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072" w:rsidRDefault="002C5072" w:rsidP="002C5072">
      <w:pPr>
        <w:pStyle w:val="10"/>
        <w:rPr>
          <w:lang w:val="el-GR"/>
        </w:rPr>
      </w:pPr>
    </w:p>
    <w:p w:rsidR="002C5072" w:rsidRDefault="000B6079" w:rsidP="002C5072">
      <w:pPr>
        <w:pStyle w:val="10"/>
        <w:rPr>
          <w:sz w:val="52"/>
          <w:lang w:val="el-GR"/>
        </w:rPr>
      </w:pPr>
      <w:proofErr w:type="spellStart"/>
      <w:r>
        <w:rPr>
          <w:sz w:val="52"/>
          <w:lang w:val="el-GR"/>
        </w:rPr>
        <w:t>Επικαιροποίηση</w:t>
      </w:r>
      <w:proofErr w:type="spellEnd"/>
    </w:p>
    <w:p w:rsidR="002C5072" w:rsidRPr="002C5072" w:rsidRDefault="002C5072" w:rsidP="002C5072">
      <w:pPr>
        <w:pStyle w:val="10"/>
        <w:rPr>
          <w:sz w:val="52"/>
          <w:lang w:val="el-GR"/>
        </w:rPr>
      </w:pPr>
      <w:r w:rsidRPr="002C5072">
        <w:rPr>
          <w:sz w:val="52"/>
          <w:lang w:val="el-GR"/>
        </w:rPr>
        <w:t>Προγράμματος Σπουδών</w:t>
      </w:r>
    </w:p>
    <w:p w:rsidR="002C5072" w:rsidRPr="004E04DC" w:rsidRDefault="002C5072" w:rsidP="002C5072">
      <w:pPr>
        <w:pStyle w:val="10"/>
        <w:rPr>
          <w:lang w:val="el-GR"/>
        </w:rPr>
      </w:pPr>
    </w:p>
    <w:p w:rsidR="002C5072" w:rsidRDefault="002C5072" w:rsidP="002C5072">
      <w:pPr>
        <w:pStyle w:val="10"/>
        <w:rPr>
          <w:lang w:val="el-GR"/>
        </w:rPr>
      </w:pPr>
    </w:p>
    <w:p w:rsidR="002C5072" w:rsidRDefault="002C5072" w:rsidP="002C5072">
      <w:pPr>
        <w:pStyle w:val="10"/>
        <w:rPr>
          <w:lang w:val="el-GR"/>
        </w:rPr>
      </w:pPr>
    </w:p>
    <w:p w:rsidR="002C5072" w:rsidRPr="004E04DC" w:rsidRDefault="00742FA3" w:rsidP="002C5072">
      <w:pPr>
        <w:pStyle w:val="10"/>
        <w:rPr>
          <w:lang w:val="el-GR"/>
        </w:rPr>
      </w:pPr>
      <w:r w:rsidRPr="00742FA3">
        <w:rPr>
          <w:noProof/>
        </w:rPr>
        <w:pict>
          <v:roundrect id="Rounded Rectangle 4" o:spid="_x0000_s1030" style="position:absolute;left:0;text-align:left;margin-left:-15.45pt;margin-top:39.85pt;width:7in;height:123.6pt;z-index:-251652096;visibility:visible;v-text-anchor:middle" arcsize="10923f" fillcolor="white [3201]" strokecolor="#76923c [2406]" strokeweight="2.25pt"/>
        </w:pict>
      </w:r>
    </w:p>
    <w:p w:rsidR="002C5072" w:rsidRPr="004E04DC" w:rsidRDefault="002C5072" w:rsidP="002C5072">
      <w:pPr>
        <w:pStyle w:val="10"/>
        <w:rPr>
          <w:lang w:val="el-GR"/>
        </w:rPr>
      </w:pPr>
      <w:r>
        <w:rPr>
          <w:b/>
          <w:noProof/>
          <w:lang w:val="el-GR" w:eastAsia="el-GR"/>
        </w:rPr>
        <w:drawing>
          <wp:anchor distT="0" distB="0" distL="114300" distR="114300" simplePos="0" relativeHeight="251361792" behindDoc="0" locked="0" layoutInCell="1" allowOverlap="1">
            <wp:simplePos x="0" y="0"/>
            <wp:positionH relativeFrom="margin">
              <wp:posOffset>-168163</wp:posOffset>
            </wp:positionH>
            <wp:positionV relativeFrom="paragraph">
              <wp:posOffset>443230</wp:posOffset>
            </wp:positionV>
            <wp:extent cx="744005" cy="849182"/>
            <wp:effectExtent l="0" t="0" r="0" b="0"/>
            <wp:wrapNone/>
            <wp:docPr id="2" name="Picture 2" descr="C:\Users\Nikos\Pictures\te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Nikos\Pictures\teilogo.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4005" cy="849182"/>
                    </a:xfrm>
                    <a:prstGeom prst="rect">
                      <a:avLst/>
                    </a:prstGeom>
                    <a:noFill/>
                    <a:ln>
                      <a:noFill/>
                    </a:ln>
                  </pic:spPr>
                </pic:pic>
              </a:graphicData>
            </a:graphic>
          </wp:anchor>
        </w:drawing>
      </w:r>
    </w:p>
    <w:p w:rsidR="002C5072" w:rsidRPr="00A51576" w:rsidRDefault="002C5072" w:rsidP="002C5072">
      <w:pPr>
        <w:pStyle w:val="11"/>
        <w:rPr>
          <w:lang w:val="el-GR"/>
        </w:rPr>
      </w:pPr>
      <w:r w:rsidRPr="00013329">
        <w:rPr>
          <w:rFonts w:ascii="Georgia" w:hAnsi="Georgia"/>
          <w:b/>
          <w:noProof/>
          <w:sz w:val="28"/>
          <w:szCs w:val="28"/>
          <w:lang w:val="el-GR" w:eastAsia="el-GR"/>
        </w:rPr>
        <w:drawing>
          <wp:anchor distT="0" distB="0" distL="114300" distR="114300" simplePos="0" relativeHeight="251367936" behindDoc="0" locked="0" layoutInCell="1" allowOverlap="1">
            <wp:simplePos x="0" y="0"/>
            <wp:positionH relativeFrom="margin">
              <wp:posOffset>5249657</wp:posOffset>
            </wp:positionH>
            <wp:positionV relativeFrom="paragraph">
              <wp:posOffset>26035</wp:posOffset>
            </wp:positionV>
            <wp:extent cx="868889" cy="849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8889" cy="849182"/>
                    </a:xfrm>
                    <a:prstGeom prst="rect">
                      <a:avLst/>
                    </a:prstGeom>
                    <a:noFill/>
                  </pic:spPr>
                </pic:pic>
              </a:graphicData>
            </a:graphic>
          </wp:anchor>
        </w:drawing>
      </w:r>
      <w:r w:rsidRPr="00A51576">
        <w:rPr>
          <w:lang w:val="el-GR"/>
        </w:rPr>
        <w:t>ΤΕΙ ΔΥΤΙΚΗΣ ΕΛΛΑΔΑΣ</w:t>
      </w:r>
    </w:p>
    <w:p w:rsidR="002C5072" w:rsidRPr="00A51576" w:rsidRDefault="002C5072" w:rsidP="002C5072">
      <w:pPr>
        <w:pStyle w:val="11"/>
        <w:rPr>
          <w:lang w:val="el-GR"/>
        </w:rPr>
      </w:pPr>
      <w:r w:rsidRPr="00A51576">
        <w:rPr>
          <w:lang w:val="el-GR"/>
        </w:rPr>
        <w:t>ΣΧΟΛΗ ΕΠΑΓΓΕΛΜΑΤΩΝ ΥΓΕΙΑΣ ΚΑΙ ΠΡΟΝΟΙΑΣ</w:t>
      </w:r>
    </w:p>
    <w:p w:rsidR="002C5072" w:rsidRPr="00A51576" w:rsidRDefault="002C5072" w:rsidP="002C5072">
      <w:pPr>
        <w:pStyle w:val="11"/>
        <w:rPr>
          <w:lang w:val="el-GR"/>
        </w:rPr>
      </w:pPr>
      <w:r w:rsidRPr="00A51576">
        <w:rPr>
          <w:lang w:val="el-GR"/>
        </w:rPr>
        <w:t>ΤΜΗΜΑ ΝΟΣΗΛΕΥΤΙΚΗΣ</w:t>
      </w:r>
    </w:p>
    <w:p w:rsidR="002C5072" w:rsidRDefault="002C5072" w:rsidP="002C5072">
      <w:pPr>
        <w:pStyle w:val="11"/>
        <w:rPr>
          <w:b/>
          <w:lang w:val="el-GR"/>
        </w:rPr>
      </w:pPr>
    </w:p>
    <w:p w:rsidR="002C5072" w:rsidRDefault="002C5072" w:rsidP="002C5072">
      <w:pPr>
        <w:pStyle w:val="11"/>
        <w:tabs>
          <w:tab w:val="left" w:pos="1821"/>
        </w:tabs>
        <w:jc w:val="left"/>
        <w:rPr>
          <w:b/>
          <w:lang w:val="el-GR"/>
        </w:rPr>
      </w:pPr>
      <w:r>
        <w:rPr>
          <w:b/>
          <w:lang w:val="el-GR"/>
        </w:rPr>
        <w:tab/>
      </w:r>
    </w:p>
    <w:p w:rsidR="002C5072" w:rsidRDefault="002C5072" w:rsidP="002C5072">
      <w:pPr>
        <w:pStyle w:val="a7"/>
      </w:pPr>
    </w:p>
    <w:p w:rsidR="002C5072" w:rsidRDefault="002C5072" w:rsidP="002C5072">
      <w:pPr>
        <w:jc w:val="center"/>
        <w:rPr>
          <w:b/>
          <w:sz w:val="28"/>
          <w:szCs w:val="28"/>
          <w:u w:val="single"/>
        </w:rPr>
      </w:pPr>
    </w:p>
    <w:p w:rsidR="002C5072" w:rsidRDefault="002C5072" w:rsidP="002C5072">
      <w:pPr>
        <w:jc w:val="center"/>
        <w:rPr>
          <w:b/>
          <w:sz w:val="28"/>
          <w:szCs w:val="28"/>
          <w:u w:val="single"/>
        </w:rPr>
      </w:pPr>
    </w:p>
    <w:p w:rsidR="002C5072" w:rsidRDefault="002C5072" w:rsidP="002C5072">
      <w:pPr>
        <w:jc w:val="center"/>
        <w:rPr>
          <w:b/>
          <w:sz w:val="28"/>
          <w:szCs w:val="28"/>
          <w:u w:val="single"/>
        </w:rPr>
      </w:pPr>
    </w:p>
    <w:p w:rsidR="002C5072" w:rsidRDefault="002C5072" w:rsidP="002C5072">
      <w:pPr>
        <w:jc w:val="center"/>
        <w:rPr>
          <w:b/>
          <w:sz w:val="28"/>
          <w:szCs w:val="28"/>
          <w:u w:val="single"/>
        </w:rPr>
      </w:pPr>
    </w:p>
    <w:p w:rsidR="002C5072" w:rsidRDefault="002C5072" w:rsidP="002C5072">
      <w:pPr>
        <w:jc w:val="center"/>
        <w:rPr>
          <w:b/>
          <w:sz w:val="28"/>
          <w:szCs w:val="28"/>
          <w:u w:val="single"/>
        </w:rPr>
      </w:pPr>
    </w:p>
    <w:p w:rsidR="002C5072" w:rsidRDefault="002C5072" w:rsidP="002C5072">
      <w:pPr>
        <w:jc w:val="center"/>
        <w:rPr>
          <w:b/>
          <w:sz w:val="28"/>
          <w:szCs w:val="28"/>
          <w:u w:val="single"/>
        </w:rPr>
      </w:pPr>
    </w:p>
    <w:p w:rsidR="002C5072" w:rsidRDefault="002C5072" w:rsidP="002C5072">
      <w:pPr>
        <w:jc w:val="center"/>
        <w:rPr>
          <w:b/>
          <w:sz w:val="28"/>
          <w:szCs w:val="28"/>
          <w:u w:val="single"/>
        </w:rPr>
      </w:pPr>
    </w:p>
    <w:p w:rsidR="002C5072" w:rsidRDefault="002C5072" w:rsidP="002C5072">
      <w:pPr>
        <w:jc w:val="center"/>
        <w:rPr>
          <w:b/>
          <w:sz w:val="28"/>
          <w:szCs w:val="28"/>
          <w:u w:val="single"/>
        </w:rPr>
      </w:pPr>
    </w:p>
    <w:p w:rsidR="002C5072" w:rsidRDefault="002C5072" w:rsidP="002C5072">
      <w:pPr>
        <w:jc w:val="center"/>
        <w:rPr>
          <w:b/>
          <w:sz w:val="28"/>
          <w:szCs w:val="28"/>
          <w:u w:val="single"/>
        </w:rPr>
      </w:pPr>
    </w:p>
    <w:p w:rsidR="002C5072" w:rsidRPr="002C5072" w:rsidRDefault="002C5072" w:rsidP="002C5072">
      <w:pPr>
        <w:jc w:val="center"/>
        <w:rPr>
          <w:sz w:val="28"/>
          <w:szCs w:val="28"/>
        </w:rPr>
        <w:sectPr w:rsidR="002C5072" w:rsidRPr="002C5072" w:rsidSect="002C5072">
          <w:headerReference w:type="default" r:id="rId10"/>
          <w:footerReference w:type="default" r:id="rId11"/>
          <w:pgSz w:w="11906" w:h="16838"/>
          <w:pgMar w:top="1440" w:right="1558" w:bottom="1440" w:left="1134" w:header="708" w:footer="708" w:gutter="0"/>
          <w:pgNumType w:start="1"/>
          <w:cols w:space="708"/>
          <w:titlePg/>
          <w:docGrid w:linePitch="360"/>
        </w:sectPr>
      </w:pPr>
      <w:r w:rsidRPr="002C5072">
        <w:rPr>
          <w:sz w:val="28"/>
          <w:szCs w:val="28"/>
        </w:rPr>
        <w:t>Πάτρα, Μάιος 2017</w:t>
      </w:r>
      <w:r w:rsidR="003C6863" w:rsidRPr="002C5072">
        <w:rPr>
          <w:sz w:val="28"/>
          <w:szCs w:val="28"/>
        </w:rPr>
        <w:br w:type="page"/>
      </w:r>
    </w:p>
    <w:p w:rsidR="00B433FE" w:rsidRPr="002325B4" w:rsidRDefault="00CF78BE" w:rsidP="00B433FE">
      <w:pPr>
        <w:pStyle w:val="a7"/>
        <w:spacing w:after="0" w:line="360" w:lineRule="auto"/>
        <w:ind w:firstLine="0"/>
        <w:jc w:val="center"/>
        <w:rPr>
          <w:b/>
          <w:sz w:val="32"/>
          <w:szCs w:val="32"/>
          <w:u w:val="single"/>
        </w:rPr>
      </w:pPr>
      <w:r w:rsidRPr="002325B4">
        <w:rPr>
          <w:b/>
          <w:sz w:val="32"/>
          <w:szCs w:val="32"/>
          <w:u w:val="single"/>
        </w:rPr>
        <w:lastRenderedPageBreak/>
        <w:t xml:space="preserve">Αποστολή, σκοπός, στόχοι και </w:t>
      </w:r>
      <w:r w:rsidR="00B433FE" w:rsidRPr="002325B4">
        <w:rPr>
          <w:b/>
          <w:sz w:val="32"/>
          <w:szCs w:val="32"/>
          <w:u w:val="single"/>
        </w:rPr>
        <w:t>μαθησιακά αποτελέσματα</w:t>
      </w:r>
      <w:r w:rsidR="00D75DE5" w:rsidRPr="00D75DE5">
        <w:rPr>
          <w:b/>
          <w:sz w:val="32"/>
          <w:szCs w:val="32"/>
          <w:u w:val="single"/>
        </w:rPr>
        <w:t xml:space="preserve"> </w:t>
      </w:r>
      <w:proofErr w:type="spellStart"/>
      <w:r w:rsidR="00D75DE5" w:rsidRPr="002325B4">
        <w:rPr>
          <w:b/>
          <w:sz w:val="32"/>
          <w:szCs w:val="32"/>
          <w:u w:val="single"/>
        </w:rPr>
        <w:t>Επικαιροποιημένου</w:t>
      </w:r>
      <w:proofErr w:type="spellEnd"/>
      <w:r w:rsidR="00D75DE5" w:rsidRPr="002325B4">
        <w:rPr>
          <w:rFonts w:ascii="Calibri" w:hAnsi="Calibri" w:cs="Times New Roman"/>
          <w:b/>
          <w:sz w:val="32"/>
          <w:szCs w:val="32"/>
          <w:u w:val="single"/>
        </w:rPr>
        <w:t xml:space="preserve"> Προγράμματος Σ</w:t>
      </w:r>
      <w:r w:rsidR="00D75DE5" w:rsidRPr="002325B4">
        <w:rPr>
          <w:b/>
          <w:sz w:val="32"/>
          <w:szCs w:val="32"/>
          <w:u w:val="single"/>
        </w:rPr>
        <w:t>πουδών</w:t>
      </w:r>
    </w:p>
    <w:p w:rsidR="00150B90" w:rsidRPr="00150B90" w:rsidRDefault="00150B90" w:rsidP="00150B90">
      <w:pPr>
        <w:pStyle w:val="a7"/>
        <w:spacing w:after="0" w:line="360" w:lineRule="auto"/>
        <w:ind w:firstLine="0"/>
        <w:rPr>
          <w:sz w:val="24"/>
          <w:szCs w:val="24"/>
        </w:rPr>
      </w:pPr>
      <w:r>
        <w:rPr>
          <w:sz w:val="24"/>
          <w:szCs w:val="24"/>
        </w:rPr>
        <w:t>Το Τμ</w:t>
      </w:r>
      <w:r w:rsidRPr="00150B90">
        <w:rPr>
          <w:sz w:val="24"/>
          <w:szCs w:val="24"/>
        </w:rPr>
        <w:t xml:space="preserve">ήμα </w:t>
      </w:r>
      <w:r>
        <w:rPr>
          <w:sz w:val="24"/>
          <w:szCs w:val="24"/>
        </w:rPr>
        <w:t xml:space="preserve">Νοσηλευτικής </w:t>
      </w:r>
      <w:r w:rsidRPr="00150B90">
        <w:rPr>
          <w:sz w:val="24"/>
          <w:szCs w:val="24"/>
        </w:rPr>
        <w:t>συγκροτήθηκε στο πλαίσιο ίδρυσης της Σχολής Επαγγελμάτων Υγείας και Πρόνοιας του Τ</w:t>
      </w:r>
      <w:r>
        <w:rPr>
          <w:sz w:val="24"/>
          <w:szCs w:val="24"/>
        </w:rPr>
        <w:t>.</w:t>
      </w:r>
      <w:r w:rsidRPr="00150B90">
        <w:rPr>
          <w:sz w:val="24"/>
          <w:szCs w:val="24"/>
        </w:rPr>
        <w:t>Ε</w:t>
      </w:r>
      <w:r>
        <w:rPr>
          <w:sz w:val="24"/>
          <w:szCs w:val="24"/>
        </w:rPr>
        <w:t>.</w:t>
      </w:r>
      <w:r w:rsidRPr="00150B90">
        <w:rPr>
          <w:sz w:val="24"/>
          <w:szCs w:val="24"/>
        </w:rPr>
        <w:t>Ι</w:t>
      </w:r>
      <w:r>
        <w:rPr>
          <w:sz w:val="24"/>
          <w:szCs w:val="24"/>
        </w:rPr>
        <w:t>.</w:t>
      </w:r>
      <w:r w:rsidRPr="00150B90">
        <w:rPr>
          <w:sz w:val="24"/>
          <w:szCs w:val="24"/>
        </w:rPr>
        <w:t xml:space="preserve"> Π</w:t>
      </w:r>
      <w:r>
        <w:rPr>
          <w:sz w:val="24"/>
          <w:szCs w:val="24"/>
        </w:rPr>
        <w:t>άτρας</w:t>
      </w:r>
      <w:r w:rsidRPr="00150B90">
        <w:rPr>
          <w:sz w:val="24"/>
          <w:szCs w:val="24"/>
        </w:rPr>
        <w:t xml:space="preserve"> (πλέον </w:t>
      </w:r>
      <w:r w:rsidR="00F74AB5" w:rsidRPr="00150B90">
        <w:rPr>
          <w:sz w:val="24"/>
          <w:szCs w:val="24"/>
        </w:rPr>
        <w:t>Τ</w:t>
      </w:r>
      <w:r w:rsidR="00F74AB5">
        <w:rPr>
          <w:sz w:val="24"/>
          <w:szCs w:val="24"/>
        </w:rPr>
        <w:t>.</w:t>
      </w:r>
      <w:r w:rsidR="00F74AB5" w:rsidRPr="00150B90">
        <w:rPr>
          <w:sz w:val="24"/>
          <w:szCs w:val="24"/>
        </w:rPr>
        <w:t>Ε</w:t>
      </w:r>
      <w:r w:rsidR="00F74AB5">
        <w:rPr>
          <w:sz w:val="24"/>
          <w:szCs w:val="24"/>
        </w:rPr>
        <w:t>.</w:t>
      </w:r>
      <w:r w:rsidR="00F74AB5" w:rsidRPr="00150B90">
        <w:rPr>
          <w:sz w:val="24"/>
          <w:szCs w:val="24"/>
        </w:rPr>
        <w:t>Ι</w:t>
      </w:r>
      <w:r w:rsidR="00F74AB5">
        <w:rPr>
          <w:sz w:val="24"/>
          <w:szCs w:val="24"/>
        </w:rPr>
        <w:t>.</w:t>
      </w:r>
      <w:r w:rsidR="00F74AB5" w:rsidRPr="00150B90">
        <w:rPr>
          <w:sz w:val="24"/>
          <w:szCs w:val="24"/>
        </w:rPr>
        <w:t xml:space="preserve"> </w:t>
      </w:r>
      <w:r w:rsidRPr="00150B90">
        <w:rPr>
          <w:sz w:val="24"/>
          <w:szCs w:val="24"/>
        </w:rPr>
        <w:t>Δυτικής Ελλάδας), σύμφωνα με το Φ</w:t>
      </w:r>
      <w:r>
        <w:rPr>
          <w:sz w:val="24"/>
          <w:szCs w:val="24"/>
        </w:rPr>
        <w:t>.</w:t>
      </w:r>
      <w:r w:rsidRPr="00150B90">
        <w:rPr>
          <w:sz w:val="24"/>
          <w:szCs w:val="24"/>
        </w:rPr>
        <w:t>Ε</w:t>
      </w:r>
      <w:r>
        <w:rPr>
          <w:sz w:val="24"/>
          <w:szCs w:val="24"/>
        </w:rPr>
        <w:t>.</w:t>
      </w:r>
      <w:r w:rsidRPr="00150B90">
        <w:rPr>
          <w:sz w:val="24"/>
          <w:szCs w:val="24"/>
        </w:rPr>
        <w:t>Κ</w:t>
      </w:r>
      <w:r>
        <w:rPr>
          <w:sz w:val="24"/>
          <w:szCs w:val="24"/>
        </w:rPr>
        <w:t>.</w:t>
      </w:r>
      <w:r w:rsidRPr="00150B90">
        <w:rPr>
          <w:sz w:val="24"/>
          <w:szCs w:val="24"/>
        </w:rPr>
        <w:t xml:space="preserve"> 173</w:t>
      </w:r>
      <w:r>
        <w:rPr>
          <w:sz w:val="24"/>
          <w:szCs w:val="24"/>
        </w:rPr>
        <w:t xml:space="preserve"> </w:t>
      </w:r>
      <w:r w:rsidRPr="00150B90">
        <w:rPr>
          <w:sz w:val="24"/>
          <w:szCs w:val="24"/>
        </w:rPr>
        <w:t>Α</w:t>
      </w:r>
      <w:r>
        <w:rPr>
          <w:sz w:val="24"/>
          <w:szCs w:val="24"/>
        </w:rPr>
        <w:t>΄</w:t>
      </w:r>
      <w:r w:rsidRPr="00150B90">
        <w:rPr>
          <w:sz w:val="24"/>
          <w:szCs w:val="24"/>
        </w:rPr>
        <w:t xml:space="preserve">, Ν. 1404/1983. Λειτουργεί </w:t>
      </w:r>
      <w:r w:rsidR="00E05BE3">
        <w:rPr>
          <w:sz w:val="24"/>
          <w:szCs w:val="24"/>
        </w:rPr>
        <w:t xml:space="preserve">με Πρόγραμμα Σπουδών τετραετούς φοίτησης, </w:t>
      </w:r>
      <w:r w:rsidRPr="00150B90">
        <w:rPr>
          <w:sz w:val="24"/>
          <w:szCs w:val="24"/>
        </w:rPr>
        <w:t>βάσει του Κανονισμού Σπουδών του Τ</w:t>
      </w:r>
      <w:r>
        <w:rPr>
          <w:sz w:val="24"/>
          <w:szCs w:val="24"/>
        </w:rPr>
        <w:t>.</w:t>
      </w:r>
      <w:r w:rsidRPr="00150B90">
        <w:rPr>
          <w:sz w:val="24"/>
          <w:szCs w:val="24"/>
        </w:rPr>
        <w:t>Ε</w:t>
      </w:r>
      <w:r>
        <w:rPr>
          <w:sz w:val="24"/>
          <w:szCs w:val="24"/>
        </w:rPr>
        <w:t>.</w:t>
      </w:r>
      <w:r w:rsidRPr="00150B90">
        <w:rPr>
          <w:sz w:val="24"/>
          <w:szCs w:val="24"/>
        </w:rPr>
        <w:t>Ι</w:t>
      </w:r>
      <w:r>
        <w:rPr>
          <w:sz w:val="24"/>
          <w:szCs w:val="24"/>
        </w:rPr>
        <w:t>.</w:t>
      </w:r>
      <w:r w:rsidRPr="00150B90">
        <w:rPr>
          <w:sz w:val="24"/>
          <w:szCs w:val="24"/>
        </w:rPr>
        <w:t xml:space="preserve"> Πάτρας (Φ</w:t>
      </w:r>
      <w:r>
        <w:rPr>
          <w:sz w:val="24"/>
          <w:szCs w:val="24"/>
        </w:rPr>
        <w:t>.</w:t>
      </w:r>
      <w:r w:rsidRPr="00150B90">
        <w:rPr>
          <w:sz w:val="24"/>
          <w:szCs w:val="24"/>
        </w:rPr>
        <w:t>Ε</w:t>
      </w:r>
      <w:r>
        <w:rPr>
          <w:sz w:val="24"/>
          <w:szCs w:val="24"/>
        </w:rPr>
        <w:t>.</w:t>
      </w:r>
      <w:r w:rsidRPr="00150B90">
        <w:rPr>
          <w:sz w:val="24"/>
          <w:szCs w:val="24"/>
        </w:rPr>
        <w:t>Κ</w:t>
      </w:r>
      <w:r>
        <w:rPr>
          <w:sz w:val="24"/>
          <w:szCs w:val="24"/>
        </w:rPr>
        <w:t>.</w:t>
      </w:r>
      <w:r w:rsidRPr="00150B90">
        <w:rPr>
          <w:sz w:val="24"/>
          <w:szCs w:val="24"/>
        </w:rPr>
        <w:t xml:space="preserve"> 1471/4-12-2000), της Αναθεώρησης Προγράμματος Σπουδών που έγινε το 2003</w:t>
      </w:r>
      <w:r w:rsidR="00326639">
        <w:rPr>
          <w:sz w:val="24"/>
          <w:szCs w:val="24"/>
        </w:rPr>
        <w:t xml:space="preserve"> (</w:t>
      </w:r>
      <w:r w:rsidR="00326639" w:rsidRPr="00150B90">
        <w:rPr>
          <w:sz w:val="24"/>
          <w:szCs w:val="24"/>
        </w:rPr>
        <w:t xml:space="preserve">η οποία εγκρίθηκε </w:t>
      </w:r>
      <w:r w:rsidR="00326639">
        <w:rPr>
          <w:sz w:val="24"/>
          <w:szCs w:val="24"/>
        </w:rPr>
        <w:t>από το Ι.Τ.Ε. με το υπ’ αρ. 19/4-7-2003 έγγραφό του)</w:t>
      </w:r>
      <w:r w:rsidRPr="00150B90">
        <w:rPr>
          <w:sz w:val="24"/>
          <w:szCs w:val="24"/>
        </w:rPr>
        <w:t xml:space="preserve">, καθώς και της τροποποίησης του 2011 από την Γενική Συνέλευση του Τμήματος </w:t>
      </w:r>
      <w:r>
        <w:rPr>
          <w:sz w:val="24"/>
          <w:szCs w:val="24"/>
        </w:rPr>
        <w:t>(</w:t>
      </w:r>
      <w:r w:rsidRPr="00150B90">
        <w:rPr>
          <w:sz w:val="24"/>
          <w:szCs w:val="24"/>
        </w:rPr>
        <w:t>6/29-6-2011</w:t>
      </w:r>
      <w:r>
        <w:rPr>
          <w:sz w:val="24"/>
          <w:szCs w:val="24"/>
        </w:rPr>
        <w:t>,</w:t>
      </w:r>
      <w:r w:rsidRPr="00150B90">
        <w:rPr>
          <w:sz w:val="24"/>
          <w:szCs w:val="24"/>
        </w:rPr>
        <w:t xml:space="preserve"> η οποία εγκρίθηκε με την υπ. αρ. 46/29-9-2011 απόφαση Συμβουλίου Τ</w:t>
      </w:r>
      <w:r>
        <w:rPr>
          <w:sz w:val="24"/>
          <w:szCs w:val="24"/>
        </w:rPr>
        <w:t>.</w:t>
      </w:r>
      <w:r w:rsidRPr="00150B90">
        <w:rPr>
          <w:sz w:val="24"/>
          <w:szCs w:val="24"/>
        </w:rPr>
        <w:t>Ε</w:t>
      </w:r>
      <w:r>
        <w:rPr>
          <w:sz w:val="24"/>
          <w:szCs w:val="24"/>
        </w:rPr>
        <w:t>.</w:t>
      </w:r>
      <w:r w:rsidRPr="00150B90">
        <w:rPr>
          <w:sz w:val="24"/>
          <w:szCs w:val="24"/>
        </w:rPr>
        <w:t>Ι</w:t>
      </w:r>
      <w:r>
        <w:rPr>
          <w:sz w:val="24"/>
          <w:szCs w:val="24"/>
        </w:rPr>
        <w:t>. Πάτρας</w:t>
      </w:r>
      <w:r w:rsidRPr="00150B90">
        <w:rPr>
          <w:sz w:val="24"/>
          <w:szCs w:val="24"/>
        </w:rPr>
        <w:t xml:space="preserve">). Το </w:t>
      </w:r>
      <w:r>
        <w:rPr>
          <w:sz w:val="24"/>
          <w:szCs w:val="24"/>
        </w:rPr>
        <w:t xml:space="preserve">τρέχον </w:t>
      </w:r>
      <w:r w:rsidRPr="00150B90">
        <w:rPr>
          <w:sz w:val="24"/>
          <w:szCs w:val="24"/>
        </w:rPr>
        <w:t>Πρόγραμμα Σπουδών εγκρίθηκε από τους εξωτερικούς αξιολογητές της Α</w:t>
      </w:r>
      <w:r>
        <w:rPr>
          <w:sz w:val="24"/>
          <w:szCs w:val="24"/>
        </w:rPr>
        <w:t>.</w:t>
      </w:r>
      <w:r w:rsidRPr="00150B90">
        <w:rPr>
          <w:sz w:val="24"/>
          <w:szCs w:val="24"/>
        </w:rPr>
        <w:t>ΔΙ</w:t>
      </w:r>
      <w:r>
        <w:rPr>
          <w:sz w:val="24"/>
          <w:szCs w:val="24"/>
        </w:rPr>
        <w:t>.</w:t>
      </w:r>
      <w:r w:rsidRPr="00150B90">
        <w:rPr>
          <w:sz w:val="24"/>
          <w:szCs w:val="24"/>
        </w:rPr>
        <w:t>Π</w:t>
      </w:r>
      <w:r>
        <w:rPr>
          <w:sz w:val="24"/>
          <w:szCs w:val="24"/>
        </w:rPr>
        <w:t>. τον Οκτώβριο του 2013</w:t>
      </w:r>
      <w:r w:rsidRPr="00150B90">
        <w:rPr>
          <w:sz w:val="24"/>
          <w:szCs w:val="24"/>
        </w:rPr>
        <w:t>.</w:t>
      </w:r>
    </w:p>
    <w:p w:rsidR="00B433FE" w:rsidRPr="00150B90" w:rsidRDefault="00150B90" w:rsidP="00150B90">
      <w:pPr>
        <w:pStyle w:val="a7"/>
        <w:spacing w:after="0" w:line="360" w:lineRule="auto"/>
        <w:ind w:firstLine="0"/>
        <w:rPr>
          <w:sz w:val="24"/>
          <w:szCs w:val="24"/>
        </w:rPr>
      </w:pPr>
      <w:r w:rsidRPr="00192DAF">
        <w:rPr>
          <w:b/>
          <w:sz w:val="24"/>
          <w:szCs w:val="24"/>
        </w:rPr>
        <w:t>Ο αντικειμενικός σκοπός του Προγράμματος Σπουδών</w:t>
      </w:r>
      <w:r w:rsidR="00B433FE" w:rsidRPr="00192DAF">
        <w:rPr>
          <w:b/>
          <w:sz w:val="24"/>
          <w:szCs w:val="24"/>
        </w:rPr>
        <w:t xml:space="preserve"> του Τμήματος Νοσηλευτικής </w:t>
      </w:r>
      <w:r w:rsidRPr="00192DAF">
        <w:rPr>
          <w:b/>
          <w:sz w:val="24"/>
          <w:szCs w:val="24"/>
        </w:rPr>
        <w:t xml:space="preserve">είναι να παρέχει βασικές γνώσεις στους </w:t>
      </w:r>
      <w:r w:rsidR="00051EB1" w:rsidRPr="00192DAF">
        <w:rPr>
          <w:b/>
          <w:sz w:val="24"/>
          <w:szCs w:val="24"/>
        </w:rPr>
        <w:t>φοιτητές</w:t>
      </w:r>
      <w:r w:rsidRPr="00192DAF">
        <w:rPr>
          <w:b/>
          <w:sz w:val="24"/>
          <w:szCs w:val="24"/>
        </w:rPr>
        <w:t xml:space="preserve">, ώστε αυτοί </w:t>
      </w:r>
      <w:r w:rsidR="00F74AB5" w:rsidRPr="00192DAF">
        <w:rPr>
          <w:b/>
          <w:sz w:val="24"/>
          <w:szCs w:val="24"/>
        </w:rPr>
        <w:t xml:space="preserve">ως απόφοιτοι </w:t>
      </w:r>
      <w:r w:rsidRPr="00192DAF">
        <w:rPr>
          <w:b/>
          <w:sz w:val="24"/>
          <w:szCs w:val="24"/>
        </w:rPr>
        <w:t>να μπορούν να εργαστούν αποτελεσματικά</w:t>
      </w:r>
      <w:r w:rsidR="00F74AB5" w:rsidRPr="00192DAF">
        <w:rPr>
          <w:b/>
          <w:sz w:val="24"/>
          <w:szCs w:val="24"/>
        </w:rPr>
        <w:t xml:space="preserve"> ως Νοσηλευτές</w:t>
      </w:r>
      <w:r w:rsidRPr="00192DAF">
        <w:rPr>
          <w:b/>
          <w:sz w:val="24"/>
          <w:szCs w:val="24"/>
        </w:rPr>
        <w:t xml:space="preserve"> τόσο στο Νοσοκομείο όσο και στην Κοινότητα.</w:t>
      </w:r>
      <w:r w:rsidRPr="00150B90">
        <w:rPr>
          <w:sz w:val="24"/>
          <w:szCs w:val="24"/>
        </w:rPr>
        <w:t xml:space="preserve"> Οι απόφοιτοι του Τμήματος </w:t>
      </w:r>
      <w:r w:rsidR="00F74AB5">
        <w:rPr>
          <w:sz w:val="24"/>
          <w:szCs w:val="24"/>
        </w:rPr>
        <w:t xml:space="preserve">θα </w:t>
      </w:r>
      <w:r w:rsidRPr="00150B90">
        <w:rPr>
          <w:sz w:val="24"/>
          <w:szCs w:val="24"/>
        </w:rPr>
        <w:t>πρέπει να είναι σε θέση να προάγουν, να προστατεύουν, να διατηρούν και να αποκαθιστούν την υγεία ατόμων ή ομάδων, καθώς και την αυτονομία των φυσικών-διανοητικών λειτουργιών τους, λαμβάνοντας υπόψη την προσωπικότητα κάθε ατόμου και τα ιδιαίτερα ψυχολογικά, κοινωνικά, οικονομικά και πολιτισμικά χαρακτηριστικά του.</w:t>
      </w:r>
      <w:r w:rsidR="00D2725E">
        <w:rPr>
          <w:sz w:val="24"/>
          <w:szCs w:val="24"/>
        </w:rPr>
        <w:t xml:space="preserve"> Το Τμήμα</w:t>
      </w:r>
      <w:r w:rsidRPr="00150B90">
        <w:rPr>
          <w:sz w:val="24"/>
          <w:szCs w:val="24"/>
        </w:rPr>
        <w:t xml:space="preserve"> επικεντρών</w:t>
      </w:r>
      <w:r w:rsidR="00D2725E">
        <w:rPr>
          <w:sz w:val="24"/>
          <w:szCs w:val="24"/>
        </w:rPr>
        <w:t>ει</w:t>
      </w:r>
      <w:r w:rsidRPr="00150B90">
        <w:rPr>
          <w:sz w:val="24"/>
          <w:szCs w:val="24"/>
        </w:rPr>
        <w:t xml:space="preserve"> στην εκπαίδευση των </w:t>
      </w:r>
      <w:r w:rsidR="00051EB1">
        <w:rPr>
          <w:sz w:val="24"/>
          <w:szCs w:val="24"/>
        </w:rPr>
        <w:t xml:space="preserve">φοιτητών </w:t>
      </w:r>
      <w:r>
        <w:rPr>
          <w:sz w:val="24"/>
          <w:szCs w:val="24"/>
        </w:rPr>
        <w:t xml:space="preserve">μέσω της </w:t>
      </w:r>
      <w:r w:rsidRPr="00150B90">
        <w:rPr>
          <w:sz w:val="24"/>
          <w:szCs w:val="24"/>
        </w:rPr>
        <w:t>παροχή</w:t>
      </w:r>
      <w:r>
        <w:rPr>
          <w:sz w:val="24"/>
          <w:szCs w:val="24"/>
        </w:rPr>
        <w:t>ς</w:t>
      </w:r>
      <w:r w:rsidRPr="00150B90">
        <w:rPr>
          <w:sz w:val="24"/>
          <w:szCs w:val="24"/>
        </w:rPr>
        <w:t xml:space="preserve"> σύγχρονων επιστημονικών γνώσεων</w:t>
      </w:r>
      <w:r w:rsidR="00F74AB5">
        <w:rPr>
          <w:sz w:val="24"/>
          <w:szCs w:val="24"/>
        </w:rPr>
        <w:t>,</w:t>
      </w:r>
      <w:r w:rsidRPr="00150B90">
        <w:rPr>
          <w:sz w:val="24"/>
          <w:szCs w:val="24"/>
        </w:rPr>
        <w:t xml:space="preserve"> θεωρητικών</w:t>
      </w:r>
      <w:r w:rsidR="00F74AB5">
        <w:rPr>
          <w:sz w:val="24"/>
          <w:szCs w:val="24"/>
        </w:rPr>
        <w:t>, εργαστηριακών</w:t>
      </w:r>
      <w:r w:rsidRPr="00150B90">
        <w:rPr>
          <w:sz w:val="24"/>
          <w:szCs w:val="24"/>
        </w:rPr>
        <w:t xml:space="preserve"> και κλινικών</w:t>
      </w:r>
      <w:r w:rsidR="00F74AB5">
        <w:rPr>
          <w:sz w:val="24"/>
          <w:szCs w:val="24"/>
        </w:rPr>
        <w:t>,</w:t>
      </w:r>
      <w:r w:rsidRPr="00150B90">
        <w:rPr>
          <w:sz w:val="24"/>
          <w:szCs w:val="24"/>
        </w:rPr>
        <w:t xml:space="preserve"> </w:t>
      </w:r>
      <w:r w:rsidR="00F74AB5">
        <w:rPr>
          <w:sz w:val="24"/>
          <w:szCs w:val="24"/>
        </w:rPr>
        <w:t>της</w:t>
      </w:r>
      <w:r w:rsidRPr="00150B90">
        <w:rPr>
          <w:sz w:val="24"/>
          <w:szCs w:val="24"/>
        </w:rPr>
        <w:t xml:space="preserve"> διδασκαλία</w:t>
      </w:r>
      <w:r w:rsidR="00F74AB5">
        <w:rPr>
          <w:sz w:val="24"/>
          <w:szCs w:val="24"/>
        </w:rPr>
        <w:t>ς</w:t>
      </w:r>
      <w:r w:rsidRPr="00150B90">
        <w:rPr>
          <w:sz w:val="24"/>
          <w:szCs w:val="24"/>
        </w:rPr>
        <w:t xml:space="preserve"> μαθημάτων που αντανακλούν τη σύγχρονη νοσηλευτική πρακτική, </w:t>
      </w:r>
      <w:r w:rsidR="00F74AB5">
        <w:rPr>
          <w:sz w:val="24"/>
          <w:szCs w:val="24"/>
        </w:rPr>
        <w:t>και της</w:t>
      </w:r>
      <w:r w:rsidRPr="00150B90">
        <w:rPr>
          <w:sz w:val="24"/>
          <w:szCs w:val="24"/>
        </w:rPr>
        <w:t xml:space="preserve"> καλλιέργεια</w:t>
      </w:r>
      <w:r w:rsidR="00F74AB5">
        <w:rPr>
          <w:sz w:val="24"/>
          <w:szCs w:val="24"/>
        </w:rPr>
        <w:t>ς</w:t>
      </w:r>
      <w:r w:rsidRPr="00150B90">
        <w:rPr>
          <w:sz w:val="24"/>
          <w:szCs w:val="24"/>
        </w:rPr>
        <w:t xml:space="preserve"> αναλυτικής και κριτικής σκέψης.</w:t>
      </w:r>
    </w:p>
    <w:p w:rsidR="003B1DD5" w:rsidRPr="00192DAF" w:rsidRDefault="00781EBA" w:rsidP="003B1DD5">
      <w:pPr>
        <w:spacing w:after="0" w:line="360" w:lineRule="auto"/>
        <w:jc w:val="both"/>
        <w:rPr>
          <w:b/>
          <w:sz w:val="24"/>
          <w:szCs w:val="24"/>
        </w:rPr>
      </w:pPr>
      <w:r w:rsidRPr="00A30E14">
        <w:rPr>
          <w:rFonts w:ascii="Calibri" w:eastAsia="Times New Roman" w:hAnsi="Calibri" w:cs="Times New Roman"/>
          <w:sz w:val="24"/>
          <w:szCs w:val="24"/>
        </w:rPr>
        <w:t xml:space="preserve">Η βασική φιλοσοφία και η γενική δομή του </w:t>
      </w:r>
      <w:r w:rsidR="001566A3">
        <w:rPr>
          <w:rFonts w:ascii="Calibri" w:eastAsia="Times New Roman" w:hAnsi="Calibri" w:cs="Times New Roman"/>
          <w:sz w:val="24"/>
          <w:szCs w:val="24"/>
        </w:rPr>
        <w:t>Π</w:t>
      </w:r>
      <w:r w:rsidRPr="00A30E14">
        <w:rPr>
          <w:rFonts w:ascii="Calibri" w:eastAsia="Times New Roman" w:hAnsi="Calibri" w:cs="Times New Roman"/>
          <w:sz w:val="24"/>
          <w:szCs w:val="24"/>
        </w:rPr>
        <w:t xml:space="preserve">ρογράμματος </w:t>
      </w:r>
      <w:r w:rsidR="001566A3">
        <w:rPr>
          <w:rFonts w:ascii="Calibri" w:eastAsia="Times New Roman" w:hAnsi="Calibri" w:cs="Times New Roman"/>
          <w:sz w:val="24"/>
          <w:szCs w:val="24"/>
        </w:rPr>
        <w:t>Σ</w:t>
      </w:r>
      <w:r w:rsidRPr="00A30E14">
        <w:rPr>
          <w:sz w:val="24"/>
          <w:szCs w:val="24"/>
        </w:rPr>
        <w:t>πουδών δε</w:t>
      </w:r>
      <w:r w:rsidRPr="00A30E14">
        <w:rPr>
          <w:rFonts w:ascii="Calibri" w:eastAsia="Times New Roman" w:hAnsi="Calibri" w:cs="Times New Roman"/>
          <w:sz w:val="24"/>
          <w:szCs w:val="24"/>
        </w:rPr>
        <w:t>ν τροποποι</w:t>
      </w:r>
      <w:r w:rsidRPr="00A30E14">
        <w:rPr>
          <w:sz w:val="24"/>
          <w:szCs w:val="24"/>
        </w:rPr>
        <w:t xml:space="preserve">ήθηκαν κατά την παρούσα </w:t>
      </w:r>
      <w:proofErr w:type="spellStart"/>
      <w:r w:rsidR="00CE45BA">
        <w:rPr>
          <w:sz w:val="24"/>
          <w:szCs w:val="24"/>
        </w:rPr>
        <w:t>επικαιροποίηση</w:t>
      </w:r>
      <w:proofErr w:type="spellEnd"/>
      <w:r w:rsidRPr="00A30E14">
        <w:rPr>
          <w:rFonts w:ascii="Calibri" w:eastAsia="Times New Roman" w:hAnsi="Calibri" w:cs="Times New Roman"/>
          <w:sz w:val="24"/>
          <w:szCs w:val="24"/>
        </w:rPr>
        <w:t>.</w:t>
      </w:r>
      <w:r w:rsidRPr="00A30E14">
        <w:rPr>
          <w:sz w:val="24"/>
          <w:szCs w:val="24"/>
        </w:rPr>
        <w:t xml:space="preserve"> </w:t>
      </w:r>
      <w:r w:rsidR="005B7649" w:rsidRPr="005B7649">
        <w:rPr>
          <w:sz w:val="24"/>
          <w:szCs w:val="24"/>
        </w:rPr>
        <w:t xml:space="preserve">Η </w:t>
      </w:r>
      <w:r w:rsidR="005B7649">
        <w:rPr>
          <w:sz w:val="24"/>
          <w:szCs w:val="24"/>
        </w:rPr>
        <w:t>φ</w:t>
      </w:r>
      <w:r w:rsidR="005B7649" w:rsidRPr="005B7649">
        <w:rPr>
          <w:sz w:val="24"/>
          <w:szCs w:val="24"/>
        </w:rPr>
        <w:t xml:space="preserve">ιλοσοφία, η διάθρωση και οι </w:t>
      </w:r>
      <w:r w:rsidR="00F74AB5">
        <w:rPr>
          <w:sz w:val="24"/>
          <w:szCs w:val="24"/>
        </w:rPr>
        <w:t>στόχοι</w:t>
      </w:r>
      <w:r w:rsidR="005B7649" w:rsidRPr="005B7649">
        <w:rPr>
          <w:sz w:val="24"/>
          <w:szCs w:val="24"/>
        </w:rPr>
        <w:t xml:space="preserve"> του </w:t>
      </w:r>
      <w:r w:rsidR="005B7649">
        <w:rPr>
          <w:sz w:val="24"/>
          <w:szCs w:val="24"/>
        </w:rPr>
        <w:t>Νέου Π</w:t>
      </w:r>
      <w:r w:rsidR="005B7649" w:rsidRPr="005B7649">
        <w:rPr>
          <w:sz w:val="24"/>
          <w:szCs w:val="24"/>
        </w:rPr>
        <w:t xml:space="preserve">ρογράμματος </w:t>
      </w:r>
      <w:r w:rsidR="005B7649">
        <w:rPr>
          <w:sz w:val="24"/>
          <w:szCs w:val="24"/>
        </w:rPr>
        <w:t xml:space="preserve">Σπουδών εξακολουθούν να </w:t>
      </w:r>
      <w:r w:rsidR="005B7649" w:rsidRPr="005B7649">
        <w:rPr>
          <w:sz w:val="24"/>
          <w:szCs w:val="24"/>
        </w:rPr>
        <w:t xml:space="preserve">εμπεριέχονται </w:t>
      </w:r>
      <w:r w:rsidR="005B7649">
        <w:rPr>
          <w:sz w:val="24"/>
          <w:szCs w:val="24"/>
        </w:rPr>
        <w:t>και να</w:t>
      </w:r>
      <w:r w:rsidR="005B7649" w:rsidRPr="005B7649">
        <w:rPr>
          <w:sz w:val="24"/>
          <w:szCs w:val="24"/>
        </w:rPr>
        <w:t xml:space="preserve"> επικεντρώνονται σε 5 βασικές έννοιες: Άνθρωπος, Υγεία, Κοινότητ</w:t>
      </w:r>
      <w:r w:rsidR="00AE2CC5">
        <w:rPr>
          <w:sz w:val="24"/>
          <w:szCs w:val="24"/>
        </w:rPr>
        <w:t>α, Νοσηλευτική και Νοσηλευτική Ε</w:t>
      </w:r>
      <w:r w:rsidR="005B7649" w:rsidRPr="005B7649">
        <w:rPr>
          <w:sz w:val="24"/>
          <w:szCs w:val="24"/>
        </w:rPr>
        <w:t>κπαίδευση</w:t>
      </w:r>
      <w:r w:rsidR="005B7649" w:rsidRPr="00192DAF">
        <w:rPr>
          <w:b/>
          <w:sz w:val="24"/>
          <w:szCs w:val="24"/>
        </w:rPr>
        <w:t>.</w:t>
      </w:r>
      <w:r w:rsidR="003B1DD5" w:rsidRPr="00192DAF">
        <w:rPr>
          <w:b/>
          <w:sz w:val="24"/>
          <w:szCs w:val="24"/>
        </w:rPr>
        <w:t xml:space="preserve"> </w:t>
      </w:r>
      <w:r w:rsidR="003B1DD5" w:rsidRPr="00192DAF">
        <w:rPr>
          <w:rFonts w:cstheme="minorHAnsi"/>
          <w:b/>
          <w:sz w:val="24"/>
          <w:szCs w:val="24"/>
        </w:rPr>
        <w:t xml:space="preserve">Η </w:t>
      </w:r>
      <w:r w:rsidR="009851FA" w:rsidRPr="00192DAF">
        <w:rPr>
          <w:rFonts w:cstheme="minorHAnsi"/>
          <w:b/>
          <w:sz w:val="24"/>
          <w:szCs w:val="24"/>
        </w:rPr>
        <w:t>α</w:t>
      </w:r>
      <w:r w:rsidR="003B1DD5" w:rsidRPr="00192DAF">
        <w:rPr>
          <w:rFonts w:cstheme="minorHAnsi"/>
          <w:b/>
          <w:sz w:val="24"/>
          <w:szCs w:val="24"/>
        </w:rPr>
        <w:t xml:space="preserve">ποστολή και οι </w:t>
      </w:r>
      <w:r w:rsidR="00D2725E" w:rsidRPr="00192DAF">
        <w:rPr>
          <w:rFonts w:cstheme="minorHAnsi"/>
          <w:b/>
          <w:sz w:val="24"/>
          <w:szCs w:val="24"/>
        </w:rPr>
        <w:t xml:space="preserve">ακαδημαϊκοί </w:t>
      </w:r>
      <w:r w:rsidR="003B1DD5" w:rsidRPr="00192DAF">
        <w:rPr>
          <w:rFonts w:cstheme="minorHAnsi"/>
          <w:b/>
          <w:sz w:val="24"/>
          <w:szCs w:val="24"/>
        </w:rPr>
        <w:t xml:space="preserve">στόχοι του </w:t>
      </w:r>
      <w:r w:rsidR="003B1DD5" w:rsidRPr="00192DAF">
        <w:rPr>
          <w:rFonts w:cstheme="minorHAnsi"/>
          <w:b/>
          <w:sz w:val="24"/>
          <w:szCs w:val="24"/>
        </w:rPr>
        <w:lastRenderedPageBreak/>
        <w:t>Τμήματος Νοσηλευτικής εντός</w:t>
      </w:r>
      <w:r w:rsidR="003B1DD5" w:rsidRPr="00192DAF">
        <w:rPr>
          <w:b/>
          <w:sz w:val="24"/>
          <w:szCs w:val="24"/>
        </w:rPr>
        <w:t xml:space="preserve"> των πλαισίων του</w:t>
      </w:r>
      <w:r w:rsidR="003B1DD5" w:rsidRPr="00192DAF">
        <w:rPr>
          <w:rFonts w:ascii="Calibri" w:eastAsia="Times New Roman" w:hAnsi="Calibri" w:cs="Times New Roman"/>
          <w:b/>
          <w:sz w:val="24"/>
          <w:szCs w:val="24"/>
        </w:rPr>
        <w:t xml:space="preserve"> </w:t>
      </w:r>
      <w:proofErr w:type="spellStart"/>
      <w:r w:rsidR="00CF78BE" w:rsidRPr="00192DAF">
        <w:rPr>
          <w:rFonts w:ascii="Calibri" w:eastAsia="Times New Roman" w:hAnsi="Calibri" w:cs="Times New Roman"/>
          <w:b/>
          <w:sz w:val="24"/>
          <w:szCs w:val="24"/>
        </w:rPr>
        <w:t>Ε</w:t>
      </w:r>
      <w:r w:rsidR="00CF78BE" w:rsidRPr="00192DAF">
        <w:rPr>
          <w:b/>
          <w:sz w:val="24"/>
          <w:szCs w:val="24"/>
        </w:rPr>
        <w:t>πικαιροποιημένου</w:t>
      </w:r>
      <w:proofErr w:type="spellEnd"/>
      <w:r w:rsidR="00CF78BE" w:rsidRPr="00192DAF">
        <w:rPr>
          <w:rFonts w:ascii="Calibri" w:eastAsia="Times New Roman" w:hAnsi="Calibri" w:cs="Times New Roman"/>
          <w:b/>
          <w:sz w:val="24"/>
          <w:szCs w:val="24"/>
        </w:rPr>
        <w:t xml:space="preserve"> </w:t>
      </w:r>
      <w:r w:rsidR="003B1DD5" w:rsidRPr="00192DAF">
        <w:rPr>
          <w:rFonts w:ascii="Calibri" w:eastAsia="Times New Roman" w:hAnsi="Calibri" w:cs="Times New Roman"/>
          <w:b/>
          <w:sz w:val="24"/>
          <w:szCs w:val="24"/>
        </w:rPr>
        <w:t>Προγράμματος Σ</w:t>
      </w:r>
      <w:r w:rsidR="003B1DD5" w:rsidRPr="00192DAF">
        <w:rPr>
          <w:b/>
          <w:sz w:val="24"/>
          <w:szCs w:val="24"/>
        </w:rPr>
        <w:t>πουδών μπορούν να συνοψισθούν:</w:t>
      </w:r>
    </w:p>
    <w:p w:rsidR="00150B90" w:rsidRPr="00150B90" w:rsidRDefault="00150B90" w:rsidP="00150B90">
      <w:pPr>
        <w:pStyle w:val="a7"/>
        <w:spacing w:after="0" w:line="360" w:lineRule="auto"/>
        <w:ind w:firstLine="0"/>
        <w:rPr>
          <w:sz w:val="24"/>
          <w:szCs w:val="24"/>
        </w:rPr>
      </w:pPr>
      <w:r>
        <w:rPr>
          <w:sz w:val="24"/>
          <w:szCs w:val="24"/>
        </w:rPr>
        <w:t xml:space="preserve">- Στην εισαγωγή των </w:t>
      </w:r>
      <w:r w:rsidR="00051EB1">
        <w:rPr>
          <w:sz w:val="24"/>
          <w:szCs w:val="24"/>
        </w:rPr>
        <w:t>φοιτητών</w:t>
      </w:r>
      <w:r w:rsidR="00051EB1" w:rsidRPr="00150B90">
        <w:rPr>
          <w:sz w:val="24"/>
          <w:szCs w:val="24"/>
        </w:rPr>
        <w:t xml:space="preserve"> </w:t>
      </w:r>
      <w:r w:rsidRPr="00150B90">
        <w:rPr>
          <w:sz w:val="24"/>
          <w:szCs w:val="24"/>
        </w:rPr>
        <w:t>στην πολύπλοκη</w:t>
      </w:r>
      <w:r w:rsidR="00F74AB5">
        <w:rPr>
          <w:sz w:val="24"/>
          <w:szCs w:val="24"/>
        </w:rPr>
        <w:t xml:space="preserve"> και</w:t>
      </w:r>
      <w:r w:rsidRPr="00150B90">
        <w:rPr>
          <w:sz w:val="24"/>
          <w:szCs w:val="24"/>
        </w:rPr>
        <w:t xml:space="preserve"> δυναμική φύση της Νοσηλευτικής Επιστήμης, όπως αυτή </w:t>
      </w:r>
      <w:r w:rsidR="00F74AB5">
        <w:rPr>
          <w:sz w:val="24"/>
          <w:szCs w:val="24"/>
        </w:rPr>
        <w:t>εφαρμόζεται και ασκείται</w:t>
      </w:r>
      <w:r w:rsidRPr="00150B90">
        <w:rPr>
          <w:sz w:val="24"/>
          <w:szCs w:val="24"/>
        </w:rPr>
        <w:t xml:space="preserve"> στην Πρωτοβάθμια, Δευτεροβάθμια και Τριτοβάθμια περίθαλψη</w:t>
      </w:r>
      <w:r>
        <w:rPr>
          <w:sz w:val="24"/>
          <w:szCs w:val="24"/>
        </w:rPr>
        <w:t>.</w:t>
      </w:r>
    </w:p>
    <w:p w:rsidR="003B1DD5" w:rsidRDefault="003B1DD5" w:rsidP="003B1DD5">
      <w:pPr>
        <w:spacing w:after="0" w:line="360" w:lineRule="auto"/>
        <w:jc w:val="both"/>
        <w:rPr>
          <w:sz w:val="24"/>
          <w:szCs w:val="24"/>
        </w:rPr>
      </w:pPr>
      <w:r>
        <w:rPr>
          <w:sz w:val="24"/>
          <w:szCs w:val="24"/>
        </w:rPr>
        <w:t xml:space="preserve">- Στη διαμόρφωση ολοκληρωμένων επιστημονικά νοσηλευτών/τριών, οι οποίοι </w:t>
      </w:r>
      <w:r w:rsidR="00F74AB5">
        <w:rPr>
          <w:sz w:val="24"/>
          <w:szCs w:val="24"/>
        </w:rPr>
        <w:t xml:space="preserve">θα </w:t>
      </w:r>
      <w:r>
        <w:rPr>
          <w:sz w:val="24"/>
          <w:szCs w:val="24"/>
        </w:rPr>
        <w:t>διαθέτουν επαρκείς γνώσεις και δεξιότητες γενικής φροντίδας, και</w:t>
      </w:r>
      <w:r w:rsidR="00F74AB5">
        <w:rPr>
          <w:sz w:val="24"/>
          <w:szCs w:val="24"/>
        </w:rPr>
        <w:t xml:space="preserve"> θα</w:t>
      </w:r>
      <w:r>
        <w:rPr>
          <w:sz w:val="24"/>
          <w:szCs w:val="24"/>
        </w:rPr>
        <w:t xml:space="preserve"> είναι σε θέση να προσφέρουν </w:t>
      </w:r>
      <w:r w:rsidR="008F4666">
        <w:rPr>
          <w:sz w:val="24"/>
          <w:szCs w:val="24"/>
        </w:rPr>
        <w:t xml:space="preserve">ασφαλή και </w:t>
      </w:r>
      <w:r>
        <w:rPr>
          <w:sz w:val="24"/>
          <w:szCs w:val="24"/>
        </w:rPr>
        <w:t>υψηλής ποιότητας</w:t>
      </w:r>
      <w:r w:rsidRPr="001566A3">
        <w:rPr>
          <w:sz w:val="24"/>
          <w:szCs w:val="24"/>
        </w:rPr>
        <w:t xml:space="preserve"> </w:t>
      </w:r>
      <w:r>
        <w:rPr>
          <w:sz w:val="24"/>
          <w:szCs w:val="24"/>
        </w:rPr>
        <w:t>νοσηλευτική φροντίδα σε δι</w:t>
      </w:r>
      <w:r w:rsidR="008F4666">
        <w:rPr>
          <w:sz w:val="24"/>
          <w:szCs w:val="24"/>
        </w:rPr>
        <w:t>άφορους χώρους φροντίδας υγείας</w:t>
      </w:r>
      <w:r>
        <w:rPr>
          <w:sz w:val="24"/>
          <w:szCs w:val="24"/>
        </w:rPr>
        <w:t>.</w:t>
      </w:r>
    </w:p>
    <w:p w:rsidR="003B1DD5" w:rsidRDefault="003B1DD5" w:rsidP="003B1DD5">
      <w:pPr>
        <w:spacing w:after="0" w:line="360" w:lineRule="auto"/>
        <w:jc w:val="both"/>
        <w:rPr>
          <w:sz w:val="24"/>
          <w:szCs w:val="24"/>
        </w:rPr>
      </w:pPr>
      <w:r>
        <w:rPr>
          <w:sz w:val="24"/>
          <w:szCs w:val="24"/>
        </w:rPr>
        <w:t xml:space="preserve">- Στη διανοητική, ηθική και επαγγελματική ανάπτυξη των </w:t>
      </w:r>
      <w:r w:rsidR="00051EB1">
        <w:rPr>
          <w:sz w:val="24"/>
          <w:szCs w:val="24"/>
        </w:rPr>
        <w:t xml:space="preserve">φοιτητών </w:t>
      </w:r>
      <w:r>
        <w:rPr>
          <w:sz w:val="24"/>
          <w:szCs w:val="24"/>
        </w:rPr>
        <w:t>μέσω της κατάλληλης εκπαίδευσης, η οποία θα τους επιτρέψει μελλοντικά να συμβάλλουν ενεργά στη βελτίωση των παρεχόμενων υπηρεσιών υγείας.</w:t>
      </w:r>
    </w:p>
    <w:p w:rsidR="003B1DD5" w:rsidRDefault="003B1DD5" w:rsidP="003B1DD5">
      <w:pPr>
        <w:spacing w:after="0" w:line="360" w:lineRule="auto"/>
        <w:jc w:val="both"/>
        <w:rPr>
          <w:sz w:val="24"/>
          <w:szCs w:val="24"/>
        </w:rPr>
      </w:pPr>
      <w:r>
        <w:rPr>
          <w:sz w:val="24"/>
          <w:szCs w:val="24"/>
        </w:rPr>
        <w:t xml:space="preserve">- Στην προαγωγή του νοσηλευτικού επαγγέλματος μέσω της καλλιέργειας δεξιοτήτων κριτικής σκέψης των </w:t>
      </w:r>
      <w:r w:rsidR="00051EB1">
        <w:rPr>
          <w:sz w:val="24"/>
          <w:szCs w:val="24"/>
        </w:rPr>
        <w:t>φοιτητών</w:t>
      </w:r>
      <w:r>
        <w:rPr>
          <w:sz w:val="24"/>
          <w:szCs w:val="24"/>
        </w:rPr>
        <w:t>, καθώς και της αξιοποίησης νεότερων ερευνητικών δεδομένων στην κλινική πράξη, με σκοπό τη μεγιστοποίηση της εφαρμογής πρακτικής τεκμηριωμένης σε ενδείξεις,</w:t>
      </w:r>
      <w:r w:rsidRPr="00CF3386">
        <w:rPr>
          <w:sz w:val="24"/>
          <w:szCs w:val="24"/>
        </w:rPr>
        <w:t xml:space="preserve"> </w:t>
      </w:r>
      <w:r>
        <w:rPr>
          <w:sz w:val="24"/>
          <w:szCs w:val="24"/>
        </w:rPr>
        <w:t>ως απαραίτητης προϋπόθεσης για τη βελτίωση της κοινωνικής αναγνώρισης του νοσηλευτικού επαγγέλματος.</w:t>
      </w:r>
    </w:p>
    <w:p w:rsidR="003B1DD5" w:rsidRDefault="003B1DD5" w:rsidP="003B1DD5">
      <w:pPr>
        <w:spacing w:after="0" w:line="360" w:lineRule="auto"/>
        <w:jc w:val="both"/>
        <w:rPr>
          <w:sz w:val="24"/>
          <w:szCs w:val="24"/>
        </w:rPr>
      </w:pPr>
      <w:r>
        <w:rPr>
          <w:sz w:val="24"/>
          <w:szCs w:val="24"/>
        </w:rPr>
        <w:t>- Στη διαμόρφωση νοσηλευτών/τριών, οι οποίοι θα είναι σε θέση να αντεπεξέλθουν ικανοποιητικά στους τομείς της εκπαίδευσης, της έρευνας και της διοίκησης υπηρεσιών υγείας.</w:t>
      </w:r>
    </w:p>
    <w:p w:rsidR="003B1DD5" w:rsidRDefault="003B1DD5" w:rsidP="003B1DD5">
      <w:pPr>
        <w:spacing w:after="0" w:line="360" w:lineRule="auto"/>
        <w:jc w:val="both"/>
        <w:rPr>
          <w:sz w:val="24"/>
          <w:szCs w:val="24"/>
        </w:rPr>
      </w:pPr>
      <w:r>
        <w:rPr>
          <w:sz w:val="24"/>
          <w:szCs w:val="24"/>
        </w:rPr>
        <w:t>- Στην ενθάρρυνση της συνεχούς επιστημονικής και επαγγελματικής ανάπτυξης των νοσηλευτών/τριών μέσω της δια βίου μάθησης.</w:t>
      </w:r>
    </w:p>
    <w:p w:rsidR="00F74AB5" w:rsidRDefault="00F74AB5" w:rsidP="005B7649">
      <w:pPr>
        <w:spacing w:after="0" w:line="360" w:lineRule="auto"/>
        <w:jc w:val="both"/>
        <w:rPr>
          <w:rFonts w:cstheme="minorHAnsi"/>
          <w:sz w:val="24"/>
          <w:szCs w:val="24"/>
        </w:rPr>
      </w:pPr>
    </w:p>
    <w:p w:rsidR="005B7649" w:rsidRPr="00192DAF" w:rsidRDefault="00F74AB5" w:rsidP="005B7649">
      <w:pPr>
        <w:spacing w:after="0" w:line="360" w:lineRule="auto"/>
        <w:jc w:val="both"/>
        <w:rPr>
          <w:rFonts w:cstheme="minorHAnsi"/>
          <w:b/>
          <w:sz w:val="24"/>
          <w:szCs w:val="24"/>
        </w:rPr>
      </w:pPr>
      <w:r w:rsidRPr="00192DAF">
        <w:rPr>
          <w:rFonts w:cstheme="minorHAnsi"/>
          <w:b/>
          <w:sz w:val="24"/>
          <w:szCs w:val="24"/>
        </w:rPr>
        <w:t>Τ</w:t>
      </w:r>
      <w:r w:rsidR="00A5031F" w:rsidRPr="00192DAF">
        <w:rPr>
          <w:b/>
          <w:sz w:val="24"/>
          <w:szCs w:val="24"/>
        </w:rPr>
        <w:t xml:space="preserve">ο </w:t>
      </w:r>
      <w:proofErr w:type="spellStart"/>
      <w:r w:rsidR="00CE45BA" w:rsidRPr="00192DAF">
        <w:rPr>
          <w:b/>
          <w:sz w:val="24"/>
          <w:szCs w:val="24"/>
        </w:rPr>
        <w:t>Επικαιροποιημένο</w:t>
      </w:r>
      <w:proofErr w:type="spellEnd"/>
      <w:r w:rsidR="00CE45BA" w:rsidRPr="00192DAF">
        <w:rPr>
          <w:rFonts w:ascii="Calibri" w:eastAsia="Times New Roman" w:hAnsi="Calibri" w:cs="Times New Roman"/>
          <w:b/>
          <w:sz w:val="24"/>
          <w:szCs w:val="24"/>
        </w:rPr>
        <w:t xml:space="preserve"> </w:t>
      </w:r>
      <w:r w:rsidR="00A5031F" w:rsidRPr="00192DAF">
        <w:rPr>
          <w:rFonts w:ascii="Calibri" w:eastAsia="Times New Roman" w:hAnsi="Calibri" w:cs="Times New Roman"/>
          <w:b/>
          <w:sz w:val="24"/>
          <w:szCs w:val="24"/>
        </w:rPr>
        <w:t>Πρόγραμμα Σ</w:t>
      </w:r>
      <w:r w:rsidR="00A5031F" w:rsidRPr="00192DAF">
        <w:rPr>
          <w:b/>
          <w:sz w:val="24"/>
          <w:szCs w:val="24"/>
        </w:rPr>
        <w:t xml:space="preserve">πουδών επικεντρώνεται στα ακόλουθα συνολικά μαθησιακά αποτελέσματα για τους </w:t>
      </w:r>
      <w:r w:rsidR="00051EB1" w:rsidRPr="00192DAF">
        <w:rPr>
          <w:b/>
          <w:sz w:val="24"/>
          <w:szCs w:val="24"/>
        </w:rPr>
        <w:t xml:space="preserve">φοιτητές </w:t>
      </w:r>
      <w:r w:rsidR="00A5031F" w:rsidRPr="00192DAF">
        <w:rPr>
          <w:b/>
          <w:sz w:val="24"/>
          <w:szCs w:val="24"/>
        </w:rPr>
        <w:t>του Τμήματος Νοσηλευτικής μετά την ολοκλήρωση των σπουδών τους</w:t>
      </w:r>
      <w:r w:rsidR="00AE2CC5" w:rsidRPr="00192DAF">
        <w:rPr>
          <w:b/>
          <w:sz w:val="24"/>
          <w:szCs w:val="24"/>
        </w:rPr>
        <w:t>:</w:t>
      </w:r>
    </w:p>
    <w:p w:rsidR="005B7649" w:rsidRDefault="00996E77" w:rsidP="00781EBA">
      <w:pPr>
        <w:spacing w:after="0" w:line="360" w:lineRule="auto"/>
        <w:jc w:val="both"/>
        <w:rPr>
          <w:sz w:val="24"/>
          <w:szCs w:val="24"/>
        </w:rPr>
      </w:pPr>
      <w:r>
        <w:rPr>
          <w:sz w:val="24"/>
          <w:szCs w:val="24"/>
        </w:rPr>
        <w:t>- Ικανότητα συγκέντρωσης, ανάλυσης και αξιολόγησης δεδομένων σχετικών με την κατάσταση υγείας των ασθενών, μέσω των κατάλληλων μεθόδων κλινικής εκτίμησης και διαγνωστικής διερεύνησης.</w:t>
      </w:r>
    </w:p>
    <w:p w:rsidR="00CF78BE" w:rsidRDefault="00CF78BE" w:rsidP="00781EBA">
      <w:pPr>
        <w:spacing w:after="0" w:line="360" w:lineRule="auto"/>
        <w:jc w:val="both"/>
        <w:rPr>
          <w:sz w:val="24"/>
          <w:szCs w:val="24"/>
        </w:rPr>
      </w:pPr>
      <w:r>
        <w:rPr>
          <w:sz w:val="24"/>
          <w:szCs w:val="24"/>
        </w:rPr>
        <w:lastRenderedPageBreak/>
        <w:t>- Ικανότητα αναγνώρισης και προσδιορισμού των βιολογικών, ψυχολογικών και κοινωνικών αναγκών</w:t>
      </w:r>
      <w:r w:rsidR="00B433FE">
        <w:rPr>
          <w:sz w:val="24"/>
          <w:szCs w:val="24"/>
        </w:rPr>
        <w:t xml:space="preserve"> / προβλημάτων</w:t>
      </w:r>
      <w:r>
        <w:rPr>
          <w:sz w:val="24"/>
          <w:szCs w:val="24"/>
        </w:rPr>
        <w:t xml:space="preserve"> των ασθενών</w:t>
      </w:r>
      <w:r w:rsidR="00B433FE">
        <w:rPr>
          <w:sz w:val="24"/>
          <w:szCs w:val="24"/>
        </w:rPr>
        <w:t>, και διατύπωσης αντίστοιχων νοσηλευτικών διαγνώσεων.</w:t>
      </w:r>
    </w:p>
    <w:p w:rsidR="00996E77" w:rsidRDefault="00996E77" w:rsidP="00781EBA">
      <w:pPr>
        <w:spacing w:after="0" w:line="360" w:lineRule="auto"/>
        <w:jc w:val="both"/>
        <w:rPr>
          <w:sz w:val="24"/>
          <w:szCs w:val="24"/>
        </w:rPr>
      </w:pPr>
      <w:r>
        <w:rPr>
          <w:sz w:val="24"/>
          <w:szCs w:val="24"/>
        </w:rPr>
        <w:t>- Ικανότητα σχεδιασμού και προγραμματισμού της θεραπευτικής φροντίδας των ασθενών</w:t>
      </w:r>
      <w:r w:rsidR="00420F25">
        <w:rPr>
          <w:sz w:val="24"/>
          <w:szCs w:val="24"/>
        </w:rPr>
        <w:t>, μέσω ορθής και κατάλληλης θεωρητικής τεκμηρίωσης.</w:t>
      </w:r>
    </w:p>
    <w:p w:rsidR="00420F25" w:rsidRDefault="00420F25" w:rsidP="00781EBA">
      <w:pPr>
        <w:spacing w:after="0" w:line="360" w:lineRule="auto"/>
        <w:jc w:val="both"/>
        <w:rPr>
          <w:sz w:val="24"/>
          <w:szCs w:val="24"/>
        </w:rPr>
      </w:pPr>
      <w:r>
        <w:rPr>
          <w:sz w:val="24"/>
          <w:szCs w:val="24"/>
        </w:rPr>
        <w:t>- Ικανότητα εφαρμογής νοσηλευτικών παρεμβάσεων, οι οποίες χαρακτηρίζονται από αποτελεσματικότητα και ασφάλεια και επιτυγχάνουν την πλήρη κάλυψη των αναγκών των ασθενών</w:t>
      </w:r>
      <w:r w:rsidR="00FA63DA">
        <w:rPr>
          <w:sz w:val="24"/>
          <w:szCs w:val="24"/>
        </w:rPr>
        <w:t xml:space="preserve"> και της οικογένειάς τους</w:t>
      </w:r>
      <w:r>
        <w:rPr>
          <w:sz w:val="24"/>
          <w:szCs w:val="24"/>
        </w:rPr>
        <w:t>.</w:t>
      </w:r>
    </w:p>
    <w:p w:rsidR="00FA63DA" w:rsidRPr="005B7649" w:rsidRDefault="00FA63DA" w:rsidP="00781EBA">
      <w:pPr>
        <w:spacing w:after="0" w:line="360" w:lineRule="auto"/>
        <w:jc w:val="both"/>
        <w:rPr>
          <w:sz w:val="24"/>
          <w:szCs w:val="24"/>
        </w:rPr>
      </w:pPr>
      <w:r>
        <w:rPr>
          <w:sz w:val="24"/>
          <w:szCs w:val="24"/>
        </w:rPr>
        <w:t xml:space="preserve">- Ικανότητα αντικειμενικής αξιολόγησης της παρεχόμενης νοσηλευτικής φροντίδας, </w:t>
      </w:r>
      <w:r w:rsidR="005A6EF6">
        <w:rPr>
          <w:sz w:val="24"/>
          <w:szCs w:val="24"/>
        </w:rPr>
        <w:t>με στόχο τη συνεχή βελτίωση της νοσηλευτικής πρακτικής.</w:t>
      </w:r>
    </w:p>
    <w:p w:rsidR="005B7649" w:rsidRDefault="00420F25" w:rsidP="00781EBA">
      <w:pPr>
        <w:spacing w:after="0" w:line="360" w:lineRule="auto"/>
        <w:jc w:val="both"/>
        <w:rPr>
          <w:sz w:val="24"/>
          <w:szCs w:val="24"/>
        </w:rPr>
      </w:pPr>
      <w:r>
        <w:rPr>
          <w:sz w:val="24"/>
          <w:szCs w:val="24"/>
        </w:rPr>
        <w:t>- Ικανότητα αναγνώρισης ηθικών διλημμάτων</w:t>
      </w:r>
      <w:r w:rsidRPr="00420F25">
        <w:rPr>
          <w:sz w:val="24"/>
          <w:szCs w:val="24"/>
        </w:rPr>
        <w:t xml:space="preserve"> </w:t>
      </w:r>
      <w:r>
        <w:rPr>
          <w:sz w:val="24"/>
          <w:szCs w:val="24"/>
        </w:rPr>
        <w:t>και κατάλληλου χειρισμού αυτών, με την προάσπιση των δικαιωμάτων και του οφέλους των ασθενών ως προτεραιότητες.</w:t>
      </w:r>
    </w:p>
    <w:p w:rsidR="00420F25" w:rsidRDefault="00420F25" w:rsidP="00781EBA">
      <w:pPr>
        <w:spacing w:after="0" w:line="360" w:lineRule="auto"/>
        <w:jc w:val="both"/>
        <w:rPr>
          <w:sz w:val="24"/>
          <w:szCs w:val="24"/>
        </w:rPr>
      </w:pPr>
      <w:r>
        <w:rPr>
          <w:sz w:val="24"/>
          <w:szCs w:val="24"/>
        </w:rPr>
        <w:t xml:space="preserve">- </w:t>
      </w:r>
      <w:r w:rsidR="00FA0C36">
        <w:rPr>
          <w:sz w:val="24"/>
          <w:szCs w:val="24"/>
        </w:rPr>
        <w:t xml:space="preserve">Ικανότητα παροχής </w:t>
      </w:r>
      <w:r w:rsidR="00CF78BE">
        <w:rPr>
          <w:sz w:val="24"/>
          <w:szCs w:val="24"/>
        </w:rPr>
        <w:t xml:space="preserve">πληροφόρησης και </w:t>
      </w:r>
      <w:r w:rsidR="00FA0C36">
        <w:rPr>
          <w:sz w:val="24"/>
          <w:szCs w:val="24"/>
        </w:rPr>
        <w:t xml:space="preserve">εκπαίδευσης στους ασθενείς, με σκοπό τη βελτίωση των δυνατοτήτων </w:t>
      </w:r>
      <w:proofErr w:type="spellStart"/>
      <w:r w:rsidR="00FA0C36">
        <w:rPr>
          <w:sz w:val="24"/>
          <w:szCs w:val="24"/>
        </w:rPr>
        <w:t>αυτοφροντίδας</w:t>
      </w:r>
      <w:proofErr w:type="spellEnd"/>
      <w:r w:rsidR="00FA0C36">
        <w:rPr>
          <w:sz w:val="24"/>
          <w:szCs w:val="24"/>
        </w:rPr>
        <w:t xml:space="preserve"> τους, καθώς και στο λοιπό νοσηλευτικό προσωπικό / επαγγελματίες υγείας</w:t>
      </w:r>
      <w:r w:rsidR="006A3481">
        <w:rPr>
          <w:sz w:val="24"/>
          <w:szCs w:val="24"/>
        </w:rPr>
        <w:t>, με σκοπό τη συνολική προαγωγή του επιπέδου των προσφερόμενων υπηρεσιών υγείας</w:t>
      </w:r>
      <w:r w:rsidR="00FA0C36">
        <w:rPr>
          <w:sz w:val="24"/>
          <w:szCs w:val="24"/>
        </w:rPr>
        <w:t>.</w:t>
      </w:r>
    </w:p>
    <w:p w:rsidR="00420F25" w:rsidRDefault="003947B4" w:rsidP="00781EBA">
      <w:pPr>
        <w:spacing w:after="0" w:line="360" w:lineRule="auto"/>
        <w:jc w:val="both"/>
        <w:rPr>
          <w:sz w:val="24"/>
          <w:szCs w:val="24"/>
        </w:rPr>
      </w:pPr>
      <w:r>
        <w:rPr>
          <w:sz w:val="24"/>
          <w:szCs w:val="24"/>
        </w:rPr>
        <w:t>- Ικανότητα ερευνητικού σχεδιασμού και συμμετοχής σε ερευνητικά προγράμματα, με σκοπό την προαγωγή και ανάδειξη της Νοσηλευτικής Επιστήμης.</w:t>
      </w:r>
    </w:p>
    <w:p w:rsidR="003947B4" w:rsidRDefault="003947B4" w:rsidP="00781EBA">
      <w:pPr>
        <w:spacing w:after="0" w:line="360" w:lineRule="auto"/>
        <w:jc w:val="both"/>
        <w:rPr>
          <w:sz w:val="24"/>
        </w:rPr>
      </w:pPr>
      <w:r>
        <w:rPr>
          <w:sz w:val="24"/>
          <w:szCs w:val="24"/>
        </w:rPr>
        <w:t xml:space="preserve">- </w:t>
      </w:r>
      <w:r w:rsidR="00D153BB">
        <w:rPr>
          <w:sz w:val="24"/>
          <w:szCs w:val="24"/>
        </w:rPr>
        <w:t>Ικανότητα</w:t>
      </w:r>
      <w:r w:rsidR="00D153BB" w:rsidRPr="00D153BB">
        <w:rPr>
          <w:sz w:val="24"/>
        </w:rPr>
        <w:t xml:space="preserve"> </w:t>
      </w:r>
      <w:r w:rsidR="00D153BB" w:rsidRPr="0041637E">
        <w:rPr>
          <w:sz w:val="24"/>
        </w:rPr>
        <w:t>συνεργασίας, συντονισμού και ενεργού συμμετοχής στη διεπι</w:t>
      </w:r>
      <w:r w:rsidR="00D153BB">
        <w:rPr>
          <w:sz w:val="24"/>
        </w:rPr>
        <w:t>στημονική θεραπευτική ομάδα των επαγγελματιών υγείας.</w:t>
      </w:r>
    </w:p>
    <w:p w:rsidR="00326639" w:rsidRDefault="00D153BB" w:rsidP="00781EBA">
      <w:pPr>
        <w:spacing w:after="0" w:line="360" w:lineRule="auto"/>
        <w:jc w:val="both"/>
        <w:rPr>
          <w:sz w:val="24"/>
          <w:szCs w:val="24"/>
        </w:rPr>
      </w:pPr>
      <w:r>
        <w:rPr>
          <w:sz w:val="24"/>
        </w:rPr>
        <w:t>-</w:t>
      </w:r>
      <w:r w:rsidRPr="00D153BB">
        <w:rPr>
          <w:sz w:val="24"/>
          <w:szCs w:val="24"/>
        </w:rPr>
        <w:t xml:space="preserve"> </w:t>
      </w:r>
      <w:r>
        <w:rPr>
          <w:sz w:val="24"/>
          <w:szCs w:val="24"/>
        </w:rPr>
        <w:t xml:space="preserve">Ικανότητα </w:t>
      </w:r>
      <w:r w:rsidR="00E810DB">
        <w:rPr>
          <w:sz w:val="24"/>
          <w:szCs w:val="24"/>
        </w:rPr>
        <w:t>ηγεσίας και διοικητικού έργου, η οποία θα εστιάζει χωρίς να περιορίζεται στη διαχείριση και αξιοποίηση του έμψυχου νοσηλευτικού δυναμικού στο χώρο εργασίας.</w:t>
      </w:r>
    </w:p>
    <w:p w:rsidR="00326639" w:rsidRDefault="00326639">
      <w:pPr>
        <w:rPr>
          <w:sz w:val="24"/>
          <w:szCs w:val="24"/>
        </w:rPr>
      </w:pPr>
      <w:r>
        <w:rPr>
          <w:sz w:val="24"/>
          <w:szCs w:val="24"/>
        </w:rPr>
        <w:br w:type="page"/>
      </w:r>
    </w:p>
    <w:p w:rsidR="00B433FE" w:rsidRPr="002325B4" w:rsidRDefault="00B433FE" w:rsidP="00B433FE">
      <w:pPr>
        <w:spacing w:after="0" w:line="360" w:lineRule="auto"/>
        <w:jc w:val="center"/>
        <w:rPr>
          <w:b/>
          <w:sz w:val="32"/>
          <w:szCs w:val="32"/>
          <w:u w:val="single"/>
        </w:rPr>
      </w:pPr>
      <w:r w:rsidRPr="002325B4">
        <w:rPr>
          <w:b/>
          <w:sz w:val="32"/>
          <w:szCs w:val="32"/>
          <w:u w:val="single"/>
        </w:rPr>
        <w:lastRenderedPageBreak/>
        <w:t xml:space="preserve">Σκοποί </w:t>
      </w:r>
      <w:proofErr w:type="spellStart"/>
      <w:r w:rsidR="00D75DE5" w:rsidRPr="002325B4">
        <w:rPr>
          <w:b/>
          <w:sz w:val="32"/>
          <w:szCs w:val="32"/>
          <w:u w:val="single"/>
        </w:rPr>
        <w:t>Επικαιροπο</w:t>
      </w:r>
      <w:r w:rsidR="00D75DE5">
        <w:rPr>
          <w:b/>
          <w:sz w:val="32"/>
          <w:szCs w:val="32"/>
          <w:u w:val="single"/>
        </w:rPr>
        <w:t>ίησης</w:t>
      </w:r>
      <w:proofErr w:type="spellEnd"/>
      <w:r w:rsidR="00D75DE5">
        <w:rPr>
          <w:b/>
          <w:sz w:val="32"/>
          <w:szCs w:val="32"/>
          <w:u w:val="single"/>
        </w:rPr>
        <w:t xml:space="preserve"> -</w:t>
      </w:r>
      <w:r w:rsidRPr="002325B4">
        <w:rPr>
          <w:b/>
          <w:sz w:val="32"/>
          <w:szCs w:val="32"/>
          <w:u w:val="single"/>
        </w:rPr>
        <w:t xml:space="preserve"> τροποποιήσεις </w:t>
      </w:r>
      <w:proofErr w:type="spellStart"/>
      <w:r w:rsidRPr="002325B4">
        <w:rPr>
          <w:b/>
          <w:sz w:val="32"/>
          <w:szCs w:val="32"/>
          <w:u w:val="single"/>
        </w:rPr>
        <w:t>Επικαιροποιημένου</w:t>
      </w:r>
      <w:proofErr w:type="spellEnd"/>
      <w:r w:rsidRPr="002325B4">
        <w:rPr>
          <w:rFonts w:ascii="Calibri" w:eastAsia="Times New Roman" w:hAnsi="Calibri" w:cs="Times New Roman"/>
          <w:b/>
          <w:sz w:val="32"/>
          <w:szCs w:val="32"/>
          <w:u w:val="single"/>
        </w:rPr>
        <w:t xml:space="preserve"> Προγράμματος Σ</w:t>
      </w:r>
      <w:r w:rsidRPr="002325B4">
        <w:rPr>
          <w:b/>
          <w:sz w:val="32"/>
          <w:szCs w:val="32"/>
          <w:u w:val="single"/>
        </w:rPr>
        <w:t>πουδών</w:t>
      </w:r>
    </w:p>
    <w:p w:rsidR="00781EBA" w:rsidRPr="00A30E14" w:rsidRDefault="008A3CE8" w:rsidP="00781EBA">
      <w:pPr>
        <w:spacing w:after="0" w:line="360" w:lineRule="auto"/>
        <w:jc w:val="both"/>
        <w:rPr>
          <w:sz w:val="24"/>
          <w:szCs w:val="24"/>
        </w:rPr>
      </w:pPr>
      <w:r>
        <w:rPr>
          <w:sz w:val="24"/>
          <w:szCs w:val="24"/>
        </w:rPr>
        <w:t xml:space="preserve">Η παρούσα </w:t>
      </w:r>
      <w:proofErr w:type="spellStart"/>
      <w:r w:rsidR="00CE45BA">
        <w:rPr>
          <w:sz w:val="24"/>
          <w:szCs w:val="24"/>
        </w:rPr>
        <w:t>επικαιροποίηση</w:t>
      </w:r>
      <w:proofErr w:type="spellEnd"/>
      <w:r w:rsidR="00CE45BA">
        <w:rPr>
          <w:sz w:val="24"/>
          <w:szCs w:val="24"/>
        </w:rPr>
        <w:t xml:space="preserve"> </w:t>
      </w:r>
      <w:r w:rsidR="003F1274" w:rsidRPr="00A30E14">
        <w:rPr>
          <w:sz w:val="24"/>
          <w:szCs w:val="24"/>
        </w:rPr>
        <w:t xml:space="preserve">του </w:t>
      </w:r>
      <w:r w:rsidR="003F1274">
        <w:rPr>
          <w:sz w:val="24"/>
          <w:szCs w:val="24"/>
        </w:rPr>
        <w:t>Π</w:t>
      </w:r>
      <w:r w:rsidR="003F1274" w:rsidRPr="00A30E14">
        <w:rPr>
          <w:rFonts w:ascii="Calibri" w:eastAsia="Times New Roman" w:hAnsi="Calibri" w:cs="Times New Roman"/>
          <w:sz w:val="24"/>
          <w:szCs w:val="24"/>
        </w:rPr>
        <w:t xml:space="preserve">ρογράμματος </w:t>
      </w:r>
      <w:r w:rsidR="003F1274">
        <w:rPr>
          <w:rFonts w:ascii="Calibri" w:eastAsia="Times New Roman" w:hAnsi="Calibri" w:cs="Times New Roman"/>
          <w:sz w:val="24"/>
          <w:szCs w:val="24"/>
        </w:rPr>
        <w:t>Σ</w:t>
      </w:r>
      <w:r w:rsidR="003F1274" w:rsidRPr="00A30E14">
        <w:rPr>
          <w:sz w:val="24"/>
          <w:szCs w:val="24"/>
        </w:rPr>
        <w:t xml:space="preserve">πουδών </w:t>
      </w:r>
      <w:r>
        <w:rPr>
          <w:sz w:val="24"/>
          <w:szCs w:val="24"/>
        </w:rPr>
        <w:t xml:space="preserve">κρίθηκε απαραίτητη λαμβάνοντας υπόψη το διαρκώς εξελισσόμενο περιβάλλον τόσο της άσκησης του νοσηλευτικού επαγγέλματος όσο και της παροχής νοσηλευτικής εκπαίδευσης σε διεθνές επίπεδο. </w:t>
      </w:r>
      <w:r w:rsidR="00A30E14" w:rsidRPr="00192DAF">
        <w:rPr>
          <w:b/>
          <w:sz w:val="24"/>
          <w:szCs w:val="24"/>
        </w:rPr>
        <w:t>Τους σ</w:t>
      </w:r>
      <w:r w:rsidR="00781EBA" w:rsidRPr="00192DAF">
        <w:rPr>
          <w:b/>
          <w:sz w:val="24"/>
          <w:szCs w:val="24"/>
        </w:rPr>
        <w:t>κοπούς της</w:t>
      </w:r>
      <w:r w:rsidR="005B7649" w:rsidRPr="00192DAF">
        <w:rPr>
          <w:b/>
          <w:sz w:val="24"/>
          <w:szCs w:val="24"/>
        </w:rPr>
        <w:t xml:space="preserve"> παρούσας</w:t>
      </w:r>
      <w:r w:rsidR="00781EBA" w:rsidRPr="00192DAF">
        <w:rPr>
          <w:b/>
          <w:sz w:val="24"/>
          <w:szCs w:val="24"/>
        </w:rPr>
        <w:t xml:space="preserve"> </w:t>
      </w:r>
      <w:proofErr w:type="spellStart"/>
      <w:r w:rsidR="00CE45BA" w:rsidRPr="00192DAF">
        <w:rPr>
          <w:b/>
          <w:sz w:val="24"/>
          <w:szCs w:val="24"/>
        </w:rPr>
        <w:t>επικαιροποίηση</w:t>
      </w:r>
      <w:r w:rsidR="003F1274" w:rsidRPr="00192DAF">
        <w:rPr>
          <w:b/>
          <w:sz w:val="24"/>
          <w:szCs w:val="24"/>
        </w:rPr>
        <w:t>ς</w:t>
      </w:r>
      <w:proofErr w:type="spellEnd"/>
      <w:r w:rsidR="00CE45BA" w:rsidRPr="00192DAF">
        <w:rPr>
          <w:b/>
          <w:sz w:val="24"/>
          <w:szCs w:val="24"/>
        </w:rPr>
        <w:t xml:space="preserve"> </w:t>
      </w:r>
      <w:r w:rsidR="00781EBA" w:rsidRPr="00192DAF">
        <w:rPr>
          <w:b/>
          <w:sz w:val="24"/>
          <w:szCs w:val="24"/>
        </w:rPr>
        <w:t>αποτέλεσαν:</w:t>
      </w:r>
    </w:p>
    <w:p w:rsidR="00781EBA" w:rsidRPr="00A30E14" w:rsidRDefault="00781EBA" w:rsidP="00781EBA">
      <w:pPr>
        <w:spacing w:after="0" w:line="360" w:lineRule="auto"/>
        <w:jc w:val="both"/>
        <w:rPr>
          <w:sz w:val="24"/>
          <w:szCs w:val="24"/>
        </w:rPr>
      </w:pPr>
      <w:r w:rsidRPr="00A30E14">
        <w:rPr>
          <w:sz w:val="24"/>
          <w:szCs w:val="24"/>
        </w:rPr>
        <w:t xml:space="preserve">α. η συμμόρφωση του </w:t>
      </w:r>
      <w:r w:rsidR="00A30E14">
        <w:rPr>
          <w:sz w:val="24"/>
          <w:szCs w:val="24"/>
        </w:rPr>
        <w:t>Π</w:t>
      </w:r>
      <w:r w:rsidRPr="00A30E14">
        <w:rPr>
          <w:rFonts w:ascii="Calibri" w:eastAsia="Times New Roman" w:hAnsi="Calibri" w:cs="Times New Roman"/>
          <w:sz w:val="24"/>
          <w:szCs w:val="24"/>
        </w:rPr>
        <w:t xml:space="preserve">ρογράμματος </w:t>
      </w:r>
      <w:r w:rsidR="00A30E14">
        <w:rPr>
          <w:rFonts w:ascii="Calibri" w:eastAsia="Times New Roman" w:hAnsi="Calibri" w:cs="Times New Roman"/>
          <w:sz w:val="24"/>
          <w:szCs w:val="24"/>
        </w:rPr>
        <w:t>Σ</w:t>
      </w:r>
      <w:r w:rsidRPr="00A30E14">
        <w:rPr>
          <w:sz w:val="24"/>
          <w:szCs w:val="24"/>
        </w:rPr>
        <w:t>πουδών με τις διατάξεις της κείμενης ελληνικής νομοθεσίας</w:t>
      </w:r>
      <w:r w:rsidR="00AA4047" w:rsidRPr="00A30E14">
        <w:rPr>
          <w:sz w:val="24"/>
          <w:szCs w:val="24"/>
        </w:rPr>
        <w:t xml:space="preserve"> (</w:t>
      </w:r>
      <w:r w:rsidR="006A3481">
        <w:rPr>
          <w:sz w:val="24"/>
          <w:szCs w:val="24"/>
        </w:rPr>
        <w:t xml:space="preserve">υπ' </w:t>
      </w:r>
      <w:proofErr w:type="spellStart"/>
      <w:r w:rsidR="00AA4047" w:rsidRPr="00A30E14">
        <w:rPr>
          <w:sz w:val="24"/>
          <w:szCs w:val="24"/>
        </w:rPr>
        <w:t>αριθμ</w:t>
      </w:r>
      <w:proofErr w:type="spellEnd"/>
      <w:r w:rsidR="00AA4047" w:rsidRPr="00A30E14">
        <w:rPr>
          <w:sz w:val="24"/>
          <w:szCs w:val="24"/>
        </w:rPr>
        <w:t xml:space="preserve">. 46350/Ε5 </w:t>
      </w:r>
      <w:r w:rsidR="00335354" w:rsidRPr="00A30E14">
        <w:rPr>
          <w:sz w:val="24"/>
          <w:szCs w:val="24"/>
        </w:rPr>
        <w:t xml:space="preserve">Υ.Α. </w:t>
      </w:r>
      <w:r w:rsidR="00AA4047" w:rsidRPr="00A30E14">
        <w:rPr>
          <w:sz w:val="24"/>
          <w:szCs w:val="24"/>
        </w:rPr>
        <w:t>όπως δημοσιεύθηκε στο ΦΕΚ 625/18-5-2006</w:t>
      </w:r>
      <w:r w:rsidR="00335354" w:rsidRPr="00A30E14">
        <w:rPr>
          <w:sz w:val="24"/>
          <w:szCs w:val="24"/>
        </w:rPr>
        <w:t xml:space="preserve"> τ. Β΄</w:t>
      </w:r>
      <w:r w:rsidR="00AA4047" w:rsidRPr="00A30E14">
        <w:rPr>
          <w:sz w:val="24"/>
          <w:szCs w:val="24"/>
        </w:rPr>
        <w:t>)</w:t>
      </w:r>
      <w:r w:rsidRPr="00A30E14">
        <w:rPr>
          <w:sz w:val="24"/>
          <w:szCs w:val="24"/>
        </w:rPr>
        <w:t>,</w:t>
      </w:r>
    </w:p>
    <w:p w:rsidR="00781EBA" w:rsidRPr="00A30E14" w:rsidRDefault="00781EBA" w:rsidP="00781EBA">
      <w:pPr>
        <w:spacing w:after="0" w:line="360" w:lineRule="auto"/>
        <w:jc w:val="both"/>
        <w:rPr>
          <w:sz w:val="24"/>
          <w:szCs w:val="24"/>
        </w:rPr>
      </w:pPr>
      <w:r w:rsidRPr="00A30E14">
        <w:rPr>
          <w:sz w:val="24"/>
          <w:szCs w:val="24"/>
        </w:rPr>
        <w:t xml:space="preserve">β. η συμμόρφωση του </w:t>
      </w:r>
      <w:r w:rsidR="00A30E14">
        <w:rPr>
          <w:sz w:val="24"/>
          <w:szCs w:val="24"/>
        </w:rPr>
        <w:t>Π</w:t>
      </w:r>
      <w:r w:rsidRPr="00A30E14">
        <w:rPr>
          <w:rFonts w:ascii="Calibri" w:eastAsia="Times New Roman" w:hAnsi="Calibri" w:cs="Times New Roman"/>
          <w:sz w:val="24"/>
          <w:szCs w:val="24"/>
        </w:rPr>
        <w:t xml:space="preserve">ρογράμματος </w:t>
      </w:r>
      <w:r w:rsidR="00A30E14">
        <w:rPr>
          <w:sz w:val="24"/>
          <w:szCs w:val="24"/>
        </w:rPr>
        <w:t>Σ</w:t>
      </w:r>
      <w:r w:rsidRPr="00A30E14">
        <w:rPr>
          <w:sz w:val="24"/>
          <w:szCs w:val="24"/>
        </w:rPr>
        <w:t xml:space="preserve">πουδών με τις </w:t>
      </w:r>
      <w:r w:rsidR="00A30E14">
        <w:rPr>
          <w:sz w:val="24"/>
          <w:szCs w:val="24"/>
        </w:rPr>
        <w:t>Κοινοτικές Ο</w:t>
      </w:r>
      <w:r w:rsidRPr="00A30E14">
        <w:rPr>
          <w:sz w:val="24"/>
          <w:szCs w:val="24"/>
        </w:rPr>
        <w:t>δηγίες της Ευρωπαϊκής Ένωσης,</w:t>
      </w:r>
      <w:r w:rsidR="00454CA4" w:rsidRPr="00A30E14">
        <w:rPr>
          <w:sz w:val="24"/>
          <w:szCs w:val="24"/>
        </w:rPr>
        <w:t xml:space="preserve"> καθώς και με της συστάσεις της τελευταίας Εξωτερικής Αξιολόγησης του Τμήματός μας,</w:t>
      </w:r>
    </w:p>
    <w:p w:rsidR="00781EBA" w:rsidRDefault="00781EBA" w:rsidP="00781EBA">
      <w:pPr>
        <w:spacing w:after="0" w:line="360" w:lineRule="auto"/>
        <w:jc w:val="both"/>
        <w:rPr>
          <w:sz w:val="24"/>
          <w:szCs w:val="24"/>
        </w:rPr>
      </w:pPr>
      <w:r w:rsidRPr="00A30E14">
        <w:rPr>
          <w:sz w:val="24"/>
          <w:szCs w:val="24"/>
        </w:rPr>
        <w:t xml:space="preserve">γ. ο κατά το δυνατό περιορισμός των αναγκών του Τμήματος σε </w:t>
      </w:r>
      <w:r w:rsidR="006A3481">
        <w:rPr>
          <w:sz w:val="24"/>
          <w:szCs w:val="24"/>
        </w:rPr>
        <w:t>ωρομίσθιους</w:t>
      </w:r>
      <w:r w:rsidRPr="00A30E14">
        <w:rPr>
          <w:sz w:val="24"/>
          <w:szCs w:val="24"/>
        </w:rPr>
        <w:t xml:space="preserve"> συνεργάτες, δεδομένης της οικονομικής κρίσης που οδηγεί στη διαρκή συρρίκνωση της χρηματοδότησης του Τμήματος, χωρίς αυτός να αποβεί στην πτώση της ποιό</w:t>
      </w:r>
      <w:r w:rsidR="004C4411">
        <w:rPr>
          <w:sz w:val="24"/>
          <w:szCs w:val="24"/>
        </w:rPr>
        <w:t>τητας των προσφερόμενων σπουδών,</w:t>
      </w:r>
    </w:p>
    <w:p w:rsidR="004C4411" w:rsidRDefault="004C4411" w:rsidP="00781EBA">
      <w:pPr>
        <w:spacing w:after="0" w:line="360" w:lineRule="auto"/>
        <w:jc w:val="both"/>
        <w:rPr>
          <w:sz w:val="24"/>
          <w:szCs w:val="24"/>
        </w:rPr>
      </w:pPr>
      <w:r>
        <w:rPr>
          <w:sz w:val="24"/>
          <w:szCs w:val="24"/>
        </w:rPr>
        <w:t xml:space="preserve">δ. η </w:t>
      </w:r>
      <w:r w:rsidRPr="00A30E14">
        <w:rPr>
          <w:sz w:val="24"/>
          <w:szCs w:val="24"/>
        </w:rPr>
        <w:t>κατά το δυνατό</w:t>
      </w:r>
      <w:r>
        <w:rPr>
          <w:sz w:val="24"/>
          <w:szCs w:val="24"/>
        </w:rPr>
        <w:t xml:space="preserve"> μείωση των ωρών διδασκαλίας των μαθημάτων</w:t>
      </w:r>
      <w:r w:rsidRPr="004C4411">
        <w:rPr>
          <w:sz w:val="24"/>
          <w:szCs w:val="24"/>
        </w:rPr>
        <w:t xml:space="preserve"> </w:t>
      </w:r>
      <w:r>
        <w:rPr>
          <w:sz w:val="24"/>
          <w:szCs w:val="24"/>
        </w:rPr>
        <w:t>ιατρικού προσανατολισμού, στα πλαίσια της αντίστοιχης διεθνούς τάσης στα νοσηλευτικά τμήματα ιδρυμάτων τριτοβάθμιας εκπαίδευσης, καθώς και στα πλαίσια της κάλυψης της αντίστοιχης διδακτικής ύλης στα</w:t>
      </w:r>
      <w:r w:rsidRPr="004C4411">
        <w:rPr>
          <w:sz w:val="24"/>
          <w:szCs w:val="24"/>
        </w:rPr>
        <w:t xml:space="preserve"> </w:t>
      </w:r>
      <w:r>
        <w:rPr>
          <w:sz w:val="24"/>
          <w:szCs w:val="24"/>
        </w:rPr>
        <w:t>μαθήματα νοσηλευτικού</w:t>
      </w:r>
      <w:r w:rsidRPr="004C4411">
        <w:rPr>
          <w:sz w:val="24"/>
          <w:szCs w:val="24"/>
        </w:rPr>
        <w:t xml:space="preserve"> </w:t>
      </w:r>
      <w:r>
        <w:rPr>
          <w:sz w:val="24"/>
          <w:szCs w:val="24"/>
        </w:rPr>
        <w:t>προσανατολισμού,</w:t>
      </w:r>
      <w:r w:rsidRPr="004C4411">
        <w:rPr>
          <w:sz w:val="24"/>
          <w:szCs w:val="24"/>
        </w:rPr>
        <w:t xml:space="preserve"> </w:t>
      </w:r>
      <w:r w:rsidRPr="00A30E14">
        <w:rPr>
          <w:sz w:val="24"/>
          <w:szCs w:val="24"/>
        </w:rPr>
        <w:t>χωρίς αυτ</w:t>
      </w:r>
      <w:r>
        <w:rPr>
          <w:sz w:val="24"/>
          <w:szCs w:val="24"/>
        </w:rPr>
        <w:t>ή</w:t>
      </w:r>
      <w:r w:rsidRPr="00A30E14">
        <w:rPr>
          <w:sz w:val="24"/>
          <w:szCs w:val="24"/>
        </w:rPr>
        <w:t xml:space="preserve"> να αποβεί στην πτώση της ποιό</w:t>
      </w:r>
      <w:r>
        <w:rPr>
          <w:sz w:val="24"/>
          <w:szCs w:val="24"/>
        </w:rPr>
        <w:t>τητας των προσφερόμενων σπουδών.</w:t>
      </w:r>
    </w:p>
    <w:p w:rsidR="00D75DE5" w:rsidRPr="00A30E14" w:rsidRDefault="00D75DE5" w:rsidP="00781EBA">
      <w:pPr>
        <w:spacing w:after="0" w:line="360" w:lineRule="auto"/>
        <w:jc w:val="both"/>
        <w:rPr>
          <w:sz w:val="24"/>
          <w:szCs w:val="24"/>
        </w:rPr>
      </w:pPr>
    </w:p>
    <w:p w:rsidR="00D75DE5" w:rsidRDefault="00D75DE5" w:rsidP="00781EBA">
      <w:pPr>
        <w:spacing w:after="0" w:line="360" w:lineRule="auto"/>
        <w:jc w:val="both"/>
        <w:rPr>
          <w:sz w:val="24"/>
          <w:szCs w:val="24"/>
        </w:rPr>
      </w:pPr>
      <w:r w:rsidRPr="00D75DE5">
        <w:rPr>
          <w:b/>
          <w:sz w:val="24"/>
          <w:szCs w:val="24"/>
        </w:rPr>
        <w:t>Γ</w:t>
      </w:r>
      <w:r w:rsidR="00D51A69" w:rsidRPr="00D75DE5">
        <w:rPr>
          <w:b/>
          <w:sz w:val="24"/>
          <w:szCs w:val="24"/>
        </w:rPr>
        <w:t>ια την</w:t>
      </w:r>
      <w:r w:rsidR="00210B26">
        <w:rPr>
          <w:b/>
          <w:sz w:val="24"/>
          <w:szCs w:val="24"/>
        </w:rPr>
        <w:t xml:space="preserve"> παρούσα</w:t>
      </w:r>
      <w:r w:rsidR="00D51A69" w:rsidRPr="00D75DE5">
        <w:rPr>
          <w:b/>
          <w:sz w:val="24"/>
          <w:szCs w:val="24"/>
        </w:rPr>
        <w:t xml:space="preserve"> </w:t>
      </w:r>
      <w:proofErr w:type="spellStart"/>
      <w:r w:rsidR="00CE45BA" w:rsidRPr="00D75DE5">
        <w:rPr>
          <w:b/>
          <w:sz w:val="24"/>
          <w:szCs w:val="24"/>
        </w:rPr>
        <w:t>επικαιροποίηση</w:t>
      </w:r>
      <w:proofErr w:type="spellEnd"/>
      <w:r w:rsidR="00CE45BA" w:rsidRPr="00D75DE5">
        <w:rPr>
          <w:rFonts w:ascii="Calibri" w:eastAsia="Times New Roman" w:hAnsi="Calibri" w:cs="Times New Roman"/>
          <w:b/>
          <w:sz w:val="24"/>
          <w:szCs w:val="24"/>
        </w:rPr>
        <w:t xml:space="preserve"> </w:t>
      </w:r>
      <w:r w:rsidR="00D51A69" w:rsidRPr="00D75DE5">
        <w:rPr>
          <w:rFonts w:ascii="Calibri" w:eastAsia="Times New Roman" w:hAnsi="Calibri" w:cs="Times New Roman"/>
          <w:b/>
          <w:sz w:val="24"/>
          <w:szCs w:val="24"/>
        </w:rPr>
        <w:t xml:space="preserve">του </w:t>
      </w:r>
      <w:r w:rsidR="006A3481" w:rsidRPr="00D75DE5">
        <w:rPr>
          <w:rFonts w:ascii="Calibri" w:eastAsia="Times New Roman" w:hAnsi="Calibri" w:cs="Times New Roman"/>
          <w:b/>
          <w:sz w:val="24"/>
          <w:szCs w:val="24"/>
        </w:rPr>
        <w:t>Π</w:t>
      </w:r>
      <w:r w:rsidR="00D51A69" w:rsidRPr="00D75DE5">
        <w:rPr>
          <w:rFonts w:ascii="Calibri" w:eastAsia="Times New Roman" w:hAnsi="Calibri" w:cs="Times New Roman"/>
          <w:b/>
          <w:sz w:val="24"/>
          <w:szCs w:val="24"/>
        </w:rPr>
        <w:t xml:space="preserve">ρογράμματος </w:t>
      </w:r>
      <w:r w:rsidR="006A3481" w:rsidRPr="00D75DE5">
        <w:rPr>
          <w:b/>
          <w:sz w:val="24"/>
          <w:szCs w:val="24"/>
        </w:rPr>
        <w:t>Σ</w:t>
      </w:r>
      <w:r w:rsidR="00D51A69" w:rsidRPr="00D75DE5">
        <w:rPr>
          <w:b/>
          <w:sz w:val="24"/>
          <w:szCs w:val="24"/>
        </w:rPr>
        <w:t>πουδών λήφθηκαν υπόψη</w:t>
      </w:r>
      <w:r>
        <w:rPr>
          <w:sz w:val="24"/>
          <w:szCs w:val="24"/>
        </w:rPr>
        <w:t>:</w:t>
      </w:r>
    </w:p>
    <w:p w:rsidR="00781EBA" w:rsidRDefault="00D75DE5" w:rsidP="00781EBA">
      <w:pPr>
        <w:spacing w:after="0" w:line="360" w:lineRule="auto"/>
        <w:jc w:val="both"/>
        <w:rPr>
          <w:sz w:val="24"/>
          <w:szCs w:val="24"/>
        </w:rPr>
      </w:pPr>
      <w:r>
        <w:rPr>
          <w:sz w:val="24"/>
          <w:szCs w:val="24"/>
        </w:rPr>
        <w:t>α.</w:t>
      </w:r>
      <w:r w:rsidR="00781EBA" w:rsidRPr="00A30E14">
        <w:rPr>
          <w:sz w:val="24"/>
          <w:szCs w:val="24"/>
        </w:rPr>
        <w:t xml:space="preserve"> οι </w:t>
      </w:r>
      <w:r w:rsidR="00781EBA" w:rsidRPr="00A30E14">
        <w:rPr>
          <w:rFonts w:ascii="Calibri" w:eastAsia="Times New Roman" w:hAnsi="Calibri" w:cs="Times New Roman"/>
          <w:sz w:val="24"/>
          <w:szCs w:val="24"/>
        </w:rPr>
        <w:t>επιστημονικές εξελίξεις</w:t>
      </w:r>
      <w:r w:rsidR="004C4411" w:rsidRPr="004C4411">
        <w:rPr>
          <w:sz w:val="24"/>
          <w:szCs w:val="24"/>
        </w:rPr>
        <w:t xml:space="preserve"> </w:t>
      </w:r>
      <w:r w:rsidR="004C4411" w:rsidRPr="00A30E14">
        <w:rPr>
          <w:sz w:val="24"/>
          <w:szCs w:val="24"/>
        </w:rPr>
        <w:t>της τελευταίας δεκαετίας</w:t>
      </w:r>
      <w:r w:rsidR="00781EBA" w:rsidRPr="00A30E14">
        <w:rPr>
          <w:rFonts w:ascii="Calibri" w:eastAsia="Times New Roman" w:hAnsi="Calibri" w:cs="Times New Roman"/>
          <w:sz w:val="24"/>
          <w:szCs w:val="24"/>
        </w:rPr>
        <w:t xml:space="preserve"> στις επιστήμες υγείας και στις</w:t>
      </w:r>
      <w:r w:rsidR="004C4411">
        <w:rPr>
          <w:rFonts w:ascii="Calibri" w:eastAsia="Times New Roman" w:hAnsi="Calibri" w:cs="Times New Roman"/>
          <w:sz w:val="24"/>
          <w:szCs w:val="24"/>
        </w:rPr>
        <w:t xml:space="preserve"> </w:t>
      </w:r>
      <w:r w:rsidR="001D3DD6">
        <w:rPr>
          <w:rFonts w:ascii="Calibri" w:eastAsia="Times New Roman" w:hAnsi="Calibri" w:cs="Times New Roman"/>
          <w:sz w:val="24"/>
          <w:szCs w:val="24"/>
        </w:rPr>
        <w:t>κοινωνικ</w:t>
      </w:r>
      <w:r w:rsidR="004C4411">
        <w:rPr>
          <w:rFonts w:ascii="Calibri" w:eastAsia="Times New Roman" w:hAnsi="Calibri" w:cs="Times New Roman"/>
          <w:sz w:val="24"/>
          <w:szCs w:val="24"/>
        </w:rPr>
        <w:t>ές</w:t>
      </w:r>
      <w:r w:rsidR="00781EBA" w:rsidRPr="00A30E14">
        <w:rPr>
          <w:rFonts w:ascii="Calibri" w:eastAsia="Times New Roman" w:hAnsi="Calibri" w:cs="Times New Roman"/>
          <w:sz w:val="24"/>
          <w:szCs w:val="24"/>
        </w:rPr>
        <w:t xml:space="preserve"> επιστήμες</w:t>
      </w:r>
      <w:r>
        <w:rPr>
          <w:sz w:val="24"/>
          <w:szCs w:val="24"/>
        </w:rPr>
        <w:t>,</w:t>
      </w:r>
    </w:p>
    <w:p w:rsidR="00D75DE5" w:rsidRDefault="00D75DE5" w:rsidP="00781EBA">
      <w:pPr>
        <w:spacing w:after="0" w:line="360" w:lineRule="auto"/>
        <w:jc w:val="both"/>
        <w:rPr>
          <w:sz w:val="24"/>
          <w:szCs w:val="24"/>
        </w:rPr>
      </w:pPr>
      <w:r>
        <w:rPr>
          <w:sz w:val="24"/>
          <w:szCs w:val="24"/>
        </w:rPr>
        <w:t xml:space="preserve">β. </w:t>
      </w:r>
      <w:r w:rsidR="00F624D6">
        <w:rPr>
          <w:sz w:val="24"/>
          <w:szCs w:val="24"/>
        </w:rPr>
        <w:t xml:space="preserve">οι διατάξεις των </w:t>
      </w:r>
      <w:r>
        <w:rPr>
          <w:sz w:val="24"/>
          <w:szCs w:val="24"/>
        </w:rPr>
        <w:t>άρθρ</w:t>
      </w:r>
      <w:r w:rsidR="00F624D6">
        <w:rPr>
          <w:sz w:val="24"/>
          <w:szCs w:val="24"/>
        </w:rPr>
        <w:t>ων</w:t>
      </w:r>
      <w:r>
        <w:rPr>
          <w:sz w:val="24"/>
          <w:szCs w:val="24"/>
        </w:rPr>
        <w:t xml:space="preserve"> 32, 33 και 34 του Ν. 4009/2011 (ΦΕΚ 195/6-9-2011 τ. Α΄),</w:t>
      </w:r>
    </w:p>
    <w:p w:rsidR="00F624D6" w:rsidRDefault="00D75DE5" w:rsidP="00781EBA">
      <w:pPr>
        <w:spacing w:after="0" w:line="360" w:lineRule="auto"/>
        <w:jc w:val="both"/>
        <w:rPr>
          <w:sz w:val="24"/>
          <w:szCs w:val="24"/>
        </w:rPr>
      </w:pPr>
      <w:r>
        <w:rPr>
          <w:sz w:val="24"/>
          <w:szCs w:val="24"/>
        </w:rPr>
        <w:t xml:space="preserve">γ. </w:t>
      </w:r>
      <w:r w:rsidR="00F624D6">
        <w:rPr>
          <w:sz w:val="24"/>
          <w:szCs w:val="24"/>
        </w:rPr>
        <w:t>οι διατάξεις του άρθρου 4 του Ν. 4076/2012 (ΦΕΚ 159/10-8-2012 τ. Α΄),</w:t>
      </w:r>
    </w:p>
    <w:p w:rsidR="00D75DE5" w:rsidRDefault="00F624D6" w:rsidP="00781EBA">
      <w:pPr>
        <w:spacing w:after="0" w:line="360" w:lineRule="auto"/>
        <w:jc w:val="both"/>
        <w:rPr>
          <w:sz w:val="24"/>
          <w:szCs w:val="24"/>
        </w:rPr>
      </w:pPr>
      <w:r>
        <w:rPr>
          <w:sz w:val="24"/>
          <w:szCs w:val="24"/>
        </w:rPr>
        <w:t xml:space="preserve">δ. </w:t>
      </w:r>
      <w:r w:rsidR="00D75DE5">
        <w:rPr>
          <w:sz w:val="24"/>
          <w:szCs w:val="24"/>
        </w:rPr>
        <w:t xml:space="preserve">οι διατάξεις της υπ' </w:t>
      </w:r>
      <w:proofErr w:type="spellStart"/>
      <w:r w:rsidR="00D75DE5" w:rsidRPr="00A30E14">
        <w:rPr>
          <w:sz w:val="24"/>
          <w:szCs w:val="24"/>
        </w:rPr>
        <w:t>αριθμ</w:t>
      </w:r>
      <w:proofErr w:type="spellEnd"/>
      <w:r w:rsidR="00D75DE5" w:rsidRPr="00A30E14">
        <w:rPr>
          <w:sz w:val="24"/>
          <w:szCs w:val="24"/>
        </w:rPr>
        <w:t xml:space="preserve">. 46350/Ε5 Υ.Α. </w:t>
      </w:r>
      <w:r>
        <w:rPr>
          <w:sz w:val="24"/>
          <w:szCs w:val="24"/>
        </w:rPr>
        <w:t xml:space="preserve">ΥΠ.Ε.Π.Θ. </w:t>
      </w:r>
      <w:r w:rsidR="00D75DE5">
        <w:rPr>
          <w:sz w:val="24"/>
          <w:szCs w:val="24"/>
        </w:rPr>
        <w:t>(</w:t>
      </w:r>
      <w:r w:rsidR="00D75DE5" w:rsidRPr="00A30E14">
        <w:rPr>
          <w:sz w:val="24"/>
          <w:szCs w:val="24"/>
        </w:rPr>
        <w:t>ΦΕΚ 625/18-5-2006 τ. Β΄</w:t>
      </w:r>
      <w:r w:rsidR="00D75DE5">
        <w:rPr>
          <w:sz w:val="24"/>
          <w:szCs w:val="24"/>
        </w:rPr>
        <w:t>),</w:t>
      </w:r>
    </w:p>
    <w:p w:rsidR="00D75DE5" w:rsidRDefault="00F624D6" w:rsidP="00781EBA">
      <w:pPr>
        <w:spacing w:after="0" w:line="360" w:lineRule="auto"/>
        <w:jc w:val="both"/>
        <w:rPr>
          <w:sz w:val="24"/>
          <w:szCs w:val="24"/>
        </w:rPr>
      </w:pPr>
      <w:r>
        <w:rPr>
          <w:sz w:val="24"/>
          <w:szCs w:val="24"/>
        </w:rPr>
        <w:lastRenderedPageBreak/>
        <w:t>ε</w:t>
      </w:r>
      <w:r w:rsidR="00D75DE5">
        <w:rPr>
          <w:sz w:val="24"/>
          <w:szCs w:val="24"/>
        </w:rPr>
        <w:t>.</w:t>
      </w:r>
      <w:r w:rsidR="00D75DE5" w:rsidRPr="00D75DE5">
        <w:rPr>
          <w:sz w:val="24"/>
          <w:szCs w:val="24"/>
        </w:rPr>
        <w:t xml:space="preserve"> </w:t>
      </w:r>
      <w:r w:rsidR="00D75DE5">
        <w:rPr>
          <w:sz w:val="24"/>
          <w:szCs w:val="24"/>
        </w:rPr>
        <w:t xml:space="preserve">οι διατάξεις της υπ' </w:t>
      </w:r>
      <w:proofErr w:type="spellStart"/>
      <w:r w:rsidR="00D75DE5" w:rsidRPr="00A30E14">
        <w:rPr>
          <w:sz w:val="24"/>
          <w:szCs w:val="24"/>
        </w:rPr>
        <w:t>αριθμ</w:t>
      </w:r>
      <w:proofErr w:type="spellEnd"/>
      <w:r w:rsidR="00D75DE5">
        <w:rPr>
          <w:sz w:val="24"/>
          <w:szCs w:val="24"/>
        </w:rPr>
        <w:t xml:space="preserve">. Φ5/89656/Β3 </w:t>
      </w:r>
      <w:r w:rsidR="00D75DE5" w:rsidRPr="00A30E14">
        <w:rPr>
          <w:sz w:val="24"/>
          <w:szCs w:val="24"/>
        </w:rPr>
        <w:t>Υ.Α.</w:t>
      </w:r>
      <w:r w:rsidR="00D75DE5" w:rsidRPr="00D75DE5">
        <w:rPr>
          <w:sz w:val="24"/>
          <w:szCs w:val="24"/>
        </w:rPr>
        <w:t xml:space="preserve"> </w:t>
      </w:r>
      <w:r>
        <w:rPr>
          <w:sz w:val="24"/>
          <w:szCs w:val="24"/>
        </w:rPr>
        <w:t xml:space="preserve">ΥΠ.Ε.Π.Θ. </w:t>
      </w:r>
      <w:r w:rsidR="00D75DE5">
        <w:rPr>
          <w:sz w:val="24"/>
          <w:szCs w:val="24"/>
        </w:rPr>
        <w:t>(</w:t>
      </w:r>
      <w:r w:rsidR="00D75DE5" w:rsidRPr="00A30E14">
        <w:rPr>
          <w:sz w:val="24"/>
          <w:szCs w:val="24"/>
        </w:rPr>
        <w:t xml:space="preserve">ΦΕΚ </w:t>
      </w:r>
      <w:r>
        <w:rPr>
          <w:sz w:val="24"/>
          <w:szCs w:val="24"/>
        </w:rPr>
        <w:t>1466</w:t>
      </w:r>
      <w:r w:rsidR="00D75DE5" w:rsidRPr="00A30E14">
        <w:rPr>
          <w:sz w:val="24"/>
          <w:szCs w:val="24"/>
        </w:rPr>
        <w:t>/1</w:t>
      </w:r>
      <w:r>
        <w:rPr>
          <w:sz w:val="24"/>
          <w:szCs w:val="24"/>
        </w:rPr>
        <w:t>3</w:t>
      </w:r>
      <w:r w:rsidR="00D75DE5" w:rsidRPr="00A30E14">
        <w:rPr>
          <w:sz w:val="24"/>
          <w:szCs w:val="24"/>
        </w:rPr>
        <w:t>-</w:t>
      </w:r>
      <w:r>
        <w:rPr>
          <w:sz w:val="24"/>
          <w:szCs w:val="24"/>
        </w:rPr>
        <w:t>8</w:t>
      </w:r>
      <w:r w:rsidR="00D75DE5" w:rsidRPr="00A30E14">
        <w:rPr>
          <w:sz w:val="24"/>
          <w:szCs w:val="24"/>
        </w:rPr>
        <w:t>-200</w:t>
      </w:r>
      <w:r>
        <w:rPr>
          <w:sz w:val="24"/>
          <w:szCs w:val="24"/>
        </w:rPr>
        <w:t>7</w:t>
      </w:r>
      <w:r w:rsidR="00D75DE5" w:rsidRPr="00A30E14">
        <w:rPr>
          <w:sz w:val="24"/>
          <w:szCs w:val="24"/>
        </w:rPr>
        <w:t xml:space="preserve"> τ. Β΄</w:t>
      </w:r>
      <w:r w:rsidR="00D75DE5">
        <w:rPr>
          <w:sz w:val="24"/>
          <w:szCs w:val="24"/>
        </w:rPr>
        <w:t>),</w:t>
      </w:r>
    </w:p>
    <w:p w:rsidR="00FC7B81" w:rsidRDefault="00F624D6" w:rsidP="00E30656">
      <w:pPr>
        <w:spacing w:after="0" w:line="360" w:lineRule="auto"/>
        <w:jc w:val="both"/>
        <w:rPr>
          <w:sz w:val="24"/>
          <w:szCs w:val="24"/>
        </w:rPr>
      </w:pPr>
      <w:r>
        <w:rPr>
          <w:sz w:val="24"/>
          <w:szCs w:val="24"/>
        </w:rPr>
        <w:t xml:space="preserve">στ. </w:t>
      </w:r>
      <w:r w:rsidR="00FC7B81">
        <w:rPr>
          <w:sz w:val="24"/>
          <w:szCs w:val="24"/>
        </w:rPr>
        <w:t>οι διατάξεις των Π.Δ. 38/2010 (</w:t>
      </w:r>
      <w:r w:rsidR="00FC7B81" w:rsidRPr="00A30E14">
        <w:rPr>
          <w:sz w:val="24"/>
          <w:szCs w:val="24"/>
        </w:rPr>
        <w:t xml:space="preserve">ΦΕΚ </w:t>
      </w:r>
      <w:r w:rsidR="00FC7B81">
        <w:rPr>
          <w:sz w:val="24"/>
          <w:szCs w:val="24"/>
        </w:rPr>
        <w:t>78/25-5-2010 τ. Α΄) και</w:t>
      </w:r>
      <w:r w:rsidR="00FC7B81" w:rsidRPr="00FC7B81">
        <w:rPr>
          <w:sz w:val="24"/>
          <w:szCs w:val="24"/>
        </w:rPr>
        <w:t xml:space="preserve"> </w:t>
      </w:r>
      <w:r w:rsidR="00FC7B81">
        <w:rPr>
          <w:sz w:val="24"/>
          <w:szCs w:val="24"/>
        </w:rPr>
        <w:t>Π.Δ. 51/2017 (</w:t>
      </w:r>
      <w:r w:rsidR="00FC7B81" w:rsidRPr="00A30E14">
        <w:rPr>
          <w:sz w:val="24"/>
          <w:szCs w:val="24"/>
        </w:rPr>
        <w:t xml:space="preserve">ΦΕΚ </w:t>
      </w:r>
      <w:r w:rsidR="00FC7B81">
        <w:rPr>
          <w:sz w:val="24"/>
          <w:szCs w:val="24"/>
        </w:rPr>
        <w:t>82/9-6-2017 τ. Α΄),</w:t>
      </w:r>
    </w:p>
    <w:p w:rsidR="00A67A0B" w:rsidRPr="00F624D6" w:rsidRDefault="00FC7B81" w:rsidP="00E30656">
      <w:pPr>
        <w:spacing w:after="0" w:line="360" w:lineRule="auto"/>
        <w:jc w:val="both"/>
        <w:rPr>
          <w:sz w:val="24"/>
          <w:szCs w:val="24"/>
        </w:rPr>
      </w:pPr>
      <w:r>
        <w:rPr>
          <w:sz w:val="24"/>
          <w:szCs w:val="24"/>
        </w:rPr>
        <w:t xml:space="preserve">ζ. </w:t>
      </w:r>
      <w:r w:rsidR="00F624D6">
        <w:rPr>
          <w:sz w:val="24"/>
          <w:szCs w:val="24"/>
        </w:rPr>
        <w:t>οι διατάξεις των Κοινοτικών Ο</w:t>
      </w:r>
      <w:r w:rsidR="00F624D6" w:rsidRPr="00A30E14">
        <w:rPr>
          <w:sz w:val="24"/>
          <w:szCs w:val="24"/>
        </w:rPr>
        <w:t>δηγ</w:t>
      </w:r>
      <w:r w:rsidR="00F624D6">
        <w:rPr>
          <w:sz w:val="24"/>
          <w:szCs w:val="24"/>
        </w:rPr>
        <w:t>ιών</w:t>
      </w:r>
      <w:r w:rsidR="00F624D6" w:rsidRPr="00A30E14">
        <w:rPr>
          <w:sz w:val="24"/>
          <w:szCs w:val="24"/>
        </w:rPr>
        <w:t xml:space="preserve"> της Ευρωπαϊκής Ένωσης</w:t>
      </w:r>
      <w:r w:rsidR="00F624D6">
        <w:rPr>
          <w:sz w:val="24"/>
          <w:szCs w:val="24"/>
        </w:rPr>
        <w:t xml:space="preserve"> </w:t>
      </w:r>
      <w:r w:rsidR="00F624D6" w:rsidRPr="00A30E14">
        <w:rPr>
          <w:sz w:val="24"/>
          <w:szCs w:val="24"/>
        </w:rPr>
        <w:t>77/453/</w:t>
      </w:r>
      <w:r w:rsidR="00F624D6" w:rsidRPr="00A30E14">
        <w:rPr>
          <w:sz w:val="24"/>
          <w:szCs w:val="24"/>
          <w:lang w:val="en-US"/>
        </w:rPr>
        <w:t>EEC</w:t>
      </w:r>
      <w:r w:rsidR="00F624D6">
        <w:rPr>
          <w:sz w:val="24"/>
          <w:szCs w:val="24"/>
        </w:rPr>
        <w:t xml:space="preserve"> και </w:t>
      </w:r>
      <w:r w:rsidR="00F624D6" w:rsidRPr="00A30E14">
        <w:rPr>
          <w:sz w:val="24"/>
          <w:szCs w:val="24"/>
        </w:rPr>
        <w:t>89/595/ΕΕ</w:t>
      </w:r>
      <w:r w:rsidR="00F624D6" w:rsidRPr="00A30E14">
        <w:rPr>
          <w:sz w:val="24"/>
          <w:szCs w:val="24"/>
          <w:lang w:val="en-US"/>
        </w:rPr>
        <w:t>C</w:t>
      </w:r>
      <w:r w:rsidR="00F624D6">
        <w:rPr>
          <w:sz w:val="24"/>
          <w:szCs w:val="24"/>
        </w:rPr>
        <w:t>.</w:t>
      </w:r>
    </w:p>
    <w:p w:rsidR="00F624D6" w:rsidRPr="00A30E14" w:rsidRDefault="00F624D6" w:rsidP="00E30656">
      <w:pPr>
        <w:spacing w:after="0" w:line="360" w:lineRule="auto"/>
        <w:jc w:val="both"/>
        <w:rPr>
          <w:sz w:val="24"/>
          <w:szCs w:val="24"/>
        </w:rPr>
      </w:pPr>
    </w:p>
    <w:p w:rsidR="00D51A69" w:rsidRPr="00192DAF" w:rsidRDefault="00192DAF" w:rsidP="00E30656">
      <w:pPr>
        <w:spacing w:after="0" w:line="360" w:lineRule="auto"/>
        <w:jc w:val="both"/>
        <w:rPr>
          <w:b/>
          <w:sz w:val="24"/>
          <w:szCs w:val="24"/>
        </w:rPr>
      </w:pPr>
      <w:r w:rsidRPr="00192DAF">
        <w:rPr>
          <w:b/>
          <w:sz w:val="24"/>
          <w:szCs w:val="24"/>
        </w:rPr>
        <w:t>Ο</w:t>
      </w:r>
      <w:r w:rsidR="00D51A69" w:rsidRPr="00192DAF">
        <w:rPr>
          <w:b/>
          <w:sz w:val="24"/>
          <w:szCs w:val="24"/>
        </w:rPr>
        <w:t xml:space="preserve">ι τροποποιήσεις </w:t>
      </w:r>
      <w:r w:rsidR="0037184E" w:rsidRPr="00192DAF">
        <w:rPr>
          <w:b/>
          <w:sz w:val="24"/>
          <w:szCs w:val="24"/>
        </w:rPr>
        <w:t xml:space="preserve">του </w:t>
      </w:r>
      <w:proofErr w:type="spellStart"/>
      <w:r w:rsidR="00CE45BA" w:rsidRPr="00192DAF">
        <w:rPr>
          <w:b/>
          <w:sz w:val="24"/>
          <w:szCs w:val="24"/>
        </w:rPr>
        <w:t>Επικαιροποιημένου</w:t>
      </w:r>
      <w:proofErr w:type="spellEnd"/>
      <w:r w:rsidR="00CE45BA" w:rsidRPr="00192DAF">
        <w:rPr>
          <w:rFonts w:ascii="Calibri" w:eastAsia="Times New Roman" w:hAnsi="Calibri" w:cs="Times New Roman"/>
          <w:b/>
          <w:sz w:val="24"/>
          <w:szCs w:val="24"/>
        </w:rPr>
        <w:t xml:space="preserve"> </w:t>
      </w:r>
      <w:r w:rsidR="0037184E" w:rsidRPr="00192DAF">
        <w:rPr>
          <w:rFonts w:ascii="Calibri" w:eastAsia="Times New Roman" w:hAnsi="Calibri" w:cs="Times New Roman"/>
          <w:b/>
          <w:sz w:val="24"/>
          <w:szCs w:val="24"/>
        </w:rPr>
        <w:t>Προγράμματος Σ</w:t>
      </w:r>
      <w:r w:rsidR="0037184E" w:rsidRPr="00192DAF">
        <w:rPr>
          <w:b/>
          <w:sz w:val="24"/>
          <w:szCs w:val="24"/>
        </w:rPr>
        <w:t xml:space="preserve">πουδών </w:t>
      </w:r>
      <w:r w:rsidRPr="00192DAF">
        <w:rPr>
          <w:b/>
          <w:sz w:val="24"/>
          <w:szCs w:val="24"/>
        </w:rPr>
        <w:t xml:space="preserve">(σε σχέση με το τρέχον Πρόγραμμα Σπουδών) </w:t>
      </w:r>
      <w:r w:rsidR="0037184E" w:rsidRPr="00192DAF">
        <w:rPr>
          <w:b/>
          <w:sz w:val="24"/>
          <w:szCs w:val="24"/>
        </w:rPr>
        <w:t>περιλαμβάνουν</w:t>
      </w:r>
      <w:r w:rsidR="004E6B85" w:rsidRPr="00192DAF">
        <w:rPr>
          <w:b/>
          <w:sz w:val="24"/>
          <w:szCs w:val="24"/>
        </w:rPr>
        <w:t xml:space="preserve"> </w:t>
      </w:r>
      <w:r w:rsidR="00D51A69" w:rsidRPr="00192DAF">
        <w:rPr>
          <w:b/>
          <w:sz w:val="24"/>
          <w:szCs w:val="24"/>
        </w:rPr>
        <w:t>τ</w:t>
      </w:r>
      <w:r w:rsidR="003236D7" w:rsidRPr="00192DAF">
        <w:rPr>
          <w:b/>
          <w:sz w:val="24"/>
          <w:szCs w:val="24"/>
        </w:rPr>
        <w:t>ις ακόλουθες</w:t>
      </w:r>
      <w:r w:rsidR="00D51A69" w:rsidRPr="00192DAF">
        <w:rPr>
          <w:b/>
          <w:sz w:val="24"/>
          <w:szCs w:val="24"/>
        </w:rPr>
        <w:t>:</w:t>
      </w:r>
    </w:p>
    <w:p w:rsidR="00D51A69" w:rsidRPr="00A30E14" w:rsidRDefault="00D51A69" w:rsidP="00E30656">
      <w:pPr>
        <w:spacing w:after="0" w:line="360" w:lineRule="auto"/>
        <w:jc w:val="both"/>
        <w:rPr>
          <w:sz w:val="24"/>
          <w:szCs w:val="24"/>
        </w:rPr>
      </w:pPr>
      <w:r w:rsidRPr="00A30E14">
        <w:rPr>
          <w:sz w:val="24"/>
          <w:szCs w:val="24"/>
        </w:rPr>
        <w:t xml:space="preserve">Α. </w:t>
      </w:r>
      <w:r w:rsidR="004E6B85" w:rsidRPr="00A30E14">
        <w:rPr>
          <w:sz w:val="24"/>
          <w:szCs w:val="24"/>
        </w:rPr>
        <w:t>Για τα εξάμηνα Α΄ ως ΣΤ΄, ο</w:t>
      </w:r>
      <w:r w:rsidRPr="00A30E14">
        <w:rPr>
          <w:sz w:val="24"/>
          <w:szCs w:val="24"/>
        </w:rPr>
        <w:t xml:space="preserve">ι συνολικές ώρες διδασκαλίας </w:t>
      </w:r>
      <w:r w:rsidR="004E6B85" w:rsidRPr="00A30E14">
        <w:rPr>
          <w:sz w:val="24"/>
          <w:szCs w:val="24"/>
        </w:rPr>
        <w:t>ανά</w:t>
      </w:r>
      <w:r w:rsidRPr="00A30E14">
        <w:rPr>
          <w:sz w:val="24"/>
          <w:szCs w:val="24"/>
        </w:rPr>
        <w:t xml:space="preserve"> εβδομάδα κυμαίνονται </w:t>
      </w:r>
      <w:r w:rsidR="004E6B85" w:rsidRPr="00A30E14">
        <w:rPr>
          <w:sz w:val="24"/>
          <w:szCs w:val="24"/>
        </w:rPr>
        <w:t>από</w:t>
      </w:r>
      <w:r w:rsidRPr="00A30E14">
        <w:rPr>
          <w:sz w:val="24"/>
          <w:szCs w:val="24"/>
        </w:rPr>
        <w:t xml:space="preserve"> 24</w:t>
      </w:r>
      <w:r w:rsidR="004E6B85" w:rsidRPr="00A30E14">
        <w:rPr>
          <w:sz w:val="24"/>
          <w:szCs w:val="24"/>
        </w:rPr>
        <w:t xml:space="preserve"> ως </w:t>
      </w:r>
      <w:r w:rsidR="00AA4047" w:rsidRPr="00A30E14">
        <w:rPr>
          <w:sz w:val="24"/>
          <w:szCs w:val="24"/>
        </w:rPr>
        <w:t xml:space="preserve">26, βάσει των διατάξεων της παρ. 4 της </w:t>
      </w:r>
      <w:proofErr w:type="spellStart"/>
      <w:r w:rsidR="00335354" w:rsidRPr="00A30E14">
        <w:rPr>
          <w:sz w:val="24"/>
          <w:szCs w:val="24"/>
        </w:rPr>
        <w:t>αριθμ</w:t>
      </w:r>
      <w:proofErr w:type="spellEnd"/>
      <w:r w:rsidR="00335354" w:rsidRPr="00A30E14">
        <w:rPr>
          <w:sz w:val="24"/>
          <w:szCs w:val="24"/>
        </w:rPr>
        <w:t>. 46350/Ε5 Υ.Α. (ΦΕΚ 625/18-5-2006 τ. Β΄)</w:t>
      </w:r>
      <w:r w:rsidRPr="00A30E14">
        <w:rPr>
          <w:sz w:val="24"/>
          <w:szCs w:val="24"/>
        </w:rPr>
        <w:t xml:space="preserve">. </w:t>
      </w:r>
      <w:r w:rsidR="00CC0B2C" w:rsidRPr="00A30E14">
        <w:rPr>
          <w:sz w:val="24"/>
          <w:szCs w:val="24"/>
        </w:rPr>
        <w:t xml:space="preserve">Για </w:t>
      </w:r>
      <w:r w:rsidRPr="00A30E14">
        <w:rPr>
          <w:sz w:val="24"/>
          <w:szCs w:val="24"/>
        </w:rPr>
        <w:t>το Ζ΄ εξάμηνο</w:t>
      </w:r>
      <w:r w:rsidR="004E6B85" w:rsidRPr="00A30E14">
        <w:rPr>
          <w:sz w:val="24"/>
          <w:szCs w:val="24"/>
        </w:rPr>
        <w:t>,</w:t>
      </w:r>
      <w:r w:rsidRPr="00A30E14">
        <w:rPr>
          <w:sz w:val="24"/>
          <w:szCs w:val="24"/>
        </w:rPr>
        <w:t xml:space="preserve"> </w:t>
      </w:r>
      <w:r w:rsidR="004E6B85" w:rsidRPr="00A30E14">
        <w:rPr>
          <w:sz w:val="24"/>
          <w:szCs w:val="24"/>
        </w:rPr>
        <w:t xml:space="preserve">οι συνολικές ώρες διδασκαλίας ανά εβδομάδα </w:t>
      </w:r>
      <w:r w:rsidR="00343BD5">
        <w:rPr>
          <w:sz w:val="24"/>
          <w:szCs w:val="24"/>
        </w:rPr>
        <w:t>ανέρχονται</w:t>
      </w:r>
      <w:r w:rsidR="00ED5CFB">
        <w:rPr>
          <w:sz w:val="24"/>
          <w:szCs w:val="24"/>
        </w:rPr>
        <w:t xml:space="preserve"> </w:t>
      </w:r>
      <w:r w:rsidR="00343BD5">
        <w:rPr>
          <w:sz w:val="24"/>
          <w:szCs w:val="24"/>
        </w:rPr>
        <w:t>σ</w:t>
      </w:r>
      <w:r w:rsidR="00ED5CFB">
        <w:rPr>
          <w:sz w:val="24"/>
          <w:szCs w:val="24"/>
        </w:rPr>
        <w:t>τις</w:t>
      </w:r>
      <w:r w:rsidR="004E6B85" w:rsidRPr="00A30E14">
        <w:rPr>
          <w:sz w:val="24"/>
          <w:szCs w:val="24"/>
        </w:rPr>
        <w:t xml:space="preserve"> 22, για την περίπτωση που ο φοιτητής επιθυμεί να αντικαταστήσει τα κατ' επιλογήν υποχρεωτικά μαθήματα που επέλεξε κατά το προηγούμενο εξάμηνο</w:t>
      </w:r>
      <w:r w:rsidR="00F5683C">
        <w:rPr>
          <w:sz w:val="24"/>
          <w:szCs w:val="24"/>
        </w:rPr>
        <w:t xml:space="preserve"> (ώστε να μην υπερβαίνονται οι 26</w:t>
      </w:r>
      <w:r w:rsidR="00F5683C" w:rsidRPr="00F5683C">
        <w:rPr>
          <w:sz w:val="24"/>
          <w:szCs w:val="24"/>
        </w:rPr>
        <w:t xml:space="preserve"> </w:t>
      </w:r>
      <w:r w:rsidR="00F5683C" w:rsidRPr="00A30E14">
        <w:rPr>
          <w:sz w:val="24"/>
          <w:szCs w:val="24"/>
        </w:rPr>
        <w:t>ώρες διδασκαλίας ανά εβδομάδα</w:t>
      </w:r>
      <w:r w:rsidR="00F5683C">
        <w:rPr>
          <w:sz w:val="24"/>
          <w:szCs w:val="24"/>
        </w:rPr>
        <w:t>)</w:t>
      </w:r>
      <w:r w:rsidR="004E6B85" w:rsidRPr="00A30E14">
        <w:rPr>
          <w:sz w:val="24"/>
          <w:szCs w:val="24"/>
        </w:rPr>
        <w:t>.</w:t>
      </w:r>
    </w:p>
    <w:p w:rsidR="004E6B85" w:rsidRPr="00A30E14" w:rsidRDefault="004E6B85" w:rsidP="00E30656">
      <w:pPr>
        <w:spacing w:after="0" w:line="360" w:lineRule="auto"/>
        <w:jc w:val="both"/>
        <w:rPr>
          <w:sz w:val="24"/>
          <w:szCs w:val="24"/>
        </w:rPr>
      </w:pPr>
      <w:r w:rsidRPr="00A30E14">
        <w:rPr>
          <w:sz w:val="24"/>
          <w:szCs w:val="24"/>
        </w:rPr>
        <w:t xml:space="preserve">Β. Για </w:t>
      </w:r>
      <w:r w:rsidR="00ED5CFB">
        <w:rPr>
          <w:sz w:val="24"/>
          <w:szCs w:val="24"/>
        </w:rPr>
        <w:t xml:space="preserve">όλα τα </w:t>
      </w:r>
      <w:r w:rsidRPr="00A30E14">
        <w:rPr>
          <w:sz w:val="24"/>
          <w:szCs w:val="24"/>
        </w:rPr>
        <w:t xml:space="preserve">εξάμηνα </w:t>
      </w:r>
      <w:r w:rsidR="00ED5CFB">
        <w:rPr>
          <w:sz w:val="24"/>
          <w:szCs w:val="24"/>
        </w:rPr>
        <w:t>(</w:t>
      </w:r>
      <w:r w:rsidRPr="00A30E14">
        <w:rPr>
          <w:sz w:val="24"/>
          <w:szCs w:val="24"/>
        </w:rPr>
        <w:t>Α΄</w:t>
      </w:r>
      <w:r w:rsidR="00ED5CFB">
        <w:rPr>
          <w:sz w:val="24"/>
          <w:szCs w:val="24"/>
        </w:rPr>
        <w:t>-Η</w:t>
      </w:r>
      <w:r w:rsidRPr="00A30E14">
        <w:rPr>
          <w:sz w:val="24"/>
          <w:szCs w:val="24"/>
        </w:rPr>
        <w:t>΄</w:t>
      </w:r>
      <w:r w:rsidR="00ED5CFB">
        <w:rPr>
          <w:sz w:val="24"/>
          <w:szCs w:val="24"/>
        </w:rPr>
        <w:t>)</w:t>
      </w:r>
      <w:r w:rsidRPr="00A30E14">
        <w:rPr>
          <w:sz w:val="24"/>
          <w:szCs w:val="24"/>
        </w:rPr>
        <w:t xml:space="preserve">, ο συνολικός φόρτος εργασίας ανέρχεται στις 750 ώρες ανά εξάμηνο και οι </w:t>
      </w:r>
      <w:r w:rsidR="006A3481" w:rsidRPr="00A30E14">
        <w:rPr>
          <w:sz w:val="24"/>
          <w:szCs w:val="24"/>
        </w:rPr>
        <w:t>συνολικ</w:t>
      </w:r>
      <w:r w:rsidR="006A3481">
        <w:rPr>
          <w:sz w:val="24"/>
          <w:szCs w:val="24"/>
        </w:rPr>
        <w:t>έ</w:t>
      </w:r>
      <w:r w:rsidR="006A3481" w:rsidRPr="00A30E14">
        <w:rPr>
          <w:sz w:val="24"/>
          <w:szCs w:val="24"/>
        </w:rPr>
        <w:t xml:space="preserve">ς </w:t>
      </w:r>
      <w:r w:rsidRPr="00A30E14">
        <w:rPr>
          <w:sz w:val="24"/>
          <w:szCs w:val="24"/>
        </w:rPr>
        <w:t>διδακτικές μονάδες ανέρχονται στις 30 ανά εξάμηνο</w:t>
      </w:r>
      <w:r w:rsidR="00CC0B2C" w:rsidRPr="00A30E14">
        <w:rPr>
          <w:sz w:val="24"/>
          <w:szCs w:val="24"/>
        </w:rPr>
        <w:t xml:space="preserve">, βάσει των διατάξεων </w:t>
      </w:r>
      <w:r w:rsidR="00AA4047" w:rsidRPr="00A30E14">
        <w:rPr>
          <w:sz w:val="24"/>
          <w:szCs w:val="24"/>
        </w:rPr>
        <w:t xml:space="preserve">της παρ. 3 της </w:t>
      </w:r>
      <w:proofErr w:type="spellStart"/>
      <w:r w:rsidR="00AA4047" w:rsidRPr="00A30E14">
        <w:rPr>
          <w:sz w:val="24"/>
          <w:szCs w:val="24"/>
        </w:rPr>
        <w:t>αριθμ</w:t>
      </w:r>
      <w:proofErr w:type="spellEnd"/>
      <w:r w:rsidR="00AA4047" w:rsidRPr="00A30E14">
        <w:rPr>
          <w:sz w:val="24"/>
          <w:szCs w:val="24"/>
        </w:rPr>
        <w:t>. 46350/Ε5</w:t>
      </w:r>
      <w:r w:rsidR="00335354" w:rsidRPr="00A30E14">
        <w:rPr>
          <w:sz w:val="24"/>
          <w:szCs w:val="24"/>
        </w:rPr>
        <w:t xml:space="preserve"> Υ.Α. (ΦΕΚ 625/18-5-2006 τ. Β΄)</w:t>
      </w:r>
      <w:r w:rsidRPr="00A30E14">
        <w:rPr>
          <w:sz w:val="24"/>
          <w:szCs w:val="24"/>
        </w:rPr>
        <w:t>.</w:t>
      </w:r>
    </w:p>
    <w:p w:rsidR="002035DF" w:rsidRPr="00A30E14" w:rsidRDefault="002035DF" w:rsidP="00E30656">
      <w:pPr>
        <w:spacing w:after="0" w:line="360" w:lineRule="auto"/>
        <w:jc w:val="both"/>
        <w:rPr>
          <w:sz w:val="24"/>
          <w:szCs w:val="24"/>
        </w:rPr>
      </w:pPr>
      <w:r w:rsidRPr="00A30E14">
        <w:rPr>
          <w:sz w:val="24"/>
          <w:szCs w:val="24"/>
        </w:rPr>
        <w:t xml:space="preserve">Γ. Στο </w:t>
      </w:r>
      <w:proofErr w:type="spellStart"/>
      <w:r w:rsidR="00CE45BA">
        <w:rPr>
          <w:sz w:val="24"/>
          <w:szCs w:val="24"/>
        </w:rPr>
        <w:t>Επικαιροποιημένο</w:t>
      </w:r>
      <w:proofErr w:type="spellEnd"/>
      <w:r w:rsidR="00CE45BA">
        <w:rPr>
          <w:sz w:val="24"/>
          <w:szCs w:val="24"/>
        </w:rPr>
        <w:t xml:space="preserve"> </w:t>
      </w:r>
      <w:r w:rsidR="00270A08">
        <w:rPr>
          <w:sz w:val="24"/>
          <w:szCs w:val="24"/>
        </w:rPr>
        <w:t>Π</w:t>
      </w:r>
      <w:r w:rsidRPr="00A30E14">
        <w:rPr>
          <w:sz w:val="24"/>
          <w:szCs w:val="24"/>
        </w:rPr>
        <w:t xml:space="preserve">ρόγραμμα </w:t>
      </w:r>
      <w:r w:rsidR="00270A08">
        <w:rPr>
          <w:sz w:val="24"/>
          <w:szCs w:val="24"/>
        </w:rPr>
        <w:t>Σ</w:t>
      </w:r>
      <w:r w:rsidRPr="00A30E14">
        <w:rPr>
          <w:sz w:val="24"/>
          <w:szCs w:val="24"/>
        </w:rPr>
        <w:t>πουδών προστέθηκε το μάθημα Βιοχημεία</w:t>
      </w:r>
      <w:r w:rsidR="00270A08">
        <w:rPr>
          <w:sz w:val="24"/>
          <w:szCs w:val="24"/>
        </w:rPr>
        <w:t>-</w:t>
      </w:r>
      <w:r w:rsidR="00270A08" w:rsidRPr="00A30E14">
        <w:rPr>
          <w:sz w:val="24"/>
          <w:szCs w:val="24"/>
        </w:rPr>
        <w:t>Βιοφυσική</w:t>
      </w:r>
      <w:r w:rsidR="00F51638" w:rsidRPr="00A30E14">
        <w:rPr>
          <w:sz w:val="24"/>
          <w:szCs w:val="24"/>
        </w:rPr>
        <w:t xml:space="preserve"> (</w:t>
      </w:r>
      <w:r w:rsidR="006A3481">
        <w:rPr>
          <w:sz w:val="24"/>
          <w:szCs w:val="24"/>
        </w:rPr>
        <w:t>2</w:t>
      </w:r>
      <w:r w:rsidR="00F51638" w:rsidRPr="00A30E14">
        <w:rPr>
          <w:sz w:val="24"/>
          <w:szCs w:val="24"/>
        </w:rPr>
        <w:t xml:space="preserve"> ώρες ανά εβδομάδα</w:t>
      </w:r>
      <w:r w:rsidR="00E11E96">
        <w:rPr>
          <w:sz w:val="24"/>
          <w:szCs w:val="24"/>
        </w:rPr>
        <w:t>, στο Α΄ εξάμηνο σπουδών</w:t>
      </w:r>
      <w:r w:rsidR="00F51638" w:rsidRPr="00A30E14">
        <w:rPr>
          <w:sz w:val="24"/>
          <w:szCs w:val="24"/>
        </w:rPr>
        <w:t>)</w:t>
      </w:r>
      <w:r w:rsidRPr="00A30E14">
        <w:rPr>
          <w:sz w:val="24"/>
          <w:szCs w:val="24"/>
        </w:rPr>
        <w:t xml:space="preserve">, σύμφωνα με </w:t>
      </w:r>
      <w:r w:rsidR="00BB31C9" w:rsidRPr="00A30E14">
        <w:rPr>
          <w:sz w:val="24"/>
          <w:szCs w:val="24"/>
        </w:rPr>
        <w:t>το παράρτημα Α.(</w:t>
      </w:r>
      <w:r w:rsidR="00BB31C9" w:rsidRPr="00A30E14">
        <w:rPr>
          <w:sz w:val="24"/>
          <w:szCs w:val="24"/>
          <w:lang w:val="en-US"/>
        </w:rPr>
        <w:t>b</w:t>
      </w:r>
      <w:r w:rsidR="00BB31C9" w:rsidRPr="00A30E14">
        <w:rPr>
          <w:sz w:val="24"/>
          <w:szCs w:val="24"/>
        </w:rPr>
        <w:t>) της Κοινοτικής Οδηγίας 77/453/</w:t>
      </w:r>
      <w:r w:rsidR="00BB31C9" w:rsidRPr="00A30E14">
        <w:rPr>
          <w:sz w:val="24"/>
          <w:szCs w:val="24"/>
          <w:lang w:val="en-US"/>
        </w:rPr>
        <w:t>EEC</w:t>
      </w:r>
      <w:r w:rsidR="00BB31C9" w:rsidRPr="00A30E14">
        <w:rPr>
          <w:sz w:val="24"/>
          <w:szCs w:val="24"/>
        </w:rPr>
        <w:t>.</w:t>
      </w:r>
    </w:p>
    <w:p w:rsidR="00D51A69" w:rsidRPr="00A30E14" w:rsidRDefault="002035DF" w:rsidP="00E30656">
      <w:pPr>
        <w:spacing w:after="0" w:line="360" w:lineRule="auto"/>
        <w:jc w:val="both"/>
        <w:rPr>
          <w:sz w:val="24"/>
          <w:szCs w:val="24"/>
        </w:rPr>
      </w:pPr>
      <w:r w:rsidRPr="00A30E14">
        <w:rPr>
          <w:sz w:val="24"/>
          <w:szCs w:val="24"/>
        </w:rPr>
        <w:t xml:space="preserve">Δ. Από το </w:t>
      </w:r>
      <w:proofErr w:type="spellStart"/>
      <w:r w:rsidR="00CE45BA">
        <w:rPr>
          <w:sz w:val="24"/>
          <w:szCs w:val="24"/>
        </w:rPr>
        <w:t>Επικαιροποιημένο</w:t>
      </w:r>
      <w:proofErr w:type="spellEnd"/>
      <w:r w:rsidR="00CE45BA">
        <w:rPr>
          <w:sz w:val="24"/>
          <w:szCs w:val="24"/>
        </w:rPr>
        <w:t xml:space="preserve"> </w:t>
      </w:r>
      <w:r w:rsidR="00270A08">
        <w:rPr>
          <w:sz w:val="24"/>
          <w:szCs w:val="24"/>
        </w:rPr>
        <w:t>Π</w:t>
      </w:r>
      <w:r w:rsidR="00270A08" w:rsidRPr="00A30E14">
        <w:rPr>
          <w:sz w:val="24"/>
          <w:szCs w:val="24"/>
        </w:rPr>
        <w:t xml:space="preserve">ρόγραμμα </w:t>
      </w:r>
      <w:r w:rsidR="00270A08">
        <w:rPr>
          <w:sz w:val="24"/>
          <w:szCs w:val="24"/>
        </w:rPr>
        <w:t>Σ</w:t>
      </w:r>
      <w:r w:rsidR="00270A08" w:rsidRPr="00A30E14">
        <w:rPr>
          <w:sz w:val="24"/>
          <w:szCs w:val="24"/>
        </w:rPr>
        <w:t>πουδών</w:t>
      </w:r>
      <w:r w:rsidRPr="00A30E14">
        <w:rPr>
          <w:sz w:val="24"/>
          <w:szCs w:val="24"/>
        </w:rPr>
        <w:t xml:space="preserve"> καταργήθηκαν τα</w:t>
      </w:r>
      <w:r w:rsidR="00D51A69" w:rsidRPr="00A30E14">
        <w:rPr>
          <w:sz w:val="24"/>
          <w:szCs w:val="24"/>
        </w:rPr>
        <w:t xml:space="preserve"> εργαστηριακ</w:t>
      </w:r>
      <w:r w:rsidRPr="00A30E14">
        <w:rPr>
          <w:sz w:val="24"/>
          <w:szCs w:val="24"/>
        </w:rPr>
        <w:t>ά</w:t>
      </w:r>
      <w:r w:rsidR="00D51A69" w:rsidRPr="00A30E14">
        <w:rPr>
          <w:sz w:val="24"/>
          <w:szCs w:val="24"/>
        </w:rPr>
        <w:t xml:space="preserve"> μαθ</w:t>
      </w:r>
      <w:r w:rsidRPr="00A30E14">
        <w:rPr>
          <w:sz w:val="24"/>
          <w:szCs w:val="24"/>
        </w:rPr>
        <w:t>ήματα</w:t>
      </w:r>
      <w:r w:rsidR="00D51A69" w:rsidRPr="00A30E14">
        <w:rPr>
          <w:sz w:val="24"/>
          <w:szCs w:val="24"/>
        </w:rPr>
        <w:t xml:space="preserve"> της Ανατομίας Ι (2 ώρες/εβδομάδα), Ανατομίας ΙΙ (1 ώρα/εβδομάδα), Φυσιολογίας Ι (2 ώρες/εβδομάδα) &amp; Φυσιολογίας ΙΙ (1 ώρα/εβδομάδα).</w:t>
      </w:r>
      <w:r w:rsidRPr="00A30E14">
        <w:rPr>
          <w:sz w:val="24"/>
          <w:szCs w:val="24"/>
        </w:rPr>
        <w:t xml:space="preserve"> Η διδασκαλία των μαθημάτων αυτών περιοριζόταν στην επίδειξη προπλασμάτων του ανθρώπινου σώματος και εκπαιδευτικών </w:t>
      </w:r>
      <w:r w:rsidRPr="00A30E14">
        <w:rPr>
          <w:sz w:val="24"/>
          <w:szCs w:val="24"/>
          <w:lang w:val="en-US"/>
        </w:rPr>
        <w:t>video</w:t>
      </w:r>
      <w:r w:rsidRPr="00A30E14">
        <w:rPr>
          <w:sz w:val="24"/>
          <w:szCs w:val="24"/>
        </w:rPr>
        <w:t xml:space="preserve">. Συνεπώς, κρίθηκε δυνατή η ενσωμάτωσή της στη διδασκαλία των αντίστοιχων θεωρητικών μαθημάτων, εφόσον οι φοιτητές δε θα στερηθούν την εκμάθηση εργαστηριακών δεξιοτήτων που θα συνεπαγόταν την πτώση της ποιότητας </w:t>
      </w:r>
      <w:r w:rsidR="00270A08">
        <w:rPr>
          <w:sz w:val="24"/>
          <w:szCs w:val="24"/>
        </w:rPr>
        <w:t>σπουδών</w:t>
      </w:r>
      <w:r w:rsidRPr="00A30E14">
        <w:rPr>
          <w:sz w:val="24"/>
          <w:szCs w:val="24"/>
        </w:rPr>
        <w:t>.</w:t>
      </w:r>
      <w:r w:rsidR="008F38AB" w:rsidRPr="00A30E14">
        <w:rPr>
          <w:sz w:val="24"/>
          <w:szCs w:val="24"/>
        </w:rPr>
        <w:t xml:space="preserve"> Η ενσωμάτωση αυτή συνοδεύεται </w:t>
      </w:r>
      <w:r w:rsidR="008F38AB" w:rsidRPr="00A30E14">
        <w:rPr>
          <w:sz w:val="24"/>
          <w:szCs w:val="24"/>
        </w:rPr>
        <w:lastRenderedPageBreak/>
        <w:t>από την αύξηση των ωρών διδασκαλίας των θεωρητικών μαθημάτων της Ανατομίας Ι και Φυσιολογίας Ι κατά 1</w:t>
      </w:r>
      <w:r w:rsidR="006A3481">
        <w:rPr>
          <w:sz w:val="24"/>
          <w:szCs w:val="24"/>
        </w:rPr>
        <w:t>/</w:t>
      </w:r>
      <w:r w:rsidR="008F38AB" w:rsidRPr="00A30E14">
        <w:rPr>
          <w:sz w:val="24"/>
          <w:szCs w:val="24"/>
        </w:rPr>
        <w:t>εβδομάδα (3</w:t>
      </w:r>
      <w:r w:rsidR="006A3481">
        <w:rPr>
          <w:sz w:val="24"/>
          <w:szCs w:val="24"/>
        </w:rPr>
        <w:t xml:space="preserve"> ώρες/</w:t>
      </w:r>
      <w:r w:rsidR="006A3481" w:rsidRPr="00A30E14">
        <w:rPr>
          <w:sz w:val="24"/>
          <w:szCs w:val="24"/>
        </w:rPr>
        <w:t>εβδομάδα</w:t>
      </w:r>
      <w:r w:rsidR="008F38AB" w:rsidRPr="00A30E14">
        <w:rPr>
          <w:sz w:val="24"/>
          <w:szCs w:val="24"/>
        </w:rPr>
        <w:t xml:space="preserve"> συνολικά για το κάθε μάθημα).</w:t>
      </w:r>
      <w:r w:rsidR="00CB6BAD" w:rsidRPr="00A30E14">
        <w:rPr>
          <w:sz w:val="24"/>
          <w:szCs w:val="24"/>
        </w:rPr>
        <w:t xml:space="preserve"> </w:t>
      </w:r>
    </w:p>
    <w:p w:rsidR="008F38AB" w:rsidRPr="00A30E14" w:rsidRDefault="00CB6BAD" w:rsidP="00E30656">
      <w:pPr>
        <w:spacing w:after="0" w:line="360" w:lineRule="auto"/>
        <w:jc w:val="both"/>
        <w:rPr>
          <w:sz w:val="24"/>
          <w:szCs w:val="24"/>
        </w:rPr>
      </w:pPr>
      <w:r w:rsidRPr="00A30E14">
        <w:rPr>
          <w:sz w:val="24"/>
          <w:szCs w:val="24"/>
        </w:rPr>
        <w:t xml:space="preserve">Ε. Στο </w:t>
      </w:r>
      <w:proofErr w:type="spellStart"/>
      <w:r w:rsidR="00CE45BA">
        <w:rPr>
          <w:sz w:val="24"/>
          <w:szCs w:val="24"/>
        </w:rPr>
        <w:t>Επικαιροποιημένο</w:t>
      </w:r>
      <w:proofErr w:type="spellEnd"/>
      <w:r w:rsidR="00CE45BA">
        <w:rPr>
          <w:sz w:val="24"/>
          <w:szCs w:val="24"/>
        </w:rPr>
        <w:t xml:space="preserve"> </w:t>
      </w:r>
      <w:r w:rsidR="00270A08">
        <w:rPr>
          <w:sz w:val="24"/>
          <w:szCs w:val="24"/>
        </w:rPr>
        <w:t>Π</w:t>
      </w:r>
      <w:r w:rsidR="00270A08" w:rsidRPr="00A30E14">
        <w:rPr>
          <w:sz w:val="24"/>
          <w:szCs w:val="24"/>
        </w:rPr>
        <w:t xml:space="preserve">ρόγραμμα </w:t>
      </w:r>
      <w:r w:rsidR="00270A08">
        <w:rPr>
          <w:sz w:val="24"/>
          <w:szCs w:val="24"/>
        </w:rPr>
        <w:t>Σ</w:t>
      </w:r>
      <w:r w:rsidR="00270A08" w:rsidRPr="00A30E14">
        <w:rPr>
          <w:sz w:val="24"/>
          <w:szCs w:val="24"/>
        </w:rPr>
        <w:t>πουδών</w:t>
      </w:r>
      <w:r w:rsidRPr="00A30E14">
        <w:rPr>
          <w:sz w:val="24"/>
          <w:szCs w:val="24"/>
        </w:rPr>
        <w:t>, τα μαθήματα Παθολογία Ι και Παθολογία ΙΙ (3 ώρες</w:t>
      </w:r>
      <w:r w:rsidR="006A3481">
        <w:rPr>
          <w:sz w:val="24"/>
          <w:szCs w:val="24"/>
        </w:rPr>
        <w:t>/εβ</w:t>
      </w:r>
      <w:r w:rsidRPr="00A30E14">
        <w:rPr>
          <w:sz w:val="24"/>
          <w:szCs w:val="24"/>
        </w:rPr>
        <w:t>δομάδα για το κάθε μάθημα) συγχωνεύθηκαν στο ενιαίο μάθημα Παθολογία (4 ώρες</w:t>
      </w:r>
      <w:r w:rsidR="006A3481">
        <w:rPr>
          <w:sz w:val="24"/>
          <w:szCs w:val="24"/>
        </w:rPr>
        <w:t>/</w:t>
      </w:r>
      <w:r w:rsidRPr="00A30E14">
        <w:rPr>
          <w:sz w:val="24"/>
          <w:szCs w:val="24"/>
        </w:rPr>
        <w:t>εβδομάδα). Παρομοίως, τα μαθήματα Χειρουργική Ι και Χειρουργική ΙΙ (3 ώρες</w:t>
      </w:r>
      <w:r w:rsidR="006A3481">
        <w:rPr>
          <w:sz w:val="24"/>
          <w:szCs w:val="24"/>
        </w:rPr>
        <w:t>/</w:t>
      </w:r>
      <w:r w:rsidRPr="00A30E14">
        <w:rPr>
          <w:sz w:val="24"/>
          <w:szCs w:val="24"/>
        </w:rPr>
        <w:t>εβδομάδα για το κάθε μάθημα) συγχωνεύθηκαν στο ενιαίο μάθημα Χειρουργική (4 ώρες</w:t>
      </w:r>
      <w:r w:rsidR="006A3481">
        <w:rPr>
          <w:sz w:val="24"/>
          <w:szCs w:val="24"/>
        </w:rPr>
        <w:t>/</w:t>
      </w:r>
      <w:r w:rsidRPr="00A30E14">
        <w:rPr>
          <w:sz w:val="24"/>
          <w:szCs w:val="24"/>
        </w:rPr>
        <w:t xml:space="preserve">εβδομάδα). Οι συγχωνεύσεις αυτές κρίθηκαν απαραίτητες λαμβάνοντας υπόψη την επικάλυψη σημαντικού μέρους της διδακτικής ύλης των μαθημάτων αυτών από τα μαθήματα Παθολογική Νοσηλευτική Ι και ΙΙ, και </w:t>
      </w:r>
      <w:r w:rsidR="00E36399" w:rsidRPr="00A30E14">
        <w:rPr>
          <w:sz w:val="24"/>
          <w:szCs w:val="24"/>
        </w:rPr>
        <w:t>Χειρουργική</w:t>
      </w:r>
      <w:r w:rsidRPr="00A30E14">
        <w:rPr>
          <w:sz w:val="24"/>
          <w:szCs w:val="24"/>
        </w:rPr>
        <w:t xml:space="preserve"> Νοσηλευτική Ι και ΙΙ</w:t>
      </w:r>
      <w:r w:rsidR="00E36399" w:rsidRPr="00A30E14">
        <w:rPr>
          <w:sz w:val="24"/>
          <w:szCs w:val="24"/>
        </w:rPr>
        <w:t xml:space="preserve"> αντίστοιχα.</w:t>
      </w:r>
    </w:p>
    <w:p w:rsidR="00E36399" w:rsidRPr="00A30E14" w:rsidRDefault="00E36399" w:rsidP="00E30656">
      <w:pPr>
        <w:spacing w:after="0" w:line="360" w:lineRule="auto"/>
        <w:jc w:val="both"/>
        <w:rPr>
          <w:sz w:val="24"/>
          <w:szCs w:val="24"/>
        </w:rPr>
      </w:pPr>
      <w:r w:rsidRPr="00A30E14">
        <w:rPr>
          <w:sz w:val="24"/>
          <w:szCs w:val="24"/>
        </w:rPr>
        <w:t>ΣΤ. Το μάθημα Αγωγή Υγείας ενσωματώθηκε στο μάθημα Κοινοτική Νοσηλευτική Ι, λαμβάνοντας υπόψη τη συνάφεια της διδακτικής ύλης των δυο μαθημάτων.</w:t>
      </w:r>
      <w:r w:rsidR="00BC0B63" w:rsidRPr="00A30E14">
        <w:rPr>
          <w:sz w:val="24"/>
          <w:szCs w:val="24"/>
        </w:rPr>
        <w:t xml:space="preserve"> </w:t>
      </w:r>
      <w:r w:rsidR="00B11121">
        <w:rPr>
          <w:sz w:val="24"/>
          <w:szCs w:val="24"/>
        </w:rPr>
        <w:t>Επίσης, μέρος της διδακτικής ύλης του μαθήματος</w:t>
      </w:r>
      <w:r w:rsidR="00B11121" w:rsidRPr="00B11121">
        <w:rPr>
          <w:sz w:val="24"/>
          <w:szCs w:val="24"/>
        </w:rPr>
        <w:t xml:space="preserve"> </w:t>
      </w:r>
      <w:r w:rsidR="00B11121" w:rsidRPr="00A30E14">
        <w:rPr>
          <w:sz w:val="24"/>
          <w:szCs w:val="24"/>
        </w:rPr>
        <w:t>Κοινοτική Νοσηλευτική Ι</w:t>
      </w:r>
      <w:r w:rsidR="00B11121">
        <w:rPr>
          <w:sz w:val="24"/>
          <w:szCs w:val="24"/>
        </w:rPr>
        <w:t xml:space="preserve"> μεταφέρθηκε στο μάθημα</w:t>
      </w:r>
      <w:r w:rsidR="00B11121" w:rsidRPr="00B11121">
        <w:rPr>
          <w:sz w:val="24"/>
          <w:szCs w:val="24"/>
        </w:rPr>
        <w:t xml:space="preserve"> </w:t>
      </w:r>
      <w:r w:rsidR="00B11121" w:rsidRPr="00A30E14">
        <w:rPr>
          <w:sz w:val="24"/>
          <w:szCs w:val="24"/>
        </w:rPr>
        <w:t>Κοινοτική Νοσηλευτικής ΙΙ</w:t>
      </w:r>
      <w:r w:rsidR="00B11121">
        <w:rPr>
          <w:sz w:val="24"/>
          <w:szCs w:val="24"/>
        </w:rPr>
        <w:t>, συνεπώς οι ώ</w:t>
      </w:r>
      <w:r w:rsidR="00BC0B63" w:rsidRPr="00A30E14">
        <w:rPr>
          <w:sz w:val="24"/>
          <w:szCs w:val="24"/>
        </w:rPr>
        <w:t>ρες διδασκαλίας της Κοινοτικής Νοσηλευτικής ΙΙ αυξήθηκαν κατά 1</w:t>
      </w:r>
      <w:r w:rsidR="006A3481" w:rsidRPr="006A3481">
        <w:rPr>
          <w:sz w:val="24"/>
          <w:szCs w:val="24"/>
        </w:rPr>
        <w:t xml:space="preserve"> </w:t>
      </w:r>
      <w:r w:rsidR="006A3481" w:rsidRPr="00A30E14">
        <w:rPr>
          <w:sz w:val="24"/>
          <w:szCs w:val="24"/>
        </w:rPr>
        <w:t>ώρ</w:t>
      </w:r>
      <w:r w:rsidR="006A3481">
        <w:rPr>
          <w:sz w:val="24"/>
          <w:szCs w:val="24"/>
        </w:rPr>
        <w:t>α/</w:t>
      </w:r>
      <w:r w:rsidR="00BC0B63" w:rsidRPr="00A30E14">
        <w:rPr>
          <w:sz w:val="24"/>
          <w:szCs w:val="24"/>
        </w:rPr>
        <w:t>εβδομάδα για τη Θεωρία (5 ώρες</w:t>
      </w:r>
      <w:r w:rsidR="006A3481">
        <w:rPr>
          <w:sz w:val="24"/>
          <w:szCs w:val="24"/>
        </w:rPr>
        <w:t>/</w:t>
      </w:r>
      <w:r w:rsidR="006A3481" w:rsidRPr="00A30E14">
        <w:rPr>
          <w:sz w:val="24"/>
          <w:szCs w:val="24"/>
        </w:rPr>
        <w:t>εβδομάδα</w:t>
      </w:r>
      <w:r w:rsidR="00BC0B63" w:rsidRPr="00A30E14">
        <w:rPr>
          <w:sz w:val="24"/>
          <w:szCs w:val="24"/>
        </w:rPr>
        <w:t>) και κατά 1</w:t>
      </w:r>
      <w:r w:rsidR="006A3481">
        <w:rPr>
          <w:sz w:val="24"/>
          <w:szCs w:val="24"/>
        </w:rPr>
        <w:t xml:space="preserve"> ώρα/</w:t>
      </w:r>
      <w:r w:rsidR="00BC0B63" w:rsidRPr="00A30E14">
        <w:rPr>
          <w:sz w:val="24"/>
          <w:szCs w:val="24"/>
        </w:rPr>
        <w:t>εβδομάδα για την Κλινική Άσκηση (5 ώρες</w:t>
      </w:r>
      <w:r w:rsidR="006A3481">
        <w:rPr>
          <w:sz w:val="24"/>
          <w:szCs w:val="24"/>
        </w:rPr>
        <w:t>/</w:t>
      </w:r>
      <w:r w:rsidR="006A3481" w:rsidRPr="00A30E14">
        <w:rPr>
          <w:sz w:val="24"/>
          <w:szCs w:val="24"/>
        </w:rPr>
        <w:t>εβδομάδα</w:t>
      </w:r>
      <w:r w:rsidR="00BC0B63" w:rsidRPr="00A30E14">
        <w:rPr>
          <w:sz w:val="24"/>
          <w:szCs w:val="24"/>
        </w:rPr>
        <w:t>).</w:t>
      </w:r>
    </w:p>
    <w:p w:rsidR="00392AFA" w:rsidRPr="00A30E14" w:rsidRDefault="00392AFA" w:rsidP="00E30656">
      <w:pPr>
        <w:spacing w:after="0" w:line="360" w:lineRule="auto"/>
        <w:jc w:val="both"/>
        <w:rPr>
          <w:sz w:val="24"/>
          <w:szCs w:val="24"/>
        </w:rPr>
      </w:pPr>
      <w:r w:rsidRPr="00A30E14">
        <w:rPr>
          <w:sz w:val="24"/>
          <w:szCs w:val="24"/>
        </w:rPr>
        <w:t xml:space="preserve">Ζ. Τα κατ' επιλογήν υποχρεωτικά μαθήματα αφαιρέθηκαν από το Α΄ εξάμηνο και προσφέρονται στο ΣΤ΄ και Ζ΄ εξάμηνο, </w:t>
      </w:r>
      <w:r w:rsidR="0027074B" w:rsidRPr="00A30E14">
        <w:rPr>
          <w:sz w:val="24"/>
          <w:szCs w:val="24"/>
        </w:rPr>
        <w:t xml:space="preserve">βάσει των διατάξεων της παρ. 5 της </w:t>
      </w:r>
      <w:proofErr w:type="spellStart"/>
      <w:r w:rsidR="0027074B" w:rsidRPr="00A30E14">
        <w:rPr>
          <w:sz w:val="24"/>
          <w:szCs w:val="24"/>
        </w:rPr>
        <w:t>αριθμ</w:t>
      </w:r>
      <w:proofErr w:type="spellEnd"/>
      <w:r w:rsidR="0027074B" w:rsidRPr="00A30E14">
        <w:rPr>
          <w:sz w:val="24"/>
          <w:szCs w:val="24"/>
        </w:rPr>
        <w:t>. 46350/Ε5</w:t>
      </w:r>
      <w:r w:rsidR="00335354" w:rsidRPr="00A30E14">
        <w:rPr>
          <w:sz w:val="24"/>
          <w:szCs w:val="24"/>
        </w:rPr>
        <w:t xml:space="preserve"> Υ.Α. (ΦΕΚ 625/18-5-2006 τ. Β΄)</w:t>
      </w:r>
      <w:r w:rsidRPr="00A30E14">
        <w:rPr>
          <w:sz w:val="24"/>
          <w:szCs w:val="24"/>
        </w:rPr>
        <w:t>.</w:t>
      </w:r>
    </w:p>
    <w:p w:rsidR="00BC0B63" w:rsidRPr="00A30E14" w:rsidRDefault="00392AFA" w:rsidP="00E30656">
      <w:pPr>
        <w:spacing w:after="0" w:line="360" w:lineRule="auto"/>
        <w:jc w:val="both"/>
        <w:rPr>
          <w:sz w:val="24"/>
          <w:szCs w:val="24"/>
        </w:rPr>
      </w:pPr>
      <w:r w:rsidRPr="00A30E14">
        <w:rPr>
          <w:sz w:val="24"/>
          <w:szCs w:val="24"/>
        </w:rPr>
        <w:t xml:space="preserve">Η. Λαμβάνοντας υπόψη τις σύγχρονες </w:t>
      </w:r>
      <w:r w:rsidRPr="00A30E14">
        <w:rPr>
          <w:rFonts w:ascii="Calibri" w:eastAsia="Times New Roman" w:hAnsi="Calibri" w:cs="Times New Roman"/>
          <w:sz w:val="24"/>
          <w:szCs w:val="24"/>
        </w:rPr>
        <w:t xml:space="preserve">επιστημονικές εξελίξεις στις επιστήμες υγείας και στις </w:t>
      </w:r>
      <w:r w:rsidR="001D3DD6">
        <w:rPr>
          <w:rFonts w:ascii="Calibri" w:eastAsia="Times New Roman" w:hAnsi="Calibri" w:cs="Times New Roman"/>
          <w:sz w:val="24"/>
          <w:szCs w:val="24"/>
        </w:rPr>
        <w:t xml:space="preserve">κοινωνικές </w:t>
      </w:r>
      <w:r w:rsidRPr="00A30E14">
        <w:rPr>
          <w:rFonts w:ascii="Calibri" w:eastAsia="Times New Roman" w:hAnsi="Calibri" w:cs="Times New Roman"/>
          <w:sz w:val="24"/>
          <w:szCs w:val="24"/>
        </w:rPr>
        <w:t>επιστήμες</w:t>
      </w:r>
      <w:r w:rsidR="001D3DD6">
        <w:rPr>
          <w:rFonts w:ascii="Calibri" w:eastAsia="Times New Roman" w:hAnsi="Calibri" w:cs="Times New Roman"/>
          <w:sz w:val="24"/>
          <w:szCs w:val="24"/>
        </w:rPr>
        <w:t xml:space="preserve">, </w:t>
      </w:r>
      <w:r w:rsidRPr="00A30E14">
        <w:rPr>
          <w:sz w:val="24"/>
          <w:szCs w:val="24"/>
        </w:rPr>
        <w:t xml:space="preserve"> τις συνακόλουθες προτεραιότητες στην προπτυχιακή εκπαίδευση της Νοσηλευτικής</w:t>
      </w:r>
      <w:r w:rsidR="001E649F">
        <w:rPr>
          <w:sz w:val="24"/>
          <w:szCs w:val="24"/>
        </w:rPr>
        <w:t>, αλλά και την κάλυψη ευρύτερων γνωστικών πεδίων</w:t>
      </w:r>
      <w:r w:rsidR="00BC0B63" w:rsidRPr="00A30E14">
        <w:rPr>
          <w:sz w:val="24"/>
          <w:szCs w:val="24"/>
        </w:rPr>
        <w:t>:</w:t>
      </w:r>
    </w:p>
    <w:p w:rsidR="006A2159" w:rsidRPr="00A30E14" w:rsidRDefault="007463E1" w:rsidP="00E30656">
      <w:pPr>
        <w:spacing w:after="0" w:line="360" w:lineRule="auto"/>
        <w:jc w:val="both"/>
        <w:rPr>
          <w:sz w:val="24"/>
          <w:szCs w:val="24"/>
        </w:rPr>
      </w:pPr>
      <w:r w:rsidRPr="00A30E14">
        <w:rPr>
          <w:sz w:val="24"/>
          <w:szCs w:val="24"/>
        </w:rPr>
        <w:t>α.</w:t>
      </w:r>
      <w:r w:rsidR="006A2159" w:rsidRPr="00A30E14">
        <w:rPr>
          <w:sz w:val="24"/>
          <w:szCs w:val="24"/>
        </w:rPr>
        <w:t xml:space="preserve"> </w:t>
      </w:r>
      <w:r w:rsidR="001E649F">
        <w:rPr>
          <w:sz w:val="24"/>
          <w:szCs w:val="24"/>
        </w:rPr>
        <w:t>κρίθηκε απαραίτητη</w:t>
      </w:r>
      <w:r w:rsidR="006A2159" w:rsidRPr="00A30E14">
        <w:rPr>
          <w:sz w:val="24"/>
          <w:szCs w:val="24"/>
        </w:rPr>
        <w:t xml:space="preserve"> η μετονομασία </w:t>
      </w:r>
      <w:r w:rsidR="001E649F">
        <w:rPr>
          <w:sz w:val="24"/>
          <w:szCs w:val="24"/>
        </w:rPr>
        <w:t>ορισμένων μαθημάτων (</w:t>
      </w:r>
      <w:r w:rsidR="006A3481">
        <w:rPr>
          <w:sz w:val="24"/>
          <w:szCs w:val="24"/>
        </w:rPr>
        <w:t xml:space="preserve">συγκεκριμένα </w:t>
      </w:r>
      <w:r w:rsidR="001E649F">
        <w:rPr>
          <w:sz w:val="24"/>
          <w:szCs w:val="24"/>
        </w:rPr>
        <w:t>από</w:t>
      </w:r>
      <w:r w:rsidR="006A2159" w:rsidRPr="00A30E14">
        <w:rPr>
          <w:sz w:val="24"/>
          <w:szCs w:val="24"/>
        </w:rPr>
        <w:t xml:space="preserve"> Νοσηλευτική Διοίκηση σε Διοίκηση Υπηρεσιών Υγείας,</w:t>
      </w:r>
      <w:r w:rsidR="001E649F">
        <w:rPr>
          <w:sz w:val="24"/>
          <w:szCs w:val="24"/>
        </w:rPr>
        <w:t xml:space="preserve"> από Νοσοκομειακές Λοιμώξεις σε Νοσηλευτική Λοιμώξεων</w:t>
      </w:r>
      <w:r w:rsidR="00DF56EB">
        <w:rPr>
          <w:sz w:val="24"/>
          <w:szCs w:val="24"/>
        </w:rPr>
        <w:t xml:space="preserve">, και από Πρώτες Βοήθειες - </w:t>
      </w:r>
      <w:proofErr w:type="spellStart"/>
      <w:r w:rsidR="00DF56EB">
        <w:rPr>
          <w:sz w:val="24"/>
          <w:szCs w:val="24"/>
        </w:rPr>
        <w:t>Προνοσοκομειακή</w:t>
      </w:r>
      <w:proofErr w:type="spellEnd"/>
      <w:r w:rsidR="00DF56EB">
        <w:rPr>
          <w:sz w:val="24"/>
          <w:szCs w:val="24"/>
        </w:rPr>
        <w:t xml:space="preserve"> Υποστήριξη </w:t>
      </w:r>
      <w:proofErr w:type="spellStart"/>
      <w:r w:rsidR="00DF56EB">
        <w:rPr>
          <w:sz w:val="24"/>
          <w:szCs w:val="24"/>
        </w:rPr>
        <w:t>Πολυτραυματία</w:t>
      </w:r>
      <w:proofErr w:type="spellEnd"/>
      <w:r w:rsidR="00DF56EB">
        <w:rPr>
          <w:sz w:val="24"/>
          <w:szCs w:val="24"/>
        </w:rPr>
        <w:t xml:space="preserve"> σε</w:t>
      </w:r>
      <w:r w:rsidR="00DF56EB" w:rsidRPr="00DF56EB">
        <w:rPr>
          <w:sz w:val="24"/>
          <w:szCs w:val="24"/>
        </w:rPr>
        <w:t xml:space="preserve"> </w:t>
      </w:r>
      <w:r w:rsidR="00DF56EB">
        <w:rPr>
          <w:sz w:val="24"/>
          <w:szCs w:val="24"/>
        </w:rPr>
        <w:t>Πρώτες Βοήθειες</w:t>
      </w:r>
      <w:r w:rsidR="001E649F">
        <w:rPr>
          <w:sz w:val="24"/>
          <w:szCs w:val="24"/>
        </w:rPr>
        <w:t>),</w:t>
      </w:r>
      <w:r w:rsidR="001E649F" w:rsidRPr="001E649F">
        <w:rPr>
          <w:sz w:val="24"/>
          <w:szCs w:val="24"/>
        </w:rPr>
        <w:t xml:space="preserve"> </w:t>
      </w:r>
      <w:r w:rsidR="001E649F">
        <w:rPr>
          <w:sz w:val="24"/>
          <w:szCs w:val="24"/>
        </w:rPr>
        <w:t>ακολουθούμενη από την αντίστοιχη τροποποίηση του</w:t>
      </w:r>
      <w:r w:rsidR="001E649F" w:rsidRPr="001E649F">
        <w:rPr>
          <w:sz w:val="24"/>
          <w:szCs w:val="24"/>
        </w:rPr>
        <w:t xml:space="preserve"> </w:t>
      </w:r>
      <w:r w:rsidR="001E649F" w:rsidRPr="00A30E14">
        <w:rPr>
          <w:sz w:val="24"/>
          <w:szCs w:val="24"/>
        </w:rPr>
        <w:t xml:space="preserve">περιεχομένου της διδακτικής ύλης </w:t>
      </w:r>
      <w:r w:rsidR="001E649F">
        <w:rPr>
          <w:sz w:val="24"/>
          <w:szCs w:val="24"/>
        </w:rPr>
        <w:t>τους,</w:t>
      </w:r>
    </w:p>
    <w:p w:rsidR="00392AFA" w:rsidRPr="00A30E14" w:rsidRDefault="007463E1" w:rsidP="00E30656">
      <w:pPr>
        <w:spacing w:after="0" w:line="360" w:lineRule="auto"/>
        <w:jc w:val="both"/>
        <w:rPr>
          <w:sz w:val="24"/>
          <w:szCs w:val="24"/>
        </w:rPr>
      </w:pPr>
      <w:r w:rsidRPr="00A30E14">
        <w:rPr>
          <w:sz w:val="24"/>
          <w:szCs w:val="24"/>
        </w:rPr>
        <w:lastRenderedPageBreak/>
        <w:t>β.</w:t>
      </w:r>
      <w:r w:rsidR="00392AFA" w:rsidRPr="00A30E14">
        <w:rPr>
          <w:sz w:val="24"/>
          <w:szCs w:val="24"/>
        </w:rPr>
        <w:t xml:space="preserve"> </w:t>
      </w:r>
      <w:r w:rsidR="001E649F">
        <w:rPr>
          <w:sz w:val="24"/>
          <w:szCs w:val="24"/>
        </w:rPr>
        <w:t>κρίθηκε απαραίτητη</w:t>
      </w:r>
      <w:r w:rsidR="001E649F" w:rsidRPr="00A30E14">
        <w:rPr>
          <w:sz w:val="24"/>
          <w:szCs w:val="24"/>
        </w:rPr>
        <w:t xml:space="preserve"> </w:t>
      </w:r>
      <w:r w:rsidR="001E649F">
        <w:rPr>
          <w:sz w:val="24"/>
          <w:szCs w:val="24"/>
        </w:rPr>
        <w:t>η μείωση των ωρών</w:t>
      </w:r>
      <w:r w:rsidR="00BC0B63" w:rsidRPr="00A30E14">
        <w:rPr>
          <w:sz w:val="24"/>
          <w:szCs w:val="24"/>
        </w:rPr>
        <w:t xml:space="preserve"> </w:t>
      </w:r>
      <w:r w:rsidR="00392AFA" w:rsidRPr="00A30E14">
        <w:rPr>
          <w:sz w:val="24"/>
          <w:szCs w:val="24"/>
        </w:rPr>
        <w:t>διδασκαλία</w:t>
      </w:r>
      <w:r w:rsidR="00BC0B63" w:rsidRPr="00A30E14">
        <w:rPr>
          <w:sz w:val="24"/>
          <w:szCs w:val="24"/>
        </w:rPr>
        <w:t>ς</w:t>
      </w:r>
      <w:r w:rsidR="00392AFA" w:rsidRPr="00A30E14">
        <w:rPr>
          <w:sz w:val="24"/>
          <w:szCs w:val="24"/>
        </w:rPr>
        <w:t xml:space="preserve"> </w:t>
      </w:r>
      <w:r w:rsidR="001E649F">
        <w:rPr>
          <w:sz w:val="24"/>
          <w:szCs w:val="24"/>
        </w:rPr>
        <w:t>ορισμένων</w:t>
      </w:r>
      <w:r w:rsidR="006A2159" w:rsidRPr="00A30E14">
        <w:rPr>
          <w:sz w:val="24"/>
          <w:szCs w:val="24"/>
        </w:rPr>
        <w:t xml:space="preserve"> μαθ</w:t>
      </w:r>
      <w:r w:rsidR="001E649F">
        <w:rPr>
          <w:sz w:val="24"/>
          <w:szCs w:val="24"/>
        </w:rPr>
        <w:t xml:space="preserve">ημάτων, </w:t>
      </w:r>
      <w:r w:rsidR="006A3481">
        <w:rPr>
          <w:sz w:val="24"/>
          <w:szCs w:val="24"/>
        </w:rPr>
        <w:t xml:space="preserve">συγκεκριμένα </w:t>
      </w:r>
      <w:r w:rsidR="001E649F">
        <w:rPr>
          <w:sz w:val="24"/>
          <w:szCs w:val="24"/>
        </w:rPr>
        <w:t>της</w:t>
      </w:r>
      <w:r w:rsidR="006A2159" w:rsidRPr="00A30E14">
        <w:rPr>
          <w:sz w:val="24"/>
          <w:szCs w:val="24"/>
        </w:rPr>
        <w:t xml:space="preserve"> </w:t>
      </w:r>
      <w:r w:rsidR="00392AFA" w:rsidRPr="00A30E14">
        <w:rPr>
          <w:sz w:val="24"/>
          <w:szCs w:val="24"/>
        </w:rPr>
        <w:t>Υγιεινή</w:t>
      </w:r>
      <w:r w:rsidR="001E649F">
        <w:rPr>
          <w:sz w:val="24"/>
          <w:szCs w:val="24"/>
        </w:rPr>
        <w:t>ς</w:t>
      </w:r>
      <w:r w:rsidR="00392AFA" w:rsidRPr="00A30E14">
        <w:rPr>
          <w:sz w:val="24"/>
          <w:szCs w:val="24"/>
        </w:rPr>
        <w:t>-Επιδημιολογία</w:t>
      </w:r>
      <w:r w:rsidR="001E649F">
        <w:rPr>
          <w:sz w:val="24"/>
          <w:szCs w:val="24"/>
        </w:rPr>
        <w:t>ς</w:t>
      </w:r>
      <w:r w:rsidR="00392AFA" w:rsidRPr="00A30E14">
        <w:rPr>
          <w:sz w:val="24"/>
          <w:szCs w:val="24"/>
        </w:rPr>
        <w:t xml:space="preserve"> (</w:t>
      </w:r>
      <w:r w:rsidR="001E649F">
        <w:rPr>
          <w:sz w:val="24"/>
          <w:szCs w:val="24"/>
        </w:rPr>
        <w:t>θ</w:t>
      </w:r>
      <w:r w:rsidR="00392AFA" w:rsidRPr="00A30E14">
        <w:rPr>
          <w:sz w:val="24"/>
          <w:szCs w:val="24"/>
        </w:rPr>
        <w:t>εωρία) κατά 1</w:t>
      </w:r>
      <w:r w:rsidR="006A3481">
        <w:rPr>
          <w:sz w:val="24"/>
          <w:szCs w:val="24"/>
        </w:rPr>
        <w:t xml:space="preserve"> ώρα/</w:t>
      </w:r>
      <w:r w:rsidR="00392AFA" w:rsidRPr="00A30E14">
        <w:rPr>
          <w:sz w:val="24"/>
          <w:szCs w:val="24"/>
        </w:rPr>
        <w:t>εβδομάδα (4 ώρες</w:t>
      </w:r>
      <w:r w:rsidR="006A3481">
        <w:rPr>
          <w:sz w:val="24"/>
          <w:szCs w:val="24"/>
        </w:rPr>
        <w:t>/</w:t>
      </w:r>
      <w:r w:rsidR="006A3481" w:rsidRPr="00A30E14">
        <w:rPr>
          <w:sz w:val="24"/>
          <w:szCs w:val="24"/>
        </w:rPr>
        <w:t>εβδομάδα</w:t>
      </w:r>
      <w:r w:rsidR="00392AFA" w:rsidRPr="00A30E14">
        <w:rPr>
          <w:sz w:val="24"/>
          <w:szCs w:val="24"/>
        </w:rPr>
        <w:t xml:space="preserve">), </w:t>
      </w:r>
      <w:r w:rsidR="001E649F">
        <w:rPr>
          <w:sz w:val="24"/>
          <w:szCs w:val="24"/>
        </w:rPr>
        <w:t>της</w:t>
      </w:r>
      <w:r w:rsidR="006A2159" w:rsidRPr="00A30E14">
        <w:rPr>
          <w:sz w:val="24"/>
          <w:szCs w:val="24"/>
        </w:rPr>
        <w:t xml:space="preserve"> </w:t>
      </w:r>
      <w:r w:rsidR="00EF0B12" w:rsidRPr="00A30E14">
        <w:rPr>
          <w:sz w:val="24"/>
          <w:szCs w:val="24"/>
        </w:rPr>
        <w:t>Παιδιατρική</w:t>
      </w:r>
      <w:r w:rsidR="001E649F">
        <w:rPr>
          <w:sz w:val="24"/>
          <w:szCs w:val="24"/>
        </w:rPr>
        <w:t>ς</w:t>
      </w:r>
      <w:r w:rsidR="00EF0B12" w:rsidRPr="00A30E14">
        <w:rPr>
          <w:sz w:val="24"/>
          <w:szCs w:val="24"/>
        </w:rPr>
        <w:t>-Μαιευτική</w:t>
      </w:r>
      <w:r w:rsidR="001E649F">
        <w:rPr>
          <w:sz w:val="24"/>
          <w:szCs w:val="24"/>
        </w:rPr>
        <w:t>ς</w:t>
      </w:r>
      <w:r w:rsidR="00EF0B12" w:rsidRPr="00A30E14">
        <w:rPr>
          <w:sz w:val="24"/>
          <w:szCs w:val="24"/>
        </w:rPr>
        <w:t xml:space="preserve"> Νοσηλευτική</w:t>
      </w:r>
      <w:r w:rsidR="001E649F">
        <w:rPr>
          <w:sz w:val="24"/>
          <w:szCs w:val="24"/>
        </w:rPr>
        <w:t>ς (εργαστήριο)</w:t>
      </w:r>
      <w:r w:rsidR="00EF0B12" w:rsidRPr="00A30E14">
        <w:rPr>
          <w:sz w:val="24"/>
          <w:szCs w:val="24"/>
        </w:rPr>
        <w:t xml:space="preserve"> κατά 1</w:t>
      </w:r>
      <w:r w:rsidR="006A3481">
        <w:rPr>
          <w:sz w:val="24"/>
          <w:szCs w:val="24"/>
        </w:rPr>
        <w:t xml:space="preserve"> ώρα/</w:t>
      </w:r>
      <w:r w:rsidR="00EF0B12" w:rsidRPr="00A30E14">
        <w:rPr>
          <w:sz w:val="24"/>
          <w:szCs w:val="24"/>
        </w:rPr>
        <w:t>εβδομάδα (2 ώρες</w:t>
      </w:r>
      <w:r w:rsidR="006A3481">
        <w:rPr>
          <w:sz w:val="24"/>
          <w:szCs w:val="24"/>
        </w:rPr>
        <w:t>/</w:t>
      </w:r>
      <w:r w:rsidR="006A3481" w:rsidRPr="00A30E14">
        <w:rPr>
          <w:sz w:val="24"/>
          <w:szCs w:val="24"/>
        </w:rPr>
        <w:t>εβδομάδα</w:t>
      </w:r>
      <w:r w:rsidR="00EF0B12" w:rsidRPr="00A30E14">
        <w:rPr>
          <w:sz w:val="24"/>
          <w:szCs w:val="24"/>
        </w:rPr>
        <w:t>), και</w:t>
      </w:r>
      <w:r w:rsidR="00392AFA" w:rsidRPr="00A30E14">
        <w:rPr>
          <w:sz w:val="24"/>
          <w:szCs w:val="24"/>
        </w:rPr>
        <w:t xml:space="preserve"> της Νοσηλευτική</w:t>
      </w:r>
      <w:r w:rsidR="001E649F">
        <w:rPr>
          <w:sz w:val="24"/>
          <w:szCs w:val="24"/>
        </w:rPr>
        <w:t>ς</w:t>
      </w:r>
      <w:r w:rsidR="00392AFA" w:rsidRPr="00A30E14">
        <w:rPr>
          <w:sz w:val="24"/>
          <w:szCs w:val="24"/>
        </w:rPr>
        <w:t xml:space="preserve"> Ψυχικής Υγείας</w:t>
      </w:r>
      <w:r w:rsidR="001E649F" w:rsidRPr="001E649F">
        <w:rPr>
          <w:sz w:val="24"/>
          <w:szCs w:val="24"/>
        </w:rPr>
        <w:t xml:space="preserve"> </w:t>
      </w:r>
      <w:r w:rsidR="001E649F">
        <w:rPr>
          <w:sz w:val="24"/>
          <w:szCs w:val="24"/>
        </w:rPr>
        <w:t>(κ</w:t>
      </w:r>
      <w:r w:rsidR="001E649F" w:rsidRPr="00A30E14">
        <w:rPr>
          <w:sz w:val="24"/>
          <w:szCs w:val="24"/>
        </w:rPr>
        <w:t xml:space="preserve">λινική </w:t>
      </w:r>
      <w:r w:rsidR="001E649F">
        <w:rPr>
          <w:sz w:val="24"/>
          <w:szCs w:val="24"/>
        </w:rPr>
        <w:t>ά</w:t>
      </w:r>
      <w:r w:rsidR="001E649F" w:rsidRPr="00A30E14">
        <w:rPr>
          <w:sz w:val="24"/>
          <w:szCs w:val="24"/>
        </w:rPr>
        <w:t>σκηση</w:t>
      </w:r>
      <w:r w:rsidR="001E649F">
        <w:rPr>
          <w:sz w:val="24"/>
          <w:szCs w:val="24"/>
        </w:rPr>
        <w:t>)</w:t>
      </w:r>
      <w:r w:rsidR="00392AFA" w:rsidRPr="00A30E14">
        <w:rPr>
          <w:sz w:val="24"/>
          <w:szCs w:val="24"/>
        </w:rPr>
        <w:t xml:space="preserve"> κατά 3</w:t>
      </w:r>
      <w:r w:rsidR="006A3481">
        <w:rPr>
          <w:sz w:val="24"/>
          <w:szCs w:val="24"/>
        </w:rPr>
        <w:t xml:space="preserve"> ώρες/</w:t>
      </w:r>
      <w:r w:rsidR="00392AFA" w:rsidRPr="00A30E14">
        <w:rPr>
          <w:sz w:val="24"/>
          <w:szCs w:val="24"/>
        </w:rPr>
        <w:t>εβδομάδα (4 ώρες</w:t>
      </w:r>
      <w:r w:rsidR="006A3481">
        <w:rPr>
          <w:sz w:val="24"/>
          <w:szCs w:val="24"/>
        </w:rPr>
        <w:t>/</w:t>
      </w:r>
      <w:r w:rsidR="006A3481" w:rsidRPr="00A30E14">
        <w:rPr>
          <w:sz w:val="24"/>
          <w:szCs w:val="24"/>
        </w:rPr>
        <w:t>εβδομάδα</w:t>
      </w:r>
      <w:r w:rsidR="00392AFA" w:rsidRPr="00A30E14">
        <w:rPr>
          <w:sz w:val="24"/>
          <w:szCs w:val="24"/>
        </w:rPr>
        <w:t>)</w:t>
      </w:r>
      <w:r w:rsidR="00BC0B63" w:rsidRPr="00A30E14">
        <w:rPr>
          <w:sz w:val="24"/>
          <w:szCs w:val="24"/>
        </w:rPr>
        <w:t>,</w:t>
      </w:r>
    </w:p>
    <w:p w:rsidR="00BC0B63" w:rsidRPr="00A30E14" w:rsidRDefault="007463E1" w:rsidP="00E30656">
      <w:pPr>
        <w:spacing w:after="0" w:line="360" w:lineRule="auto"/>
        <w:jc w:val="both"/>
        <w:rPr>
          <w:sz w:val="24"/>
          <w:szCs w:val="24"/>
        </w:rPr>
      </w:pPr>
      <w:r w:rsidRPr="00A30E14">
        <w:rPr>
          <w:sz w:val="24"/>
          <w:szCs w:val="24"/>
        </w:rPr>
        <w:t>γ.</w:t>
      </w:r>
      <w:r w:rsidR="00BC0B63" w:rsidRPr="00A30E14">
        <w:rPr>
          <w:sz w:val="24"/>
          <w:szCs w:val="24"/>
        </w:rPr>
        <w:t xml:space="preserve"> </w:t>
      </w:r>
      <w:r w:rsidR="001E649F">
        <w:rPr>
          <w:sz w:val="24"/>
          <w:szCs w:val="24"/>
        </w:rPr>
        <w:t>κρίθηκε απαραίτητη</w:t>
      </w:r>
      <w:r w:rsidR="001E649F" w:rsidRPr="00A30E14">
        <w:rPr>
          <w:sz w:val="24"/>
          <w:szCs w:val="24"/>
        </w:rPr>
        <w:t xml:space="preserve"> </w:t>
      </w:r>
      <w:r w:rsidR="001E649F">
        <w:rPr>
          <w:sz w:val="24"/>
          <w:szCs w:val="24"/>
        </w:rPr>
        <w:t>η αύξηση των ωρών</w:t>
      </w:r>
      <w:r w:rsidR="001E649F" w:rsidRPr="00A30E14">
        <w:rPr>
          <w:sz w:val="24"/>
          <w:szCs w:val="24"/>
        </w:rPr>
        <w:t xml:space="preserve"> διδασκαλίας </w:t>
      </w:r>
      <w:r w:rsidR="001E649F">
        <w:rPr>
          <w:sz w:val="24"/>
          <w:szCs w:val="24"/>
        </w:rPr>
        <w:t>ορισμένων</w:t>
      </w:r>
      <w:r w:rsidR="001E649F" w:rsidRPr="00A30E14">
        <w:rPr>
          <w:sz w:val="24"/>
          <w:szCs w:val="24"/>
        </w:rPr>
        <w:t xml:space="preserve"> μαθ</w:t>
      </w:r>
      <w:r w:rsidR="001E649F">
        <w:rPr>
          <w:sz w:val="24"/>
          <w:szCs w:val="24"/>
        </w:rPr>
        <w:t xml:space="preserve">ημάτων, </w:t>
      </w:r>
      <w:r w:rsidR="00480C6B">
        <w:rPr>
          <w:sz w:val="24"/>
          <w:szCs w:val="24"/>
        </w:rPr>
        <w:t xml:space="preserve">συγκεκριμένα </w:t>
      </w:r>
      <w:r w:rsidR="001E649F">
        <w:rPr>
          <w:sz w:val="24"/>
          <w:szCs w:val="24"/>
        </w:rPr>
        <w:t>της</w:t>
      </w:r>
      <w:r w:rsidR="006A2159" w:rsidRPr="00A30E14">
        <w:rPr>
          <w:sz w:val="24"/>
          <w:szCs w:val="24"/>
        </w:rPr>
        <w:t xml:space="preserve"> </w:t>
      </w:r>
      <w:r w:rsidR="00BC0B63" w:rsidRPr="00A30E14">
        <w:rPr>
          <w:sz w:val="24"/>
          <w:szCs w:val="24"/>
        </w:rPr>
        <w:t>Ψυχολογία</w:t>
      </w:r>
      <w:r w:rsidR="001E649F">
        <w:rPr>
          <w:sz w:val="24"/>
          <w:szCs w:val="24"/>
        </w:rPr>
        <w:t>ς</w:t>
      </w:r>
      <w:r w:rsidR="00BC0B63" w:rsidRPr="00A30E14">
        <w:rPr>
          <w:sz w:val="24"/>
          <w:szCs w:val="24"/>
        </w:rPr>
        <w:t xml:space="preserve"> (</w:t>
      </w:r>
      <w:r w:rsidR="001E649F">
        <w:rPr>
          <w:sz w:val="24"/>
          <w:szCs w:val="24"/>
        </w:rPr>
        <w:t>θ</w:t>
      </w:r>
      <w:r w:rsidR="00BC0B63" w:rsidRPr="00A30E14">
        <w:rPr>
          <w:sz w:val="24"/>
          <w:szCs w:val="24"/>
        </w:rPr>
        <w:t>εωρία) κατά 1</w:t>
      </w:r>
      <w:r w:rsidR="006A3481">
        <w:rPr>
          <w:sz w:val="24"/>
          <w:szCs w:val="24"/>
        </w:rPr>
        <w:t xml:space="preserve"> ώρα/</w:t>
      </w:r>
      <w:r w:rsidR="00BC0B63" w:rsidRPr="00A30E14">
        <w:rPr>
          <w:sz w:val="24"/>
          <w:szCs w:val="24"/>
        </w:rPr>
        <w:t>εβδομάδα (3 ώρες</w:t>
      </w:r>
      <w:r w:rsidR="006A3481">
        <w:rPr>
          <w:sz w:val="24"/>
          <w:szCs w:val="24"/>
        </w:rPr>
        <w:t>/</w:t>
      </w:r>
      <w:r w:rsidR="006A3481" w:rsidRPr="00A30E14">
        <w:rPr>
          <w:sz w:val="24"/>
          <w:szCs w:val="24"/>
        </w:rPr>
        <w:t>εβδομάδα</w:t>
      </w:r>
      <w:r w:rsidR="00BC0B63" w:rsidRPr="00A30E14">
        <w:rPr>
          <w:sz w:val="24"/>
          <w:szCs w:val="24"/>
        </w:rPr>
        <w:t xml:space="preserve">), </w:t>
      </w:r>
      <w:r w:rsidR="005222D3">
        <w:rPr>
          <w:sz w:val="24"/>
          <w:szCs w:val="24"/>
        </w:rPr>
        <w:t>της</w:t>
      </w:r>
      <w:r w:rsidR="005222D3" w:rsidRPr="00A30E14">
        <w:rPr>
          <w:sz w:val="24"/>
          <w:szCs w:val="24"/>
        </w:rPr>
        <w:t xml:space="preserve"> </w:t>
      </w:r>
      <w:r w:rsidR="005222D3">
        <w:rPr>
          <w:sz w:val="24"/>
          <w:szCs w:val="24"/>
        </w:rPr>
        <w:t>Κοινωνιο</w:t>
      </w:r>
      <w:r w:rsidR="005222D3" w:rsidRPr="00A30E14">
        <w:rPr>
          <w:sz w:val="24"/>
          <w:szCs w:val="24"/>
        </w:rPr>
        <w:t>λογία</w:t>
      </w:r>
      <w:r w:rsidR="005222D3">
        <w:rPr>
          <w:sz w:val="24"/>
          <w:szCs w:val="24"/>
        </w:rPr>
        <w:t>ς</w:t>
      </w:r>
      <w:r w:rsidR="005222D3" w:rsidRPr="00A30E14">
        <w:rPr>
          <w:sz w:val="24"/>
          <w:szCs w:val="24"/>
        </w:rPr>
        <w:t xml:space="preserve"> (</w:t>
      </w:r>
      <w:r w:rsidR="005222D3">
        <w:rPr>
          <w:sz w:val="24"/>
          <w:szCs w:val="24"/>
        </w:rPr>
        <w:t>θ</w:t>
      </w:r>
      <w:r w:rsidR="005222D3" w:rsidRPr="00A30E14">
        <w:rPr>
          <w:sz w:val="24"/>
          <w:szCs w:val="24"/>
        </w:rPr>
        <w:t>εωρία) κατά 1</w:t>
      </w:r>
      <w:r w:rsidR="005222D3">
        <w:rPr>
          <w:sz w:val="24"/>
          <w:szCs w:val="24"/>
        </w:rPr>
        <w:t xml:space="preserve"> ώρα/</w:t>
      </w:r>
      <w:r w:rsidR="005222D3" w:rsidRPr="00A30E14">
        <w:rPr>
          <w:sz w:val="24"/>
          <w:szCs w:val="24"/>
        </w:rPr>
        <w:t>εβδομάδα (3 ώρες</w:t>
      </w:r>
      <w:r w:rsidR="005222D3">
        <w:rPr>
          <w:sz w:val="24"/>
          <w:szCs w:val="24"/>
        </w:rPr>
        <w:t>/</w:t>
      </w:r>
      <w:r w:rsidR="005222D3" w:rsidRPr="00A30E14">
        <w:rPr>
          <w:sz w:val="24"/>
          <w:szCs w:val="24"/>
        </w:rPr>
        <w:t xml:space="preserve">εβδομάδα), </w:t>
      </w:r>
      <w:r w:rsidR="001E649F">
        <w:rPr>
          <w:sz w:val="24"/>
          <w:szCs w:val="24"/>
        </w:rPr>
        <w:t>της</w:t>
      </w:r>
      <w:r w:rsidR="006A2159" w:rsidRPr="00A30E14">
        <w:rPr>
          <w:sz w:val="24"/>
          <w:szCs w:val="24"/>
        </w:rPr>
        <w:t xml:space="preserve"> Διοίκηση</w:t>
      </w:r>
      <w:r w:rsidR="001E649F">
        <w:rPr>
          <w:sz w:val="24"/>
          <w:szCs w:val="24"/>
        </w:rPr>
        <w:t>ς</w:t>
      </w:r>
      <w:r w:rsidR="006A2159" w:rsidRPr="00A30E14">
        <w:rPr>
          <w:sz w:val="24"/>
          <w:szCs w:val="24"/>
        </w:rPr>
        <w:t xml:space="preserve"> Υπηρεσιών Υγείας (</w:t>
      </w:r>
      <w:r w:rsidR="001E649F">
        <w:rPr>
          <w:sz w:val="24"/>
          <w:szCs w:val="24"/>
        </w:rPr>
        <w:t>θ</w:t>
      </w:r>
      <w:r w:rsidR="006A2159" w:rsidRPr="00A30E14">
        <w:rPr>
          <w:sz w:val="24"/>
          <w:szCs w:val="24"/>
        </w:rPr>
        <w:t>εωρία) κατά 1</w:t>
      </w:r>
      <w:r w:rsidR="005222D3">
        <w:rPr>
          <w:sz w:val="24"/>
          <w:szCs w:val="24"/>
        </w:rPr>
        <w:t xml:space="preserve"> ώρα/</w:t>
      </w:r>
      <w:r w:rsidR="006A2159" w:rsidRPr="00A30E14">
        <w:rPr>
          <w:sz w:val="24"/>
          <w:szCs w:val="24"/>
        </w:rPr>
        <w:t>εβδομάδα (3 ώρες</w:t>
      </w:r>
      <w:r w:rsidR="005222D3">
        <w:rPr>
          <w:sz w:val="24"/>
          <w:szCs w:val="24"/>
        </w:rPr>
        <w:t>/</w:t>
      </w:r>
      <w:r w:rsidR="005222D3" w:rsidRPr="00A30E14">
        <w:rPr>
          <w:sz w:val="24"/>
          <w:szCs w:val="24"/>
        </w:rPr>
        <w:t>εβδομάδα</w:t>
      </w:r>
      <w:r w:rsidR="006A2159" w:rsidRPr="00A30E14">
        <w:rPr>
          <w:sz w:val="24"/>
          <w:szCs w:val="24"/>
        </w:rPr>
        <w:t xml:space="preserve">), </w:t>
      </w:r>
      <w:r w:rsidR="00BC0B63" w:rsidRPr="00A30E14">
        <w:rPr>
          <w:sz w:val="24"/>
          <w:szCs w:val="24"/>
        </w:rPr>
        <w:t xml:space="preserve">και </w:t>
      </w:r>
      <w:r w:rsidR="001E649F">
        <w:rPr>
          <w:sz w:val="24"/>
          <w:szCs w:val="24"/>
        </w:rPr>
        <w:t>της</w:t>
      </w:r>
      <w:r w:rsidR="006A2159" w:rsidRPr="00A30E14">
        <w:rPr>
          <w:sz w:val="24"/>
          <w:szCs w:val="24"/>
        </w:rPr>
        <w:t xml:space="preserve"> </w:t>
      </w:r>
      <w:r w:rsidR="00BC0B63" w:rsidRPr="00A30E14">
        <w:rPr>
          <w:sz w:val="24"/>
          <w:szCs w:val="24"/>
        </w:rPr>
        <w:t>Επείγουσα</w:t>
      </w:r>
      <w:r w:rsidR="00E10E95">
        <w:rPr>
          <w:sz w:val="24"/>
          <w:szCs w:val="24"/>
        </w:rPr>
        <w:t>ς</w:t>
      </w:r>
      <w:r w:rsidR="00BC0B63" w:rsidRPr="00A30E14">
        <w:rPr>
          <w:sz w:val="24"/>
          <w:szCs w:val="24"/>
        </w:rPr>
        <w:t xml:space="preserve"> Νοσηλευτική</w:t>
      </w:r>
      <w:r w:rsidR="00E10E95">
        <w:rPr>
          <w:sz w:val="24"/>
          <w:szCs w:val="24"/>
        </w:rPr>
        <w:t>ς</w:t>
      </w:r>
      <w:r w:rsidR="00BC0B63" w:rsidRPr="00A30E14">
        <w:rPr>
          <w:sz w:val="24"/>
          <w:szCs w:val="24"/>
        </w:rPr>
        <w:t xml:space="preserve"> (</w:t>
      </w:r>
      <w:r w:rsidR="00E10E95">
        <w:rPr>
          <w:sz w:val="24"/>
          <w:szCs w:val="24"/>
        </w:rPr>
        <w:t>θ</w:t>
      </w:r>
      <w:r w:rsidR="00BC0B63" w:rsidRPr="00A30E14">
        <w:rPr>
          <w:sz w:val="24"/>
          <w:szCs w:val="24"/>
        </w:rPr>
        <w:t>εωρία) κατά 1</w:t>
      </w:r>
      <w:r w:rsidR="005222D3">
        <w:rPr>
          <w:sz w:val="24"/>
          <w:szCs w:val="24"/>
        </w:rPr>
        <w:t xml:space="preserve"> ώρα/</w:t>
      </w:r>
      <w:r w:rsidR="00BC0B63" w:rsidRPr="00A30E14">
        <w:rPr>
          <w:sz w:val="24"/>
          <w:szCs w:val="24"/>
        </w:rPr>
        <w:t>εβδομάδα (4 ώρες</w:t>
      </w:r>
      <w:r w:rsidR="005222D3">
        <w:rPr>
          <w:sz w:val="24"/>
          <w:szCs w:val="24"/>
        </w:rPr>
        <w:t>/</w:t>
      </w:r>
      <w:r w:rsidR="005222D3" w:rsidRPr="00A30E14">
        <w:rPr>
          <w:sz w:val="24"/>
          <w:szCs w:val="24"/>
        </w:rPr>
        <w:t>εβδομάδα</w:t>
      </w:r>
      <w:r w:rsidR="00BC0B63" w:rsidRPr="00A30E14">
        <w:rPr>
          <w:sz w:val="24"/>
          <w:szCs w:val="24"/>
        </w:rPr>
        <w:t>).</w:t>
      </w:r>
    </w:p>
    <w:p w:rsidR="007463E1" w:rsidRPr="00A30E14" w:rsidRDefault="00D6354F" w:rsidP="00E30656">
      <w:pPr>
        <w:spacing w:after="0" w:line="360" w:lineRule="auto"/>
        <w:jc w:val="both"/>
        <w:rPr>
          <w:sz w:val="24"/>
          <w:szCs w:val="24"/>
        </w:rPr>
      </w:pPr>
      <w:r w:rsidRPr="00A30E14">
        <w:rPr>
          <w:sz w:val="24"/>
          <w:szCs w:val="24"/>
        </w:rPr>
        <w:t xml:space="preserve">Θ. </w:t>
      </w:r>
      <w:r w:rsidR="007463E1" w:rsidRPr="00A30E14">
        <w:rPr>
          <w:sz w:val="24"/>
          <w:szCs w:val="24"/>
        </w:rPr>
        <w:t xml:space="preserve">Βάσει των διατάξεων της παρ. 5 της </w:t>
      </w:r>
      <w:proofErr w:type="spellStart"/>
      <w:r w:rsidR="007463E1" w:rsidRPr="00A30E14">
        <w:rPr>
          <w:sz w:val="24"/>
          <w:szCs w:val="24"/>
        </w:rPr>
        <w:t>αριθμ</w:t>
      </w:r>
      <w:proofErr w:type="spellEnd"/>
      <w:r w:rsidR="007463E1" w:rsidRPr="00A30E14">
        <w:rPr>
          <w:sz w:val="24"/>
          <w:szCs w:val="24"/>
        </w:rPr>
        <w:t>. 46350/Ε5</w:t>
      </w:r>
      <w:r w:rsidR="00335354" w:rsidRPr="00A30E14">
        <w:rPr>
          <w:sz w:val="24"/>
          <w:szCs w:val="24"/>
        </w:rPr>
        <w:t xml:space="preserve"> Υ.Α. (ΦΕΚ 625/18-5-2006 τ. Β΄)</w:t>
      </w:r>
      <w:r w:rsidR="007463E1" w:rsidRPr="00A30E14">
        <w:rPr>
          <w:sz w:val="24"/>
          <w:szCs w:val="24"/>
        </w:rPr>
        <w:t>, ο φοιτητής πρέπει να εξετασθεί επιτυχώς για τη λήψη του πτυχίου σε 40 μαθήματα συνολικά</w:t>
      </w:r>
      <w:r w:rsidR="00192DAF">
        <w:rPr>
          <w:sz w:val="24"/>
          <w:szCs w:val="24"/>
        </w:rPr>
        <w:t xml:space="preserve"> (240 διδακτικές μονάδες)</w:t>
      </w:r>
      <w:r w:rsidR="007463E1" w:rsidRPr="00A30E14">
        <w:rPr>
          <w:sz w:val="24"/>
          <w:szCs w:val="24"/>
        </w:rPr>
        <w:t>, δηλ.</w:t>
      </w:r>
      <w:r w:rsidR="005222D3">
        <w:rPr>
          <w:sz w:val="24"/>
          <w:szCs w:val="24"/>
        </w:rPr>
        <w:t xml:space="preserve"> σε</w:t>
      </w:r>
      <w:r w:rsidR="007463E1" w:rsidRPr="00A30E14">
        <w:rPr>
          <w:sz w:val="24"/>
          <w:szCs w:val="24"/>
        </w:rPr>
        <w:t xml:space="preserve"> 36 υποχρεωτικά (συνυπολογιζόμενης της Πτυχιακής Εργασίας) και</w:t>
      </w:r>
      <w:r w:rsidR="005222D3">
        <w:rPr>
          <w:sz w:val="24"/>
          <w:szCs w:val="24"/>
        </w:rPr>
        <w:t xml:space="preserve"> σε</w:t>
      </w:r>
      <w:r w:rsidR="007463E1" w:rsidRPr="00A30E14">
        <w:rPr>
          <w:sz w:val="24"/>
          <w:szCs w:val="24"/>
        </w:rPr>
        <w:t xml:space="preserve"> 4 κατ' επιλογήν υποχρεωτικά (10% του συνόλου</w:t>
      </w:r>
      <w:r w:rsidR="009009C3">
        <w:rPr>
          <w:sz w:val="24"/>
          <w:szCs w:val="24"/>
        </w:rPr>
        <w:t xml:space="preserve"> μαθημάτων</w:t>
      </w:r>
      <w:r w:rsidR="007463E1" w:rsidRPr="00A30E14">
        <w:rPr>
          <w:sz w:val="24"/>
          <w:szCs w:val="24"/>
        </w:rPr>
        <w:t>).</w:t>
      </w:r>
    </w:p>
    <w:p w:rsidR="00D6354F" w:rsidRPr="00A30E14" w:rsidRDefault="0027074B" w:rsidP="00E30656">
      <w:pPr>
        <w:spacing w:after="0" w:line="360" w:lineRule="auto"/>
        <w:jc w:val="both"/>
        <w:rPr>
          <w:sz w:val="24"/>
          <w:szCs w:val="24"/>
        </w:rPr>
      </w:pPr>
      <w:r w:rsidRPr="00A30E14">
        <w:rPr>
          <w:sz w:val="24"/>
          <w:szCs w:val="24"/>
        </w:rPr>
        <w:t xml:space="preserve">α. </w:t>
      </w:r>
      <w:r w:rsidR="00D6354F" w:rsidRPr="00A30E14">
        <w:rPr>
          <w:sz w:val="24"/>
          <w:szCs w:val="24"/>
        </w:rPr>
        <w:t>Προκειμένου να μη μεταβληθεί</w:t>
      </w:r>
      <w:r w:rsidR="00AA6601" w:rsidRPr="00A30E14">
        <w:rPr>
          <w:sz w:val="24"/>
          <w:szCs w:val="24"/>
        </w:rPr>
        <w:t xml:space="preserve"> ο απαραίτητος αριθμός των υποχρεωτικών </w:t>
      </w:r>
      <w:r w:rsidRPr="00A30E14">
        <w:rPr>
          <w:sz w:val="24"/>
          <w:szCs w:val="24"/>
        </w:rPr>
        <w:t>μαθημάτων</w:t>
      </w:r>
      <w:r w:rsidR="00AA6601" w:rsidRPr="00A30E14">
        <w:rPr>
          <w:sz w:val="24"/>
          <w:szCs w:val="24"/>
        </w:rPr>
        <w:t xml:space="preserve">, δυο κατ' επιλογήν υποχρεωτικά μαθήματα μετατράπηκαν σε </w:t>
      </w:r>
      <w:r w:rsidR="00AA6601" w:rsidRPr="005222D3">
        <w:rPr>
          <w:rFonts w:cstheme="minorHAnsi"/>
          <w:sz w:val="24"/>
          <w:szCs w:val="24"/>
        </w:rPr>
        <w:t>υποχρεωτικά (</w:t>
      </w:r>
      <w:r w:rsidR="005222D3" w:rsidRPr="005222D3">
        <w:rPr>
          <w:rFonts w:cstheme="minorHAnsi"/>
          <w:sz w:val="24"/>
          <w:szCs w:val="24"/>
        </w:rPr>
        <w:t>Πρώτες Βοήθειες</w:t>
      </w:r>
      <w:r w:rsidR="00AA6601" w:rsidRPr="005222D3">
        <w:rPr>
          <w:rFonts w:cstheme="minorHAnsi"/>
          <w:sz w:val="24"/>
          <w:szCs w:val="24"/>
        </w:rPr>
        <w:t xml:space="preserve">, </w:t>
      </w:r>
      <w:r w:rsidR="005222D3" w:rsidRPr="005222D3">
        <w:rPr>
          <w:rFonts w:cstheme="minorHAnsi"/>
          <w:sz w:val="24"/>
          <w:szCs w:val="24"/>
        </w:rPr>
        <w:t>Νοσηλευτικές Θεωρίες</w:t>
      </w:r>
      <w:r w:rsidR="00AA6601" w:rsidRPr="005222D3">
        <w:rPr>
          <w:rFonts w:cstheme="minorHAnsi"/>
          <w:sz w:val="24"/>
          <w:szCs w:val="24"/>
        </w:rPr>
        <w:t>), λαμβάνοντας</w:t>
      </w:r>
      <w:r w:rsidR="00AA6601" w:rsidRPr="00A30E14">
        <w:rPr>
          <w:sz w:val="24"/>
          <w:szCs w:val="24"/>
        </w:rPr>
        <w:t xml:space="preserve"> υπόψη τις σύγχρονες </w:t>
      </w:r>
      <w:r w:rsidR="00AA6601" w:rsidRPr="00A30E14">
        <w:rPr>
          <w:rFonts w:ascii="Calibri" w:eastAsia="Times New Roman" w:hAnsi="Calibri" w:cs="Times New Roman"/>
          <w:sz w:val="24"/>
          <w:szCs w:val="24"/>
        </w:rPr>
        <w:t>επιστημονικές εξελίξεις στις επιστήμες υγείας και στις επιστήμες συμπεριφοράς</w:t>
      </w:r>
      <w:r w:rsidR="00AA6601" w:rsidRPr="00A30E14">
        <w:rPr>
          <w:sz w:val="24"/>
          <w:szCs w:val="24"/>
        </w:rPr>
        <w:t>.</w:t>
      </w:r>
    </w:p>
    <w:p w:rsidR="00AA6601" w:rsidRPr="00B411E9" w:rsidRDefault="0027074B" w:rsidP="00AA6601">
      <w:pPr>
        <w:spacing w:after="0" w:line="360" w:lineRule="auto"/>
        <w:jc w:val="both"/>
        <w:rPr>
          <w:sz w:val="24"/>
          <w:szCs w:val="24"/>
        </w:rPr>
      </w:pPr>
      <w:r w:rsidRPr="00A30E14">
        <w:rPr>
          <w:sz w:val="24"/>
          <w:szCs w:val="24"/>
        </w:rPr>
        <w:t>β</w:t>
      </w:r>
      <w:r w:rsidR="00AA6601" w:rsidRPr="00A30E14">
        <w:rPr>
          <w:sz w:val="24"/>
          <w:szCs w:val="24"/>
        </w:rPr>
        <w:t xml:space="preserve">. Προκειμένου να μη μεταβληθεί ο απαραίτητος αριθμός των 8 προσφερόμενων κατ' επιλογήν υποχρεωτικών μαθημάτων (αριθμός διπλάσιος αυτών στα οποία πρέπει να εξετασθεί επιτυχώς ο </w:t>
      </w:r>
      <w:r w:rsidR="00051EB1">
        <w:rPr>
          <w:sz w:val="24"/>
          <w:szCs w:val="24"/>
        </w:rPr>
        <w:t>φοιτητής</w:t>
      </w:r>
      <w:r w:rsidR="00051EB1" w:rsidRPr="00A30E14">
        <w:rPr>
          <w:sz w:val="24"/>
          <w:szCs w:val="24"/>
        </w:rPr>
        <w:t xml:space="preserve"> </w:t>
      </w:r>
      <w:r w:rsidR="00AA6601" w:rsidRPr="00A30E14">
        <w:rPr>
          <w:sz w:val="24"/>
          <w:szCs w:val="24"/>
        </w:rPr>
        <w:t xml:space="preserve">για τη λήψη του πτυχίου), </w:t>
      </w:r>
      <w:r w:rsidRPr="00A30E14">
        <w:rPr>
          <w:sz w:val="24"/>
          <w:szCs w:val="24"/>
        </w:rPr>
        <w:t xml:space="preserve">βάσει των διατάξεων της παρ. 5 της </w:t>
      </w:r>
      <w:proofErr w:type="spellStart"/>
      <w:r w:rsidRPr="00A30E14">
        <w:rPr>
          <w:sz w:val="24"/>
          <w:szCs w:val="24"/>
        </w:rPr>
        <w:t>αριθμ</w:t>
      </w:r>
      <w:proofErr w:type="spellEnd"/>
      <w:r w:rsidRPr="00A30E14">
        <w:rPr>
          <w:sz w:val="24"/>
          <w:szCs w:val="24"/>
        </w:rPr>
        <w:t>. 46350/Ε5</w:t>
      </w:r>
      <w:r w:rsidR="00335354" w:rsidRPr="00A30E14">
        <w:rPr>
          <w:sz w:val="24"/>
          <w:szCs w:val="24"/>
        </w:rPr>
        <w:t xml:space="preserve"> Υ.Α. (ΦΕΚ 625/18-5-2006 τ. Β΄)</w:t>
      </w:r>
      <w:r w:rsidR="00B411E9" w:rsidRPr="00B411E9">
        <w:rPr>
          <w:sz w:val="24"/>
          <w:szCs w:val="24"/>
        </w:rPr>
        <w:t xml:space="preserve"> </w:t>
      </w:r>
      <w:r w:rsidR="00AA6601" w:rsidRPr="00A30E14">
        <w:rPr>
          <w:sz w:val="24"/>
          <w:szCs w:val="24"/>
        </w:rPr>
        <w:t xml:space="preserve">προστέθηκαν δυο νέα κατ' επιλογήν υποχρεωτικά μαθήματα (Βιοηθική, </w:t>
      </w:r>
      <w:r w:rsidR="00B411E9">
        <w:rPr>
          <w:sz w:val="24"/>
          <w:szCs w:val="24"/>
        </w:rPr>
        <w:t>Διαπολιτισμική Νοσηλευτική</w:t>
      </w:r>
      <w:r w:rsidR="00AA6601" w:rsidRPr="00A30E14">
        <w:rPr>
          <w:sz w:val="24"/>
          <w:szCs w:val="24"/>
        </w:rPr>
        <w:t xml:space="preserve">), λαμβάνοντας υπόψη </w:t>
      </w:r>
      <w:r w:rsidRPr="00A30E14">
        <w:rPr>
          <w:sz w:val="24"/>
          <w:szCs w:val="24"/>
        </w:rPr>
        <w:t xml:space="preserve">και </w:t>
      </w:r>
      <w:r w:rsidR="00AA6601" w:rsidRPr="00A30E14">
        <w:rPr>
          <w:sz w:val="24"/>
          <w:szCs w:val="24"/>
        </w:rPr>
        <w:t xml:space="preserve">τις σύγχρονες </w:t>
      </w:r>
      <w:r w:rsidR="00AA6601" w:rsidRPr="00A30E14">
        <w:rPr>
          <w:rFonts w:ascii="Calibri" w:eastAsia="Times New Roman" w:hAnsi="Calibri" w:cs="Times New Roman"/>
          <w:sz w:val="24"/>
          <w:szCs w:val="24"/>
        </w:rPr>
        <w:t>επιστημονικές εξελίξεις στις επιστήμες υγείας και στις επιστήμες συμπεριφοράς</w:t>
      </w:r>
      <w:r w:rsidR="00B411E9" w:rsidRPr="00B411E9">
        <w:rPr>
          <w:sz w:val="24"/>
          <w:szCs w:val="24"/>
        </w:rPr>
        <w:t>.</w:t>
      </w:r>
    </w:p>
    <w:p w:rsidR="006A2159" w:rsidRPr="00A30E14" w:rsidRDefault="006A2159" w:rsidP="00AA6601">
      <w:pPr>
        <w:spacing w:after="0" w:line="360" w:lineRule="auto"/>
        <w:jc w:val="both"/>
        <w:rPr>
          <w:sz w:val="24"/>
          <w:szCs w:val="24"/>
        </w:rPr>
      </w:pPr>
      <w:r w:rsidRPr="00A30E14">
        <w:rPr>
          <w:sz w:val="24"/>
          <w:szCs w:val="24"/>
        </w:rPr>
        <w:t xml:space="preserve">Ι. </w:t>
      </w:r>
      <w:r w:rsidR="00270A08">
        <w:rPr>
          <w:sz w:val="24"/>
          <w:szCs w:val="24"/>
        </w:rPr>
        <w:t>Π</w:t>
      </w:r>
      <w:r w:rsidRPr="00A30E14">
        <w:rPr>
          <w:sz w:val="24"/>
          <w:szCs w:val="24"/>
        </w:rPr>
        <w:t xml:space="preserve">ροκειμένου να διατηρηθεί η επιθυμητή κατανομή των ωρών διδασκαλίας και του φόρτου εργασίας ανά εξάμηνο, το μάθημα Κλινική Φαρμακολογία </w:t>
      </w:r>
      <w:r w:rsidRPr="00A30E14">
        <w:rPr>
          <w:sz w:val="24"/>
          <w:szCs w:val="24"/>
        </w:rPr>
        <w:lastRenderedPageBreak/>
        <w:t>μετα</w:t>
      </w:r>
      <w:r w:rsidR="0027074B" w:rsidRPr="00A30E14">
        <w:rPr>
          <w:sz w:val="24"/>
          <w:szCs w:val="24"/>
        </w:rPr>
        <w:t>φέρθηκε</w:t>
      </w:r>
      <w:r w:rsidRPr="00A30E14">
        <w:rPr>
          <w:sz w:val="24"/>
          <w:szCs w:val="24"/>
        </w:rPr>
        <w:t xml:space="preserve"> από το Γ΄ Εξάμηνο στο Ε΄ Εξάμηνο, και το μάθημα Οικονομία της Υγείας </w:t>
      </w:r>
      <w:r w:rsidR="0027074B" w:rsidRPr="00A30E14">
        <w:rPr>
          <w:sz w:val="24"/>
          <w:szCs w:val="24"/>
        </w:rPr>
        <w:t xml:space="preserve">μεταφέρθηκε </w:t>
      </w:r>
      <w:r w:rsidRPr="00A30E14">
        <w:rPr>
          <w:sz w:val="24"/>
          <w:szCs w:val="24"/>
        </w:rPr>
        <w:t>από το Δ΄ Εξάμηνο στο ΣΤ΄ Εξάμηνο.</w:t>
      </w:r>
    </w:p>
    <w:p w:rsidR="00C81685" w:rsidRPr="00A30E14" w:rsidRDefault="00C81685" w:rsidP="00C81685">
      <w:pPr>
        <w:spacing w:after="0" w:line="360" w:lineRule="auto"/>
        <w:jc w:val="both"/>
        <w:rPr>
          <w:sz w:val="24"/>
          <w:szCs w:val="24"/>
        </w:rPr>
      </w:pPr>
      <w:r w:rsidRPr="00A30E14">
        <w:rPr>
          <w:sz w:val="24"/>
          <w:szCs w:val="24"/>
        </w:rPr>
        <w:t>Ι</w:t>
      </w:r>
      <w:r w:rsidR="00F16D0E">
        <w:rPr>
          <w:sz w:val="24"/>
          <w:szCs w:val="24"/>
        </w:rPr>
        <w:t>Α</w:t>
      </w:r>
      <w:r w:rsidRPr="00A30E14">
        <w:rPr>
          <w:sz w:val="24"/>
          <w:szCs w:val="24"/>
        </w:rPr>
        <w:t>.</w:t>
      </w:r>
      <w:r w:rsidR="00270A08" w:rsidRPr="00270A08">
        <w:rPr>
          <w:sz w:val="24"/>
          <w:szCs w:val="24"/>
        </w:rPr>
        <w:t xml:space="preserve"> </w:t>
      </w:r>
      <w:r w:rsidR="00270A08" w:rsidRPr="00A30E14">
        <w:rPr>
          <w:sz w:val="24"/>
          <w:szCs w:val="24"/>
        </w:rPr>
        <w:t>Τέλος,</w:t>
      </w:r>
      <w:r w:rsidR="00270A08">
        <w:rPr>
          <w:sz w:val="24"/>
          <w:szCs w:val="24"/>
        </w:rPr>
        <w:t xml:space="preserve"> δ</w:t>
      </w:r>
      <w:r w:rsidRPr="00A30E14">
        <w:rPr>
          <w:sz w:val="24"/>
          <w:szCs w:val="24"/>
        </w:rPr>
        <w:t>ιευκρινίζεται ότι:</w:t>
      </w:r>
    </w:p>
    <w:p w:rsidR="00192DAF" w:rsidRDefault="00C81685" w:rsidP="00C81685">
      <w:pPr>
        <w:spacing w:after="0" w:line="360" w:lineRule="auto"/>
        <w:jc w:val="both"/>
        <w:rPr>
          <w:sz w:val="24"/>
          <w:szCs w:val="24"/>
        </w:rPr>
      </w:pPr>
      <w:r w:rsidRPr="00A30E14">
        <w:rPr>
          <w:sz w:val="24"/>
          <w:szCs w:val="24"/>
        </w:rPr>
        <w:t xml:space="preserve">α. </w:t>
      </w:r>
      <w:r w:rsidR="00192DAF">
        <w:rPr>
          <w:sz w:val="24"/>
          <w:szCs w:val="24"/>
        </w:rPr>
        <w:t xml:space="preserve">Στις </w:t>
      </w:r>
      <w:r w:rsidR="00192DAF" w:rsidRPr="00A30E14">
        <w:rPr>
          <w:sz w:val="24"/>
          <w:szCs w:val="24"/>
        </w:rPr>
        <w:t>προαναφερόμενες τροποποιήσεις περιλαμβάνεται</w:t>
      </w:r>
      <w:r w:rsidR="00192DAF">
        <w:rPr>
          <w:sz w:val="24"/>
          <w:szCs w:val="24"/>
        </w:rPr>
        <w:t xml:space="preserve"> η μεταβολή των διδακτικών μονάδων </w:t>
      </w:r>
      <w:r w:rsidR="00B02999">
        <w:rPr>
          <w:sz w:val="24"/>
          <w:szCs w:val="24"/>
        </w:rPr>
        <w:t>ορισμένων</w:t>
      </w:r>
      <w:r w:rsidR="00192DAF">
        <w:rPr>
          <w:sz w:val="24"/>
          <w:szCs w:val="24"/>
        </w:rPr>
        <w:t xml:space="preserve"> μαθημάτων, προκειμένου αυτές να αντιστοιχούν στις </w:t>
      </w:r>
      <w:r w:rsidR="00B02999">
        <w:rPr>
          <w:sz w:val="24"/>
          <w:szCs w:val="24"/>
        </w:rPr>
        <w:t xml:space="preserve">συνολικές </w:t>
      </w:r>
      <w:r w:rsidR="00192DAF">
        <w:rPr>
          <w:sz w:val="24"/>
          <w:szCs w:val="24"/>
        </w:rPr>
        <w:t>ώρες διδασκαλίας και στο φόρτο εργασίας του κάθε μαθήματος.</w:t>
      </w:r>
    </w:p>
    <w:p w:rsidR="00C81685" w:rsidRPr="00A30E14" w:rsidRDefault="00B02999" w:rsidP="00C81685">
      <w:pPr>
        <w:spacing w:after="0" w:line="360" w:lineRule="auto"/>
        <w:jc w:val="both"/>
        <w:rPr>
          <w:sz w:val="24"/>
          <w:szCs w:val="24"/>
        </w:rPr>
      </w:pPr>
      <w:r>
        <w:rPr>
          <w:sz w:val="24"/>
          <w:szCs w:val="24"/>
        </w:rPr>
        <w:t xml:space="preserve">β. </w:t>
      </w:r>
      <w:r w:rsidR="00C81685" w:rsidRPr="00A30E14">
        <w:rPr>
          <w:sz w:val="24"/>
          <w:szCs w:val="24"/>
        </w:rPr>
        <w:t xml:space="preserve">Στις προαναφερόμενες τροποποιήσεις δεν περιλαμβάνεται η εισαγωγή κατευθύνσεων στο </w:t>
      </w:r>
      <w:proofErr w:type="spellStart"/>
      <w:r w:rsidR="00CE45BA">
        <w:rPr>
          <w:sz w:val="24"/>
          <w:szCs w:val="24"/>
        </w:rPr>
        <w:t>Επικαιροποιημένο</w:t>
      </w:r>
      <w:proofErr w:type="spellEnd"/>
      <w:r w:rsidR="00CE45BA">
        <w:rPr>
          <w:sz w:val="24"/>
          <w:szCs w:val="24"/>
        </w:rPr>
        <w:t xml:space="preserve"> </w:t>
      </w:r>
      <w:r w:rsidR="00C81685" w:rsidRPr="00A30E14">
        <w:rPr>
          <w:sz w:val="24"/>
          <w:szCs w:val="24"/>
        </w:rPr>
        <w:t>Πρόγραμμα Σπουδών.</w:t>
      </w:r>
    </w:p>
    <w:p w:rsidR="00C81685" w:rsidRPr="00A30E14" w:rsidRDefault="00B02999" w:rsidP="00C81685">
      <w:pPr>
        <w:spacing w:after="0" w:line="360" w:lineRule="auto"/>
        <w:jc w:val="both"/>
        <w:rPr>
          <w:sz w:val="24"/>
          <w:szCs w:val="24"/>
        </w:rPr>
      </w:pPr>
      <w:r>
        <w:rPr>
          <w:sz w:val="24"/>
          <w:szCs w:val="24"/>
        </w:rPr>
        <w:t>γ</w:t>
      </w:r>
      <w:r w:rsidR="00C81685" w:rsidRPr="00A30E14">
        <w:rPr>
          <w:sz w:val="24"/>
          <w:szCs w:val="24"/>
        </w:rPr>
        <w:t xml:space="preserve">. Στις προαναφερόμενες τροποποιήσεις περιλαμβάνεται η </w:t>
      </w:r>
      <w:r w:rsidR="001E649F">
        <w:rPr>
          <w:sz w:val="24"/>
          <w:szCs w:val="24"/>
        </w:rPr>
        <w:t>τροποποίηση</w:t>
      </w:r>
      <w:r w:rsidR="00C81685" w:rsidRPr="00A30E14">
        <w:rPr>
          <w:sz w:val="24"/>
          <w:szCs w:val="24"/>
        </w:rPr>
        <w:t xml:space="preserve"> τ</w:t>
      </w:r>
      <w:r w:rsidR="00552C3E">
        <w:rPr>
          <w:sz w:val="24"/>
          <w:szCs w:val="24"/>
        </w:rPr>
        <w:t>ης</w:t>
      </w:r>
      <w:r w:rsidR="00C81685" w:rsidRPr="00A30E14">
        <w:rPr>
          <w:sz w:val="24"/>
          <w:szCs w:val="24"/>
        </w:rPr>
        <w:t xml:space="preserve"> διδακτικής ύλης </w:t>
      </w:r>
      <w:r w:rsidR="00270A08">
        <w:rPr>
          <w:sz w:val="24"/>
          <w:szCs w:val="24"/>
        </w:rPr>
        <w:t xml:space="preserve">των </w:t>
      </w:r>
      <w:r w:rsidR="00C81685" w:rsidRPr="00A30E14">
        <w:rPr>
          <w:sz w:val="24"/>
          <w:szCs w:val="24"/>
        </w:rPr>
        <w:t xml:space="preserve">μαθημάτων, στις περιπτώσεις που αυτή κρίθηκε απαραίτητη, σύμφωνα με τα Περιγράμματα Μαθημάτων </w:t>
      </w:r>
      <w:r w:rsidR="005222D3">
        <w:rPr>
          <w:sz w:val="24"/>
          <w:szCs w:val="24"/>
        </w:rPr>
        <w:t>τα οποία</w:t>
      </w:r>
      <w:r w:rsidR="00C81685" w:rsidRPr="00A30E14">
        <w:rPr>
          <w:sz w:val="24"/>
          <w:szCs w:val="24"/>
        </w:rPr>
        <w:t xml:space="preserve"> </w:t>
      </w:r>
      <w:r w:rsidR="004F6805" w:rsidRPr="00A30E14">
        <w:rPr>
          <w:sz w:val="24"/>
          <w:szCs w:val="24"/>
        </w:rPr>
        <w:t>παρουσιάζονται παρακάτω.</w:t>
      </w:r>
    </w:p>
    <w:p w:rsidR="00C81685" w:rsidRPr="00A30E14" w:rsidRDefault="00B02999" w:rsidP="00C81685">
      <w:pPr>
        <w:spacing w:after="0" w:line="360" w:lineRule="auto"/>
        <w:jc w:val="both"/>
        <w:rPr>
          <w:sz w:val="24"/>
          <w:szCs w:val="24"/>
        </w:rPr>
      </w:pPr>
      <w:r>
        <w:rPr>
          <w:sz w:val="24"/>
          <w:szCs w:val="24"/>
        </w:rPr>
        <w:t>δ</w:t>
      </w:r>
      <w:r w:rsidR="004F6805" w:rsidRPr="00A30E14">
        <w:rPr>
          <w:sz w:val="24"/>
          <w:szCs w:val="24"/>
        </w:rPr>
        <w:t>. Κ</w:t>
      </w:r>
      <w:r w:rsidR="00C81685" w:rsidRPr="00A30E14">
        <w:rPr>
          <w:sz w:val="24"/>
          <w:szCs w:val="24"/>
        </w:rPr>
        <w:t>ατά τις προαναφερόμενες τροποποιήσεις, τηρ</w:t>
      </w:r>
      <w:r w:rsidR="004F6805" w:rsidRPr="00A30E14">
        <w:rPr>
          <w:sz w:val="24"/>
          <w:szCs w:val="24"/>
        </w:rPr>
        <w:t>ούνται οι διατάξεις των παρ. 2(</w:t>
      </w:r>
      <w:r w:rsidR="004F6805" w:rsidRPr="00A30E14">
        <w:rPr>
          <w:sz w:val="24"/>
          <w:szCs w:val="24"/>
          <w:lang w:val="en-US"/>
        </w:rPr>
        <w:t>b</w:t>
      </w:r>
      <w:r w:rsidR="004F6805" w:rsidRPr="00A30E14">
        <w:rPr>
          <w:sz w:val="24"/>
          <w:szCs w:val="24"/>
        </w:rPr>
        <w:t>), 3 και 4 του άρθρου 1 της Κοινοτικής Οδηγίας 77/453/</w:t>
      </w:r>
      <w:r w:rsidR="004F6805" w:rsidRPr="00A30E14">
        <w:rPr>
          <w:sz w:val="24"/>
          <w:szCs w:val="24"/>
          <w:lang w:val="en-US"/>
        </w:rPr>
        <w:t>EEC</w:t>
      </w:r>
      <w:r w:rsidR="004F6805" w:rsidRPr="00A30E14">
        <w:rPr>
          <w:sz w:val="24"/>
          <w:szCs w:val="24"/>
        </w:rPr>
        <w:t>, όπως αυτές αντικαταστάθηκαν από το άρθρο 2 της Κοινοτικής Οδηγίας 89/595/ΕΕ</w:t>
      </w:r>
      <w:r w:rsidR="004F6805" w:rsidRPr="00A30E14">
        <w:rPr>
          <w:sz w:val="24"/>
          <w:szCs w:val="24"/>
          <w:lang w:val="en-US"/>
        </w:rPr>
        <w:t>C</w:t>
      </w:r>
      <w:r w:rsidR="00C81685" w:rsidRPr="00A30E14">
        <w:rPr>
          <w:sz w:val="24"/>
          <w:szCs w:val="24"/>
        </w:rPr>
        <w:t>,</w:t>
      </w:r>
      <w:r w:rsidR="00CA6308">
        <w:rPr>
          <w:sz w:val="24"/>
          <w:szCs w:val="24"/>
        </w:rPr>
        <w:t xml:space="preserve"> καθώς και οι διατάξεις του Π.Δ. 51/2017 (</w:t>
      </w:r>
      <w:r w:rsidR="00CA6308" w:rsidRPr="00A30E14">
        <w:rPr>
          <w:sz w:val="24"/>
          <w:szCs w:val="24"/>
        </w:rPr>
        <w:t xml:space="preserve">ΦΕΚ </w:t>
      </w:r>
      <w:r w:rsidR="00CA6308">
        <w:rPr>
          <w:sz w:val="24"/>
          <w:szCs w:val="24"/>
        </w:rPr>
        <w:t>82/9-6-2017 τ. Α΄),</w:t>
      </w:r>
      <w:r w:rsidR="00C81685" w:rsidRPr="00A30E14">
        <w:rPr>
          <w:sz w:val="24"/>
          <w:szCs w:val="24"/>
        </w:rPr>
        <w:t xml:space="preserve"> σύμφωνα με τ</w:t>
      </w:r>
      <w:r w:rsidR="004F6805" w:rsidRPr="00A30E14">
        <w:rPr>
          <w:sz w:val="24"/>
          <w:szCs w:val="24"/>
        </w:rPr>
        <w:t xml:space="preserve">ις </w:t>
      </w:r>
      <w:r w:rsidR="00C81685" w:rsidRPr="00A30E14">
        <w:rPr>
          <w:sz w:val="24"/>
          <w:szCs w:val="24"/>
        </w:rPr>
        <w:t>οποί</w:t>
      </w:r>
      <w:r w:rsidR="004F6805" w:rsidRPr="00A30E14">
        <w:rPr>
          <w:sz w:val="24"/>
          <w:szCs w:val="24"/>
        </w:rPr>
        <w:t>ες</w:t>
      </w:r>
      <w:r w:rsidR="00C81685" w:rsidRPr="00A30E14">
        <w:rPr>
          <w:sz w:val="24"/>
          <w:szCs w:val="24"/>
        </w:rPr>
        <w:t xml:space="preserve"> </w:t>
      </w:r>
      <w:r w:rsidR="004F6805" w:rsidRPr="00A30E14">
        <w:rPr>
          <w:sz w:val="24"/>
          <w:szCs w:val="24"/>
        </w:rPr>
        <w:t xml:space="preserve">οι ώρες της </w:t>
      </w:r>
      <w:r w:rsidR="001D3DD6">
        <w:rPr>
          <w:sz w:val="24"/>
          <w:szCs w:val="24"/>
        </w:rPr>
        <w:t xml:space="preserve">κλινικής </w:t>
      </w:r>
      <w:r w:rsidR="00CA6308">
        <w:rPr>
          <w:sz w:val="24"/>
          <w:szCs w:val="24"/>
        </w:rPr>
        <w:t>κατάρτισης</w:t>
      </w:r>
      <w:r w:rsidR="00C81685" w:rsidRPr="00A30E14">
        <w:rPr>
          <w:sz w:val="24"/>
          <w:szCs w:val="24"/>
        </w:rPr>
        <w:t xml:space="preserve"> </w:t>
      </w:r>
      <w:r w:rsidR="00CA6308">
        <w:rPr>
          <w:sz w:val="24"/>
          <w:szCs w:val="24"/>
        </w:rPr>
        <w:t>καλύπτουν τουλάχιστον τη μισή ελάχιστη διάρκεια της εκπαίδευσης</w:t>
      </w:r>
      <w:r w:rsidR="00C81685" w:rsidRPr="00A30E14">
        <w:rPr>
          <w:sz w:val="24"/>
          <w:szCs w:val="24"/>
        </w:rPr>
        <w:t xml:space="preserve"> </w:t>
      </w:r>
      <w:r w:rsidR="00CA6308">
        <w:rPr>
          <w:sz w:val="24"/>
          <w:szCs w:val="24"/>
        </w:rPr>
        <w:t>και οι ώρες της θεωρητικής κατάρτισης</w:t>
      </w:r>
      <w:r w:rsidR="00CA6308" w:rsidRPr="00CA6308">
        <w:rPr>
          <w:sz w:val="24"/>
          <w:szCs w:val="24"/>
        </w:rPr>
        <w:t xml:space="preserve"> </w:t>
      </w:r>
      <w:r w:rsidR="00CA6308">
        <w:rPr>
          <w:sz w:val="24"/>
          <w:szCs w:val="24"/>
        </w:rPr>
        <w:t>καλύπτουν τουλάχιστον το ένα τρίτο της</w:t>
      </w:r>
      <w:r w:rsidR="00CA6308" w:rsidRPr="00CA6308">
        <w:rPr>
          <w:sz w:val="24"/>
          <w:szCs w:val="24"/>
        </w:rPr>
        <w:t xml:space="preserve"> </w:t>
      </w:r>
      <w:r w:rsidR="00CA6308">
        <w:rPr>
          <w:sz w:val="24"/>
          <w:szCs w:val="24"/>
        </w:rPr>
        <w:t>ελάχιστης διάρκειας της εκπαίδευσης, ενώ οι συνολικές σπουδές συνίστανται σε τουλάχιστον 4.600 ώρες</w:t>
      </w:r>
      <w:r w:rsidR="00CA6308" w:rsidRPr="00CA6308">
        <w:rPr>
          <w:sz w:val="24"/>
          <w:szCs w:val="24"/>
        </w:rPr>
        <w:t xml:space="preserve"> </w:t>
      </w:r>
      <w:r w:rsidR="00CA6308">
        <w:rPr>
          <w:sz w:val="24"/>
          <w:szCs w:val="24"/>
        </w:rPr>
        <w:t>θεωρητικής και κλινικής κατάρτισης</w:t>
      </w:r>
      <w:r w:rsidR="004F6805" w:rsidRPr="00A30E14">
        <w:rPr>
          <w:sz w:val="24"/>
          <w:szCs w:val="24"/>
        </w:rPr>
        <w:t>.</w:t>
      </w:r>
    </w:p>
    <w:p w:rsidR="007463E1" w:rsidRPr="00A30E14" w:rsidRDefault="00B02999" w:rsidP="00AA6601">
      <w:pPr>
        <w:spacing w:after="0" w:line="360" w:lineRule="auto"/>
        <w:jc w:val="both"/>
        <w:rPr>
          <w:sz w:val="24"/>
          <w:szCs w:val="24"/>
        </w:rPr>
      </w:pPr>
      <w:r>
        <w:rPr>
          <w:sz w:val="24"/>
          <w:szCs w:val="24"/>
        </w:rPr>
        <w:t>ε</w:t>
      </w:r>
      <w:r w:rsidR="004F6805" w:rsidRPr="00A30E14">
        <w:rPr>
          <w:sz w:val="24"/>
          <w:szCs w:val="24"/>
        </w:rPr>
        <w:t>. Τ</w:t>
      </w:r>
      <w:r w:rsidR="007463E1" w:rsidRPr="00A30E14">
        <w:rPr>
          <w:sz w:val="24"/>
          <w:szCs w:val="24"/>
        </w:rPr>
        <w:t>α μαθήματα ειδικής υποδομής</w:t>
      </w:r>
      <w:r w:rsidR="00183114">
        <w:rPr>
          <w:sz w:val="24"/>
          <w:szCs w:val="24"/>
        </w:rPr>
        <w:t xml:space="preserve"> (10)</w:t>
      </w:r>
      <w:r w:rsidR="007463E1" w:rsidRPr="00A30E14">
        <w:rPr>
          <w:sz w:val="24"/>
          <w:szCs w:val="24"/>
        </w:rPr>
        <w:t xml:space="preserve"> και ειδικότητας </w:t>
      </w:r>
      <w:r w:rsidR="00183114">
        <w:rPr>
          <w:sz w:val="24"/>
          <w:szCs w:val="24"/>
        </w:rPr>
        <w:t>(11) ανέρχονται συνολικά στο 52</w:t>
      </w:r>
      <w:r w:rsidR="00253484">
        <w:rPr>
          <w:sz w:val="24"/>
          <w:szCs w:val="24"/>
        </w:rPr>
        <w:t xml:space="preserve">,5% </w:t>
      </w:r>
      <w:r w:rsidR="00183114">
        <w:rPr>
          <w:sz w:val="24"/>
          <w:szCs w:val="24"/>
        </w:rPr>
        <w:t xml:space="preserve">του </w:t>
      </w:r>
      <w:r w:rsidR="00253484">
        <w:rPr>
          <w:sz w:val="24"/>
          <w:szCs w:val="24"/>
        </w:rPr>
        <w:t>σ</w:t>
      </w:r>
      <w:r w:rsidR="00183114">
        <w:rPr>
          <w:sz w:val="24"/>
          <w:szCs w:val="24"/>
        </w:rPr>
        <w:t>υ</w:t>
      </w:r>
      <w:r w:rsidR="00253484">
        <w:rPr>
          <w:sz w:val="24"/>
          <w:szCs w:val="24"/>
        </w:rPr>
        <w:t>νόλου</w:t>
      </w:r>
      <w:r w:rsidR="00183114" w:rsidRPr="00183114">
        <w:rPr>
          <w:sz w:val="24"/>
          <w:szCs w:val="24"/>
        </w:rPr>
        <w:t xml:space="preserve"> </w:t>
      </w:r>
      <w:r w:rsidR="00183114" w:rsidRPr="00A30E14">
        <w:rPr>
          <w:sz w:val="24"/>
          <w:szCs w:val="24"/>
        </w:rPr>
        <w:t>των μαθημάτων</w:t>
      </w:r>
      <w:r w:rsidR="000A04B1" w:rsidRPr="00A30E14">
        <w:rPr>
          <w:sz w:val="24"/>
          <w:szCs w:val="24"/>
        </w:rPr>
        <w:t xml:space="preserve"> και </w:t>
      </w:r>
      <w:r w:rsidR="007463E1" w:rsidRPr="00A30E14">
        <w:rPr>
          <w:sz w:val="24"/>
          <w:szCs w:val="24"/>
        </w:rPr>
        <w:t>δεν υπερβαίνουν το 70</w:t>
      </w:r>
      <w:r w:rsidR="000A04B1" w:rsidRPr="00A30E14">
        <w:rPr>
          <w:sz w:val="24"/>
          <w:szCs w:val="24"/>
        </w:rPr>
        <w:t>%</w:t>
      </w:r>
      <w:r w:rsidR="00CC4655">
        <w:rPr>
          <w:sz w:val="24"/>
          <w:szCs w:val="24"/>
        </w:rPr>
        <w:t>,</w:t>
      </w:r>
      <w:r w:rsidR="000A04B1" w:rsidRPr="00A30E14">
        <w:rPr>
          <w:sz w:val="24"/>
          <w:szCs w:val="24"/>
        </w:rPr>
        <w:t xml:space="preserve"> βάσει των διατάξεων της παρ. 4 της </w:t>
      </w:r>
      <w:proofErr w:type="spellStart"/>
      <w:r w:rsidR="000A04B1" w:rsidRPr="00A30E14">
        <w:rPr>
          <w:sz w:val="24"/>
          <w:szCs w:val="24"/>
        </w:rPr>
        <w:t>αριθμ</w:t>
      </w:r>
      <w:proofErr w:type="spellEnd"/>
      <w:r w:rsidR="000A04B1" w:rsidRPr="00A30E14">
        <w:rPr>
          <w:sz w:val="24"/>
          <w:szCs w:val="24"/>
        </w:rPr>
        <w:t xml:space="preserve">. 46350/Ε5 </w:t>
      </w:r>
      <w:r w:rsidR="00335354" w:rsidRPr="00A30E14">
        <w:rPr>
          <w:sz w:val="24"/>
          <w:szCs w:val="24"/>
        </w:rPr>
        <w:t>Υ.Α. (ΦΕΚ 625/18-5-2006 τ. Β΄)</w:t>
      </w:r>
      <w:r w:rsidR="000A04B1" w:rsidRPr="00A30E14">
        <w:rPr>
          <w:sz w:val="24"/>
          <w:szCs w:val="24"/>
        </w:rPr>
        <w:t>.</w:t>
      </w:r>
    </w:p>
    <w:p w:rsidR="000A04B1" w:rsidRDefault="00B02999" w:rsidP="00AA6601">
      <w:pPr>
        <w:spacing w:after="0" w:line="360" w:lineRule="auto"/>
        <w:jc w:val="both"/>
        <w:rPr>
          <w:sz w:val="24"/>
          <w:szCs w:val="24"/>
        </w:rPr>
      </w:pPr>
      <w:r>
        <w:rPr>
          <w:sz w:val="24"/>
          <w:szCs w:val="24"/>
        </w:rPr>
        <w:t>στ</w:t>
      </w:r>
      <w:r w:rsidR="004F6805" w:rsidRPr="00A30E14">
        <w:rPr>
          <w:sz w:val="24"/>
          <w:szCs w:val="24"/>
        </w:rPr>
        <w:t>. Ο</w:t>
      </w:r>
      <w:r w:rsidR="000A04B1" w:rsidRPr="00A30E14">
        <w:rPr>
          <w:sz w:val="24"/>
          <w:szCs w:val="24"/>
        </w:rPr>
        <w:t xml:space="preserve">ι ώρες διδασκαλίας των θεωρητικών μαθημάτων </w:t>
      </w:r>
      <w:r w:rsidR="00A25F56" w:rsidRPr="00A25F56">
        <w:rPr>
          <w:sz w:val="24"/>
          <w:szCs w:val="24"/>
        </w:rPr>
        <w:t>(11</w:t>
      </w:r>
      <w:r w:rsidR="00A25F56">
        <w:rPr>
          <w:sz w:val="24"/>
          <w:szCs w:val="24"/>
        </w:rPr>
        <w:t>3</w:t>
      </w:r>
      <w:r w:rsidR="00A25F56" w:rsidRPr="00A25F56">
        <w:rPr>
          <w:sz w:val="24"/>
          <w:szCs w:val="24"/>
        </w:rPr>
        <w:t xml:space="preserve"> </w:t>
      </w:r>
      <w:r w:rsidR="00A25F56">
        <w:rPr>
          <w:sz w:val="24"/>
          <w:szCs w:val="24"/>
        </w:rPr>
        <w:t xml:space="preserve">συνολικά) </w:t>
      </w:r>
      <w:r w:rsidR="000A04B1" w:rsidRPr="00A30E14">
        <w:rPr>
          <w:sz w:val="24"/>
          <w:szCs w:val="24"/>
        </w:rPr>
        <w:t>είναι τουλάχιστον κατά 50% περισσότερες από τις ώρες διδασκαλίας των εργαστηριακών μαθημάτων</w:t>
      </w:r>
      <w:r w:rsidR="00A25F56">
        <w:rPr>
          <w:sz w:val="24"/>
          <w:szCs w:val="24"/>
        </w:rPr>
        <w:t xml:space="preserve"> (57 συνολικά, συμπεριλαμβανομένων των ωρών της κλινικής άσκησης)</w:t>
      </w:r>
      <w:r w:rsidR="000A04B1" w:rsidRPr="00A30E14">
        <w:rPr>
          <w:sz w:val="24"/>
          <w:szCs w:val="24"/>
        </w:rPr>
        <w:t xml:space="preserve">, βάσει των διατάξεων της παρ. 2 της </w:t>
      </w:r>
      <w:proofErr w:type="spellStart"/>
      <w:r w:rsidR="000A04B1" w:rsidRPr="00A30E14">
        <w:rPr>
          <w:sz w:val="24"/>
          <w:szCs w:val="24"/>
        </w:rPr>
        <w:t>αριθμ</w:t>
      </w:r>
      <w:proofErr w:type="spellEnd"/>
      <w:r w:rsidR="000A04B1" w:rsidRPr="00A30E14">
        <w:rPr>
          <w:sz w:val="24"/>
          <w:szCs w:val="24"/>
        </w:rPr>
        <w:t>. 46350/Ε5</w:t>
      </w:r>
      <w:r w:rsidR="00335354" w:rsidRPr="00A30E14">
        <w:rPr>
          <w:sz w:val="24"/>
          <w:szCs w:val="24"/>
        </w:rPr>
        <w:t xml:space="preserve"> Υ.Α. (ΦΕΚ 625/18-5</w:t>
      </w:r>
      <w:r w:rsidR="00335354" w:rsidRPr="00270A08">
        <w:rPr>
          <w:sz w:val="24"/>
          <w:szCs w:val="24"/>
        </w:rPr>
        <w:t>-2006 τ. Β΄)</w:t>
      </w:r>
      <w:r w:rsidR="000A04B1" w:rsidRPr="00270A08">
        <w:rPr>
          <w:sz w:val="24"/>
          <w:szCs w:val="24"/>
        </w:rPr>
        <w:t>.</w:t>
      </w:r>
    </w:p>
    <w:p w:rsidR="00D727F5" w:rsidRPr="001E649F" w:rsidRDefault="00D727F5" w:rsidP="00AA6601">
      <w:pPr>
        <w:spacing w:after="0" w:line="360" w:lineRule="auto"/>
        <w:jc w:val="both"/>
        <w:rPr>
          <w:sz w:val="24"/>
          <w:szCs w:val="24"/>
        </w:rPr>
      </w:pPr>
    </w:p>
    <w:p w:rsidR="00345014" w:rsidRDefault="00345014">
      <w:pPr>
        <w:rPr>
          <w:sz w:val="24"/>
          <w:szCs w:val="24"/>
        </w:rPr>
      </w:pPr>
      <w:r>
        <w:rPr>
          <w:sz w:val="24"/>
          <w:szCs w:val="24"/>
        </w:rPr>
        <w:br w:type="page"/>
      </w:r>
    </w:p>
    <w:p w:rsidR="00113681" w:rsidRPr="002325B4" w:rsidRDefault="00113681" w:rsidP="00345014">
      <w:pPr>
        <w:spacing w:after="0" w:line="360" w:lineRule="auto"/>
        <w:jc w:val="center"/>
        <w:rPr>
          <w:b/>
          <w:sz w:val="32"/>
          <w:szCs w:val="32"/>
          <w:u w:val="single"/>
        </w:rPr>
      </w:pPr>
      <w:r w:rsidRPr="002325B4">
        <w:rPr>
          <w:b/>
          <w:sz w:val="32"/>
          <w:szCs w:val="32"/>
          <w:u w:val="single"/>
        </w:rPr>
        <w:lastRenderedPageBreak/>
        <w:t xml:space="preserve">Κανονισμοί </w:t>
      </w:r>
      <w:r w:rsidR="00345014" w:rsidRPr="002325B4">
        <w:rPr>
          <w:b/>
          <w:sz w:val="32"/>
          <w:szCs w:val="32"/>
          <w:u w:val="single"/>
        </w:rPr>
        <w:t xml:space="preserve">και οργάνωση </w:t>
      </w:r>
      <w:proofErr w:type="spellStart"/>
      <w:r w:rsidR="00B433FE" w:rsidRPr="002325B4">
        <w:rPr>
          <w:b/>
          <w:sz w:val="32"/>
          <w:szCs w:val="32"/>
          <w:u w:val="single"/>
        </w:rPr>
        <w:t>Επικαιροποιημένου</w:t>
      </w:r>
      <w:proofErr w:type="spellEnd"/>
      <w:r w:rsidR="00B433FE" w:rsidRPr="002325B4">
        <w:rPr>
          <w:rFonts w:ascii="Calibri" w:eastAsia="Times New Roman" w:hAnsi="Calibri" w:cs="Times New Roman"/>
          <w:b/>
          <w:sz w:val="32"/>
          <w:szCs w:val="32"/>
          <w:u w:val="single"/>
        </w:rPr>
        <w:t xml:space="preserve"> Προγράμματος Σ</w:t>
      </w:r>
      <w:r w:rsidRPr="002325B4">
        <w:rPr>
          <w:b/>
          <w:sz w:val="32"/>
          <w:szCs w:val="32"/>
          <w:u w:val="single"/>
        </w:rPr>
        <w:t>πουδών</w:t>
      </w:r>
    </w:p>
    <w:p w:rsidR="00593B03" w:rsidRPr="00DA7A3E" w:rsidRDefault="00A22D62" w:rsidP="00593B03">
      <w:pPr>
        <w:spacing w:after="0" w:line="360" w:lineRule="auto"/>
        <w:jc w:val="both"/>
        <w:rPr>
          <w:sz w:val="24"/>
          <w:szCs w:val="24"/>
        </w:rPr>
      </w:pPr>
      <w:r>
        <w:rPr>
          <w:sz w:val="24"/>
          <w:szCs w:val="24"/>
        </w:rPr>
        <w:t xml:space="preserve">Η έναρξη του </w:t>
      </w:r>
      <w:r w:rsidR="009A0081">
        <w:rPr>
          <w:sz w:val="24"/>
          <w:szCs w:val="24"/>
        </w:rPr>
        <w:t>ακαδημαϊκού</w:t>
      </w:r>
      <w:r>
        <w:rPr>
          <w:sz w:val="24"/>
          <w:szCs w:val="24"/>
        </w:rPr>
        <w:t xml:space="preserve"> έτους γίνεται την 1</w:t>
      </w:r>
      <w:r w:rsidRPr="00A22D62">
        <w:rPr>
          <w:sz w:val="24"/>
          <w:szCs w:val="24"/>
          <w:vertAlign w:val="superscript"/>
        </w:rPr>
        <w:t>η</w:t>
      </w:r>
      <w:r>
        <w:rPr>
          <w:sz w:val="24"/>
          <w:szCs w:val="24"/>
        </w:rPr>
        <w:t xml:space="preserve"> Σεπτεμβρίου κάθε έτους και η λήξη του την 31</w:t>
      </w:r>
      <w:r w:rsidRPr="00A22D62">
        <w:rPr>
          <w:sz w:val="24"/>
          <w:szCs w:val="24"/>
          <w:vertAlign w:val="superscript"/>
        </w:rPr>
        <w:t>η</w:t>
      </w:r>
      <w:r>
        <w:rPr>
          <w:sz w:val="24"/>
          <w:szCs w:val="24"/>
        </w:rPr>
        <w:t xml:space="preserve"> Αυγούστου του επόμενου έτους. Το εκπαιδευτικό έργο κάθε</w:t>
      </w:r>
      <w:r w:rsidRPr="00A22D62">
        <w:rPr>
          <w:sz w:val="24"/>
          <w:szCs w:val="24"/>
        </w:rPr>
        <w:t xml:space="preserve"> </w:t>
      </w:r>
      <w:r w:rsidR="009A0081">
        <w:rPr>
          <w:sz w:val="24"/>
          <w:szCs w:val="24"/>
        </w:rPr>
        <w:t>ακαδημαϊκού</w:t>
      </w:r>
      <w:r>
        <w:rPr>
          <w:sz w:val="24"/>
          <w:szCs w:val="24"/>
        </w:rPr>
        <w:t xml:space="preserve"> έτους</w:t>
      </w:r>
      <w:r w:rsidR="009A0081">
        <w:rPr>
          <w:sz w:val="24"/>
          <w:szCs w:val="24"/>
        </w:rPr>
        <w:t xml:space="preserve"> διαρθρώνεται χρονικά σε 2 εξάμηνα</w:t>
      </w:r>
      <w:r w:rsidR="008476B9">
        <w:rPr>
          <w:sz w:val="24"/>
          <w:szCs w:val="24"/>
        </w:rPr>
        <w:t xml:space="preserve">, </w:t>
      </w:r>
      <w:r w:rsidR="00032020">
        <w:rPr>
          <w:sz w:val="24"/>
          <w:szCs w:val="24"/>
        </w:rPr>
        <w:t>σ</w:t>
      </w:r>
      <w:r w:rsidR="008476B9">
        <w:rPr>
          <w:sz w:val="24"/>
          <w:szCs w:val="24"/>
        </w:rPr>
        <w:t xml:space="preserve">το χειμερινό και </w:t>
      </w:r>
      <w:r w:rsidR="00032020">
        <w:rPr>
          <w:sz w:val="24"/>
          <w:szCs w:val="24"/>
        </w:rPr>
        <w:t>σ</w:t>
      </w:r>
      <w:r w:rsidR="008476B9">
        <w:rPr>
          <w:sz w:val="24"/>
          <w:szCs w:val="24"/>
        </w:rPr>
        <w:t>το εαρινό</w:t>
      </w:r>
      <w:r w:rsidR="009A0081">
        <w:rPr>
          <w:sz w:val="24"/>
          <w:szCs w:val="24"/>
        </w:rPr>
        <w:t xml:space="preserve">. </w:t>
      </w:r>
      <w:r w:rsidR="00A540E3">
        <w:rPr>
          <w:sz w:val="24"/>
          <w:szCs w:val="24"/>
        </w:rPr>
        <w:t>Κάθε εξάμηνο περιλαμβάνει τουλάχιστον 13 πλήρεις εβδομάδες διδασκαλίας.</w:t>
      </w:r>
      <w:r w:rsidR="008476B9">
        <w:rPr>
          <w:sz w:val="24"/>
          <w:szCs w:val="24"/>
        </w:rPr>
        <w:t xml:space="preserve"> </w:t>
      </w:r>
    </w:p>
    <w:p w:rsidR="00E05BE3" w:rsidRDefault="00DA7A3E" w:rsidP="00593B03">
      <w:pPr>
        <w:spacing w:after="0" w:line="360" w:lineRule="auto"/>
        <w:jc w:val="both"/>
        <w:rPr>
          <w:sz w:val="24"/>
          <w:szCs w:val="24"/>
        </w:rPr>
      </w:pPr>
      <w:r>
        <w:rPr>
          <w:sz w:val="24"/>
          <w:szCs w:val="24"/>
        </w:rPr>
        <w:t xml:space="preserve">Το </w:t>
      </w:r>
      <w:proofErr w:type="spellStart"/>
      <w:r w:rsidR="00CE45BA">
        <w:rPr>
          <w:sz w:val="24"/>
          <w:szCs w:val="24"/>
        </w:rPr>
        <w:t>Επικαιροποιημένο</w:t>
      </w:r>
      <w:proofErr w:type="spellEnd"/>
      <w:r w:rsidR="00CE45BA">
        <w:rPr>
          <w:sz w:val="24"/>
          <w:szCs w:val="24"/>
        </w:rPr>
        <w:t xml:space="preserve"> </w:t>
      </w:r>
      <w:r>
        <w:rPr>
          <w:sz w:val="24"/>
          <w:szCs w:val="24"/>
        </w:rPr>
        <w:t>Πρόγραμμα Σπουδών περιλαμβάνει συνολικά 35 υποχρεωτικά μαθήματα, εκ των οποίων 34 διαθέτουν θεωρητική διδασκαλία, 10 διαθέτουν εργαστηριακή διδασκαλία και 8</w:t>
      </w:r>
      <w:r w:rsidRPr="00DA7A3E">
        <w:rPr>
          <w:sz w:val="24"/>
          <w:szCs w:val="24"/>
        </w:rPr>
        <w:t xml:space="preserve"> </w:t>
      </w:r>
      <w:r>
        <w:rPr>
          <w:sz w:val="24"/>
          <w:szCs w:val="24"/>
        </w:rPr>
        <w:t>διαθέτουν κλινική διδασκαλία, καθώς και 8 κατ' επιλογήν υποχρεωτικά μαθήματα</w:t>
      </w:r>
      <w:r w:rsidR="00032020" w:rsidRPr="00032020">
        <w:rPr>
          <w:sz w:val="24"/>
          <w:szCs w:val="24"/>
        </w:rPr>
        <w:t xml:space="preserve"> </w:t>
      </w:r>
      <w:r w:rsidR="00032020">
        <w:rPr>
          <w:sz w:val="24"/>
          <w:szCs w:val="24"/>
        </w:rPr>
        <w:t xml:space="preserve">(διαθέτουν </w:t>
      </w:r>
      <w:r w:rsidR="00E05BE3">
        <w:rPr>
          <w:sz w:val="24"/>
          <w:szCs w:val="24"/>
        </w:rPr>
        <w:t>αποκλειστικά</w:t>
      </w:r>
      <w:r w:rsidR="00032020">
        <w:rPr>
          <w:sz w:val="24"/>
          <w:szCs w:val="24"/>
        </w:rPr>
        <w:t xml:space="preserve"> θεωρητική διδασκαλία)</w:t>
      </w:r>
      <w:r>
        <w:rPr>
          <w:sz w:val="24"/>
          <w:szCs w:val="24"/>
        </w:rPr>
        <w:t>.</w:t>
      </w:r>
      <w:r w:rsidR="00305CB7" w:rsidRPr="00305CB7">
        <w:rPr>
          <w:sz w:val="24"/>
          <w:szCs w:val="24"/>
        </w:rPr>
        <w:t xml:space="preserve"> </w:t>
      </w:r>
      <w:r w:rsidR="00E05BE3">
        <w:rPr>
          <w:sz w:val="24"/>
          <w:szCs w:val="24"/>
        </w:rPr>
        <w:t xml:space="preserve">Τα μαθήματα αυτά κατανέμονται σε 7 εξάμηνα (με το τελευταίο 8ο εξάμηνο να περιλαμβάνει την εκπόνηση της πτυχιακής εργασίας και την πραγματοποίηση της πρακτικής άσκησης). </w:t>
      </w:r>
    </w:p>
    <w:p w:rsidR="00DA7A3E" w:rsidRPr="00DA7A3E" w:rsidRDefault="00305CB7" w:rsidP="00593B03">
      <w:pPr>
        <w:spacing w:after="0" w:line="360" w:lineRule="auto"/>
        <w:jc w:val="both"/>
        <w:rPr>
          <w:sz w:val="24"/>
          <w:szCs w:val="24"/>
        </w:rPr>
      </w:pPr>
      <w:r>
        <w:rPr>
          <w:sz w:val="24"/>
          <w:szCs w:val="24"/>
        </w:rPr>
        <w:t>Προκειμένου να θεωρηθεί οποιοδήποτε μάθημα ότι διδάχθηκε, οι συνολικές ώρες διδασκαλίας του που πραγματοποιήθηκαν στη διάρκεια του εξαμήνου θα πρέπει να μην είναι λιγότερες των προβλεπόμενων εβδομαδιαίων ωρών διδασκαλίας του επί 13.</w:t>
      </w:r>
      <w:r w:rsidRPr="00593B03">
        <w:rPr>
          <w:sz w:val="24"/>
          <w:szCs w:val="24"/>
        </w:rPr>
        <w:t xml:space="preserve"> </w:t>
      </w:r>
      <w:r>
        <w:rPr>
          <w:sz w:val="24"/>
          <w:szCs w:val="24"/>
        </w:rPr>
        <w:t xml:space="preserve">Η κατανομή και χρονική αλληλουχία των μαθημάτων ανά εξάμηνο έχει πραγματοποιηθεί σύμφωνα με τις εκτιμώμενες μαθησιακές ανάγκες των </w:t>
      </w:r>
      <w:r w:rsidR="00051EB1">
        <w:rPr>
          <w:sz w:val="24"/>
          <w:szCs w:val="24"/>
        </w:rPr>
        <w:t xml:space="preserve">φοιτητών </w:t>
      </w:r>
      <w:r>
        <w:rPr>
          <w:sz w:val="24"/>
          <w:szCs w:val="24"/>
        </w:rPr>
        <w:t>και υπό το πρίσμα της προοδευτικής απόκτησης των απαραίτητων γνώσεων.</w:t>
      </w:r>
      <w:r w:rsidRPr="00731605">
        <w:rPr>
          <w:sz w:val="24"/>
          <w:szCs w:val="24"/>
        </w:rPr>
        <w:t xml:space="preserve"> </w:t>
      </w:r>
      <w:r>
        <w:rPr>
          <w:sz w:val="24"/>
          <w:szCs w:val="24"/>
        </w:rPr>
        <w:t>Επισημαίνεται ότι δεν υφίστανται προαπαιτούμενα μαθήματα.</w:t>
      </w:r>
    </w:p>
    <w:p w:rsidR="00593B03" w:rsidRDefault="00593B03" w:rsidP="00593B03">
      <w:pPr>
        <w:spacing w:after="0" w:line="360" w:lineRule="auto"/>
        <w:jc w:val="both"/>
        <w:rPr>
          <w:sz w:val="24"/>
          <w:szCs w:val="24"/>
        </w:rPr>
      </w:pPr>
      <w:r>
        <w:rPr>
          <w:sz w:val="24"/>
          <w:szCs w:val="24"/>
        </w:rPr>
        <w:t xml:space="preserve">Απαραίτητη προϋπόθεση του δικαιώματος παρακολούθησης </w:t>
      </w:r>
      <w:r w:rsidR="00731605">
        <w:rPr>
          <w:sz w:val="24"/>
          <w:szCs w:val="24"/>
        </w:rPr>
        <w:t xml:space="preserve">ενός μαθήματος </w:t>
      </w:r>
      <w:r>
        <w:rPr>
          <w:sz w:val="24"/>
          <w:szCs w:val="24"/>
        </w:rPr>
        <w:t>και συμμετοχής στ</w:t>
      </w:r>
      <w:r w:rsidR="00731605">
        <w:rPr>
          <w:sz w:val="24"/>
          <w:szCs w:val="24"/>
        </w:rPr>
        <w:t>ην</w:t>
      </w:r>
      <w:r>
        <w:rPr>
          <w:sz w:val="24"/>
          <w:szCs w:val="24"/>
        </w:rPr>
        <w:t xml:space="preserve"> εξ</w:t>
      </w:r>
      <w:r w:rsidR="00731605">
        <w:rPr>
          <w:sz w:val="24"/>
          <w:szCs w:val="24"/>
        </w:rPr>
        <w:t>έτασή</w:t>
      </w:r>
      <w:r>
        <w:rPr>
          <w:sz w:val="24"/>
          <w:szCs w:val="24"/>
        </w:rPr>
        <w:t xml:space="preserve"> </w:t>
      </w:r>
      <w:r w:rsidR="00731605">
        <w:rPr>
          <w:sz w:val="24"/>
          <w:szCs w:val="24"/>
        </w:rPr>
        <w:t xml:space="preserve">του </w:t>
      </w:r>
      <w:r>
        <w:rPr>
          <w:sz w:val="24"/>
          <w:szCs w:val="24"/>
        </w:rPr>
        <w:t>αποτελεί η δήλωση τ</w:t>
      </w:r>
      <w:r w:rsidR="00731605">
        <w:rPr>
          <w:sz w:val="24"/>
          <w:szCs w:val="24"/>
        </w:rPr>
        <w:t>ου</w:t>
      </w:r>
      <w:r>
        <w:rPr>
          <w:sz w:val="24"/>
          <w:szCs w:val="24"/>
        </w:rPr>
        <w:t xml:space="preserve"> μαθ</w:t>
      </w:r>
      <w:r w:rsidR="00731605">
        <w:rPr>
          <w:sz w:val="24"/>
          <w:szCs w:val="24"/>
        </w:rPr>
        <w:t>ήματος αυτού</w:t>
      </w:r>
      <w:r>
        <w:rPr>
          <w:sz w:val="24"/>
          <w:szCs w:val="24"/>
        </w:rPr>
        <w:t xml:space="preserve"> εντός των καθοριζόμενων προθεσμιών </w:t>
      </w:r>
      <w:r w:rsidR="00790771">
        <w:rPr>
          <w:sz w:val="24"/>
          <w:szCs w:val="24"/>
        </w:rPr>
        <w:t xml:space="preserve">από το Τ.Ε.Ι. Δυτικής Ελλάδας </w:t>
      </w:r>
      <w:r>
        <w:rPr>
          <w:sz w:val="24"/>
          <w:szCs w:val="24"/>
        </w:rPr>
        <w:t xml:space="preserve">(κατά την έναρξη του κάθε εξαμήνου). Από την προϋπόθεση αυτή εξαιρούνται οι επί </w:t>
      </w:r>
      <w:proofErr w:type="spellStart"/>
      <w:r>
        <w:rPr>
          <w:sz w:val="24"/>
          <w:szCs w:val="24"/>
        </w:rPr>
        <w:t>πτυχίω</w:t>
      </w:r>
      <w:proofErr w:type="spellEnd"/>
      <w:r>
        <w:rPr>
          <w:sz w:val="24"/>
          <w:szCs w:val="24"/>
        </w:rPr>
        <w:t xml:space="preserve"> </w:t>
      </w:r>
      <w:r w:rsidR="00051EB1">
        <w:rPr>
          <w:sz w:val="24"/>
          <w:szCs w:val="24"/>
        </w:rPr>
        <w:t>φοιτητές</w:t>
      </w:r>
      <w:r>
        <w:rPr>
          <w:sz w:val="24"/>
          <w:szCs w:val="24"/>
        </w:rPr>
        <w:t xml:space="preserve">, αποκλειστικά όμως για τα μαθήματα που έχουν ήδη δηλώσει κατά τη διάρκεια της κανονικής τους φοίτησης. Διευκρινίζεται ότι η δήλωση υποχρεωτικών μαθημάτων προηγούμενων εξαμήνων είναι απαραίτητη (για το συγκεκριμένο κάθε φορά εξάμηνο), διαφορετικά ο </w:t>
      </w:r>
      <w:r w:rsidR="00051EB1">
        <w:rPr>
          <w:sz w:val="24"/>
          <w:szCs w:val="24"/>
        </w:rPr>
        <w:t xml:space="preserve">φοιτητής </w:t>
      </w:r>
      <w:r>
        <w:rPr>
          <w:sz w:val="24"/>
          <w:szCs w:val="24"/>
        </w:rPr>
        <w:t xml:space="preserve">δε θα δικαιούται να παρακολουθήσει </w:t>
      </w:r>
      <w:r w:rsidR="00731605">
        <w:rPr>
          <w:sz w:val="24"/>
          <w:szCs w:val="24"/>
        </w:rPr>
        <w:t>τ</w:t>
      </w:r>
      <w:r w:rsidR="0067751E">
        <w:rPr>
          <w:sz w:val="24"/>
          <w:szCs w:val="24"/>
        </w:rPr>
        <w:t>ο</w:t>
      </w:r>
      <w:r w:rsidR="00731605">
        <w:rPr>
          <w:sz w:val="24"/>
          <w:szCs w:val="24"/>
        </w:rPr>
        <w:t xml:space="preserve"> αντίστοιχ</w:t>
      </w:r>
      <w:r w:rsidR="0067751E">
        <w:rPr>
          <w:sz w:val="24"/>
          <w:szCs w:val="24"/>
        </w:rPr>
        <w:t>ο</w:t>
      </w:r>
      <w:r w:rsidR="00731605">
        <w:rPr>
          <w:sz w:val="24"/>
          <w:szCs w:val="24"/>
        </w:rPr>
        <w:t xml:space="preserve"> μ</w:t>
      </w:r>
      <w:r w:rsidR="0067751E">
        <w:rPr>
          <w:sz w:val="24"/>
          <w:szCs w:val="24"/>
        </w:rPr>
        <w:t>ά</w:t>
      </w:r>
      <w:r w:rsidR="00731605">
        <w:rPr>
          <w:sz w:val="24"/>
          <w:szCs w:val="24"/>
        </w:rPr>
        <w:t>θ</w:t>
      </w:r>
      <w:r w:rsidR="0067751E">
        <w:rPr>
          <w:sz w:val="24"/>
          <w:szCs w:val="24"/>
        </w:rPr>
        <w:t>η</w:t>
      </w:r>
      <w:r w:rsidR="00731605">
        <w:rPr>
          <w:sz w:val="24"/>
          <w:szCs w:val="24"/>
        </w:rPr>
        <w:t xml:space="preserve">μα </w:t>
      </w:r>
      <w:r>
        <w:rPr>
          <w:sz w:val="24"/>
          <w:szCs w:val="24"/>
        </w:rPr>
        <w:t xml:space="preserve">ή να συμμετάσχει στις εξετάσεις </w:t>
      </w:r>
      <w:r w:rsidR="00731605">
        <w:rPr>
          <w:sz w:val="24"/>
          <w:szCs w:val="24"/>
        </w:rPr>
        <w:t>του</w:t>
      </w:r>
      <w:r>
        <w:rPr>
          <w:sz w:val="24"/>
          <w:szCs w:val="24"/>
        </w:rPr>
        <w:t>.</w:t>
      </w:r>
    </w:p>
    <w:p w:rsidR="00D63001" w:rsidRDefault="00D63001" w:rsidP="00D63001">
      <w:pPr>
        <w:spacing w:after="0" w:line="360" w:lineRule="auto"/>
        <w:jc w:val="both"/>
        <w:rPr>
          <w:sz w:val="24"/>
          <w:szCs w:val="24"/>
        </w:rPr>
      </w:pPr>
      <w:r>
        <w:rPr>
          <w:sz w:val="24"/>
          <w:szCs w:val="24"/>
        </w:rPr>
        <w:lastRenderedPageBreak/>
        <w:t xml:space="preserve">Ο </w:t>
      </w:r>
      <w:r w:rsidR="00051EB1">
        <w:rPr>
          <w:sz w:val="24"/>
          <w:szCs w:val="24"/>
        </w:rPr>
        <w:t xml:space="preserve">φοιτητής </w:t>
      </w:r>
      <w:r>
        <w:rPr>
          <w:sz w:val="24"/>
          <w:szCs w:val="24"/>
        </w:rPr>
        <w:t>υποχρεούται να δηλώσει κατά προτεραιότητα</w:t>
      </w:r>
      <w:r w:rsidRPr="00375557">
        <w:rPr>
          <w:sz w:val="24"/>
          <w:szCs w:val="24"/>
        </w:rPr>
        <w:t xml:space="preserve"> </w:t>
      </w:r>
      <w:r>
        <w:rPr>
          <w:sz w:val="24"/>
          <w:szCs w:val="24"/>
        </w:rPr>
        <w:t>μαθήματα:</w:t>
      </w:r>
    </w:p>
    <w:p w:rsidR="00D63001" w:rsidRDefault="00D63001" w:rsidP="00D63001">
      <w:pPr>
        <w:spacing w:after="0" w:line="360" w:lineRule="auto"/>
        <w:jc w:val="both"/>
        <w:rPr>
          <w:sz w:val="24"/>
          <w:szCs w:val="24"/>
        </w:rPr>
      </w:pPr>
      <w:r>
        <w:rPr>
          <w:sz w:val="24"/>
          <w:szCs w:val="24"/>
        </w:rPr>
        <w:t xml:space="preserve">α. μικρότερων ετών από το τυπικό (τρέχον) εξάμηνο σπουδών του, τα οποία δεν έχει </w:t>
      </w:r>
      <w:r w:rsidRPr="00D96712">
        <w:rPr>
          <w:sz w:val="24"/>
          <w:szCs w:val="24"/>
        </w:rPr>
        <w:t>δηλώσει, ή στα οποία δεν έχει εξετασθεί επιτυχώς,</w:t>
      </w:r>
      <w:r w:rsidRPr="00D1598E">
        <w:rPr>
          <w:sz w:val="24"/>
          <w:szCs w:val="24"/>
        </w:rPr>
        <w:t xml:space="preserve"> </w:t>
      </w:r>
      <w:r>
        <w:rPr>
          <w:sz w:val="24"/>
          <w:szCs w:val="24"/>
        </w:rPr>
        <w:t>κατά το παρελθόν,</w:t>
      </w:r>
    </w:p>
    <w:p w:rsidR="00D63001" w:rsidRDefault="00D63001" w:rsidP="00D63001">
      <w:pPr>
        <w:spacing w:after="0" w:line="360" w:lineRule="auto"/>
        <w:jc w:val="both"/>
        <w:rPr>
          <w:sz w:val="24"/>
          <w:szCs w:val="24"/>
        </w:rPr>
      </w:pPr>
      <w:r>
        <w:rPr>
          <w:sz w:val="24"/>
          <w:szCs w:val="24"/>
        </w:rPr>
        <w:t>β. του τυπικού εξαμήνου σπουδών του,</w:t>
      </w:r>
    </w:p>
    <w:p w:rsidR="00D63001" w:rsidRPr="00900FA3" w:rsidRDefault="00D63001" w:rsidP="00D63001">
      <w:pPr>
        <w:spacing w:after="0" w:line="360" w:lineRule="auto"/>
        <w:jc w:val="both"/>
        <w:rPr>
          <w:sz w:val="24"/>
          <w:szCs w:val="24"/>
        </w:rPr>
      </w:pPr>
      <w:r>
        <w:rPr>
          <w:sz w:val="24"/>
          <w:szCs w:val="24"/>
        </w:rPr>
        <w:t>γ. του αμέσως μεγαλύτερου έτους από το τυπικό εξάμηνο σπουδών του.</w:t>
      </w:r>
    </w:p>
    <w:p w:rsidR="00D63001" w:rsidRDefault="00D63001" w:rsidP="00D63001">
      <w:pPr>
        <w:spacing w:after="0" w:line="360" w:lineRule="auto"/>
        <w:jc w:val="both"/>
        <w:rPr>
          <w:sz w:val="24"/>
          <w:szCs w:val="24"/>
        </w:rPr>
      </w:pPr>
      <w:r>
        <w:rPr>
          <w:sz w:val="24"/>
          <w:szCs w:val="24"/>
        </w:rPr>
        <w:t xml:space="preserve">Σε όλες τις περιπτώσεις, ισχύει η προϋπόθεση </w:t>
      </w:r>
      <w:r w:rsidR="00790771">
        <w:rPr>
          <w:sz w:val="24"/>
          <w:szCs w:val="24"/>
        </w:rPr>
        <w:t>το άθροισμα των</w:t>
      </w:r>
      <w:r>
        <w:rPr>
          <w:sz w:val="24"/>
          <w:szCs w:val="24"/>
        </w:rPr>
        <w:t xml:space="preserve"> εβδομαδιαί</w:t>
      </w:r>
      <w:r w:rsidR="00790771">
        <w:rPr>
          <w:sz w:val="24"/>
          <w:szCs w:val="24"/>
        </w:rPr>
        <w:t>ων</w:t>
      </w:r>
      <w:r>
        <w:rPr>
          <w:sz w:val="24"/>
          <w:szCs w:val="24"/>
        </w:rPr>
        <w:t xml:space="preserve"> </w:t>
      </w:r>
      <w:r w:rsidR="00790771">
        <w:rPr>
          <w:sz w:val="24"/>
          <w:szCs w:val="24"/>
        </w:rPr>
        <w:t>ωρών</w:t>
      </w:r>
      <w:r>
        <w:rPr>
          <w:sz w:val="24"/>
          <w:szCs w:val="24"/>
        </w:rPr>
        <w:t xml:space="preserve"> διδασκαλίας των μαθημάτων που δηλώνει ο </w:t>
      </w:r>
      <w:r w:rsidR="00051EB1">
        <w:rPr>
          <w:sz w:val="24"/>
          <w:szCs w:val="24"/>
        </w:rPr>
        <w:t xml:space="preserve">φοιτητής </w:t>
      </w:r>
      <w:r>
        <w:rPr>
          <w:sz w:val="24"/>
          <w:szCs w:val="24"/>
        </w:rPr>
        <w:t>να μην υπερβαίν</w:t>
      </w:r>
      <w:r w:rsidR="00790771">
        <w:rPr>
          <w:sz w:val="24"/>
          <w:szCs w:val="24"/>
        </w:rPr>
        <w:t>ει</w:t>
      </w:r>
      <w:r>
        <w:rPr>
          <w:sz w:val="24"/>
          <w:szCs w:val="24"/>
        </w:rPr>
        <w:t xml:space="preserve"> τις </w:t>
      </w:r>
      <w:r w:rsidR="00032020">
        <w:rPr>
          <w:sz w:val="24"/>
          <w:szCs w:val="24"/>
        </w:rPr>
        <w:t xml:space="preserve">συνολικές </w:t>
      </w:r>
      <w:r w:rsidR="00790771">
        <w:rPr>
          <w:sz w:val="24"/>
          <w:szCs w:val="24"/>
        </w:rPr>
        <w:t xml:space="preserve">εβδομαδιαίες </w:t>
      </w:r>
      <w:r>
        <w:rPr>
          <w:sz w:val="24"/>
          <w:szCs w:val="24"/>
        </w:rPr>
        <w:t xml:space="preserve">ώρες </w:t>
      </w:r>
      <w:r w:rsidR="00790771">
        <w:rPr>
          <w:sz w:val="24"/>
          <w:szCs w:val="24"/>
        </w:rPr>
        <w:t xml:space="preserve">διδασκαλίας </w:t>
      </w:r>
      <w:r>
        <w:rPr>
          <w:sz w:val="24"/>
          <w:szCs w:val="24"/>
        </w:rPr>
        <w:t>του</w:t>
      </w:r>
      <w:r w:rsidRPr="00113681">
        <w:rPr>
          <w:sz w:val="24"/>
          <w:szCs w:val="24"/>
        </w:rPr>
        <w:t xml:space="preserve"> </w:t>
      </w:r>
      <w:r>
        <w:rPr>
          <w:sz w:val="24"/>
          <w:szCs w:val="24"/>
        </w:rPr>
        <w:t xml:space="preserve">τυπικού εξαμήνου σπουδών του προσαυξημένες κατά </w:t>
      </w:r>
      <w:r w:rsidR="00D96712">
        <w:rPr>
          <w:sz w:val="24"/>
          <w:szCs w:val="24"/>
        </w:rPr>
        <w:t>33</w:t>
      </w:r>
      <w:r w:rsidR="00305CB7">
        <w:rPr>
          <w:sz w:val="24"/>
          <w:szCs w:val="24"/>
        </w:rPr>
        <w:t>%</w:t>
      </w:r>
      <w:r>
        <w:rPr>
          <w:sz w:val="24"/>
          <w:szCs w:val="24"/>
        </w:rPr>
        <w:t xml:space="preserve">. Σε εξαιρετικές περιπτώσεις, ο </w:t>
      </w:r>
      <w:r w:rsidR="00051EB1">
        <w:rPr>
          <w:sz w:val="24"/>
          <w:szCs w:val="24"/>
        </w:rPr>
        <w:t xml:space="preserve">φοιτητής </w:t>
      </w:r>
      <w:r>
        <w:rPr>
          <w:sz w:val="24"/>
          <w:szCs w:val="24"/>
        </w:rPr>
        <w:t>δύναται να αιτηθεί κατά προτεραιότητα τη δήλωση κλινικής άσκησης του</w:t>
      </w:r>
      <w:r w:rsidRPr="00113681">
        <w:rPr>
          <w:sz w:val="24"/>
          <w:szCs w:val="24"/>
        </w:rPr>
        <w:t xml:space="preserve"> </w:t>
      </w:r>
      <w:r>
        <w:rPr>
          <w:sz w:val="24"/>
          <w:szCs w:val="24"/>
        </w:rPr>
        <w:t>τυπικού εξαμήνου σπουδών του.</w:t>
      </w:r>
    </w:p>
    <w:p w:rsidR="00D63001" w:rsidRDefault="00345014" w:rsidP="00D63001">
      <w:pPr>
        <w:spacing w:after="0" w:line="360" w:lineRule="auto"/>
        <w:jc w:val="both"/>
        <w:rPr>
          <w:sz w:val="24"/>
          <w:szCs w:val="24"/>
        </w:rPr>
      </w:pPr>
      <w:r>
        <w:rPr>
          <w:sz w:val="24"/>
          <w:szCs w:val="24"/>
        </w:rPr>
        <w:t>Γενικά απαγορεύεται</w:t>
      </w:r>
      <w:r w:rsidR="00D63001">
        <w:rPr>
          <w:sz w:val="24"/>
          <w:szCs w:val="24"/>
        </w:rPr>
        <w:t>:</w:t>
      </w:r>
    </w:p>
    <w:p w:rsidR="00D63001" w:rsidRPr="00900FA3" w:rsidRDefault="00D63001" w:rsidP="00D63001">
      <w:pPr>
        <w:spacing w:after="0" w:line="360" w:lineRule="auto"/>
        <w:jc w:val="both"/>
        <w:rPr>
          <w:sz w:val="24"/>
          <w:szCs w:val="24"/>
        </w:rPr>
      </w:pPr>
      <w:r>
        <w:rPr>
          <w:sz w:val="24"/>
          <w:szCs w:val="24"/>
        </w:rPr>
        <w:t xml:space="preserve">α. </w:t>
      </w:r>
      <w:r w:rsidR="00345014">
        <w:rPr>
          <w:sz w:val="24"/>
          <w:szCs w:val="24"/>
        </w:rPr>
        <w:t>η</w:t>
      </w:r>
      <w:r>
        <w:rPr>
          <w:sz w:val="24"/>
          <w:szCs w:val="24"/>
        </w:rPr>
        <w:t xml:space="preserve"> ταυτόχρον</w:t>
      </w:r>
      <w:r w:rsidR="00345014">
        <w:rPr>
          <w:sz w:val="24"/>
          <w:szCs w:val="24"/>
        </w:rPr>
        <w:t>η (κατά το ίδιο εξάμηνο) δήλωση κλινικών μαθημάτων</w:t>
      </w:r>
      <w:r>
        <w:rPr>
          <w:sz w:val="24"/>
          <w:szCs w:val="24"/>
        </w:rPr>
        <w:t xml:space="preserve"> </w:t>
      </w:r>
      <w:r w:rsidR="00790771">
        <w:rPr>
          <w:sz w:val="24"/>
          <w:szCs w:val="24"/>
        </w:rPr>
        <w:t xml:space="preserve">που υπάγονται σε </w:t>
      </w:r>
      <w:r>
        <w:rPr>
          <w:sz w:val="24"/>
          <w:szCs w:val="24"/>
        </w:rPr>
        <w:t>διαφορετικ</w:t>
      </w:r>
      <w:r w:rsidR="00790771">
        <w:rPr>
          <w:sz w:val="24"/>
          <w:szCs w:val="24"/>
        </w:rPr>
        <w:t>ά</w:t>
      </w:r>
      <w:r>
        <w:rPr>
          <w:sz w:val="24"/>
          <w:szCs w:val="24"/>
        </w:rPr>
        <w:t xml:space="preserve"> εξ</w:t>
      </w:r>
      <w:r w:rsidR="00790771">
        <w:rPr>
          <w:sz w:val="24"/>
          <w:szCs w:val="24"/>
        </w:rPr>
        <w:t>ά</w:t>
      </w:r>
      <w:r>
        <w:rPr>
          <w:sz w:val="24"/>
          <w:szCs w:val="24"/>
        </w:rPr>
        <w:t>μ</w:t>
      </w:r>
      <w:r w:rsidR="00790771">
        <w:rPr>
          <w:sz w:val="24"/>
          <w:szCs w:val="24"/>
        </w:rPr>
        <w:t>ηνα</w:t>
      </w:r>
      <w:r>
        <w:rPr>
          <w:sz w:val="24"/>
          <w:szCs w:val="24"/>
        </w:rPr>
        <w:t xml:space="preserve"> σπουδών</w:t>
      </w:r>
      <w:r w:rsidRPr="00900FA3">
        <w:rPr>
          <w:sz w:val="24"/>
          <w:szCs w:val="24"/>
        </w:rPr>
        <w:t>,</w:t>
      </w:r>
    </w:p>
    <w:p w:rsidR="00D63001" w:rsidRDefault="00D63001" w:rsidP="00D63001">
      <w:pPr>
        <w:spacing w:after="0" w:line="360" w:lineRule="auto"/>
        <w:jc w:val="both"/>
        <w:rPr>
          <w:sz w:val="24"/>
          <w:szCs w:val="24"/>
        </w:rPr>
      </w:pPr>
      <w:r>
        <w:rPr>
          <w:sz w:val="24"/>
          <w:szCs w:val="24"/>
        </w:rPr>
        <w:t xml:space="preserve">β. </w:t>
      </w:r>
      <w:r w:rsidR="00345014">
        <w:rPr>
          <w:sz w:val="24"/>
          <w:szCs w:val="24"/>
        </w:rPr>
        <w:t>η</w:t>
      </w:r>
      <w:r>
        <w:rPr>
          <w:sz w:val="24"/>
          <w:szCs w:val="24"/>
        </w:rPr>
        <w:t xml:space="preserve"> δ</w:t>
      </w:r>
      <w:r w:rsidR="00345014">
        <w:rPr>
          <w:sz w:val="24"/>
          <w:szCs w:val="24"/>
        </w:rPr>
        <w:t>ήλωση</w:t>
      </w:r>
      <w:r>
        <w:rPr>
          <w:sz w:val="24"/>
          <w:szCs w:val="24"/>
        </w:rPr>
        <w:t xml:space="preserve"> εργαστ</w:t>
      </w:r>
      <w:r w:rsidR="00345014">
        <w:rPr>
          <w:sz w:val="24"/>
          <w:szCs w:val="24"/>
        </w:rPr>
        <w:t>ηριακού ή</w:t>
      </w:r>
      <w:r>
        <w:rPr>
          <w:sz w:val="24"/>
          <w:szCs w:val="24"/>
        </w:rPr>
        <w:t xml:space="preserve"> κλινικ</w:t>
      </w:r>
      <w:r w:rsidR="00345014">
        <w:rPr>
          <w:sz w:val="24"/>
          <w:szCs w:val="24"/>
        </w:rPr>
        <w:t>ού</w:t>
      </w:r>
      <w:r>
        <w:rPr>
          <w:sz w:val="24"/>
          <w:szCs w:val="24"/>
        </w:rPr>
        <w:t xml:space="preserve"> μαθήματος χωρίς </w:t>
      </w:r>
      <w:r w:rsidR="00345014">
        <w:rPr>
          <w:sz w:val="24"/>
          <w:szCs w:val="24"/>
        </w:rPr>
        <w:t xml:space="preserve">το αντίστοιχο θεωρητικό μάθημα </w:t>
      </w:r>
      <w:r>
        <w:rPr>
          <w:sz w:val="24"/>
          <w:szCs w:val="24"/>
        </w:rPr>
        <w:t>να</w:t>
      </w:r>
      <w:r w:rsidRPr="006A14AD">
        <w:rPr>
          <w:sz w:val="24"/>
          <w:szCs w:val="24"/>
        </w:rPr>
        <w:t xml:space="preserve"> </w:t>
      </w:r>
      <w:r>
        <w:rPr>
          <w:sz w:val="24"/>
          <w:szCs w:val="24"/>
        </w:rPr>
        <w:t>δηλ</w:t>
      </w:r>
      <w:r w:rsidR="00345014">
        <w:rPr>
          <w:sz w:val="24"/>
          <w:szCs w:val="24"/>
        </w:rPr>
        <w:t>ωθεί</w:t>
      </w:r>
      <w:r>
        <w:rPr>
          <w:sz w:val="24"/>
          <w:szCs w:val="24"/>
        </w:rPr>
        <w:t xml:space="preserve"> ταυτόχρονα </w:t>
      </w:r>
      <w:r w:rsidR="00345014">
        <w:rPr>
          <w:sz w:val="24"/>
          <w:szCs w:val="24"/>
        </w:rPr>
        <w:t>(κατά το ίδιο εξάμηνο),</w:t>
      </w:r>
      <w:r>
        <w:rPr>
          <w:sz w:val="24"/>
          <w:szCs w:val="24"/>
        </w:rPr>
        <w:t xml:space="preserve"> ή χωρίς </w:t>
      </w:r>
      <w:r w:rsidR="008862D2">
        <w:rPr>
          <w:sz w:val="24"/>
          <w:szCs w:val="24"/>
        </w:rPr>
        <w:t xml:space="preserve">αυτό </w:t>
      </w:r>
      <w:r>
        <w:rPr>
          <w:sz w:val="24"/>
          <w:szCs w:val="24"/>
        </w:rPr>
        <w:t>να έχει δηλ</w:t>
      </w:r>
      <w:r w:rsidR="00345014">
        <w:rPr>
          <w:sz w:val="24"/>
          <w:szCs w:val="24"/>
        </w:rPr>
        <w:t>ωθεί</w:t>
      </w:r>
      <w:r>
        <w:rPr>
          <w:sz w:val="24"/>
          <w:szCs w:val="24"/>
        </w:rPr>
        <w:t xml:space="preserve"> σε προηγούμενο εξάμηνο σπουδών</w:t>
      </w:r>
      <w:r w:rsidRPr="00900FA3">
        <w:rPr>
          <w:sz w:val="24"/>
          <w:szCs w:val="24"/>
        </w:rPr>
        <w:t>.</w:t>
      </w:r>
    </w:p>
    <w:p w:rsidR="00FF7DDE" w:rsidRPr="0098024F" w:rsidRDefault="00FF7DDE" w:rsidP="00D63001">
      <w:pPr>
        <w:spacing w:after="0" w:line="360" w:lineRule="auto"/>
        <w:jc w:val="both"/>
        <w:rPr>
          <w:sz w:val="24"/>
          <w:szCs w:val="24"/>
        </w:rPr>
      </w:pPr>
      <w:r>
        <w:rPr>
          <w:sz w:val="24"/>
          <w:szCs w:val="24"/>
        </w:rPr>
        <w:t>Η παρακολούθηση των θεωρητικών μαθημάτων είναι προαιρετική.</w:t>
      </w:r>
      <w:r w:rsidRPr="006B20E9">
        <w:rPr>
          <w:sz w:val="24"/>
          <w:szCs w:val="24"/>
        </w:rPr>
        <w:t xml:space="preserve"> </w:t>
      </w:r>
      <w:r>
        <w:rPr>
          <w:sz w:val="24"/>
          <w:szCs w:val="24"/>
        </w:rPr>
        <w:t xml:space="preserve">Η παρακολούθηση των εργαστηριακών και κλινικών μαθημάτων είναι υποχρεωτική, με το επιτρεπόμενο </w:t>
      </w:r>
      <w:r w:rsidR="00436761">
        <w:rPr>
          <w:sz w:val="24"/>
          <w:szCs w:val="24"/>
        </w:rPr>
        <w:t xml:space="preserve">όριο απουσιών να ανέρχεται στο </w:t>
      </w:r>
      <w:r w:rsidR="00436761" w:rsidRPr="00436761">
        <w:rPr>
          <w:sz w:val="24"/>
          <w:szCs w:val="24"/>
        </w:rPr>
        <w:t>2</w:t>
      </w:r>
      <w:r>
        <w:rPr>
          <w:sz w:val="24"/>
          <w:szCs w:val="24"/>
        </w:rPr>
        <w:t>0% του συνόλου των ωρών διδασκαλίας</w:t>
      </w:r>
      <w:r w:rsidR="00436761" w:rsidRPr="00436761">
        <w:rPr>
          <w:sz w:val="24"/>
          <w:szCs w:val="24"/>
        </w:rPr>
        <w:t xml:space="preserve"> (</w:t>
      </w:r>
      <w:r w:rsidR="00436761">
        <w:rPr>
          <w:sz w:val="24"/>
          <w:szCs w:val="24"/>
        </w:rPr>
        <w:t>συμπεριλαμβανομένων των αναπληρώσεων απουσιών)</w:t>
      </w:r>
      <w:r>
        <w:rPr>
          <w:sz w:val="24"/>
          <w:szCs w:val="24"/>
        </w:rPr>
        <w:t xml:space="preserve">. Η υπέρβαση αυτού του ορίου συνεπάγεται τον αποκλεισμό του </w:t>
      </w:r>
      <w:r w:rsidR="00051EB1">
        <w:rPr>
          <w:sz w:val="24"/>
          <w:szCs w:val="24"/>
        </w:rPr>
        <w:t xml:space="preserve">φοιτητή </w:t>
      </w:r>
      <w:r>
        <w:rPr>
          <w:sz w:val="24"/>
          <w:szCs w:val="24"/>
        </w:rPr>
        <w:t>από τις εξετάσεις τ</w:t>
      </w:r>
      <w:r w:rsidR="00103E76">
        <w:rPr>
          <w:sz w:val="24"/>
          <w:szCs w:val="24"/>
        </w:rPr>
        <w:t>ου</w:t>
      </w:r>
      <w:r>
        <w:rPr>
          <w:sz w:val="24"/>
          <w:szCs w:val="24"/>
        </w:rPr>
        <w:t xml:space="preserve"> εργαστηριακ</w:t>
      </w:r>
      <w:r w:rsidR="00103E76">
        <w:rPr>
          <w:sz w:val="24"/>
          <w:szCs w:val="24"/>
        </w:rPr>
        <w:t>ού</w:t>
      </w:r>
      <w:r>
        <w:rPr>
          <w:sz w:val="24"/>
          <w:szCs w:val="24"/>
        </w:rPr>
        <w:t xml:space="preserve"> μαθ</w:t>
      </w:r>
      <w:r w:rsidR="00103E76">
        <w:rPr>
          <w:sz w:val="24"/>
          <w:szCs w:val="24"/>
        </w:rPr>
        <w:t>ήματος</w:t>
      </w:r>
      <w:r>
        <w:rPr>
          <w:sz w:val="24"/>
          <w:szCs w:val="24"/>
        </w:rPr>
        <w:t xml:space="preserve">, </w:t>
      </w:r>
      <w:r w:rsidR="008862D2">
        <w:rPr>
          <w:sz w:val="24"/>
          <w:szCs w:val="24"/>
        </w:rPr>
        <w:t xml:space="preserve">καθώς </w:t>
      </w:r>
      <w:r>
        <w:rPr>
          <w:sz w:val="24"/>
          <w:szCs w:val="24"/>
        </w:rPr>
        <w:t>και από την απονομή βαθμολογίας στ</w:t>
      </w:r>
      <w:r w:rsidR="00103E76">
        <w:rPr>
          <w:sz w:val="24"/>
          <w:szCs w:val="24"/>
        </w:rPr>
        <w:t>ο</w:t>
      </w:r>
      <w:r>
        <w:rPr>
          <w:sz w:val="24"/>
          <w:szCs w:val="24"/>
        </w:rPr>
        <w:t xml:space="preserve"> κλινικ</w:t>
      </w:r>
      <w:r w:rsidR="00103E76">
        <w:rPr>
          <w:sz w:val="24"/>
          <w:szCs w:val="24"/>
        </w:rPr>
        <w:t>ό</w:t>
      </w:r>
      <w:r>
        <w:rPr>
          <w:sz w:val="24"/>
          <w:szCs w:val="24"/>
        </w:rPr>
        <w:t xml:space="preserve"> μ</w:t>
      </w:r>
      <w:r w:rsidR="00103E76">
        <w:rPr>
          <w:sz w:val="24"/>
          <w:szCs w:val="24"/>
        </w:rPr>
        <w:t>ά</w:t>
      </w:r>
      <w:r>
        <w:rPr>
          <w:sz w:val="24"/>
          <w:szCs w:val="24"/>
        </w:rPr>
        <w:t>θ</w:t>
      </w:r>
      <w:r w:rsidR="00103E76">
        <w:rPr>
          <w:sz w:val="24"/>
          <w:szCs w:val="24"/>
        </w:rPr>
        <w:t>η</w:t>
      </w:r>
      <w:r>
        <w:rPr>
          <w:sz w:val="24"/>
          <w:szCs w:val="24"/>
        </w:rPr>
        <w:t>μα</w:t>
      </w:r>
      <w:r w:rsidR="00103E76">
        <w:rPr>
          <w:sz w:val="24"/>
          <w:szCs w:val="24"/>
        </w:rPr>
        <w:t>,</w:t>
      </w:r>
      <w:r w:rsidR="00103E76" w:rsidRPr="00103E76">
        <w:rPr>
          <w:sz w:val="24"/>
          <w:szCs w:val="24"/>
        </w:rPr>
        <w:t xml:space="preserve"> </w:t>
      </w:r>
      <w:r w:rsidR="00103E76">
        <w:rPr>
          <w:sz w:val="24"/>
          <w:szCs w:val="24"/>
        </w:rPr>
        <w:t>και την παρακολούθηση του μαθήματος αυτού στο μέλλον</w:t>
      </w:r>
      <w:r>
        <w:rPr>
          <w:sz w:val="24"/>
          <w:szCs w:val="24"/>
        </w:rPr>
        <w:t>.</w:t>
      </w:r>
      <w:r w:rsidR="0067751E">
        <w:rPr>
          <w:sz w:val="24"/>
          <w:szCs w:val="24"/>
        </w:rPr>
        <w:t xml:space="preserve"> Από την υποχρέωση παρακολούθησης εργαστηριακού μαθήματος απαλλάσσονται οι φοιτητές που εξετάσθηκαν ανεπιτυχώς στο μάθημα αυτό με βαθμολογία τέσσερα (4). Αντίθετα, οι φοιτητές που δεν προσήλθαν στις εξετάσεις ή εξετάσθηκαν ανεπιτυχώς με βαθμολογία μικρότερη του τέσσερα (4) υποχρεούνται να επαναλάβουν την παρακολούθηση του μαθήματος αυτού στο μέλλον.</w:t>
      </w:r>
    </w:p>
    <w:p w:rsidR="00593B03" w:rsidRPr="008476B9" w:rsidRDefault="00593B03" w:rsidP="00593B03">
      <w:pPr>
        <w:spacing w:after="0" w:line="360" w:lineRule="auto"/>
        <w:jc w:val="both"/>
        <w:rPr>
          <w:sz w:val="24"/>
          <w:szCs w:val="24"/>
        </w:rPr>
      </w:pPr>
      <w:r>
        <w:rPr>
          <w:sz w:val="24"/>
          <w:szCs w:val="24"/>
        </w:rPr>
        <w:t xml:space="preserve">Οι εξετάσεις των θεωρητικών και εργαστηριακών μαθημάτων πραγματοποιούνται από το/τους διδάσκοντα/ες στο τέλος κάθε εξαμήνου, σύμφωνα με το περιεχόμενο </w:t>
      </w:r>
      <w:r>
        <w:rPr>
          <w:sz w:val="24"/>
          <w:szCs w:val="24"/>
        </w:rPr>
        <w:lastRenderedPageBreak/>
        <w:t>του μαθήματος, την ύλη που παρουσιάσθηκε κατά τη διδασκαλία του μαθήματος και τα αντίστοιχα διδακτικά συγγράμματα. Οι εξετάσεις δύνανται να είναι γραπτές ή προφορικές. Για τα κλινικά μαθήματα δεν πραγματοποιούνται εξετάσεις, αλλά απονέμεται αντίστοιχη βαθμολογία μετά την ολοκλήρωσή του</w:t>
      </w:r>
      <w:r w:rsidR="001A1344">
        <w:rPr>
          <w:sz w:val="24"/>
          <w:szCs w:val="24"/>
        </w:rPr>
        <w:t xml:space="preserve">ς, με βάση τη συνολική παρουσία, </w:t>
      </w:r>
      <w:r>
        <w:rPr>
          <w:sz w:val="24"/>
          <w:szCs w:val="24"/>
        </w:rPr>
        <w:t xml:space="preserve">συμπεριφορά </w:t>
      </w:r>
      <w:r w:rsidR="001A1344">
        <w:rPr>
          <w:sz w:val="24"/>
          <w:szCs w:val="24"/>
        </w:rPr>
        <w:t xml:space="preserve">και επίδοση </w:t>
      </w:r>
      <w:r>
        <w:rPr>
          <w:sz w:val="24"/>
          <w:szCs w:val="24"/>
        </w:rPr>
        <w:t xml:space="preserve">του </w:t>
      </w:r>
      <w:r w:rsidR="00051EB1">
        <w:rPr>
          <w:sz w:val="24"/>
          <w:szCs w:val="24"/>
        </w:rPr>
        <w:t xml:space="preserve">φοιτητή </w:t>
      </w:r>
      <w:r>
        <w:rPr>
          <w:sz w:val="24"/>
          <w:szCs w:val="24"/>
        </w:rPr>
        <w:t>κατά τη διάρκεια των μαθημάτων.</w:t>
      </w:r>
      <w:r w:rsidR="0067751E" w:rsidRPr="0067751E">
        <w:rPr>
          <w:sz w:val="24"/>
          <w:szCs w:val="24"/>
        </w:rPr>
        <w:t xml:space="preserve"> </w:t>
      </w:r>
      <w:r w:rsidR="0067751E">
        <w:rPr>
          <w:sz w:val="24"/>
          <w:szCs w:val="24"/>
        </w:rPr>
        <w:t>Η βαθμολογία όλων των μαθημάτων εκφράζεται με την κλίμακα μηδέν (0) ως δέκα (10), με τη χρήση ενός κλασματικού ψηφίου, και με βάση επιτυχούς εξέτασης το πέντε (5).</w:t>
      </w:r>
    </w:p>
    <w:p w:rsidR="00A22D62" w:rsidRDefault="008476B9" w:rsidP="00AA6601">
      <w:pPr>
        <w:spacing w:after="0" w:line="360" w:lineRule="auto"/>
        <w:jc w:val="both"/>
        <w:rPr>
          <w:sz w:val="24"/>
          <w:szCs w:val="24"/>
        </w:rPr>
      </w:pPr>
      <w:r>
        <w:rPr>
          <w:sz w:val="24"/>
          <w:szCs w:val="24"/>
        </w:rPr>
        <w:t xml:space="preserve">Κάθε ακαδημαϊκό έτος περιλαμβάνει τρεις </w:t>
      </w:r>
      <w:r w:rsidR="00557FD0">
        <w:rPr>
          <w:sz w:val="24"/>
          <w:szCs w:val="24"/>
        </w:rPr>
        <w:t xml:space="preserve">(3) </w:t>
      </w:r>
      <w:r>
        <w:rPr>
          <w:sz w:val="24"/>
          <w:szCs w:val="24"/>
        </w:rPr>
        <w:t>εξεταστικές περιόδους</w:t>
      </w:r>
      <w:r w:rsidR="00593B03">
        <w:rPr>
          <w:sz w:val="24"/>
          <w:szCs w:val="24"/>
        </w:rPr>
        <w:t xml:space="preserve"> για τα θεωρητικά μαθήματα</w:t>
      </w:r>
      <w:r>
        <w:rPr>
          <w:sz w:val="24"/>
          <w:szCs w:val="24"/>
        </w:rPr>
        <w:t>: του Ιανουαρίου-Φεβρουαρίου (εξετάζονται τα μαθήματα τ</w:t>
      </w:r>
      <w:r w:rsidR="00552C3E">
        <w:rPr>
          <w:sz w:val="24"/>
          <w:szCs w:val="24"/>
        </w:rPr>
        <w:t>ων</w:t>
      </w:r>
      <w:r>
        <w:rPr>
          <w:sz w:val="24"/>
          <w:szCs w:val="24"/>
        </w:rPr>
        <w:t xml:space="preserve"> </w:t>
      </w:r>
      <w:r w:rsidR="00557FD0">
        <w:rPr>
          <w:sz w:val="24"/>
          <w:szCs w:val="24"/>
        </w:rPr>
        <w:t xml:space="preserve">χειμερινών </w:t>
      </w:r>
      <w:r>
        <w:rPr>
          <w:sz w:val="24"/>
          <w:szCs w:val="24"/>
        </w:rPr>
        <w:t>εξαμήν</w:t>
      </w:r>
      <w:r w:rsidR="00552C3E">
        <w:rPr>
          <w:sz w:val="24"/>
          <w:szCs w:val="24"/>
        </w:rPr>
        <w:t>ων Α΄, Γ΄, Ε΄ και Ζ΄</w:t>
      </w:r>
      <w:r>
        <w:rPr>
          <w:sz w:val="24"/>
          <w:szCs w:val="24"/>
        </w:rPr>
        <w:t>), του Ιουνίου (εξετάζονται τα μαθήματα τ</w:t>
      </w:r>
      <w:r w:rsidR="00552C3E">
        <w:rPr>
          <w:sz w:val="24"/>
          <w:szCs w:val="24"/>
        </w:rPr>
        <w:t>ων</w:t>
      </w:r>
      <w:r>
        <w:rPr>
          <w:sz w:val="24"/>
          <w:szCs w:val="24"/>
        </w:rPr>
        <w:t xml:space="preserve"> </w:t>
      </w:r>
      <w:r w:rsidR="00557FD0">
        <w:rPr>
          <w:sz w:val="24"/>
          <w:szCs w:val="24"/>
        </w:rPr>
        <w:t xml:space="preserve">εαρινών </w:t>
      </w:r>
      <w:r>
        <w:rPr>
          <w:sz w:val="24"/>
          <w:szCs w:val="24"/>
        </w:rPr>
        <w:t>εξαμήν</w:t>
      </w:r>
      <w:r w:rsidR="00552C3E">
        <w:rPr>
          <w:sz w:val="24"/>
          <w:szCs w:val="24"/>
        </w:rPr>
        <w:t>ων Β΄, Δ΄ και ΣΤ΄</w:t>
      </w:r>
      <w:r>
        <w:rPr>
          <w:sz w:val="24"/>
          <w:szCs w:val="24"/>
        </w:rPr>
        <w:t xml:space="preserve">), και του Σεπτεμβρίου (εξετάζονται τα μαθήματα </w:t>
      </w:r>
      <w:r w:rsidR="00552C3E">
        <w:rPr>
          <w:sz w:val="24"/>
          <w:szCs w:val="24"/>
        </w:rPr>
        <w:t xml:space="preserve">όλων </w:t>
      </w:r>
      <w:r>
        <w:rPr>
          <w:sz w:val="24"/>
          <w:szCs w:val="24"/>
        </w:rPr>
        <w:t>των</w:t>
      </w:r>
      <w:r w:rsidR="00552C3E">
        <w:rPr>
          <w:sz w:val="24"/>
          <w:szCs w:val="24"/>
        </w:rPr>
        <w:t xml:space="preserve"> </w:t>
      </w:r>
      <w:r>
        <w:rPr>
          <w:sz w:val="24"/>
          <w:szCs w:val="24"/>
        </w:rPr>
        <w:t xml:space="preserve">εξαμήνων). Κάθε εξεταστική περίοδος διαρκεί </w:t>
      </w:r>
      <w:r w:rsidR="00557FD0">
        <w:rPr>
          <w:sz w:val="24"/>
          <w:szCs w:val="24"/>
        </w:rPr>
        <w:t>τρεις (</w:t>
      </w:r>
      <w:r>
        <w:rPr>
          <w:sz w:val="24"/>
          <w:szCs w:val="24"/>
        </w:rPr>
        <w:t>3</w:t>
      </w:r>
      <w:r w:rsidR="00557FD0">
        <w:rPr>
          <w:sz w:val="24"/>
          <w:szCs w:val="24"/>
        </w:rPr>
        <w:t>)</w:t>
      </w:r>
      <w:r>
        <w:rPr>
          <w:sz w:val="24"/>
          <w:szCs w:val="24"/>
        </w:rPr>
        <w:t xml:space="preserve"> εβδομάδες. </w:t>
      </w:r>
      <w:r w:rsidR="00593B03">
        <w:rPr>
          <w:sz w:val="24"/>
          <w:szCs w:val="24"/>
        </w:rPr>
        <w:t xml:space="preserve">Επίσης, κάθε ακαδημαϊκό έτος περιλαμβάνει </w:t>
      </w:r>
      <w:r w:rsidR="0067751E">
        <w:rPr>
          <w:sz w:val="24"/>
          <w:szCs w:val="24"/>
        </w:rPr>
        <w:t>δυο</w:t>
      </w:r>
      <w:r w:rsidR="00593B03">
        <w:rPr>
          <w:sz w:val="24"/>
          <w:szCs w:val="24"/>
        </w:rPr>
        <w:t xml:space="preserve"> εξεταστικ</w:t>
      </w:r>
      <w:r w:rsidR="0067751E">
        <w:rPr>
          <w:sz w:val="24"/>
          <w:szCs w:val="24"/>
        </w:rPr>
        <w:t>ές</w:t>
      </w:r>
      <w:r w:rsidR="00593B03">
        <w:rPr>
          <w:sz w:val="24"/>
          <w:szCs w:val="24"/>
        </w:rPr>
        <w:t xml:space="preserve"> περ</w:t>
      </w:r>
      <w:r w:rsidR="0067751E">
        <w:rPr>
          <w:sz w:val="24"/>
          <w:szCs w:val="24"/>
        </w:rPr>
        <w:t>ιόδους</w:t>
      </w:r>
      <w:r w:rsidR="00593B03">
        <w:rPr>
          <w:sz w:val="24"/>
          <w:szCs w:val="24"/>
        </w:rPr>
        <w:t xml:space="preserve"> για τα εργαστηριακά μαθήματα</w:t>
      </w:r>
      <w:r w:rsidR="00FF7DDE">
        <w:rPr>
          <w:sz w:val="24"/>
          <w:szCs w:val="24"/>
        </w:rPr>
        <w:t xml:space="preserve">, </w:t>
      </w:r>
      <w:r w:rsidR="0067751E">
        <w:rPr>
          <w:sz w:val="24"/>
          <w:szCs w:val="24"/>
        </w:rPr>
        <w:t>οι</w:t>
      </w:r>
      <w:r w:rsidR="00FF7DDE">
        <w:rPr>
          <w:sz w:val="24"/>
          <w:szCs w:val="24"/>
        </w:rPr>
        <w:t xml:space="preserve"> οποί</w:t>
      </w:r>
      <w:r w:rsidR="0067751E">
        <w:rPr>
          <w:sz w:val="24"/>
          <w:szCs w:val="24"/>
        </w:rPr>
        <w:t>ες</w:t>
      </w:r>
      <w:r w:rsidR="00FF7DDE">
        <w:rPr>
          <w:sz w:val="24"/>
          <w:szCs w:val="24"/>
        </w:rPr>
        <w:t xml:space="preserve"> προηγ</w:t>
      </w:r>
      <w:r w:rsidR="0067751E">
        <w:rPr>
          <w:sz w:val="24"/>
          <w:szCs w:val="24"/>
        </w:rPr>
        <w:t>ούν</w:t>
      </w:r>
      <w:r w:rsidR="00FF7DDE">
        <w:rPr>
          <w:sz w:val="24"/>
          <w:szCs w:val="24"/>
        </w:rPr>
        <w:t>ται χρονικά τ</w:t>
      </w:r>
      <w:r w:rsidR="0067751E">
        <w:rPr>
          <w:sz w:val="24"/>
          <w:szCs w:val="24"/>
        </w:rPr>
        <w:t>ων</w:t>
      </w:r>
      <w:r w:rsidR="00FF7DDE">
        <w:rPr>
          <w:sz w:val="24"/>
          <w:szCs w:val="24"/>
        </w:rPr>
        <w:t xml:space="preserve"> αντίστοιχ</w:t>
      </w:r>
      <w:r w:rsidR="0067751E">
        <w:rPr>
          <w:sz w:val="24"/>
          <w:szCs w:val="24"/>
        </w:rPr>
        <w:t>ων</w:t>
      </w:r>
      <w:r w:rsidR="00FF7DDE" w:rsidRPr="00FF7DDE">
        <w:rPr>
          <w:sz w:val="24"/>
          <w:szCs w:val="24"/>
        </w:rPr>
        <w:t xml:space="preserve"> </w:t>
      </w:r>
      <w:r w:rsidR="00FF7DDE">
        <w:rPr>
          <w:sz w:val="24"/>
          <w:szCs w:val="24"/>
        </w:rPr>
        <w:t>εξεταστικ</w:t>
      </w:r>
      <w:r w:rsidR="0067751E">
        <w:rPr>
          <w:sz w:val="24"/>
          <w:szCs w:val="24"/>
        </w:rPr>
        <w:t>ών</w:t>
      </w:r>
      <w:r w:rsidR="00FF7DDE">
        <w:rPr>
          <w:sz w:val="24"/>
          <w:szCs w:val="24"/>
        </w:rPr>
        <w:t xml:space="preserve"> περιόδ</w:t>
      </w:r>
      <w:r w:rsidR="0067751E">
        <w:rPr>
          <w:sz w:val="24"/>
          <w:szCs w:val="24"/>
        </w:rPr>
        <w:t>ων</w:t>
      </w:r>
      <w:r w:rsidR="00FF7DDE">
        <w:rPr>
          <w:sz w:val="24"/>
          <w:szCs w:val="24"/>
        </w:rPr>
        <w:t xml:space="preserve"> των θεωρητικών μαθημάτων</w:t>
      </w:r>
      <w:r w:rsidR="00593B03">
        <w:rPr>
          <w:sz w:val="24"/>
          <w:szCs w:val="24"/>
        </w:rPr>
        <w:t>: του Ιανουαρίου (εξετάζονται τα μαθήματα τ</w:t>
      </w:r>
      <w:r w:rsidR="00557FD0">
        <w:rPr>
          <w:sz w:val="24"/>
          <w:szCs w:val="24"/>
        </w:rPr>
        <w:t>ων</w:t>
      </w:r>
      <w:r w:rsidR="00557FD0" w:rsidRPr="00557FD0">
        <w:rPr>
          <w:sz w:val="24"/>
          <w:szCs w:val="24"/>
        </w:rPr>
        <w:t xml:space="preserve"> </w:t>
      </w:r>
      <w:r w:rsidR="00557FD0">
        <w:rPr>
          <w:sz w:val="24"/>
          <w:szCs w:val="24"/>
        </w:rPr>
        <w:t>χειμερινών εξαμήνων</w:t>
      </w:r>
      <w:r w:rsidR="00593B03">
        <w:rPr>
          <w:sz w:val="24"/>
          <w:szCs w:val="24"/>
        </w:rPr>
        <w:t>) και του Ιουνίου (εξετάζονται τα μαθήματα τ</w:t>
      </w:r>
      <w:r w:rsidR="00557FD0">
        <w:rPr>
          <w:sz w:val="24"/>
          <w:szCs w:val="24"/>
        </w:rPr>
        <w:t>ων</w:t>
      </w:r>
      <w:r w:rsidR="00557FD0" w:rsidRPr="00557FD0">
        <w:rPr>
          <w:sz w:val="24"/>
          <w:szCs w:val="24"/>
        </w:rPr>
        <w:t xml:space="preserve"> </w:t>
      </w:r>
      <w:r w:rsidR="00557FD0">
        <w:rPr>
          <w:sz w:val="24"/>
          <w:szCs w:val="24"/>
        </w:rPr>
        <w:t>εαρινών εξαμήνων</w:t>
      </w:r>
      <w:r w:rsidR="00593B03">
        <w:rPr>
          <w:sz w:val="24"/>
          <w:szCs w:val="24"/>
        </w:rPr>
        <w:t>).</w:t>
      </w:r>
    </w:p>
    <w:p w:rsidR="00113681" w:rsidRDefault="0098024F" w:rsidP="00AA6601">
      <w:pPr>
        <w:spacing w:after="0" w:line="360" w:lineRule="auto"/>
        <w:jc w:val="both"/>
        <w:rPr>
          <w:sz w:val="24"/>
          <w:szCs w:val="24"/>
        </w:rPr>
      </w:pPr>
      <w:r>
        <w:rPr>
          <w:sz w:val="24"/>
          <w:szCs w:val="24"/>
        </w:rPr>
        <w:t>Για τη λήψη</w:t>
      </w:r>
      <w:r w:rsidR="001566A3">
        <w:rPr>
          <w:sz w:val="24"/>
          <w:szCs w:val="24"/>
        </w:rPr>
        <w:t xml:space="preserve"> του</w:t>
      </w:r>
      <w:r>
        <w:rPr>
          <w:sz w:val="24"/>
          <w:szCs w:val="24"/>
        </w:rPr>
        <w:t xml:space="preserve"> πτυχίου από το </w:t>
      </w:r>
      <w:r w:rsidR="00051EB1">
        <w:rPr>
          <w:sz w:val="24"/>
          <w:szCs w:val="24"/>
        </w:rPr>
        <w:t xml:space="preserve">φοιτητή </w:t>
      </w:r>
      <w:r>
        <w:rPr>
          <w:sz w:val="24"/>
          <w:szCs w:val="24"/>
        </w:rPr>
        <w:t>είναι απαραίτητη:</w:t>
      </w:r>
    </w:p>
    <w:p w:rsidR="001566A3" w:rsidRDefault="001566A3" w:rsidP="00AA6601">
      <w:pPr>
        <w:spacing w:after="0" w:line="360" w:lineRule="auto"/>
        <w:jc w:val="both"/>
        <w:rPr>
          <w:sz w:val="24"/>
          <w:szCs w:val="24"/>
        </w:rPr>
      </w:pPr>
      <w:r>
        <w:rPr>
          <w:sz w:val="24"/>
          <w:szCs w:val="24"/>
        </w:rPr>
        <w:t xml:space="preserve">- η </w:t>
      </w:r>
      <w:r w:rsidR="00032020">
        <w:rPr>
          <w:sz w:val="24"/>
          <w:szCs w:val="24"/>
        </w:rPr>
        <w:t>συμπλήρωση</w:t>
      </w:r>
      <w:r>
        <w:rPr>
          <w:sz w:val="24"/>
          <w:szCs w:val="24"/>
        </w:rPr>
        <w:t xml:space="preserve"> τουλάχιστον 8 εξαμήνων φοίτησης από την εισαγωγή του στο Τμήμα,</w:t>
      </w:r>
    </w:p>
    <w:p w:rsidR="0098024F" w:rsidRDefault="0098024F" w:rsidP="00AA6601">
      <w:pPr>
        <w:spacing w:after="0" w:line="360" w:lineRule="auto"/>
        <w:jc w:val="both"/>
        <w:rPr>
          <w:sz w:val="24"/>
          <w:szCs w:val="24"/>
        </w:rPr>
      </w:pPr>
      <w:r>
        <w:rPr>
          <w:sz w:val="24"/>
          <w:szCs w:val="24"/>
        </w:rPr>
        <w:t>- η επιτυχής εξέταση στο σύνολο των υποχρεωτικών μαθημάτων,</w:t>
      </w:r>
    </w:p>
    <w:p w:rsidR="0098024F" w:rsidRDefault="0098024F" w:rsidP="00AA6601">
      <w:pPr>
        <w:spacing w:after="0" w:line="360" w:lineRule="auto"/>
        <w:jc w:val="both"/>
        <w:rPr>
          <w:sz w:val="24"/>
          <w:szCs w:val="24"/>
        </w:rPr>
      </w:pPr>
      <w:r>
        <w:rPr>
          <w:sz w:val="24"/>
          <w:szCs w:val="24"/>
        </w:rPr>
        <w:t>- η επιτυχής εξέταση</w:t>
      </w:r>
      <w:r w:rsidR="001566A3">
        <w:rPr>
          <w:sz w:val="24"/>
          <w:szCs w:val="24"/>
        </w:rPr>
        <w:t xml:space="preserve"> σε</w:t>
      </w:r>
      <w:r>
        <w:rPr>
          <w:sz w:val="24"/>
          <w:szCs w:val="24"/>
        </w:rPr>
        <w:t xml:space="preserve"> τουλάχιστον 4 κατ’ επιλογήν υποχρεωτικά μαθήματα,</w:t>
      </w:r>
    </w:p>
    <w:p w:rsidR="0098024F" w:rsidRDefault="0098024F" w:rsidP="00AA6601">
      <w:pPr>
        <w:spacing w:after="0" w:line="360" w:lineRule="auto"/>
        <w:jc w:val="both"/>
        <w:rPr>
          <w:sz w:val="24"/>
          <w:szCs w:val="24"/>
        </w:rPr>
      </w:pPr>
      <w:r>
        <w:rPr>
          <w:sz w:val="24"/>
          <w:szCs w:val="24"/>
        </w:rPr>
        <w:t>- η ολοκλήρωση της πρακτικής άσκησης,</w:t>
      </w:r>
    </w:p>
    <w:p w:rsidR="0098024F" w:rsidRDefault="0098024F" w:rsidP="00AA6601">
      <w:pPr>
        <w:spacing w:after="0" w:line="360" w:lineRule="auto"/>
        <w:jc w:val="both"/>
        <w:rPr>
          <w:sz w:val="24"/>
          <w:szCs w:val="24"/>
        </w:rPr>
      </w:pPr>
      <w:r>
        <w:rPr>
          <w:sz w:val="24"/>
          <w:szCs w:val="24"/>
        </w:rPr>
        <w:t>- η επιτυχής υποστήριξη της πτυχιακής εργασίας.</w:t>
      </w:r>
    </w:p>
    <w:p w:rsidR="0020315F" w:rsidRDefault="0098024F" w:rsidP="00AA6601">
      <w:pPr>
        <w:spacing w:after="0" w:line="360" w:lineRule="auto"/>
        <w:jc w:val="both"/>
        <w:rPr>
          <w:sz w:val="24"/>
          <w:szCs w:val="24"/>
        </w:rPr>
      </w:pPr>
      <w:r>
        <w:rPr>
          <w:sz w:val="24"/>
          <w:szCs w:val="24"/>
        </w:rPr>
        <w:t>Όσον αφορά τα</w:t>
      </w:r>
      <w:r w:rsidRPr="0098024F">
        <w:rPr>
          <w:sz w:val="24"/>
          <w:szCs w:val="24"/>
        </w:rPr>
        <w:t xml:space="preserve"> </w:t>
      </w:r>
      <w:r>
        <w:rPr>
          <w:sz w:val="24"/>
          <w:szCs w:val="24"/>
        </w:rPr>
        <w:t xml:space="preserve">κατ’ επιλογήν υποχρεωτικά μαθήματα, ο </w:t>
      </w:r>
      <w:r w:rsidR="00051EB1">
        <w:rPr>
          <w:sz w:val="24"/>
          <w:szCs w:val="24"/>
        </w:rPr>
        <w:t xml:space="preserve">φοιτητής </w:t>
      </w:r>
      <w:r>
        <w:rPr>
          <w:sz w:val="24"/>
          <w:szCs w:val="24"/>
        </w:rPr>
        <w:t>επιλέγει όποια επιθυμεί ανάλογα με τα ενδιαφέροντά του</w:t>
      </w:r>
      <w:r w:rsidR="00557FD0">
        <w:rPr>
          <w:sz w:val="24"/>
          <w:szCs w:val="24"/>
        </w:rPr>
        <w:t>, συγκεκριμένα δυο (2)</w:t>
      </w:r>
      <w:r w:rsidR="00557FD0" w:rsidRPr="00557FD0">
        <w:rPr>
          <w:sz w:val="24"/>
          <w:szCs w:val="24"/>
        </w:rPr>
        <w:t xml:space="preserve"> </w:t>
      </w:r>
      <w:r w:rsidR="00557FD0">
        <w:rPr>
          <w:sz w:val="24"/>
          <w:szCs w:val="24"/>
        </w:rPr>
        <w:t>εξ αυτών</w:t>
      </w:r>
      <w:r>
        <w:rPr>
          <w:sz w:val="24"/>
          <w:szCs w:val="24"/>
        </w:rPr>
        <w:t xml:space="preserve"> κατά το ΣΤ΄ </w:t>
      </w:r>
      <w:r w:rsidR="00557FD0">
        <w:rPr>
          <w:sz w:val="24"/>
          <w:szCs w:val="24"/>
        </w:rPr>
        <w:t xml:space="preserve">εξάμηνο σπουδών του </w:t>
      </w:r>
      <w:r>
        <w:rPr>
          <w:sz w:val="24"/>
          <w:szCs w:val="24"/>
        </w:rPr>
        <w:t xml:space="preserve">και </w:t>
      </w:r>
      <w:r w:rsidR="00557FD0">
        <w:rPr>
          <w:sz w:val="24"/>
          <w:szCs w:val="24"/>
        </w:rPr>
        <w:t xml:space="preserve">δυο (2) ως τέσσερα (4) κατά το </w:t>
      </w:r>
      <w:r>
        <w:rPr>
          <w:sz w:val="24"/>
          <w:szCs w:val="24"/>
        </w:rPr>
        <w:t>Ζ΄ εξάμηνο</w:t>
      </w:r>
      <w:r w:rsidR="001A1344">
        <w:rPr>
          <w:sz w:val="24"/>
          <w:szCs w:val="24"/>
        </w:rPr>
        <w:t xml:space="preserve"> σπουδών του</w:t>
      </w:r>
      <w:r>
        <w:rPr>
          <w:sz w:val="24"/>
          <w:szCs w:val="24"/>
        </w:rPr>
        <w:t>. Στην περίπτωση ανεπιτυχούς εξέτασης</w:t>
      </w:r>
      <w:r w:rsidR="001A1344">
        <w:rPr>
          <w:sz w:val="24"/>
          <w:szCs w:val="24"/>
        </w:rPr>
        <w:t xml:space="preserve"> </w:t>
      </w:r>
      <w:r w:rsidR="00557FD0">
        <w:rPr>
          <w:sz w:val="24"/>
          <w:szCs w:val="24"/>
        </w:rPr>
        <w:t xml:space="preserve">(ή μη προσέλευσης στην εξέταση) </w:t>
      </w:r>
      <w:r w:rsidR="001A1344">
        <w:rPr>
          <w:sz w:val="24"/>
          <w:szCs w:val="24"/>
        </w:rPr>
        <w:t>σε</w:t>
      </w:r>
      <w:r w:rsidR="001A1344" w:rsidRPr="001A1344">
        <w:rPr>
          <w:sz w:val="24"/>
          <w:szCs w:val="24"/>
        </w:rPr>
        <w:t xml:space="preserve"> </w:t>
      </w:r>
      <w:r w:rsidR="00D76EA8">
        <w:rPr>
          <w:sz w:val="24"/>
          <w:szCs w:val="24"/>
        </w:rPr>
        <w:t xml:space="preserve">οποιοδήποτε </w:t>
      </w:r>
      <w:r w:rsidR="001A1344">
        <w:rPr>
          <w:sz w:val="24"/>
          <w:szCs w:val="24"/>
        </w:rPr>
        <w:t>κατ’ επιλογήν υποχρεωτικό μάθημα</w:t>
      </w:r>
      <w:r>
        <w:rPr>
          <w:sz w:val="24"/>
          <w:szCs w:val="24"/>
        </w:rPr>
        <w:t xml:space="preserve">, ο </w:t>
      </w:r>
      <w:r w:rsidR="00051EB1">
        <w:rPr>
          <w:sz w:val="24"/>
          <w:szCs w:val="24"/>
        </w:rPr>
        <w:t xml:space="preserve">φοιτητής </w:t>
      </w:r>
      <w:r>
        <w:rPr>
          <w:sz w:val="24"/>
          <w:szCs w:val="24"/>
        </w:rPr>
        <w:t>δύναται</w:t>
      </w:r>
      <w:r w:rsidR="006B20E9">
        <w:rPr>
          <w:sz w:val="24"/>
          <w:szCs w:val="24"/>
        </w:rPr>
        <w:t xml:space="preserve"> να το αντικαταστήσει</w:t>
      </w:r>
      <w:r w:rsidR="001A1344">
        <w:rPr>
          <w:sz w:val="24"/>
          <w:szCs w:val="24"/>
        </w:rPr>
        <w:t xml:space="preserve"> </w:t>
      </w:r>
      <w:r w:rsidR="006B20E9">
        <w:rPr>
          <w:sz w:val="24"/>
          <w:szCs w:val="24"/>
        </w:rPr>
        <w:t>σ</w:t>
      </w:r>
      <w:r w:rsidR="00FF7DDE">
        <w:rPr>
          <w:sz w:val="24"/>
          <w:szCs w:val="24"/>
        </w:rPr>
        <w:t>ε</w:t>
      </w:r>
      <w:r w:rsidR="006B20E9">
        <w:rPr>
          <w:sz w:val="24"/>
          <w:szCs w:val="24"/>
        </w:rPr>
        <w:t xml:space="preserve"> επόμεν</w:t>
      </w:r>
      <w:r w:rsidR="00FF7DDE">
        <w:rPr>
          <w:sz w:val="24"/>
          <w:szCs w:val="24"/>
        </w:rPr>
        <w:t>ο</w:t>
      </w:r>
      <w:r w:rsidR="006B20E9">
        <w:rPr>
          <w:sz w:val="24"/>
          <w:szCs w:val="24"/>
        </w:rPr>
        <w:t xml:space="preserve"> εξάμην</w:t>
      </w:r>
      <w:r w:rsidR="00FF7DDE">
        <w:rPr>
          <w:sz w:val="24"/>
          <w:szCs w:val="24"/>
        </w:rPr>
        <w:t>ο</w:t>
      </w:r>
      <w:r w:rsidR="006B20E9">
        <w:rPr>
          <w:sz w:val="24"/>
          <w:szCs w:val="24"/>
        </w:rPr>
        <w:t>.</w:t>
      </w:r>
    </w:p>
    <w:p w:rsidR="00A13D46" w:rsidRDefault="00A13D46" w:rsidP="00AA6601">
      <w:pPr>
        <w:spacing w:after="0" w:line="360" w:lineRule="auto"/>
        <w:jc w:val="both"/>
        <w:rPr>
          <w:sz w:val="24"/>
          <w:szCs w:val="24"/>
        </w:rPr>
      </w:pPr>
      <w:r>
        <w:rPr>
          <w:sz w:val="24"/>
          <w:szCs w:val="24"/>
        </w:rPr>
        <w:lastRenderedPageBreak/>
        <w:t xml:space="preserve">Η πτυχιακή εργασία </w:t>
      </w:r>
      <w:r w:rsidR="00A632EA">
        <w:rPr>
          <w:sz w:val="24"/>
          <w:szCs w:val="24"/>
        </w:rPr>
        <w:t>δύναται</w:t>
      </w:r>
      <w:r>
        <w:rPr>
          <w:sz w:val="24"/>
          <w:szCs w:val="24"/>
        </w:rPr>
        <w:t xml:space="preserve"> να εκπονηθεί από το </w:t>
      </w:r>
      <w:r w:rsidR="00051EB1">
        <w:rPr>
          <w:sz w:val="24"/>
          <w:szCs w:val="24"/>
        </w:rPr>
        <w:t xml:space="preserve">φοιτητή </w:t>
      </w:r>
      <w:r>
        <w:rPr>
          <w:sz w:val="24"/>
          <w:szCs w:val="24"/>
        </w:rPr>
        <w:t xml:space="preserve">μετά το πέρας του Ζ΄ εξαμήνου σπουδών </w:t>
      </w:r>
      <w:r w:rsidRPr="00084830">
        <w:rPr>
          <w:sz w:val="24"/>
          <w:szCs w:val="24"/>
        </w:rPr>
        <w:t>του</w:t>
      </w:r>
      <w:r w:rsidR="00A632EA" w:rsidRPr="00084830">
        <w:rPr>
          <w:sz w:val="24"/>
          <w:szCs w:val="24"/>
        </w:rPr>
        <w:t>. Οι προϋποθέσεις έναρξης περιλαμβάνουν την επιτυχή</w:t>
      </w:r>
      <w:r w:rsidRPr="00084830">
        <w:rPr>
          <w:sz w:val="24"/>
          <w:szCs w:val="24"/>
        </w:rPr>
        <w:t xml:space="preserve"> εξ</w:t>
      </w:r>
      <w:r w:rsidR="00A632EA" w:rsidRPr="00084830">
        <w:rPr>
          <w:sz w:val="24"/>
          <w:szCs w:val="24"/>
        </w:rPr>
        <w:t xml:space="preserve">έταση του </w:t>
      </w:r>
      <w:r w:rsidR="00051EB1">
        <w:rPr>
          <w:sz w:val="24"/>
          <w:szCs w:val="24"/>
        </w:rPr>
        <w:t>φοιτητή</w:t>
      </w:r>
      <w:r w:rsidR="00051EB1" w:rsidRPr="00084830">
        <w:rPr>
          <w:sz w:val="24"/>
          <w:szCs w:val="24"/>
        </w:rPr>
        <w:t xml:space="preserve"> </w:t>
      </w:r>
      <w:r w:rsidRPr="00084830">
        <w:rPr>
          <w:sz w:val="24"/>
          <w:szCs w:val="24"/>
        </w:rPr>
        <w:t>στο</w:t>
      </w:r>
      <w:r w:rsidR="00084830" w:rsidRPr="00084830">
        <w:rPr>
          <w:sz w:val="24"/>
          <w:szCs w:val="24"/>
        </w:rPr>
        <w:t xml:space="preserve"> σύνολο των μαθημάτων ειδικότητας (11 στον αριθμό) και τουλάχιστον σε 13 από τα μαθήματα γενικής και ειδικής υποδομής (28 στον αριθμό, δηλ. ο </w:t>
      </w:r>
      <w:r w:rsidR="00187C4C">
        <w:rPr>
          <w:sz w:val="24"/>
          <w:szCs w:val="24"/>
        </w:rPr>
        <w:t>φοιτη</w:t>
      </w:r>
      <w:r w:rsidR="00084830" w:rsidRPr="00084830">
        <w:rPr>
          <w:sz w:val="24"/>
          <w:szCs w:val="24"/>
        </w:rPr>
        <w:t>τής να μην οφείλει περισσότερα από 15 εξ αυτών).</w:t>
      </w:r>
      <w:r w:rsidRPr="00084830">
        <w:rPr>
          <w:sz w:val="24"/>
          <w:szCs w:val="24"/>
        </w:rPr>
        <w:t xml:space="preserve"> </w:t>
      </w:r>
      <w:r w:rsidR="00336174" w:rsidRPr="00084830">
        <w:rPr>
          <w:sz w:val="24"/>
          <w:szCs w:val="24"/>
        </w:rPr>
        <w:t>Η</w:t>
      </w:r>
      <w:r w:rsidR="00336174">
        <w:rPr>
          <w:sz w:val="24"/>
          <w:szCs w:val="24"/>
        </w:rPr>
        <w:t xml:space="preserve"> ανάθεση της πτυχιακής εργασίας πραγματοποιείται εντός των καθοριζόμενων </w:t>
      </w:r>
      <w:r w:rsidR="001A1344">
        <w:rPr>
          <w:sz w:val="24"/>
          <w:szCs w:val="24"/>
        </w:rPr>
        <w:t>προθεσμιών από το Τ</w:t>
      </w:r>
      <w:r w:rsidR="00084830">
        <w:rPr>
          <w:sz w:val="24"/>
          <w:szCs w:val="24"/>
        </w:rPr>
        <w:t>μήμα Νοσηλευτικής</w:t>
      </w:r>
      <w:r w:rsidR="00336174">
        <w:rPr>
          <w:sz w:val="24"/>
          <w:szCs w:val="24"/>
        </w:rPr>
        <w:t xml:space="preserve">. </w:t>
      </w:r>
      <w:r>
        <w:rPr>
          <w:sz w:val="24"/>
          <w:szCs w:val="24"/>
        </w:rPr>
        <w:t xml:space="preserve">Ο </w:t>
      </w:r>
      <w:r w:rsidR="00051EB1">
        <w:rPr>
          <w:sz w:val="24"/>
          <w:szCs w:val="24"/>
        </w:rPr>
        <w:t>φοιτητής</w:t>
      </w:r>
      <w:r>
        <w:rPr>
          <w:sz w:val="24"/>
          <w:szCs w:val="24"/>
        </w:rPr>
        <w:t xml:space="preserve">, σε συνεννόηση με τον επιβλέποντα καθηγητή (μέλος Ε.Π., πανεπιστημιακός υπότροφος ή </w:t>
      </w:r>
      <w:r w:rsidR="00336174">
        <w:rPr>
          <w:sz w:val="24"/>
          <w:szCs w:val="24"/>
        </w:rPr>
        <w:t>ωρομίσθιος</w:t>
      </w:r>
      <w:r>
        <w:rPr>
          <w:sz w:val="24"/>
          <w:szCs w:val="24"/>
        </w:rPr>
        <w:t xml:space="preserve"> συνεργάτης με </w:t>
      </w:r>
      <w:r>
        <w:rPr>
          <w:sz w:val="24"/>
          <w:szCs w:val="24"/>
          <w:lang w:val="en-US"/>
        </w:rPr>
        <w:t>master</w:t>
      </w:r>
      <w:r>
        <w:rPr>
          <w:sz w:val="24"/>
          <w:szCs w:val="24"/>
        </w:rPr>
        <w:t xml:space="preserve"> του Τμήματος</w:t>
      </w:r>
      <w:r w:rsidR="0088637F">
        <w:rPr>
          <w:sz w:val="24"/>
          <w:szCs w:val="24"/>
        </w:rPr>
        <w:t xml:space="preserve"> Νοσηλευτικής</w:t>
      </w:r>
      <w:r>
        <w:rPr>
          <w:sz w:val="24"/>
          <w:szCs w:val="24"/>
        </w:rPr>
        <w:t>)</w:t>
      </w:r>
      <w:r w:rsidR="00336174">
        <w:rPr>
          <w:sz w:val="24"/>
          <w:szCs w:val="24"/>
        </w:rPr>
        <w:t>, προσδιορίζει το θέμα της πτυχιακής εργασίας. Ακολουθεί η κατάθεση της πτυχιακής εργασίας</w:t>
      </w:r>
      <w:r w:rsidR="00D1693C" w:rsidRPr="00D1693C">
        <w:rPr>
          <w:sz w:val="24"/>
          <w:szCs w:val="24"/>
        </w:rPr>
        <w:t xml:space="preserve"> </w:t>
      </w:r>
      <w:r w:rsidR="00D1693C">
        <w:rPr>
          <w:sz w:val="24"/>
          <w:szCs w:val="24"/>
        </w:rPr>
        <w:t xml:space="preserve">εντός των καθοριζόμενων προθεσμιών από το </w:t>
      </w:r>
      <w:r w:rsidR="00084830">
        <w:rPr>
          <w:sz w:val="24"/>
          <w:szCs w:val="24"/>
        </w:rPr>
        <w:t>Τμήμα Νοσηλευτικής</w:t>
      </w:r>
      <w:r w:rsidR="00336174">
        <w:rPr>
          <w:sz w:val="24"/>
          <w:szCs w:val="24"/>
        </w:rPr>
        <w:t xml:space="preserve">, εφόσον ο επιβλέπων καθηγητής συμφωνεί ότι αυτή έχει ολοκληρωθεί και </w:t>
      </w:r>
      <w:proofErr w:type="spellStart"/>
      <w:r w:rsidR="00336174">
        <w:rPr>
          <w:sz w:val="24"/>
          <w:szCs w:val="24"/>
        </w:rPr>
        <w:t>πληρεί</w:t>
      </w:r>
      <w:proofErr w:type="spellEnd"/>
      <w:r w:rsidR="00336174">
        <w:rPr>
          <w:sz w:val="24"/>
          <w:szCs w:val="24"/>
        </w:rPr>
        <w:t xml:space="preserve"> τις προϋποθέσεις παρουσίασης. Τέλος, ο </w:t>
      </w:r>
      <w:r w:rsidR="00051EB1">
        <w:rPr>
          <w:sz w:val="24"/>
          <w:szCs w:val="24"/>
        </w:rPr>
        <w:t xml:space="preserve">φοιτητής </w:t>
      </w:r>
      <w:r w:rsidR="00336174">
        <w:rPr>
          <w:sz w:val="24"/>
          <w:szCs w:val="24"/>
        </w:rPr>
        <w:t xml:space="preserve">υποστηρίζει την πτυχιακή εργασία του μέσω προφορικής παρουσίασης ενώπιον της </w:t>
      </w:r>
      <w:r w:rsidR="00D63001">
        <w:rPr>
          <w:sz w:val="24"/>
          <w:szCs w:val="24"/>
        </w:rPr>
        <w:t xml:space="preserve">οριζόμενης </w:t>
      </w:r>
      <w:r w:rsidR="00336174">
        <w:rPr>
          <w:sz w:val="24"/>
          <w:szCs w:val="24"/>
        </w:rPr>
        <w:t>τριμελούς εξ</w:t>
      </w:r>
      <w:r w:rsidR="00D63001">
        <w:rPr>
          <w:sz w:val="24"/>
          <w:szCs w:val="24"/>
        </w:rPr>
        <w:t>εταστικής επιτροπής</w:t>
      </w:r>
      <w:r w:rsidR="00336174">
        <w:rPr>
          <w:sz w:val="24"/>
          <w:szCs w:val="24"/>
        </w:rPr>
        <w:t xml:space="preserve">, η οποία </w:t>
      </w:r>
      <w:r w:rsidR="006C4277">
        <w:rPr>
          <w:sz w:val="24"/>
          <w:szCs w:val="24"/>
        </w:rPr>
        <w:t>ορίζεται από τη Συνέλευση του</w:t>
      </w:r>
      <w:r w:rsidR="006C4277" w:rsidRPr="006C4277">
        <w:rPr>
          <w:sz w:val="24"/>
          <w:szCs w:val="24"/>
        </w:rPr>
        <w:t xml:space="preserve"> </w:t>
      </w:r>
      <w:r w:rsidR="006C4277">
        <w:rPr>
          <w:sz w:val="24"/>
          <w:szCs w:val="24"/>
        </w:rPr>
        <w:t xml:space="preserve">Τμήματος Νοσηλευτικής και </w:t>
      </w:r>
      <w:r w:rsidR="00336174">
        <w:rPr>
          <w:sz w:val="24"/>
          <w:szCs w:val="24"/>
        </w:rPr>
        <w:t xml:space="preserve">αποδίδει </w:t>
      </w:r>
      <w:r w:rsidR="00407724">
        <w:rPr>
          <w:sz w:val="24"/>
          <w:szCs w:val="24"/>
        </w:rPr>
        <w:t xml:space="preserve">στην πτυχιακή εργασία </w:t>
      </w:r>
      <w:r w:rsidR="00336174">
        <w:rPr>
          <w:sz w:val="24"/>
          <w:szCs w:val="24"/>
        </w:rPr>
        <w:t>βαθμολογία αντίστοιχη αυτής των μαθημάτων.</w:t>
      </w:r>
    </w:p>
    <w:p w:rsidR="00D727F5" w:rsidRDefault="00336174" w:rsidP="00AA6601">
      <w:pPr>
        <w:spacing w:after="0" w:line="360" w:lineRule="auto"/>
        <w:jc w:val="both"/>
        <w:rPr>
          <w:sz w:val="24"/>
          <w:szCs w:val="24"/>
        </w:rPr>
      </w:pPr>
      <w:r>
        <w:rPr>
          <w:sz w:val="24"/>
          <w:szCs w:val="24"/>
        </w:rPr>
        <w:t xml:space="preserve">Η πρακτική άσκηση </w:t>
      </w:r>
      <w:r w:rsidR="00A632EA">
        <w:rPr>
          <w:sz w:val="24"/>
          <w:szCs w:val="24"/>
        </w:rPr>
        <w:t xml:space="preserve">δύναται </w:t>
      </w:r>
      <w:r>
        <w:rPr>
          <w:sz w:val="24"/>
          <w:szCs w:val="24"/>
        </w:rPr>
        <w:t xml:space="preserve">να πραγματοποιηθεί από το </w:t>
      </w:r>
      <w:r w:rsidR="00051EB1">
        <w:rPr>
          <w:sz w:val="24"/>
          <w:szCs w:val="24"/>
        </w:rPr>
        <w:t xml:space="preserve">φοιτητή </w:t>
      </w:r>
      <w:r>
        <w:rPr>
          <w:sz w:val="24"/>
          <w:szCs w:val="24"/>
        </w:rPr>
        <w:t xml:space="preserve">μετά το πέρας του Ζ΄ εξαμήνου σπουδών </w:t>
      </w:r>
      <w:r w:rsidRPr="00084830">
        <w:rPr>
          <w:sz w:val="24"/>
          <w:szCs w:val="24"/>
        </w:rPr>
        <w:t>του</w:t>
      </w:r>
      <w:r w:rsidR="00A632EA" w:rsidRPr="00084830">
        <w:rPr>
          <w:sz w:val="24"/>
          <w:szCs w:val="24"/>
        </w:rPr>
        <w:t xml:space="preserve">. Οι προϋποθέσεις έναρξης </w:t>
      </w:r>
      <w:r w:rsidR="00084830" w:rsidRPr="00084830">
        <w:rPr>
          <w:sz w:val="24"/>
          <w:szCs w:val="24"/>
        </w:rPr>
        <w:t xml:space="preserve">είναι ίδιες με αυτές της έναρξης της πτυχιακής εργασίας. </w:t>
      </w:r>
      <w:r w:rsidRPr="00084830">
        <w:rPr>
          <w:sz w:val="24"/>
          <w:szCs w:val="24"/>
        </w:rPr>
        <w:t>Η</w:t>
      </w:r>
      <w:r>
        <w:rPr>
          <w:sz w:val="24"/>
          <w:szCs w:val="24"/>
        </w:rPr>
        <w:t xml:space="preserve"> διάρκειά της ανέρχεται στους έξι (6) μήνες (26 εβδομάδες)</w:t>
      </w:r>
      <w:r w:rsidR="0088637F">
        <w:rPr>
          <w:sz w:val="24"/>
          <w:szCs w:val="24"/>
        </w:rPr>
        <w:t xml:space="preserve">, και πραγματοποιείται σε δημόσιο ή ιδιωτικό νοσοκομείο, ή στο Τμήμα Νοσηλευτικής. Η ολοκλήρωση της πρακτικής άσκησης ελέγχεται </w:t>
      </w:r>
      <w:r w:rsidR="00084830">
        <w:rPr>
          <w:sz w:val="24"/>
          <w:szCs w:val="24"/>
        </w:rPr>
        <w:t xml:space="preserve">και επιβεβαιώνεται </w:t>
      </w:r>
      <w:r w:rsidR="0088637F">
        <w:rPr>
          <w:sz w:val="24"/>
          <w:szCs w:val="24"/>
        </w:rPr>
        <w:t>από τον</w:t>
      </w:r>
      <w:r w:rsidR="00D63001" w:rsidRPr="00D63001">
        <w:rPr>
          <w:sz w:val="24"/>
          <w:szCs w:val="24"/>
        </w:rPr>
        <w:t xml:space="preserve"> </w:t>
      </w:r>
      <w:r w:rsidR="00D63001">
        <w:rPr>
          <w:sz w:val="24"/>
          <w:szCs w:val="24"/>
        </w:rPr>
        <w:t>οριζόμενο</w:t>
      </w:r>
      <w:r w:rsidR="0088637F">
        <w:rPr>
          <w:sz w:val="24"/>
          <w:szCs w:val="24"/>
        </w:rPr>
        <w:t xml:space="preserve"> επόπτη καθηγητή</w:t>
      </w:r>
      <w:r w:rsidR="00407724">
        <w:rPr>
          <w:sz w:val="24"/>
          <w:szCs w:val="24"/>
        </w:rPr>
        <w:t xml:space="preserve">, ο οποίος </w:t>
      </w:r>
      <w:r w:rsidR="00D1693C">
        <w:rPr>
          <w:sz w:val="24"/>
          <w:szCs w:val="24"/>
        </w:rPr>
        <w:t>εισηγείται</w:t>
      </w:r>
      <w:r w:rsidR="00407724">
        <w:rPr>
          <w:sz w:val="24"/>
          <w:szCs w:val="24"/>
        </w:rPr>
        <w:t xml:space="preserve"> την επικύρωσή της</w:t>
      </w:r>
      <w:r w:rsidR="0088637F">
        <w:rPr>
          <w:sz w:val="24"/>
          <w:szCs w:val="24"/>
        </w:rPr>
        <w:t>.</w:t>
      </w:r>
      <w:r w:rsidR="00A632EA">
        <w:rPr>
          <w:sz w:val="24"/>
          <w:szCs w:val="24"/>
        </w:rPr>
        <w:t xml:space="preserve"> Για την πρακτική άσκηση δεν απονέμεται βαθμολογία.</w:t>
      </w:r>
    </w:p>
    <w:p w:rsidR="00124058" w:rsidRDefault="00124058" w:rsidP="00AA6601">
      <w:pPr>
        <w:spacing w:after="0" w:line="360" w:lineRule="auto"/>
        <w:jc w:val="both"/>
        <w:rPr>
          <w:sz w:val="24"/>
          <w:szCs w:val="24"/>
        </w:rPr>
      </w:pPr>
      <w:r>
        <w:rPr>
          <w:sz w:val="24"/>
          <w:szCs w:val="24"/>
        </w:rPr>
        <w:t xml:space="preserve">Διευκρινίζεται τέλος ότι τυχόν κανονισμοί σπουδών, στους οποίους δε γίνεται αναφορά στην παρούσα </w:t>
      </w:r>
      <w:proofErr w:type="spellStart"/>
      <w:r>
        <w:rPr>
          <w:sz w:val="24"/>
          <w:szCs w:val="24"/>
        </w:rPr>
        <w:t>Επικαιροποίηση</w:t>
      </w:r>
      <w:proofErr w:type="spellEnd"/>
      <w:r>
        <w:rPr>
          <w:sz w:val="24"/>
          <w:szCs w:val="24"/>
        </w:rPr>
        <w:t xml:space="preserve"> του Προγράμματος Σπουδών, ισχύουν ως έχουν.</w:t>
      </w:r>
    </w:p>
    <w:p w:rsidR="003C6863" w:rsidRDefault="003C6863">
      <w:pPr>
        <w:rPr>
          <w:b/>
          <w:sz w:val="24"/>
          <w:szCs w:val="24"/>
        </w:rPr>
      </w:pPr>
      <w:r>
        <w:rPr>
          <w:b/>
          <w:sz w:val="24"/>
          <w:szCs w:val="24"/>
        </w:rPr>
        <w:br w:type="page"/>
      </w:r>
    </w:p>
    <w:p w:rsidR="003C6863" w:rsidRPr="002325B4" w:rsidRDefault="003C6863" w:rsidP="003C6863">
      <w:pPr>
        <w:spacing w:after="0" w:line="360" w:lineRule="auto"/>
        <w:jc w:val="center"/>
        <w:rPr>
          <w:b/>
          <w:sz w:val="32"/>
          <w:szCs w:val="32"/>
          <w:u w:val="single"/>
        </w:rPr>
      </w:pPr>
      <w:r w:rsidRPr="002325B4">
        <w:rPr>
          <w:b/>
          <w:sz w:val="32"/>
          <w:szCs w:val="32"/>
          <w:u w:val="single"/>
        </w:rPr>
        <w:lastRenderedPageBreak/>
        <w:t>Μεταβατικές διατάξεις</w:t>
      </w:r>
    </w:p>
    <w:p w:rsidR="003D45BC" w:rsidRDefault="003D45BC" w:rsidP="003C6863">
      <w:pPr>
        <w:spacing w:after="0" w:line="360" w:lineRule="auto"/>
        <w:jc w:val="both"/>
        <w:rPr>
          <w:sz w:val="24"/>
          <w:szCs w:val="24"/>
        </w:rPr>
      </w:pPr>
      <w:r>
        <w:rPr>
          <w:sz w:val="24"/>
          <w:szCs w:val="24"/>
        </w:rPr>
        <w:t>Η μετάβαση από το τρέχον στο</w:t>
      </w:r>
      <w:r w:rsidRPr="003D45BC">
        <w:rPr>
          <w:sz w:val="24"/>
          <w:szCs w:val="24"/>
        </w:rPr>
        <w:t xml:space="preserve"> </w:t>
      </w:r>
      <w:proofErr w:type="spellStart"/>
      <w:r>
        <w:rPr>
          <w:sz w:val="24"/>
          <w:szCs w:val="24"/>
        </w:rPr>
        <w:t>Επικαιροποιημένο</w:t>
      </w:r>
      <w:proofErr w:type="spellEnd"/>
      <w:r w:rsidRPr="00D727F5">
        <w:rPr>
          <w:sz w:val="24"/>
          <w:szCs w:val="24"/>
        </w:rPr>
        <w:t xml:space="preserve"> Πρ</w:t>
      </w:r>
      <w:r>
        <w:rPr>
          <w:sz w:val="24"/>
          <w:szCs w:val="24"/>
        </w:rPr>
        <w:t>ό</w:t>
      </w:r>
      <w:r w:rsidRPr="00D727F5">
        <w:rPr>
          <w:sz w:val="24"/>
          <w:szCs w:val="24"/>
        </w:rPr>
        <w:t>γρ</w:t>
      </w:r>
      <w:r>
        <w:rPr>
          <w:sz w:val="24"/>
          <w:szCs w:val="24"/>
        </w:rPr>
        <w:t>α</w:t>
      </w:r>
      <w:r w:rsidRPr="00D727F5">
        <w:rPr>
          <w:sz w:val="24"/>
          <w:szCs w:val="24"/>
        </w:rPr>
        <w:t xml:space="preserve">μμα Σπουδών </w:t>
      </w:r>
      <w:r>
        <w:rPr>
          <w:sz w:val="24"/>
          <w:szCs w:val="24"/>
        </w:rPr>
        <w:t xml:space="preserve">θα πραγματοποιηθεί </w:t>
      </w:r>
      <w:r w:rsidR="00A262F1">
        <w:rPr>
          <w:sz w:val="24"/>
          <w:szCs w:val="24"/>
        </w:rPr>
        <w:t>μέσω της σταδιακής</w:t>
      </w:r>
      <w:r w:rsidR="00F61EC2">
        <w:rPr>
          <w:sz w:val="24"/>
          <w:szCs w:val="24"/>
        </w:rPr>
        <w:t xml:space="preserve"> κατά έτος αντικατάστασης των</w:t>
      </w:r>
      <w:r w:rsidR="00F61EC2" w:rsidRPr="00F61EC2">
        <w:rPr>
          <w:sz w:val="24"/>
          <w:szCs w:val="24"/>
        </w:rPr>
        <w:t xml:space="preserve"> </w:t>
      </w:r>
      <w:r w:rsidR="00F61EC2">
        <w:rPr>
          <w:sz w:val="24"/>
          <w:szCs w:val="24"/>
        </w:rPr>
        <w:t xml:space="preserve">ανά εξάμηνο μαθημάτων του τρέχοντος </w:t>
      </w:r>
      <w:r w:rsidR="00F61EC2" w:rsidRPr="00D727F5">
        <w:rPr>
          <w:sz w:val="24"/>
          <w:szCs w:val="24"/>
        </w:rPr>
        <w:t>Πρ</w:t>
      </w:r>
      <w:r w:rsidR="00F61EC2">
        <w:rPr>
          <w:sz w:val="24"/>
          <w:szCs w:val="24"/>
        </w:rPr>
        <w:t>ο</w:t>
      </w:r>
      <w:r w:rsidR="00F61EC2" w:rsidRPr="00D727F5">
        <w:rPr>
          <w:sz w:val="24"/>
          <w:szCs w:val="24"/>
        </w:rPr>
        <w:t>γρ</w:t>
      </w:r>
      <w:r w:rsidR="00F61EC2">
        <w:rPr>
          <w:sz w:val="24"/>
          <w:szCs w:val="24"/>
        </w:rPr>
        <w:t>ά</w:t>
      </w:r>
      <w:r w:rsidR="00F61EC2" w:rsidRPr="00D727F5">
        <w:rPr>
          <w:sz w:val="24"/>
          <w:szCs w:val="24"/>
        </w:rPr>
        <w:t>μμα</w:t>
      </w:r>
      <w:r w:rsidR="00F61EC2">
        <w:rPr>
          <w:sz w:val="24"/>
          <w:szCs w:val="24"/>
        </w:rPr>
        <w:t>τος</w:t>
      </w:r>
      <w:r w:rsidR="00F61EC2" w:rsidRPr="00D727F5">
        <w:rPr>
          <w:sz w:val="24"/>
          <w:szCs w:val="24"/>
        </w:rPr>
        <w:t xml:space="preserve"> Σπουδών</w:t>
      </w:r>
      <w:r w:rsidR="00F61EC2">
        <w:rPr>
          <w:sz w:val="24"/>
          <w:szCs w:val="24"/>
        </w:rPr>
        <w:t xml:space="preserve"> από αυτά του</w:t>
      </w:r>
      <w:r w:rsidR="00F61EC2" w:rsidRPr="003D45BC">
        <w:rPr>
          <w:sz w:val="24"/>
          <w:szCs w:val="24"/>
        </w:rPr>
        <w:t xml:space="preserve"> </w:t>
      </w:r>
      <w:proofErr w:type="spellStart"/>
      <w:r w:rsidR="00F61EC2">
        <w:rPr>
          <w:sz w:val="24"/>
          <w:szCs w:val="24"/>
        </w:rPr>
        <w:t>Επικαιροποιημένου</w:t>
      </w:r>
      <w:proofErr w:type="spellEnd"/>
      <w:r w:rsidR="00F61EC2" w:rsidRPr="00D727F5">
        <w:rPr>
          <w:sz w:val="24"/>
          <w:szCs w:val="24"/>
        </w:rPr>
        <w:t xml:space="preserve"> Πρ</w:t>
      </w:r>
      <w:r w:rsidR="00F61EC2">
        <w:rPr>
          <w:sz w:val="24"/>
          <w:szCs w:val="24"/>
        </w:rPr>
        <w:t>ο</w:t>
      </w:r>
      <w:r w:rsidR="00F61EC2" w:rsidRPr="00D727F5">
        <w:rPr>
          <w:sz w:val="24"/>
          <w:szCs w:val="24"/>
        </w:rPr>
        <w:t>γρ</w:t>
      </w:r>
      <w:r w:rsidR="00F61EC2">
        <w:rPr>
          <w:sz w:val="24"/>
          <w:szCs w:val="24"/>
        </w:rPr>
        <w:t>ά</w:t>
      </w:r>
      <w:r w:rsidR="00F61EC2" w:rsidRPr="00D727F5">
        <w:rPr>
          <w:sz w:val="24"/>
          <w:szCs w:val="24"/>
        </w:rPr>
        <w:t>μμα</w:t>
      </w:r>
      <w:r w:rsidR="00F61EC2">
        <w:rPr>
          <w:sz w:val="24"/>
          <w:szCs w:val="24"/>
        </w:rPr>
        <w:t>τος</w:t>
      </w:r>
      <w:r w:rsidR="00F61EC2" w:rsidRPr="00D727F5">
        <w:rPr>
          <w:sz w:val="24"/>
          <w:szCs w:val="24"/>
        </w:rPr>
        <w:t xml:space="preserve"> Σπουδών</w:t>
      </w:r>
      <w:r w:rsidR="00F61EC2">
        <w:rPr>
          <w:sz w:val="24"/>
          <w:szCs w:val="24"/>
        </w:rPr>
        <w:t>. Συγκεκριμένα:</w:t>
      </w:r>
    </w:p>
    <w:p w:rsidR="00F61EC2" w:rsidRDefault="00F61EC2" w:rsidP="003C6863">
      <w:pPr>
        <w:spacing w:after="0" w:line="360" w:lineRule="auto"/>
        <w:jc w:val="both"/>
        <w:rPr>
          <w:sz w:val="24"/>
          <w:szCs w:val="24"/>
        </w:rPr>
      </w:pPr>
      <w:r>
        <w:rPr>
          <w:sz w:val="24"/>
          <w:szCs w:val="24"/>
        </w:rPr>
        <w:t xml:space="preserve">- κατά </w:t>
      </w:r>
      <w:r w:rsidRPr="00D727F5">
        <w:rPr>
          <w:sz w:val="24"/>
          <w:szCs w:val="24"/>
        </w:rPr>
        <w:t>το ακαδ</w:t>
      </w:r>
      <w:r>
        <w:rPr>
          <w:sz w:val="24"/>
          <w:szCs w:val="24"/>
        </w:rPr>
        <w:t>ημαϊκό</w:t>
      </w:r>
      <w:r w:rsidRPr="00D727F5">
        <w:rPr>
          <w:sz w:val="24"/>
          <w:szCs w:val="24"/>
        </w:rPr>
        <w:t xml:space="preserve"> έτος 2017-18</w:t>
      </w:r>
      <w:r>
        <w:rPr>
          <w:sz w:val="24"/>
          <w:szCs w:val="24"/>
        </w:rPr>
        <w:t>, θα αντικατασταθούν τα μαθήματα του Α΄ - Β΄ εξαμήνου,</w:t>
      </w:r>
    </w:p>
    <w:p w:rsidR="00F61EC2" w:rsidRDefault="00F61EC2" w:rsidP="003C6863">
      <w:pPr>
        <w:spacing w:after="0" w:line="360" w:lineRule="auto"/>
        <w:jc w:val="both"/>
        <w:rPr>
          <w:sz w:val="24"/>
          <w:szCs w:val="24"/>
        </w:rPr>
      </w:pPr>
      <w:r>
        <w:rPr>
          <w:sz w:val="24"/>
          <w:szCs w:val="24"/>
        </w:rPr>
        <w:t xml:space="preserve">- κατά </w:t>
      </w:r>
      <w:r w:rsidRPr="00D727F5">
        <w:rPr>
          <w:sz w:val="24"/>
          <w:szCs w:val="24"/>
        </w:rPr>
        <w:t>το ακαδ</w:t>
      </w:r>
      <w:r>
        <w:rPr>
          <w:sz w:val="24"/>
          <w:szCs w:val="24"/>
        </w:rPr>
        <w:t>ημαϊκό</w:t>
      </w:r>
      <w:r w:rsidRPr="00D727F5">
        <w:rPr>
          <w:sz w:val="24"/>
          <w:szCs w:val="24"/>
        </w:rPr>
        <w:t xml:space="preserve"> έτος 201</w:t>
      </w:r>
      <w:r>
        <w:rPr>
          <w:sz w:val="24"/>
          <w:szCs w:val="24"/>
        </w:rPr>
        <w:t>8</w:t>
      </w:r>
      <w:r w:rsidRPr="00D727F5">
        <w:rPr>
          <w:sz w:val="24"/>
          <w:szCs w:val="24"/>
        </w:rPr>
        <w:t>-1</w:t>
      </w:r>
      <w:r>
        <w:rPr>
          <w:sz w:val="24"/>
          <w:szCs w:val="24"/>
        </w:rPr>
        <w:t>9, θα αντικατασταθούν τα μαθήματα του Α΄ - Δ΄ εξαμήνου (επιπλέον αυτά του Γ΄ - Δ΄ εξαμήνου),</w:t>
      </w:r>
    </w:p>
    <w:p w:rsidR="00F61EC2" w:rsidRDefault="00F61EC2" w:rsidP="003C6863">
      <w:pPr>
        <w:spacing w:after="0" w:line="360" w:lineRule="auto"/>
        <w:jc w:val="both"/>
        <w:rPr>
          <w:sz w:val="24"/>
          <w:szCs w:val="24"/>
        </w:rPr>
      </w:pPr>
      <w:r>
        <w:rPr>
          <w:sz w:val="24"/>
          <w:szCs w:val="24"/>
        </w:rPr>
        <w:t xml:space="preserve">- κατά </w:t>
      </w:r>
      <w:r w:rsidRPr="00D727F5">
        <w:rPr>
          <w:sz w:val="24"/>
          <w:szCs w:val="24"/>
        </w:rPr>
        <w:t>το ακαδ</w:t>
      </w:r>
      <w:r>
        <w:rPr>
          <w:sz w:val="24"/>
          <w:szCs w:val="24"/>
        </w:rPr>
        <w:t>ημαϊκό</w:t>
      </w:r>
      <w:r w:rsidRPr="00D727F5">
        <w:rPr>
          <w:sz w:val="24"/>
          <w:szCs w:val="24"/>
        </w:rPr>
        <w:t xml:space="preserve"> έτος 201</w:t>
      </w:r>
      <w:r>
        <w:rPr>
          <w:sz w:val="24"/>
          <w:szCs w:val="24"/>
        </w:rPr>
        <w:t>9</w:t>
      </w:r>
      <w:r w:rsidRPr="00D727F5">
        <w:rPr>
          <w:sz w:val="24"/>
          <w:szCs w:val="24"/>
        </w:rPr>
        <w:t>-</w:t>
      </w:r>
      <w:r>
        <w:rPr>
          <w:sz w:val="24"/>
          <w:szCs w:val="24"/>
        </w:rPr>
        <w:t>20, θα αντικατασταθούν τα μαθήματα του Α΄ - ΣΤ΄ εξαμήνου (επιπλέον αυτά του Ε΄ - ΣΤ΄ εξαμήνου),</w:t>
      </w:r>
    </w:p>
    <w:p w:rsidR="00F61EC2" w:rsidRDefault="00F61EC2" w:rsidP="003C6863">
      <w:pPr>
        <w:spacing w:after="0" w:line="360" w:lineRule="auto"/>
        <w:jc w:val="both"/>
        <w:rPr>
          <w:sz w:val="24"/>
          <w:szCs w:val="24"/>
        </w:rPr>
      </w:pPr>
      <w:r>
        <w:rPr>
          <w:sz w:val="24"/>
          <w:szCs w:val="24"/>
        </w:rPr>
        <w:t xml:space="preserve">- κατά </w:t>
      </w:r>
      <w:r w:rsidRPr="00D727F5">
        <w:rPr>
          <w:sz w:val="24"/>
          <w:szCs w:val="24"/>
        </w:rPr>
        <w:t>το ακαδ</w:t>
      </w:r>
      <w:r>
        <w:rPr>
          <w:sz w:val="24"/>
          <w:szCs w:val="24"/>
        </w:rPr>
        <w:t>ημαϊκό</w:t>
      </w:r>
      <w:r w:rsidRPr="00D727F5">
        <w:rPr>
          <w:sz w:val="24"/>
          <w:szCs w:val="24"/>
        </w:rPr>
        <w:t xml:space="preserve"> έτος 20</w:t>
      </w:r>
      <w:r>
        <w:rPr>
          <w:sz w:val="24"/>
          <w:szCs w:val="24"/>
        </w:rPr>
        <w:t>20</w:t>
      </w:r>
      <w:r w:rsidRPr="00D727F5">
        <w:rPr>
          <w:sz w:val="24"/>
          <w:szCs w:val="24"/>
        </w:rPr>
        <w:t>-</w:t>
      </w:r>
      <w:r>
        <w:rPr>
          <w:sz w:val="24"/>
          <w:szCs w:val="24"/>
        </w:rPr>
        <w:t>2</w:t>
      </w:r>
      <w:r w:rsidRPr="00D727F5">
        <w:rPr>
          <w:sz w:val="24"/>
          <w:szCs w:val="24"/>
        </w:rPr>
        <w:t>1</w:t>
      </w:r>
      <w:r>
        <w:rPr>
          <w:sz w:val="24"/>
          <w:szCs w:val="24"/>
        </w:rPr>
        <w:t xml:space="preserve">, θα αντικατασταθούν τα μαθήματα του </w:t>
      </w:r>
      <w:r w:rsidR="00E26420">
        <w:rPr>
          <w:sz w:val="24"/>
          <w:szCs w:val="24"/>
        </w:rPr>
        <w:t>Α</w:t>
      </w:r>
      <w:r>
        <w:rPr>
          <w:sz w:val="24"/>
          <w:szCs w:val="24"/>
        </w:rPr>
        <w:t>΄ - Η΄ εξαμήνου (επιπλέον αυτά του Ζ΄ - Η΄ εξαμήνου).</w:t>
      </w:r>
    </w:p>
    <w:p w:rsidR="00F61EC2" w:rsidRDefault="006B2D67" w:rsidP="003C6863">
      <w:pPr>
        <w:spacing w:after="0" w:line="360" w:lineRule="auto"/>
        <w:jc w:val="both"/>
        <w:rPr>
          <w:sz w:val="24"/>
          <w:szCs w:val="24"/>
        </w:rPr>
      </w:pPr>
      <w:r>
        <w:rPr>
          <w:sz w:val="24"/>
          <w:szCs w:val="24"/>
        </w:rPr>
        <w:t xml:space="preserve">Για </w:t>
      </w:r>
      <w:r w:rsidR="00F61EC2">
        <w:rPr>
          <w:sz w:val="24"/>
          <w:szCs w:val="24"/>
        </w:rPr>
        <w:t>τα μαθήματα που παύουν να διδάσκονται (</w:t>
      </w:r>
      <w:r>
        <w:rPr>
          <w:sz w:val="24"/>
          <w:szCs w:val="24"/>
        </w:rPr>
        <w:t>συγχωνεύονται ή ενσωματώνονται σε άλλα) από</w:t>
      </w:r>
      <w:r w:rsidRPr="006B2D67">
        <w:rPr>
          <w:sz w:val="24"/>
          <w:szCs w:val="24"/>
        </w:rPr>
        <w:t xml:space="preserve"> </w:t>
      </w:r>
      <w:r w:rsidRPr="00D727F5">
        <w:rPr>
          <w:sz w:val="24"/>
          <w:szCs w:val="24"/>
        </w:rPr>
        <w:t>το ακαδ</w:t>
      </w:r>
      <w:r>
        <w:rPr>
          <w:sz w:val="24"/>
          <w:szCs w:val="24"/>
        </w:rPr>
        <w:t>ημαϊκό</w:t>
      </w:r>
      <w:r w:rsidRPr="00D727F5">
        <w:rPr>
          <w:sz w:val="24"/>
          <w:szCs w:val="24"/>
        </w:rPr>
        <w:t xml:space="preserve"> έτος 2017-18</w:t>
      </w:r>
      <w:r>
        <w:rPr>
          <w:sz w:val="24"/>
          <w:szCs w:val="24"/>
        </w:rPr>
        <w:t>, ισχύουν τα εξής:</w:t>
      </w:r>
    </w:p>
    <w:p w:rsidR="003C6863" w:rsidRPr="00D727F5" w:rsidRDefault="003C6863" w:rsidP="003C6863">
      <w:pPr>
        <w:spacing w:after="0" w:line="360" w:lineRule="auto"/>
        <w:jc w:val="both"/>
        <w:rPr>
          <w:sz w:val="24"/>
          <w:szCs w:val="24"/>
        </w:rPr>
      </w:pPr>
      <w:r w:rsidRPr="00D727F5">
        <w:rPr>
          <w:sz w:val="24"/>
          <w:szCs w:val="24"/>
        </w:rPr>
        <w:t xml:space="preserve">- Οι </w:t>
      </w:r>
      <w:r w:rsidR="00552C3E">
        <w:rPr>
          <w:sz w:val="24"/>
          <w:szCs w:val="24"/>
        </w:rPr>
        <w:t>φοιτητές</w:t>
      </w:r>
      <w:r w:rsidRPr="00D727F5">
        <w:rPr>
          <w:sz w:val="24"/>
          <w:szCs w:val="24"/>
        </w:rPr>
        <w:t xml:space="preserve"> </w:t>
      </w:r>
      <w:r w:rsidR="00552C3E">
        <w:rPr>
          <w:sz w:val="24"/>
          <w:szCs w:val="24"/>
        </w:rPr>
        <w:t xml:space="preserve">που εισήχθησαν πριν από την εφαρμογή του </w:t>
      </w:r>
      <w:proofErr w:type="spellStart"/>
      <w:r w:rsidR="00552C3E">
        <w:rPr>
          <w:sz w:val="24"/>
          <w:szCs w:val="24"/>
        </w:rPr>
        <w:t>Επικαιροποιημένου</w:t>
      </w:r>
      <w:proofErr w:type="spellEnd"/>
      <w:r w:rsidRPr="00D727F5">
        <w:rPr>
          <w:sz w:val="24"/>
          <w:szCs w:val="24"/>
        </w:rPr>
        <w:t xml:space="preserve"> Προγράμματος Σπουδών</w:t>
      </w:r>
      <w:r w:rsidR="00552C3E">
        <w:rPr>
          <w:sz w:val="24"/>
          <w:szCs w:val="24"/>
        </w:rPr>
        <w:t>, οι οποίοι</w:t>
      </w:r>
      <w:r w:rsidRPr="00D727F5">
        <w:rPr>
          <w:sz w:val="24"/>
          <w:szCs w:val="24"/>
        </w:rPr>
        <w:t xml:space="preserve"> δε θα έχουν εξετασθεί επιτυχώς στα εργαστηριακά μαθήματα της Ανατομίας Ι &amp; ΙΙ και της Φυσιολογίας Ι &amp; ΙΙ</w:t>
      </w:r>
      <w:r w:rsidR="00552C3E">
        <w:rPr>
          <w:sz w:val="24"/>
          <w:szCs w:val="24"/>
        </w:rPr>
        <w:t>,</w:t>
      </w:r>
      <w:r w:rsidRPr="00D727F5">
        <w:rPr>
          <w:sz w:val="24"/>
          <w:szCs w:val="24"/>
        </w:rPr>
        <w:t xml:space="preserve"> </w:t>
      </w:r>
      <w:r w:rsidR="00552C3E" w:rsidRPr="00D727F5">
        <w:rPr>
          <w:sz w:val="24"/>
          <w:szCs w:val="24"/>
        </w:rPr>
        <w:t>θα δύνανται</w:t>
      </w:r>
      <w:r w:rsidR="00552C3E">
        <w:rPr>
          <w:sz w:val="24"/>
          <w:szCs w:val="24"/>
        </w:rPr>
        <w:t>,</w:t>
      </w:r>
      <w:r w:rsidR="00552C3E" w:rsidRPr="00D727F5">
        <w:rPr>
          <w:sz w:val="24"/>
          <w:szCs w:val="24"/>
        </w:rPr>
        <w:t xml:space="preserve"> </w:t>
      </w:r>
      <w:r w:rsidRPr="00D727F5">
        <w:rPr>
          <w:sz w:val="24"/>
          <w:szCs w:val="24"/>
        </w:rPr>
        <w:t xml:space="preserve">μετά </w:t>
      </w:r>
      <w:r w:rsidR="00552C3E">
        <w:rPr>
          <w:sz w:val="24"/>
          <w:szCs w:val="24"/>
        </w:rPr>
        <w:t xml:space="preserve">από </w:t>
      </w:r>
      <w:r w:rsidRPr="00D727F5">
        <w:rPr>
          <w:sz w:val="24"/>
          <w:szCs w:val="24"/>
        </w:rPr>
        <w:t xml:space="preserve">την εφαρμογή του </w:t>
      </w:r>
      <w:proofErr w:type="spellStart"/>
      <w:r>
        <w:rPr>
          <w:sz w:val="24"/>
          <w:szCs w:val="24"/>
        </w:rPr>
        <w:t>Επικαιροποιημένου</w:t>
      </w:r>
      <w:proofErr w:type="spellEnd"/>
      <w:r w:rsidRPr="00D727F5">
        <w:rPr>
          <w:sz w:val="24"/>
          <w:szCs w:val="24"/>
        </w:rPr>
        <w:t xml:space="preserve"> Προγράμματος Σπουδών, να εκπονήσουν εργασία σε συνεννόηση με το/τους διδάσκοντα/ες των μαθημάτων Ανατομία Ι &amp; ΙΙ, και Φυσιολογία Ι &amp; ΙΙ αντίστοιχα, προκειμένου να τους αποδοθεί βαθμολογία επιτυχούς εξέτασης.</w:t>
      </w:r>
    </w:p>
    <w:p w:rsidR="003C6863" w:rsidRPr="00D727F5" w:rsidRDefault="003C6863" w:rsidP="003C6863">
      <w:pPr>
        <w:spacing w:after="0" w:line="360" w:lineRule="auto"/>
        <w:jc w:val="both"/>
        <w:rPr>
          <w:sz w:val="24"/>
          <w:szCs w:val="24"/>
        </w:rPr>
      </w:pPr>
      <w:r w:rsidRPr="00D727F5">
        <w:rPr>
          <w:sz w:val="24"/>
          <w:szCs w:val="24"/>
        </w:rPr>
        <w:t xml:space="preserve">- Οι </w:t>
      </w:r>
      <w:r w:rsidR="00552C3E">
        <w:rPr>
          <w:sz w:val="24"/>
          <w:szCs w:val="24"/>
        </w:rPr>
        <w:t>φοιτητές</w:t>
      </w:r>
      <w:r w:rsidR="00552C3E" w:rsidRPr="00D727F5">
        <w:rPr>
          <w:sz w:val="24"/>
          <w:szCs w:val="24"/>
        </w:rPr>
        <w:t xml:space="preserve"> </w:t>
      </w:r>
      <w:r w:rsidR="00552C3E">
        <w:rPr>
          <w:sz w:val="24"/>
          <w:szCs w:val="24"/>
        </w:rPr>
        <w:t xml:space="preserve">που εισήχθησαν πριν από την εφαρμογή του </w:t>
      </w:r>
      <w:proofErr w:type="spellStart"/>
      <w:r w:rsidR="00552C3E">
        <w:rPr>
          <w:sz w:val="24"/>
          <w:szCs w:val="24"/>
        </w:rPr>
        <w:t>Επικαιροποιημένου</w:t>
      </w:r>
      <w:proofErr w:type="spellEnd"/>
      <w:r w:rsidR="00552C3E" w:rsidRPr="00D727F5">
        <w:rPr>
          <w:sz w:val="24"/>
          <w:szCs w:val="24"/>
        </w:rPr>
        <w:t xml:space="preserve"> Προγράμματος Σπουδών</w:t>
      </w:r>
      <w:r w:rsidR="00552C3E">
        <w:rPr>
          <w:sz w:val="24"/>
          <w:szCs w:val="24"/>
        </w:rPr>
        <w:t>, οι οποίοι</w:t>
      </w:r>
      <w:r w:rsidR="00552C3E" w:rsidRPr="00D727F5">
        <w:rPr>
          <w:sz w:val="24"/>
          <w:szCs w:val="24"/>
        </w:rPr>
        <w:t xml:space="preserve"> </w:t>
      </w:r>
      <w:r w:rsidRPr="00D727F5">
        <w:rPr>
          <w:sz w:val="24"/>
          <w:szCs w:val="24"/>
        </w:rPr>
        <w:t>δε θα έχουν εξετασθεί επιτυχώς στα μαθήματα της Παθολογίας Ι &amp; ΙΙ, και της Χειρουργικής Ι &amp; ΙΙ</w:t>
      </w:r>
      <w:r w:rsidR="00552C3E">
        <w:rPr>
          <w:sz w:val="24"/>
          <w:szCs w:val="24"/>
        </w:rPr>
        <w:t>, θα δύνανται,</w:t>
      </w:r>
      <w:r w:rsidRPr="00D727F5">
        <w:rPr>
          <w:sz w:val="24"/>
          <w:szCs w:val="24"/>
        </w:rPr>
        <w:t xml:space="preserve"> μετά </w:t>
      </w:r>
      <w:r w:rsidR="00552C3E">
        <w:rPr>
          <w:sz w:val="24"/>
          <w:szCs w:val="24"/>
        </w:rPr>
        <w:t xml:space="preserve">από </w:t>
      </w:r>
      <w:r w:rsidRPr="00D727F5">
        <w:rPr>
          <w:sz w:val="24"/>
          <w:szCs w:val="24"/>
        </w:rPr>
        <w:t xml:space="preserve">την εφαρμογή του </w:t>
      </w:r>
      <w:proofErr w:type="spellStart"/>
      <w:r>
        <w:rPr>
          <w:sz w:val="24"/>
          <w:szCs w:val="24"/>
        </w:rPr>
        <w:t>Επικαιροποιημένου</w:t>
      </w:r>
      <w:proofErr w:type="spellEnd"/>
      <w:r w:rsidRPr="00D727F5">
        <w:rPr>
          <w:sz w:val="24"/>
          <w:szCs w:val="24"/>
        </w:rPr>
        <w:t xml:space="preserve"> Προγράμματος Σπουδών, να εκπονήσουν εργασία σε συνεννόηση με το/τους διδάσκοντα/ες των μαθημάτων Παθολογία και Χειρουργική αντίστοιχα προκειμένου να τους αποδοθεί βαθμολογία επιτυχούς εξέτασης.</w:t>
      </w:r>
    </w:p>
    <w:p w:rsidR="003C6863" w:rsidRPr="00D727F5" w:rsidRDefault="003C6863" w:rsidP="003C6863">
      <w:pPr>
        <w:spacing w:after="0" w:line="360" w:lineRule="auto"/>
        <w:jc w:val="both"/>
        <w:rPr>
          <w:sz w:val="24"/>
          <w:szCs w:val="24"/>
        </w:rPr>
      </w:pPr>
      <w:r w:rsidRPr="00D727F5">
        <w:rPr>
          <w:sz w:val="24"/>
          <w:szCs w:val="24"/>
        </w:rPr>
        <w:t xml:space="preserve">- Οι </w:t>
      </w:r>
      <w:r w:rsidR="00552C3E">
        <w:rPr>
          <w:sz w:val="24"/>
          <w:szCs w:val="24"/>
        </w:rPr>
        <w:t>φοιτητές</w:t>
      </w:r>
      <w:r w:rsidR="00552C3E" w:rsidRPr="00D727F5">
        <w:rPr>
          <w:sz w:val="24"/>
          <w:szCs w:val="24"/>
        </w:rPr>
        <w:t xml:space="preserve"> </w:t>
      </w:r>
      <w:r w:rsidR="004B53D2">
        <w:rPr>
          <w:sz w:val="24"/>
          <w:szCs w:val="24"/>
        </w:rPr>
        <w:t xml:space="preserve">που εισήχθησαν πριν από την εφαρμογή του </w:t>
      </w:r>
      <w:proofErr w:type="spellStart"/>
      <w:r w:rsidR="004B53D2">
        <w:rPr>
          <w:sz w:val="24"/>
          <w:szCs w:val="24"/>
        </w:rPr>
        <w:t>Επικαιροποιημένου</w:t>
      </w:r>
      <w:proofErr w:type="spellEnd"/>
      <w:r w:rsidR="004B53D2" w:rsidRPr="00D727F5">
        <w:rPr>
          <w:sz w:val="24"/>
          <w:szCs w:val="24"/>
        </w:rPr>
        <w:t xml:space="preserve"> Προγράμματος Σπουδών</w:t>
      </w:r>
      <w:r w:rsidR="004B53D2">
        <w:rPr>
          <w:sz w:val="24"/>
          <w:szCs w:val="24"/>
        </w:rPr>
        <w:t>, οι οποίοι</w:t>
      </w:r>
      <w:r w:rsidR="004B53D2" w:rsidRPr="00D727F5">
        <w:rPr>
          <w:sz w:val="24"/>
          <w:szCs w:val="24"/>
        </w:rPr>
        <w:t xml:space="preserve"> </w:t>
      </w:r>
      <w:r w:rsidRPr="00D727F5">
        <w:rPr>
          <w:sz w:val="24"/>
          <w:szCs w:val="24"/>
        </w:rPr>
        <w:t xml:space="preserve">δε θα έχουν εξετασθεί επιτυχώς στο μάθημα της </w:t>
      </w:r>
      <w:r w:rsidRPr="00D727F5">
        <w:rPr>
          <w:sz w:val="24"/>
          <w:szCs w:val="24"/>
        </w:rPr>
        <w:lastRenderedPageBreak/>
        <w:t>Αγωγής Υγείας</w:t>
      </w:r>
      <w:r w:rsidR="004B53D2">
        <w:rPr>
          <w:sz w:val="24"/>
          <w:szCs w:val="24"/>
        </w:rPr>
        <w:t>, θα δύνανται,</w:t>
      </w:r>
      <w:r w:rsidRPr="00D727F5">
        <w:rPr>
          <w:sz w:val="24"/>
          <w:szCs w:val="24"/>
        </w:rPr>
        <w:t xml:space="preserve"> μετά </w:t>
      </w:r>
      <w:r w:rsidR="004B53D2">
        <w:rPr>
          <w:sz w:val="24"/>
          <w:szCs w:val="24"/>
        </w:rPr>
        <w:t xml:space="preserve">από </w:t>
      </w:r>
      <w:r w:rsidRPr="00D727F5">
        <w:rPr>
          <w:sz w:val="24"/>
          <w:szCs w:val="24"/>
        </w:rPr>
        <w:t xml:space="preserve">την εφαρμογή του </w:t>
      </w:r>
      <w:proofErr w:type="spellStart"/>
      <w:r>
        <w:rPr>
          <w:sz w:val="24"/>
          <w:szCs w:val="24"/>
        </w:rPr>
        <w:t>Επικαιροποιημένου</w:t>
      </w:r>
      <w:proofErr w:type="spellEnd"/>
      <w:r w:rsidRPr="00D727F5">
        <w:rPr>
          <w:sz w:val="24"/>
          <w:szCs w:val="24"/>
        </w:rPr>
        <w:t xml:space="preserve"> Προγράμματος Σπουδών, να εκπονήσουν εργασία σε συνεννόηση με το διδάσκοντα του μαθήματος Κοινοτική Νοσηλευτική ΙΙ προκειμένου να τους αποδοθεί βαθμολογία επιτυχούς εξέτασης.</w:t>
      </w:r>
    </w:p>
    <w:p w:rsidR="003C6863" w:rsidRPr="00D727F5" w:rsidRDefault="003C6863" w:rsidP="003C6863">
      <w:pPr>
        <w:spacing w:after="0" w:line="360" w:lineRule="auto"/>
        <w:jc w:val="both"/>
        <w:rPr>
          <w:sz w:val="24"/>
          <w:szCs w:val="24"/>
        </w:rPr>
      </w:pPr>
      <w:r w:rsidRPr="00D727F5">
        <w:rPr>
          <w:sz w:val="24"/>
          <w:szCs w:val="24"/>
        </w:rPr>
        <w:t xml:space="preserve">- </w:t>
      </w:r>
      <w:r w:rsidR="006B2D67">
        <w:rPr>
          <w:sz w:val="24"/>
          <w:szCs w:val="24"/>
        </w:rPr>
        <w:t>Επίσης, διευκρινίζεται ότι κ</w:t>
      </w:r>
      <w:r w:rsidRPr="00D727F5">
        <w:rPr>
          <w:sz w:val="24"/>
          <w:szCs w:val="24"/>
        </w:rPr>
        <w:t xml:space="preserve">ατά τη μεταφορά των μαθημάτων Κλινική Φαρμακολογία (από το Γ΄ Εξάμηνο στο Ε΄ Εξάμηνο), και Οικονομία της Υγείας (από το Δ΄ Εξάμηνο στο ΣΤ΄ Εξάμηνο), τα μαθήματα αυτά θα συνεχίσουν να διδάσκονται για τους </w:t>
      </w:r>
      <w:r w:rsidR="00187C4C">
        <w:rPr>
          <w:sz w:val="24"/>
          <w:szCs w:val="24"/>
        </w:rPr>
        <w:t>φοιτητ</w:t>
      </w:r>
      <w:r w:rsidRPr="00D727F5">
        <w:rPr>
          <w:sz w:val="24"/>
          <w:szCs w:val="24"/>
        </w:rPr>
        <w:t xml:space="preserve">ές </w:t>
      </w:r>
      <w:r w:rsidR="004B53D2">
        <w:rPr>
          <w:sz w:val="24"/>
          <w:szCs w:val="24"/>
        </w:rPr>
        <w:t xml:space="preserve">που εισήχθησαν πριν από την εφαρμογή του </w:t>
      </w:r>
      <w:proofErr w:type="spellStart"/>
      <w:r w:rsidR="004B53D2">
        <w:rPr>
          <w:sz w:val="24"/>
          <w:szCs w:val="24"/>
        </w:rPr>
        <w:t>Επικαιροποιημένου</w:t>
      </w:r>
      <w:proofErr w:type="spellEnd"/>
      <w:r w:rsidR="004B53D2" w:rsidRPr="00D727F5">
        <w:rPr>
          <w:sz w:val="24"/>
          <w:szCs w:val="24"/>
        </w:rPr>
        <w:t xml:space="preserve"> Προγράμματος Σπουδών </w:t>
      </w:r>
      <w:r w:rsidRPr="00D727F5">
        <w:rPr>
          <w:sz w:val="24"/>
          <w:szCs w:val="24"/>
        </w:rPr>
        <w:t xml:space="preserve">(στο εξάμηνο που </w:t>
      </w:r>
      <w:r w:rsidR="004B53D2">
        <w:rPr>
          <w:sz w:val="24"/>
          <w:szCs w:val="24"/>
        </w:rPr>
        <w:t xml:space="preserve">αυτά </w:t>
      </w:r>
      <w:r w:rsidRPr="00D727F5">
        <w:rPr>
          <w:sz w:val="24"/>
          <w:szCs w:val="24"/>
        </w:rPr>
        <w:t>ανήκαν βάσει του τρέχοντος Προγράμματος Σπουδών).</w:t>
      </w:r>
    </w:p>
    <w:p w:rsidR="001473E8" w:rsidRPr="00F61EC2" w:rsidRDefault="006B2D67" w:rsidP="004B53D2">
      <w:pPr>
        <w:spacing w:after="0" w:line="360" w:lineRule="auto"/>
        <w:jc w:val="both"/>
        <w:rPr>
          <w:sz w:val="24"/>
          <w:szCs w:val="24"/>
        </w:rPr>
      </w:pPr>
      <w:r>
        <w:rPr>
          <w:sz w:val="24"/>
          <w:szCs w:val="24"/>
        </w:rPr>
        <w:t>Τέλος,</w:t>
      </w:r>
      <w:r w:rsidRPr="006B2D67">
        <w:rPr>
          <w:sz w:val="24"/>
          <w:szCs w:val="24"/>
        </w:rPr>
        <w:t xml:space="preserve"> </w:t>
      </w:r>
      <w:r>
        <w:rPr>
          <w:sz w:val="24"/>
          <w:szCs w:val="24"/>
        </w:rPr>
        <w:t>διευκρινίζεται ότι ο</w:t>
      </w:r>
      <w:r w:rsidR="003C6863" w:rsidRPr="00D727F5">
        <w:rPr>
          <w:sz w:val="24"/>
          <w:szCs w:val="24"/>
        </w:rPr>
        <w:t xml:space="preserve">ι </w:t>
      </w:r>
      <w:r w:rsidR="00187C4C">
        <w:rPr>
          <w:sz w:val="24"/>
          <w:szCs w:val="24"/>
        </w:rPr>
        <w:t>φοιτητ</w:t>
      </w:r>
      <w:r w:rsidR="003C6863" w:rsidRPr="00D727F5">
        <w:rPr>
          <w:sz w:val="24"/>
          <w:szCs w:val="24"/>
        </w:rPr>
        <w:t>ές που δεν έχουν παρακολουθήσει το τρέχον Πρόγραμμα Σπουδών βάσει του έτους εισαγωγής τους, κατά την ανανέωση εγγραφής τους για το χειμερινό εξάμηνο του ακαδ</w:t>
      </w:r>
      <w:r w:rsidR="003D0567">
        <w:rPr>
          <w:sz w:val="24"/>
          <w:szCs w:val="24"/>
        </w:rPr>
        <w:t>ημαϊκ</w:t>
      </w:r>
      <w:r w:rsidR="00F61EC2">
        <w:rPr>
          <w:sz w:val="24"/>
          <w:szCs w:val="24"/>
        </w:rPr>
        <w:t>ού</w:t>
      </w:r>
      <w:r w:rsidR="003C6863" w:rsidRPr="00D727F5">
        <w:rPr>
          <w:sz w:val="24"/>
          <w:szCs w:val="24"/>
        </w:rPr>
        <w:t xml:space="preserve"> έτους 2017-18 και για τα επόμενα ακαδ</w:t>
      </w:r>
      <w:r w:rsidR="003D0567">
        <w:rPr>
          <w:sz w:val="24"/>
          <w:szCs w:val="24"/>
        </w:rPr>
        <w:t>ημαϊκά</w:t>
      </w:r>
      <w:r w:rsidR="003C6863" w:rsidRPr="00D727F5">
        <w:rPr>
          <w:sz w:val="24"/>
          <w:szCs w:val="24"/>
        </w:rPr>
        <w:t xml:space="preserve"> έτη, θα εντάσσονται υποχρεωτικά στο </w:t>
      </w:r>
      <w:proofErr w:type="spellStart"/>
      <w:r w:rsidR="003C6863" w:rsidRPr="00D727F5">
        <w:rPr>
          <w:sz w:val="24"/>
          <w:szCs w:val="24"/>
        </w:rPr>
        <w:t>Επικαιροποιημένο</w:t>
      </w:r>
      <w:proofErr w:type="spellEnd"/>
      <w:r w:rsidR="003C6863" w:rsidRPr="00D727F5">
        <w:rPr>
          <w:sz w:val="24"/>
          <w:szCs w:val="24"/>
        </w:rPr>
        <w:t xml:space="preserve"> Πρόγραμμα Σπουδών.</w:t>
      </w:r>
    </w:p>
    <w:p w:rsidR="002325B4" w:rsidRDefault="002325B4" w:rsidP="004B53D2">
      <w:pPr>
        <w:spacing w:after="0" w:line="360" w:lineRule="auto"/>
        <w:jc w:val="both"/>
        <w:rPr>
          <w:sz w:val="24"/>
          <w:szCs w:val="24"/>
        </w:rPr>
      </w:pPr>
      <w:r>
        <w:rPr>
          <w:sz w:val="24"/>
          <w:szCs w:val="24"/>
        </w:rPr>
        <w:br w:type="page"/>
      </w:r>
    </w:p>
    <w:p w:rsidR="003C6863" w:rsidRPr="002325B4" w:rsidRDefault="002325B4" w:rsidP="002325B4">
      <w:pPr>
        <w:spacing w:after="0" w:line="360" w:lineRule="auto"/>
        <w:jc w:val="center"/>
        <w:rPr>
          <w:b/>
          <w:sz w:val="32"/>
          <w:szCs w:val="32"/>
          <w:u w:val="single"/>
        </w:rPr>
      </w:pPr>
      <w:r w:rsidRPr="002325B4">
        <w:rPr>
          <w:b/>
          <w:sz w:val="32"/>
          <w:szCs w:val="32"/>
          <w:u w:val="single"/>
        </w:rPr>
        <w:lastRenderedPageBreak/>
        <w:t>ΚΑΤΑΝΟΜΗ ΜΑΘΗΜΑΤΩΝ</w:t>
      </w:r>
    </w:p>
    <w:tbl>
      <w:tblPr>
        <w:tblStyle w:val="a4"/>
        <w:tblW w:w="10263" w:type="dxa"/>
        <w:tblInd w:w="-885" w:type="dxa"/>
        <w:tblLayout w:type="fixed"/>
        <w:tblLook w:val="04A0"/>
      </w:tblPr>
      <w:tblGrid>
        <w:gridCol w:w="612"/>
        <w:gridCol w:w="4197"/>
        <w:gridCol w:w="1065"/>
        <w:gridCol w:w="981"/>
        <w:gridCol w:w="609"/>
        <w:gridCol w:w="456"/>
        <w:gridCol w:w="702"/>
        <w:gridCol w:w="770"/>
        <w:gridCol w:w="871"/>
      </w:tblGrid>
      <w:tr w:rsidR="004D2138" w:rsidRPr="00CF2C64" w:rsidTr="00226B1A">
        <w:tc>
          <w:tcPr>
            <w:tcW w:w="10263" w:type="dxa"/>
            <w:gridSpan w:val="9"/>
          </w:tcPr>
          <w:p w:rsidR="004D2138" w:rsidRPr="00CF2C64" w:rsidRDefault="004F002A" w:rsidP="000C16C4">
            <w:pPr>
              <w:rPr>
                <w:rFonts w:ascii="Times New Roman" w:hAnsi="Times New Roman" w:cs="Times New Roman"/>
                <w:b/>
                <w:sz w:val="24"/>
                <w:szCs w:val="24"/>
              </w:rPr>
            </w:pPr>
            <w:r w:rsidRPr="00CF2C64">
              <w:rPr>
                <w:rFonts w:ascii="Times New Roman" w:hAnsi="Times New Roman" w:cs="Times New Roman"/>
                <w:b/>
                <w:sz w:val="24"/>
                <w:szCs w:val="24"/>
              </w:rPr>
              <w:t xml:space="preserve">ΜΑΘΗΜΑΤΑ </w:t>
            </w:r>
            <w:r w:rsidR="004D2138" w:rsidRPr="00CF2C64">
              <w:rPr>
                <w:rFonts w:ascii="Times New Roman" w:hAnsi="Times New Roman" w:cs="Times New Roman"/>
                <w:b/>
                <w:sz w:val="24"/>
                <w:szCs w:val="24"/>
              </w:rPr>
              <w:t>Α΄ ΕΞΑΜΗΝΟ</w:t>
            </w:r>
            <w:r>
              <w:rPr>
                <w:rFonts w:ascii="Times New Roman" w:hAnsi="Times New Roman" w:cs="Times New Roman"/>
                <w:b/>
                <w:sz w:val="24"/>
                <w:szCs w:val="24"/>
              </w:rPr>
              <w:t>Υ</w:t>
            </w:r>
          </w:p>
        </w:tc>
      </w:tr>
      <w:tr w:rsidR="004D2138" w:rsidRPr="00CF2C64" w:rsidTr="00226B1A">
        <w:trPr>
          <w:trHeight w:val="180"/>
        </w:trPr>
        <w:tc>
          <w:tcPr>
            <w:tcW w:w="612" w:type="dxa"/>
            <w:vMerge w:val="restart"/>
            <w:vAlign w:val="center"/>
          </w:tcPr>
          <w:p w:rsidR="004D2138" w:rsidRPr="00CF2C64" w:rsidRDefault="004D2138" w:rsidP="00B638DC">
            <w:pPr>
              <w:jc w:val="center"/>
              <w:rPr>
                <w:rFonts w:ascii="Times New Roman" w:hAnsi="Times New Roman" w:cs="Times New Roman"/>
                <w:b/>
              </w:rPr>
            </w:pPr>
            <w:r w:rsidRPr="00CF2C64">
              <w:rPr>
                <w:rFonts w:ascii="Times New Roman" w:hAnsi="Times New Roman" w:cs="Times New Roman"/>
                <w:b/>
              </w:rPr>
              <w:t>Α/Α</w:t>
            </w:r>
          </w:p>
        </w:tc>
        <w:tc>
          <w:tcPr>
            <w:tcW w:w="4197" w:type="dxa"/>
            <w:vMerge w:val="restart"/>
            <w:vAlign w:val="center"/>
          </w:tcPr>
          <w:p w:rsidR="004D2138" w:rsidRPr="00CF2C64" w:rsidRDefault="004D2138" w:rsidP="00B638DC">
            <w:pPr>
              <w:jc w:val="center"/>
              <w:rPr>
                <w:rFonts w:ascii="Times New Roman" w:hAnsi="Times New Roman" w:cs="Times New Roman"/>
                <w:b/>
              </w:rPr>
            </w:pPr>
            <w:r w:rsidRPr="00CF2C64">
              <w:rPr>
                <w:rFonts w:ascii="Times New Roman" w:hAnsi="Times New Roman" w:cs="Times New Roman"/>
                <w:b/>
              </w:rPr>
              <w:t>ΜΑΘΗΜΑ (ΚΩΔ.)</w:t>
            </w:r>
          </w:p>
        </w:tc>
        <w:tc>
          <w:tcPr>
            <w:tcW w:w="1065" w:type="dxa"/>
            <w:vMerge w:val="restart"/>
            <w:vAlign w:val="center"/>
          </w:tcPr>
          <w:p w:rsidR="004D2138" w:rsidRPr="00CF2C64" w:rsidRDefault="004D2138" w:rsidP="00B638DC">
            <w:pPr>
              <w:jc w:val="center"/>
              <w:rPr>
                <w:rFonts w:ascii="Times New Roman" w:hAnsi="Times New Roman" w:cs="Times New Roman"/>
                <w:b/>
              </w:rPr>
            </w:pPr>
            <w:r w:rsidRPr="00CF2C64">
              <w:rPr>
                <w:rFonts w:ascii="Times New Roman" w:hAnsi="Times New Roman" w:cs="Times New Roman"/>
                <w:b/>
              </w:rPr>
              <w:t>Κ.Μ.</w:t>
            </w:r>
          </w:p>
        </w:tc>
        <w:tc>
          <w:tcPr>
            <w:tcW w:w="981" w:type="dxa"/>
            <w:vMerge w:val="restart"/>
            <w:vAlign w:val="center"/>
          </w:tcPr>
          <w:p w:rsidR="004D2138" w:rsidRPr="00CF2C64" w:rsidRDefault="004D2138" w:rsidP="004D2138">
            <w:pPr>
              <w:jc w:val="center"/>
              <w:rPr>
                <w:rFonts w:ascii="Times New Roman" w:hAnsi="Times New Roman" w:cs="Times New Roman"/>
                <w:b/>
              </w:rPr>
            </w:pPr>
            <w:r>
              <w:rPr>
                <w:rFonts w:ascii="Times New Roman" w:hAnsi="Times New Roman" w:cs="Times New Roman"/>
                <w:b/>
              </w:rPr>
              <w:t>Κωδ.</w:t>
            </w:r>
          </w:p>
        </w:tc>
        <w:tc>
          <w:tcPr>
            <w:tcW w:w="1767" w:type="dxa"/>
            <w:gridSpan w:val="3"/>
            <w:vAlign w:val="center"/>
          </w:tcPr>
          <w:p w:rsidR="004D2138" w:rsidRPr="00CF2C64" w:rsidRDefault="004D2138" w:rsidP="00B638DC">
            <w:pPr>
              <w:jc w:val="center"/>
              <w:rPr>
                <w:rFonts w:ascii="Times New Roman" w:hAnsi="Times New Roman" w:cs="Times New Roman"/>
                <w:b/>
              </w:rPr>
            </w:pPr>
            <w:r w:rsidRPr="00CF2C64">
              <w:rPr>
                <w:rFonts w:ascii="Times New Roman" w:hAnsi="Times New Roman" w:cs="Times New Roman"/>
                <w:b/>
              </w:rPr>
              <w:t>Ω./ΕΒΔ.</w:t>
            </w:r>
          </w:p>
        </w:tc>
        <w:tc>
          <w:tcPr>
            <w:tcW w:w="1641" w:type="dxa"/>
            <w:gridSpan w:val="2"/>
            <w:vAlign w:val="center"/>
          </w:tcPr>
          <w:p w:rsidR="004D2138" w:rsidRPr="00CF2C64" w:rsidRDefault="004D2138" w:rsidP="00B638DC">
            <w:pPr>
              <w:jc w:val="center"/>
              <w:rPr>
                <w:rFonts w:ascii="Times New Roman" w:hAnsi="Times New Roman" w:cs="Times New Roman"/>
                <w:b/>
              </w:rPr>
            </w:pPr>
            <w:r w:rsidRPr="00CF2C64">
              <w:rPr>
                <w:rFonts w:ascii="Times New Roman" w:hAnsi="Times New Roman" w:cs="Times New Roman"/>
                <w:b/>
              </w:rPr>
              <w:t>ΣΥΝ. ΕΞ</w:t>
            </w:r>
          </w:p>
        </w:tc>
      </w:tr>
      <w:tr w:rsidR="004D2138" w:rsidRPr="00791F29" w:rsidTr="00226B1A">
        <w:trPr>
          <w:trHeight w:val="180"/>
        </w:trPr>
        <w:tc>
          <w:tcPr>
            <w:tcW w:w="612" w:type="dxa"/>
            <w:vMerge/>
            <w:vAlign w:val="center"/>
          </w:tcPr>
          <w:p w:rsidR="004D2138" w:rsidRPr="00791F29" w:rsidRDefault="004D2138" w:rsidP="00B638DC">
            <w:pPr>
              <w:jc w:val="center"/>
              <w:rPr>
                <w:rFonts w:ascii="Times New Roman" w:hAnsi="Times New Roman" w:cs="Times New Roman"/>
              </w:rPr>
            </w:pPr>
          </w:p>
        </w:tc>
        <w:tc>
          <w:tcPr>
            <w:tcW w:w="4197" w:type="dxa"/>
            <w:vMerge/>
            <w:vAlign w:val="center"/>
          </w:tcPr>
          <w:p w:rsidR="004D2138" w:rsidRPr="00791F29" w:rsidRDefault="004D2138" w:rsidP="00B638DC">
            <w:pPr>
              <w:jc w:val="center"/>
              <w:rPr>
                <w:rFonts w:ascii="Times New Roman" w:hAnsi="Times New Roman" w:cs="Times New Roman"/>
              </w:rPr>
            </w:pPr>
          </w:p>
        </w:tc>
        <w:tc>
          <w:tcPr>
            <w:tcW w:w="1065" w:type="dxa"/>
            <w:vMerge/>
            <w:vAlign w:val="center"/>
          </w:tcPr>
          <w:p w:rsidR="004D2138" w:rsidRPr="00791F29" w:rsidRDefault="004D2138" w:rsidP="00B638DC">
            <w:pPr>
              <w:jc w:val="center"/>
              <w:rPr>
                <w:rFonts w:ascii="Times New Roman" w:hAnsi="Times New Roman" w:cs="Times New Roman"/>
              </w:rPr>
            </w:pPr>
          </w:p>
        </w:tc>
        <w:tc>
          <w:tcPr>
            <w:tcW w:w="981" w:type="dxa"/>
            <w:vMerge/>
          </w:tcPr>
          <w:p w:rsidR="004D2138" w:rsidRPr="00791F29" w:rsidRDefault="004D2138" w:rsidP="00B638DC">
            <w:pPr>
              <w:jc w:val="center"/>
              <w:rPr>
                <w:rFonts w:ascii="Times New Roman" w:hAnsi="Times New Roman" w:cs="Times New Roman"/>
              </w:rPr>
            </w:pPr>
          </w:p>
        </w:tc>
        <w:tc>
          <w:tcPr>
            <w:tcW w:w="609"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Θ.</w:t>
            </w:r>
          </w:p>
        </w:tc>
        <w:tc>
          <w:tcPr>
            <w:tcW w:w="456"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Ε.</w:t>
            </w:r>
          </w:p>
        </w:tc>
        <w:tc>
          <w:tcPr>
            <w:tcW w:w="702"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Κ.Α.</w:t>
            </w:r>
          </w:p>
        </w:tc>
        <w:tc>
          <w:tcPr>
            <w:tcW w:w="770"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Φ.Ε.</w:t>
            </w:r>
          </w:p>
        </w:tc>
        <w:tc>
          <w:tcPr>
            <w:tcW w:w="871"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Δ.Μ.</w:t>
            </w:r>
          </w:p>
        </w:tc>
      </w:tr>
      <w:tr w:rsidR="004D2138" w:rsidRPr="00791F29" w:rsidTr="00226B1A">
        <w:tc>
          <w:tcPr>
            <w:tcW w:w="612" w:type="dxa"/>
            <w:vAlign w:val="center"/>
          </w:tcPr>
          <w:p w:rsidR="004D2138" w:rsidRPr="00791F29" w:rsidRDefault="004D2138" w:rsidP="00B638DC">
            <w:pPr>
              <w:jc w:val="center"/>
              <w:rPr>
                <w:rFonts w:ascii="Times New Roman" w:hAnsi="Times New Roman" w:cs="Times New Roman"/>
              </w:rPr>
            </w:pPr>
            <w:r>
              <w:rPr>
                <w:rFonts w:ascii="Times New Roman" w:hAnsi="Times New Roman" w:cs="Times New Roman"/>
              </w:rPr>
              <w:t>1</w:t>
            </w:r>
          </w:p>
        </w:tc>
        <w:tc>
          <w:tcPr>
            <w:tcW w:w="4197"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Εισαγωγή στη Νοσηλευτική Επιστήμη</w:t>
            </w:r>
          </w:p>
        </w:tc>
        <w:tc>
          <w:tcPr>
            <w:tcW w:w="1065" w:type="dxa"/>
            <w:vAlign w:val="center"/>
          </w:tcPr>
          <w:p w:rsidR="004D2138" w:rsidRPr="00791F29" w:rsidRDefault="004D2138" w:rsidP="00B638DC">
            <w:pPr>
              <w:jc w:val="center"/>
              <w:rPr>
                <w:rFonts w:ascii="Times New Roman" w:hAnsi="Times New Roman" w:cs="Times New Roman"/>
              </w:rPr>
            </w:pPr>
            <w:r>
              <w:rPr>
                <w:rFonts w:ascii="Times New Roman" w:hAnsi="Times New Roman" w:cs="Times New Roman"/>
              </w:rPr>
              <w:t>Ε.Υ.</w:t>
            </w:r>
          </w:p>
        </w:tc>
        <w:tc>
          <w:tcPr>
            <w:tcW w:w="981" w:type="dxa"/>
          </w:tcPr>
          <w:p w:rsidR="004D2138" w:rsidRPr="00791F29" w:rsidRDefault="004D2138" w:rsidP="00B638DC">
            <w:pPr>
              <w:jc w:val="center"/>
              <w:rPr>
                <w:rFonts w:ascii="Times New Roman" w:hAnsi="Times New Roman" w:cs="Times New Roman"/>
              </w:rPr>
            </w:pPr>
            <w:r>
              <w:rPr>
                <w:rFonts w:ascii="Times New Roman" w:hAnsi="Times New Roman" w:cs="Times New Roman"/>
              </w:rPr>
              <w:t>3101</w:t>
            </w:r>
          </w:p>
        </w:tc>
        <w:tc>
          <w:tcPr>
            <w:tcW w:w="609"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4</w:t>
            </w:r>
          </w:p>
        </w:tc>
        <w:tc>
          <w:tcPr>
            <w:tcW w:w="456"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3</w:t>
            </w:r>
          </w:p>
        </w:tc>
        <w:tc>
          <w:tcPr>
            <w:tcW w:w="702"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w:t>
            </w:r>
          </w:p>
        </w:tc>
        <w:tc>
          <w:tcPr>
            <w:tcW w:w="770" w:type="dxa"/>
            <w:vAlign w:val="center"/>
          </w:tcPr>
          <w:p w:rsidR="004D2138" w:rsidRPr="00791F29" w:rsidRDefault="004D2138" w:rsidP="00B638DC">
            <w:pPr>
              <w:jc w:val="center"/>
              <w:rPr>
                <w:rFonts w:ascii="Times New Roman" w:hAnsi="Times New Roman" w:cs="Times New Roman"/>
                <w:lang w:val="en-US"/>
              </w:rPr>
            </w:pPr>
            <w:r w:rsidRPr="00791F29">
              <w:rPr>
                <w:rFonts w:ascii="Times New Roman" w:hAnsi="Times New Roman" w:cs="Times New Roman"/>
                <w:lang w:val="en-US"/>
              </w:rPr>
              <w:t>200</w:t>
            </w:r>
          </w:p>
        </w:tc>
        <w:tc>
          <w:tcPr>
            <w:tcW w:w="871"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8</w:t>
            </w:r>
          </w:p>
        </w:tc>
      </w:tr>
      <w:tr w:rsidR="004D2138" w:rsidRPr="00791F29" w:rsidTr="00226B1A">
        <w:tc>
          <w:tcPr>
            <w:tcW w:w="612" w:type="dxa"/>
            <w:vAlign w:val="center"/>
          </w:tcPr>
          <w:p w:rsidR="004D2138" w:rsidRPr="00791F29" w:rsidRDefault="004D2138" w:rsidP="00B638DC">
            <w:pPr>
              <w:jc w:val="center"/>
              <w:rPr>
                <w:rFonts w:ascii="Times New Roman" w:hAnsi="Times New Roman" w:cs="Times New Roman"/>
              </w:rPr>
            </w:pPr>
            <w:r>
              <w:rPr>
                <w:rFonts w:ascii="Times New Roman" w:hAnsi="Times New Roman" w:cs="Times New Roman"/>
              </w:rPr>
              <w:t>2</w:t>
            </w:r>
          </w:p>
        </w:tc>
        <w:tc>
          <w:tcPr>
            <w:tcW w:w="4197"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Ανατομία Ι</w:t>
            </w:r>
          </w:p>
        </w:tc>
        <w:tc>
          <w:tcPr>
            <w:tcW w:w="1065" w:type="dxa"/>
            <w:vAlign w:val="center"/>
          </w:tcPr>
          <w:p w:rsidR="004D2138" w:rsidRPr="00791F29" w:rsidRDefault="004D2138" w:rsidP="00B638DC">
            <w:pPr>
              <w:jc w:val="center"/>
              <w:rPr>
                <w:rFonts w:ascii="Times New Roman" w:hAnsi="Times New Roman" w:cs="Times New Roman"/>
              </w:rPr>
            </w:pPr>
            <w:r>
              <w:rPr>
                <w:rFonts w:ascii="Times New Roman" w:hAnsi="Times New Roman" w:cs="Times New Roman"/>
              </w:rPr>
              <w:t>Γ.Υ.</w:t>
            </w:r>
          </w:p>
        </w:tc>
        <w:tc>
          <w:tcPr>
            <w:tcW w:w="981" w:type="dxa"/>
          </w:tcPr>
          <w:p w:rsidR="004D2138" w:rsidRPr="00791F29" w:rsidRDefault="004D2138" w:rsidP="00B638DC">
            <w:pPr>
              <w:jc w:val="center"/>
              <w:rPr>
                <w:rFonts w:ascii="Times New Roman" w:hAnsi="Times New Roman" w:cs="Times New Roman"/>
              </w:rPr>
            </w:pPr>
            <w:r>
              <w:rPr>
                <w:rFonts w:ascii="Times New Roman" w:hAnsi="Times New Roman" w:cs="Times New Roman"/>
              </w:rPr>
              <w:t>3102</w:t>
            </w:r>
          </w:p>
        </w:tc>
        <w:tc>
          <w:tcPr>
            <w:tcW w:w="609"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3</w:t>
            </w:r>
          </w:p>
        </w:tc>
        <w:tc>
          <w:tcPr>
            <w:tcW w:w="456"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w:t>
            </w:r>
          </w:p>
        </w:tc>
        <w:tc>
          <w:tcPr>
            <w:tcW w:w="702"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w:t>
            </w:r>
          </w:p>
        </w:tc>
        <w:tc>
          <w:tcPr>
            <w:tcW w:w="770"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1</w:t>
            </w:r>
            <w:r w:rsidRPr="00791F29">
              <w:rPr>
                <w:rFonts w:ascii="Times New Roman" w:hAnsi="Times New Roman" w:cs="Times New Roman"/>
                <w:lang w:val="en-US"/>
              </w:rPr>
              <w:t>00</w:t>
            </w:r>
          </w:p>
        </w:tc>
        <w:tc>
          <w:tcPr>
            <w:tcW w:w="871"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4</w:t>
            </w:r>
          </w:p>
        </w:tc>
      </w:tr>
      <w:tr w:rsidR="004D2138" w:rsidRPr="00791F29" w:rsidTr="00226B1A">
        <w:tc>
          <w:tcPr>
            <w:tcW w:w="612" w:type="dxa"/>
            <w:vAlign w:val="center"/>
          </w:tcPr>
          <w:p w:rsidR="004D2138" w:rsidRPr="00791F29" w:rsidRDefault="004D2138" w:rsidP="00B638DC">
            <w:pPr>
              <w:jc w:val="center"/>
              <w:rPr>
                <w:rFonts w:ascii="Times New Roman" w:hAnsi="Times New Roman" w:cs="Times New Roman"/>
              </w:rPr>
            </w:pPr>
            <w:r>
              <w:rPr>
                <w:rFonts w:ascii="Times New Roman" w:hAnsi="Times New Roman" w:cs="Times New Roman"/>
              </w:rPr>
              <w:t>3</w:t>
            </w:r>
          </w:p>
        </w:tc>
        <w:tc>
          <w:tcPr>
            <w:tcW w:w="4197"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Φυσιολογία Ι</w:t>
            </w:r>
          </w:p>
        </w:tc>
        <w:tc>
          <w:tcPr>
            <w:tcW w:w="1065" w:type="dxa"/>
            <w:vAlign w:val="center"/>
          </w:tcPr>
          <w:p w:rsidR="004D2138" w:rsidRPr="00791F29" w:rsidRDefault="004D2138" w:rsidP="00B638DC">
            <w:pPr>
              <w:jc w:val="center"/>
              <w:rPr>
                <w:rFonts w:ascii="Times New Roman" w:hAnsi="Times New Roman" w:cs="Times New Roman"/>
              </w:rPr>
            </w:pPr>
            <w:r>
              <w:rPr>
                <w:rFonts w:ascii="Times New Roman" w:hAnsi="Times New Roman" w:cs="Times New Roman"/>
              </w:rPr>
              <w:t>Γ.Υ.</w:t>
            </w:r>
          </w:p>
        </w:tc>
        <w:tc>
          <w:tcPr>
            <w:tcW w:w="981" w:type="dxa"/>
          </w:tcPr>
          <w:p w:rsidR="004D2138" w:rsidRPr="00791F29" w:rsidRDefault="004D2138" w:rsidP="00B638DC">
            <w:pPr>
              <w:jc w:val="center"/>
              <w:rPr>
                <w:rFonts w:ascii="Times New Roman" w:hAnsi="Times New Roman" w:cs="Times New Roman"/>
              </w:rPr>
            </w:pPr>
            <w:r>
              <w:rPr>
                <w:rFonts w:ascii="Times New Roman" w:hAnsi="Times New Roman" w:cs="Times New Roman"/>
              </w:rPr>
              <w:t>3103</w:t>
            </w:r>
          </w:p>
        </w:tc>
        <w:tc>
          <w:tcPr>
            <w:tcW w:w="609"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3</w:t>
            </w:r>
          </w:p>
        </w:tc>
        <w:tc>
          <w:tcPr>
            <w:tcW w:w="456"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w:t>
            </w:r>
          </w:p>
        </w:tc>
        <w:tc>
          <w:tcPr>
            <w:tcW w:w="702"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w:t>
            </w:r>
          </w:p>
        </w:tc>
        <w:tc>
          <w:tcPr>
            <w:tcW w:w="770"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1</w:t>
            </w:r>
            <w:r w:rsidRPr="00791F29">
              <w:rPr>
                <w:rFonts w:ascii="Times New Roman" w:hAnsi="Times New Roman" w:cs="Times New Roman"/>
                <w:lang w:val="en-US"/>
              </w:rPr>
              <w:t>00</w:t>
            </w:r>
          </w:p>
        </w:tc>
        <w:tc>
          <w:tcPr>
            <w:tcW w:w="871"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4</w:t>
            </w:r>
          </w:p>
        </w:tc>
      </w:tr>
      <w:tr w:rsidR="004D2138" w:rsidRPr="00791F29" w:rsidTr="00226B1A">
        <w:tc>
          <w:tcPr>
            <w:tcW w:w="612" w:type="dxa"/>
            <w:vAlign w:val="center"/>
          </w:tcPr>
          <w:p w:rsidR="004D2138" w:rsidRPr="00791F29" w:rsidRDefault="004D2138" w:rsidP="00B638DC">
            <w:pPr>
              <w:jc w:val="center"/>
              <w:rPr>
                <w:rFonts w:ascii="Times New Roman" w:hAnsi="Times New Roman" w:cs="Times New Roman"/>
              </w:rPr>
            </w:pPr>
            <w:r>
              <w:rPr>
                <w:rFonts w:ascii="Times New Roman" w:hAnsi="Times New Roman" w:cs="Times New Roman"/>
              </w:rPr>
              <w:t>4</w:t>
            </w:r>
          </w:p>
        </w:tc>
        <w:tc>
          <w:tcPr>
            <w:tcW w:w="4197"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Μικροβιολογία</w:t>
            </w:r>
          </w:p>
        </w:tc>
        <w:tc>
          <w:tcPr>
            <w:tcW w:w="1065" w:type="dxa"/>
            <w:vAlign w:val="center"/>
          </w:tcPr>
          <w:p w:rsidR="004D2138" w:rsidRPr="00791F29" w:rsidRDefault="004D2138" w:rsidP="00B638DC">
            <w:pPr>
              <w:jc w:val="center"/>
              <w:rPr>
                <w:rFonts w:ascii="Times New Roman" w:hAnsi="Times New Roman" w:cs="Times New Roman"/>
              </w:rPr>
            </w:pPr>
            <w:r>
              <w:rPr>
                <w:rFonts w:ascii="Times New Roman" w:hAnsi="Times New Roman" w:cs="Times New Roman"/>
              </w:rPr>
              <w:t>Γ.Υ.</w:t>
            </w:r>
          </w:p>
        </w:tc>
        <w:tc>
          <w:tcPr>
            <w:tcW w:w="981" w:type="dxa"/>
          </w:tcPr>
          <w:p w:rsidR="004D2138" w:rsidRPr="00791F29" w:rsidRDefault="004D2138" w:rsidP="00B638DC">
            <w:pPr>
              <w:jc w:val="center"/>
              <w:rPr>
                <w:rFonts w:ascii="Times New Roman" w:hAnsi="Times New Roman" w:cs="Times New Roman"/>
              </w:rPr>
            </w:pPr>
            <w:r>
              <w:rPr>
                <w:rFonts w:ascii="Times New Roman" w:hAnsi="Times New Roman" w:cs="Times New Roman"/>
              </w:rPr>
              <w:t>3104</w:t>
            </w:r>
          </w:p>
        </w:tc>
        <w:tc>
          <w:tcPr>
            <w:tcW w:w="609"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3</w:t>
            </w:r>
          </w:p>
        </w:tc>
        <w:tc>
          <w:tcPr>
            <w:tcW w:w="456"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w:t>
            </w:r>
          </w:p>
        </w:tc>
        <w:tc>
          <w:tcPr>
            <w:tcW w:w="702"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w:t>
            </w:r>
          </w:p>
        </w:tc>
        <w:tc>
          <w:tcPr>
            <w:tcW w:w="770"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1</w:t>
            </w:r>
            <w:r w:rsidRPr="00791F29">
              <w:rPr>
                <w:rFonts w:ascii="Times New Roman" w:hAnsi="Times New Roman" w:cs="Times New Roman"/>
                <w:lang w:val="en-US"/>
              </w:rPr>
              <w:t>00</w:t>
            </w:r>
          </w:p>
        </w:tc>
        <w:tc>
          <w:tcPr>
            <w:tcW w:w="871"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4</w:t>
            </w:r>
          </w:p>
        </w:tc>
      </w:tr>
      <w:tr w:rsidR="004D2138" w:rsidRPr="00953F4B" w:rsidTr="00226B1A">
        <w:tc>
          <w:tcPr>
            <w:tcW w:w="612"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5</w:t>
            </w:r>
          </w:p>
        </w:tc>
        <w:tc>
          <w:tcPr>
            <w:tcW w:w="4197"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Ψυχολογία της Υγείας</w:t>
            </w:r>
          </w:p>
        </w:tc>
        <w:tc>
          <w:tcPr>
            <w:tcW w:w="1065"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Γ.Υ.</w:t>
            </w:r>
          </w:p>
        </w:tc>
        <w:tc>
          <w:tcPr>
            <w:tcW w:w="981" w:type="dxa"/>
          </w:tcPr>
          <w:p w:rsidR="004D2138" w:rsidRPr="00953F4B" w:rsidRDefault="004D2138" w:rsidP="00B638DC">
            <w:pPr>
              <w:jc w:val="center"/>
              <w:rPr>
                <w:rFonts w:ascii="Times New Roman" w:hAnsi="Times New Roman" w:cs="Times New Roman"/>
              </w:rPr>
            </w:pPr>
            <w:r>
              <w:rPr>
                <w:rFonts w:ascii="Times New Roman" w:hAnsi="Times New Roman" w:cs="Times New Roman"/>
              </w:rPr>
              <w:t>3105</w:t>
            </w:r>
          </w:p>
        </w:tc>
        <w:tc>
          <w:tcPr>
            <w:tcW w:w="609"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3</w:t>
            </w:r>
          </w:p>
        </w:tc>
        <w:tc>
          <w:tcPr>
            <w:tcW w:w="456"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w:t>
            </w:r>
          </w:p>
        </w:tc>
        <w:tc>
          <w:tcPr>
            <w:tcW w:w="702"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w:t>
            </w:r>
          </w:p>
        </w:tc>
        <w:tc>
          <w:tcPr>
            <w:tcW w:w="770"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1</w:t>
            </w:r>
            <w:r w:rsidRPr="00953F4B">
              <w:rPr>
                <w:rFonts w:ascii="Times New Roman" w:hAnsi="Times New Roman" w:cs="Times New Roman"/>
                <w:lang w:val="en-US"/>
              </w:rPr>
              <w:t>00</w:t>
            </w:r>
          </w:p>
        </w:tc>
        <w:tc>
          <w:tcPr>
            <w:tcW w:w="871"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4</w:t>
            </w:r>
          </w:p>
        </w:tc>
      </w:tr>
      <w:tr w:rsidR="004D2138" w:rsidRPr="00953F4B" w:rsidTr="00226B1A">
        <w:tc>
          <w:tcPr>
            <w:tcW w:w="612"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6</w:t>
            </w:r>
          </w:p>
        </w:tc>
        <w:tc>
          <w:tcPr>
            <w:tcW w:w="4197"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Κοινωνιολογία της Υγείας</w:t>
            </w:r>
          </w:p>
        </w:tc>
        <w:tc>
          <w:tcPr>
            <w:tcW w:w="1065"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Γ.Υ.</w:t>
            </w:r>
          </w:p>
        </w:tc>
        <w:tc>
          <w:tcPr>
            <w:tcW w:w="981" w:type="dxa"/>
          </w:tcPr>
          <w:p w:rsidR="004D2138" w:rsidRPr="004D2138" w:rsidRDefault="004D2138" w:rsidP="00B638DC">
            <w:pPr>
              <w:jc w:val="center"/>
              <w:rPr>
                <w:rFonts w:ascii="Times New Roman" w:hAnsi="Times New Roman" w:cs="Times New Roman"/>
              </w:rPr>
            </w:pPr>
            <w:r>
              <w:rPr>
                <w:rFonts w:ascii="Times New Roman" w:hAnsi="Times New Roman" w:cs="Times New Roman"/>
              </w:rPr>
              <w:t>3106</w:t>
            </w:r>
          </w:p>
        </w:tc>
        <w:tc>
          <w:tcPr>
            <w:tcW w:w="609" w:type="dxa"/>
            <w:vAlign w:val="center"/>
          </w:tcPr>
          <w:p w:rsidR="004D2138" w:rsidRPr="00953F4B" w:rsidRDefault="004D2138" w:rsidP="00B638DC">
            <w:pPr>
              <w:jc w:val="center"/>
              <w:rPr>
                <w:rFonts w:ascii="Times New Roman" w:hAnsi="Times New Roman" w:cs="Times New Roman"/>
                <w:lang w:val="en-US"/>
              </w:rPr>
            </w:pPr>
            <w:r w:rsidRPr="00953F4B">
              <w:rPr>
                <w:rFonts w:ascii="Times New Roman" w:hAnsi="Times New Roman" w:cs="Times New Roman"/>
                <w:lang w:val="en-US"/>
              </w:rPr>
              <w:t>3</w:t>
            </w:r>
          </w:p>
        </w:tc>
        <w:tc>
          <w:tcPr>
            <w:tcW w:w="456"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w:t>
            </w:r>
          </w:p>
        </w:tc>
        <w:tc>
          <w:tcPr>
            <w:tcW w:w="702" w:type="dxa"/>
            <w:vAlign w:val="center"/>
          </w:tcPr>
          <w:p w:rsidR="004D2138" w:rsidRPr="00953F4B" w:rsidRDefault="004D2138" w:rsidP="00B638DC">
            <w:pPr>
              <w:jc w:val="center"/>
              <w:rPr>
                <w:rFonts w:ascii="Times New Roman" w:hAnsi="Times New Roman" w:cs="Times New Roman"/>
              </w:rPr>
            </w:pPr>
            <w:r w:rsidRPr="00953F4B">
              <w:rPr>
                <w:rFonts w:ascii="Times New Roman" w:hAnsi="Times New Roman" w:cs="Times New Roman"/>
              </w:rPr>
              <w:t>-</w:t>
            </w:r>
          </w:p>
        </w:tc>
        <w:tc>
          <w:tcPr>
            <w:tcW w:w="770" w:type="dxa"/>
            <w:vAlign w:val="center"/>
          </w:tcPr>
          <w:p w:rsidR="004D2138" w:rsidRPr="00953F4B" w:rsidRDefault="004D2138" w:rsidP="00ED5CFB">
            <w:pPr>
              <w:jc w:val="center"/>
              <w:rPr>
                <w:rFonts w:ascii="Times New Roman" w:hAnsi="Times New Roman" w:cs="Times New Roman"/>
                <w:lang w:val="en-US"/>
              </w:rPr>
            </w:pPr>
            <w:r>
              <w:rPr>
                <w:rFonts w:ascii="Times New Roman" w:hAnsi="Times New Roman" w:cs="Times New Roman"/>
                <w:lang w:val="en-US"/>
              </w:rPr>
              <w:t>10</w:t>
            </w:r>
            <w:r w:rsidRPr="00953F4B">
              <w:rPr>
                <w:rFonts w:ascii="Times New Roman" w:hAnsi="Times New Roman" w:cs="Times New Roman"/>
                <w:lang w:val="en-US"/>
              </w:rPr>
              <w:t>0</w:t>
            </w:r>
          </w:p>
        </w:tc>
        <w:tc>
          <w:tcPr>
            <w:tcW w:w="871" w:type="dxa"/>
            <w:vAlign w:val="center"/>
          </w:tcPr>
          <w:p w:rsidR="004D2138" w:rsidRPr="00953F4B" w:rsidRDefault="004D2138" w:rsidP="00B638DC">
            <w:pPr>
              <w:jc w:val="center"/>
              <w:rPr>
                <w:rFonts w:ascii="Times New Roman" w:hAnsi="Times New Roman" w:cs="Times New Roman"/>
                <w:lang w:val="en-US"/>
              </w:rPr>
            </w:pPr>
            <w:r>
              <w:rPr>
                <w:rFonts w:ascii="Times New Roman" w:hAnsi="Times New Roman" w:cs="Times New Roman"/>
                <w:lang w:val="en-US"/>
              </w:rPr>
              <w:t>4</w:t>
            </w:r>
          </w:p>
        </w:tc>
      </w:tr>
      <w:tr w:rsidR="004D2138" w:rsidRPr="00791F29" w:rsidTr="00226B1A">
        <w:tc>
          <w:tcPr>
            <w:tcW w:w="612" w:type="dxa"/>
            <w:vAlign w:val="center"/>
          </w:tcPr>
          <w:p w:rsidR="004D2138" w:rsidRPr="00791F29" w:rsidRDefault="004D2138" w:rsidP="00B638DC">
            <w:pPr>
              <w:jc w:val="center"/>
              <w:rPr>
                <w:rFonts w:ascii="Times New Roman" w:hAnsi="Times New Roman" w:cs="Times New Roman"/>
              </w:rPr>
            </w:pPr>
            <w:r>
              <w:rPr>
                <w:rFonts w:ascii="Times New Roman" w:hAnsi="Times New Roman" w:cs="Times New Roman"/>
              </w:rPr>
              <w:t>7</w:t>
            </w:r>
          </w:p>
        </w:tc>
        <w:tc>
          <w:tcPr>
            <w:tcW w:w="4197"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Βιοχημεία-Βιοφυσική</w:t>
            </w:r>
          </w:p>
        </w:tc>
        <w:tc>
          <w:tcPr>
            <w:tcW w:w="1065" w:type="dxa"/>
            <w:vAlign w:val="center"/>
          </w:tcPr>
          <w:p w:rsidR="004D2138" w:rsidRPr="00791F29" w:rsidRDefault="004D2138" w:rsidP="00B638DC">
            <w:pPr>
              <w:jc w:val="center"/>
              <w:rPr>
                <w:rFonts w:ascii="Times New Roman" w:hAnsi="Times New Roman" w:cs="Times New Roman"/>
              </w:rPr>
            </w:pPr>
            <w:r>
              <w:rPr>
                <w:rFonts w:ascii="Times New Roman" w:hAnsi="Times New Roman" w:cs="Times New Roman"/>
              </w:rPr>
              <w:t>Γ.Υ.</w:t>
            </w:r>
          </w:p>
        </w:tc>
        <w:tc>
          <w:tcPr>
            <w:tcW w:w="981" w:type="dxa"/>
          </w:tcPr>
          <w:p w:rsidR="004D2138" w:rsidRPr="004D2138" w:rsidRDefault="004D2138" w:rsidP="00B638DC">
            <w:pPr>
              <w:jc w:val="center"/>
              <w:rPr>
                <w:rFonts w:ascii="Times New Roman" w:hAnsi="Times New Roman" w:cs="Times New Roman"/>
              </w:rPr>
            </w:pPr>
            <w:r>
              <w:rPr>
                <w:rFonts w:ascii="Times New Roman" w:hAnsi="Times New Roman" w:cs="Times New Roman"/>
              </w:rPr>
              <w:t>3107</w:t>
            </w:r>
          </w:p>
        </w:tc>
        <w:tc>
          <w:tcPr>
            <w:tcW w:w="609" w:type="dxa"/>
            <w:vAlign w:val="center"/>
          </w:tcPr>
          <w:p w:rsidR="004D2138" w:rsidRPr="00583487" w:rsidRDefault="004D2138" w:rsidP="00B638DC">
            <w:pPr>
              <w:jc w:val="center"/>
              <w:rPr>
                <w:rFonts w:ascii="Times New Roman" w:hAnsi="Times New Roman" w:cs="Times New Roman"/>
                <w:lang w:val="en-US"/>
              </w:rPr>
            </w:pPr>
            <w:r>
              <w:rPr>
                <w:rFonts w:ascii="Times New Roman" w:hAnsi="Times New Roman" w:cs="Times New Roman"/>
                <w:lang w:val="en-US"/>
              </w:rPr>
              <w:t>2</w:t>
            </w:r>
          </w:p>
        </w:tc>
        <w:tc>
          <w:tcPr>
            <w:tcW w:w="456"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w:t>
            </w:r>
          </w:p>
        </w:tc>
        <w:tc>
          <w:tcPr>
            <w:tcW w:w="702"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w:t>
            </w:r>
          </w:p>
        </w:tc>
        <w:tc>
          <w:tcPr>
            <w:tcW w:w="770" w:type="dxa"/>
            <w:vAlign w:val="center"/>
          </w:tcPr>
          <w:p w:rsidR="004D2138" w:rsidRPr="00791F29" w:rsidRDefault="004D2138" w:rsidP="00ED5CFB">
            <w:pPr>
              <w:jc w:val="center"/>
              <w:rPr>
                <w:rFonts w:ascii="Times New Roman" w:hAnsi="Times New Roman" w:cs="Times New Roman"/>
              </w:rPr>
            </w:pPr>
            <w:r>
              <w:rPr>
                <w:rFonts w:ascii="Times New Roman" w:hAnsi="Times New Roman" w:cs="Times New Roman"/>
                <w:lang w:val="en-US"/>
              </w:rPr>
              <w:t>5</w:t>
            </w:r>
            <w:r w:rsidRPr="00791F29">
              <w:rPr>
                <w:rFonts w:ascii="Times New Roman" w:hAnsi="Times New Roman" w:cs="Times New Roman"/>
                <w:lang w:val="en-US"/>
              </w:rPr>
              <w:t>0</w:t>
            </w:r>
          </w:p>
        </w:tc>
        <w:tc>
          <w:tcPr>
            <w:tcW w:w="871" w:type="dxa"/>
            <w:vAlign w:val="center"/>
          </w:tcPr>
          <w:p w:rsidR="004D2138" w:rsidRPr="00583487" w:rsidRDefault="004D2138" w:rsidP="00B638DC">
            <w:pPr>
              <w:jc w:val="center"/>
              <w:rPr>
                <w:rFonts w:ascii="Times New Roman" w:hAnsi="Times New Roman" w:cs="Times New Roman"/>
                <w:lang w:val="en-US"/>
              </w:rPr>
            </w:pPr>
            <w:r>
              <w:rPr>
                <w:rFonts w:ascii="Times New Roman" w:hAnsi="Times New Roman" w:cs="Times New Roman"/>
                <w:lang w:val="en-US"/>
              </w:rPr>
              <w:t>2</w:t>
            </w:r>
          </w:p>
        </w:tc>
      </w:tr>
      <w:tr w:rsidR="004D2138" w:rsidRPr="00791F29" w:rsidTr="00226B1A">
        <w:tc>
          <w:tcPr>
            <w:tcW w:w="4809" w:type="dxa"/>
            <w:gridSpan w:val="2"/>
            <w:vAlign w:val="center"/>
          </w:tcPr>
          <w:p w:rsidR="004D2138" w:rsidRPr="00791F29" w:rsidRDefault="004D2138" w:rsidP="00B638DC">
            <w:pPr>
              <w:jc w:val="center"/>
              <w:rPr>
                <w:rFonts w:ascii="Times New Roman" w:hAnsi="Times New Roman" w:cs="Times New Roman"/>
              </w:rPr>
            </w:pPr>
            <w:r w:rsidRPr="00A4714F">
              <w:rPr>
                <w:rFonts w:ascii="Times New Roman" w:hAnsi="Times New Roman" w:cs="Times New Roman"/>
                <w:b/>
              </w:rPr>
              <w:t>ΣΥΝΟΛΟ</w:t>
            </w:r>
            <w:r w:rsidRPr="00791F29">
              <w:rPr>
                <w:rFonts w:ascii="Times New Roman" w:hAnsi="Times New Roman" w:cs="Times New Roman"/>
              </w:rPr>
              <w:t xml:space="preserve"> (24Ω.)</w:t>
            </w:r>
          </w:p>
        </w:tc>
        <w:tc>
          <w:tcPr>
            <w:tcW w:w="1065" w:type="dxa"/>
            <w:vAlign w:val="center"/>
          </w:tcPr>
          <w:p w:rsidR="004D2138" w:rsidRPr="00791F29" w:rsidRDefault="004D2138" w:rsidP="00B638DC">
            <w:pPr>
              <w:jc w:val="center"/>
              <w:rPr>
                <w:rFonts w:ascii="Times New Roman" w:hAnsi="Times New Roman" w:cs="Times New Roman"/>
              </w:rPr>
            </w:pPr>
          </w:p>
        </w:tc>
        <w:tc>
          <w:tcPr>
            <w:tcW w:w="981" w:type="dxa"/>
          </w:tcPr>
          <w:p w:rsidR="004D2138" w:rsidRPr="00791F29" w:rsidRDefault="004D2138" w:rsidP="00B638DC">
            <w:pPr>
              <w:jc w:val="center"/>
              <w:rPr>
                <w:rFonts w:ascii="Times New Roman" w:hAnsi="Times New Roman" w:cs="Times New Roman"/>
              </w:rPr>
            </w:pPr>
          </w:p>
        </w:tc>
        <w:tc>
          <w:tcPr>
            <w:tcW w:w="609"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21</w:t>
            </w:r>
          </w:p>
        </w:tc>
        <w:tc>
          <w:tcPr>
            <w:tcW w:w="456"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3</w:t>
            </w:r>
          </w:p>
        </w:tc>
        <w:tc>
          <w:tcPr>
            <w:tcW w:w="702" w:type="dxa"/>
            <w:vAlign w:val="center"/>
          </w:tcPr>
          <w:p w:rsidR="004D2138" w:rsidRPr="00791F29" w:rsidRDefault="004D2138" w:rsidP="00B638DC">
            <w:pPr>
              <w:jc w:val="center"/>
              <w:rPr>
                <w:rFonts w:ascii="Times New Roman" w:hAnsi="Times New Roman" w:cs="Times New Roman"/>
              </w:rPr>
            </w:pPr>
            <w:r w:rsidRPr="00791F29">
              <w:rPr>
                <w:rFonts w:ascii="Times New Roman" w:hAnsi="Times New Roman" w:cs="Times New Roman"/>
              </w:rPr>
              <w:t>-</w:t>
            </w:r>
          </w:p>
        </w:tc>
        <w:tc>
          <w:tcPr>
            <w:tcW w:w="770" w:type="dxa"/>
            <w:vAlign w:val="center"/>
          </w:tcPr>
          <w:p w:rsidR="004D2138" w:rsidRPr="00791F29" w:rsidRDefault="004D2138" w:rsidP="00B638DC">
            <w:pPr>
              <w:jc w:val="center"/>
              <w:rPr>
                <w:rFonts w:ascii="Times New Roman" w:hAnsi="Times New Roman" w:cs="Times New Roman"/>
                <w:lang w:val="en-US"/>
              </w:rPr>
            </w:pPr>
            <w:r w:rsidRPr="00791F29">
              <w:rPr>
                <w:rFonts w:ascii="Times New Roman" w:hAnsi="Times New Roman" w:cs="Times New Roman"/>
                <w:lang w:val="en-US"/>
              </w:rPr>
              <w:t>750</w:t>
            </w:r>
          </w:p>
        </w:tc>
        <w:tc>
          <w:tcPr>
            <w:tcW w:w="871" w:type="dxa"/>
            <w:vAlign w:val="center"/>
          </w:tcPr>
          <w:p w:rsidR="00251587" w:rsidRPr="00791F29" w:rsidRDefault="004D2138" w:rsidP="00251587">
            <w:pPr>
              <w:jc w:val="center"/>
              <w:rPr>
                <w:rFonts w:ascii="Times New Roman" w:hAnsi="Times New Roman" w:cs="Times New Roman"/>
              </w:rPr>
            </w:pPr>
            <w:r w:rsidRPr="00791F29">
              <w:rPr>
                <w:rFonts w:ascii="Times New Roman" w:hAnsi="Times New Roman" w:cs="Times New Roman"/>
              </w:rPr>
              <w:t>30</w:t>
            </w:r>
          </w:p>
        </w:tc>
      </w:tr>
    </w:tbl>
    <w:p w:rsidR="00D727F5" w:rsidRDefault="00D727F5" w:rsidP="00D727F5">
      <w:pPr>
        <w:rPr>
          <w:lang w:val="en-US"/>
        </w:rPr>
      </w:pPr>
    </w:p>
    <w:tbl>
      <w:tblPr>
        <w:tblStyle w:val="a4"/>
        <w:tblpPr w:leftFromText="180" w:rightFromText="180" w:vertAnchor="text" w:horzAnchor="margin" w:tblpXSpec="center" w:tblpY="409"/>
        <w:tblW w:w="10314" w:type="dxa"/>
        <w:tblLayout w:type="fixed"/>
        <w:tblLook w:val="04A0"/>
      </w:tblPr>
      <w:tblGrid>
        <w:gridCol w:w="1027"/>
        <w:gridCol w:w="3908"/>
        <w:gridCol w:w="992"/>
        <w:gridCol w:w="1057"/>
        <w:gridCol w:w="504"/>
        <w:gridCol w:w="450"/>
        <w:gridCol w:w="720"/>
        <w:gridCol w:w="810"/>
        <w:gridCol w:w="846"/>
      </w:tblGrid>
      <w:tr w:rsidR="00251587" w:rsidRPr="00CF2C64" w:rsidTr="000C16C4">
        <w:tc>
          <w:tcPr>
            <w:tcW w:w="10314" w:type="dxa"/>
            <w:gridSpan w:val="9"/>
          </w:tcPr>
          <w:p w:rsidR="00251587" w:rsidRPr="00CF2C64" w:rsidRDefault="004F002A" w:rsidP="000C16C4">
            <w:pPr>
              <w:rPr>
                <w:rFonts w:ascii="Times New Roman" w:hAnsi="Times New Roman" w:cs="Times New Roman"/>
                <w:b/>
                <w:sz w:val="24"/>
                <w:szCs w:val="24"/>
              </w:rPr>
            </w:pPr>
            <w:r w:rsidRPr="00CF2C64">
              <w:rPr>
                <w:rFonts w:ascii="Times New Roman" w:hAnsi="Times New Roman" w:cs="Times New Roman"/>
                <w:b/>
                <w:sz w:val="24"/>
                <w:szCs w:val="24"/>
              </w:rPr>
              <w:t xml:space="preserve">ΜΑΘΗΜΑΤΑ </w:t>
            </w:r>
            <w:r w:rsidR="00251587" w:rsidRPr="00CF2C64">
              <w:rPr>
                <w:rFonts w:ascii="Times New Roman" w:hAnsi="Times New Roman" w:cs="Times New Roman"/>
                <w:b/>
                <w:sz w:val="24"/>
                <w:szCs w:val="24"/>
              </w:rPr>
              <w:t>Β΄ ΕΞΑΜΗΝΟ</w:t>
            </w:r>
            <w:r>
              <w:rPr>
                <w:rFonts w:ascii="Times New Roman" w:hAnsi="Times New Roman" w:cs="Times New Roman"/>
                <w:b/>
                <w:sz w:val="24"/>
                <w:szCs w:val="24"/>
              </w:rPr>
              <w:t>Υ</w:t>
            </w:r>
          </w:p>
        </w:tc>
      </w:tr>
      <w:tr w:rsidR="00251587" w:rsidRPr="00CF2C64" w:rsidTr="00251587">
        <w:trPr>
          <w:trHeight w:val="180"/>
        </w:trPr>
        <w:tc>
          <w:tcPr>
            <w:tcW w:w="1027" w:type="dxa"/>
            <w:vMerge w:val="restart"/>
            <w:vAlign w:val="center"/>
          </w:tcPr>
          <w:p w:rsidR="00251587" w:rsidRPr="00CF2C64" w:rsidRDefault="00251587" w:rsidP="000C16C4">
            <w:pPr>
              <w:jc w:val="center"/>
              <w:rPr>
                <w:rFonts w:ascii="Times New Roman" w:hAnsi="Times New Roman" w:cs="Times New Roman"/>
                <w:b/>
              </w:rPr>
            </w:pPr>
            <w:r w:rsidRPr="00CF2C64">
              <w:rPr>
                <w:rFonts w:ascii="Times New Roman" w:hAnsi="Times New Roman" w:cs="Times New Roman"/>
                <w:b/>
              </w:rPr>
              <w:t>Α/Α</w:t>
            </w:r>
          </w:p>
        </w:tc>
        <w:tc>
          <w:tcPr>
            <w:tcW w:w="3908" w:type="dxa"/>
            <w:vMerge w:val="restart"/>
            <w:vAlign w:val="center"/>
          </w:tcPr>
          <w:p w:rsidR="00251587" w:rsidRPr="00CF2C64" w:rsidRDefault="00251587" w:rsidP="000C16C4">
            <w:pPr>
              <w:jc w:val="center"/>
              <w:rPr>
                <w:rFonts w:ascii="Times New Roman" w:hAnsi="Times New Roman" w:cs="Times New Roman"/>
                <w:b/>
              </w:rPr>
            </w:pPr>
            <w:r w:rsidRPr="00CF2C64">
              <w:rPr>
                <w:rFonts w:ascii="Times New Roman" w:hAnsi="Times New Roman" w:cs="Times New Roman"/>
                <w:b/>
              </w:rPr>
              <w:t>ΜΑΘΗΜΑ (ΚΩΔ.)</w:t>
            </w:r>
          </w:p>
        </w:tc>
        <w:tc>
          <w:tcPr>
            <w:tcW w:w="992" w:type="dxa"/>
            <w:vMerge w:val="restart"/>
            <w:vAlign w:val="center"/>
          </w:tcPr>
          <w:p w:rsidR="00251587" w:rsidRPr="00CF2C64" w:rsidRDefault="00251587" w:rsidP="000C16C4">
            <w:pPr>
              <w:jc w:val="center"/>
              <w:rPr>
                <w:rFonts w:ascii="Times New Roman" w:hAnsi="Times New Roman" w:cs="Times New Roman"/>
                <w:b/>
              </w:rPr>
            </w:pPr>
            <w:r w:rsidRPr="00CF2C64">
              <w:rPr>
                <w:rFonts w:ascii="Times New Roman" w:hAnsi="Times New Roman" w:cs="Times New Roman"/>
                <w:b/>
              </w:rPr>
              <w:t>Κ.Μ.</w:t>
            </w:r>
          </w:p>
        </w:tc>
        <w:tc>
          <w:tcPr>
            <w:tcW w:w="1057" w:type="dxa"/>
            <w:vMerge w:val="restart"/>
            <w:vAlign w:val="center"/>
          </w:tcPr>
          <w:p w:rsidR="00251587" w:rsidRPr="00CF2C64" w:rsidRDefault="00251587" w:rsidP="000C16C4">
            <w:pPr>
              <w:jc w:val="center"/>
              <w:rPr>
                <w:rFonts w:ascii="Times New Roman" w:hAnsi="Times New Roman" w:cs="Times New Roman"/>
                <w:b/>
              </w:rPr>
            </w:pPr>
            <w:r>
              <w:rPr>
                <w:rFonts w:ascii="Times New Roman" w:hAnsi="Times New Roman" w:cs="Times New Roman"/>
                <w:b/>
              </w:rPr>
              <w:t>Κωδ.</w:t>
            </w:r>
          </w:p>
        </w:tc>
        <w:tc>
          <w:tcPr>
            <w:tcW w:w="1674" w:type="dxa"/>
            <w:gridSpan w:val="3"/>
            <w:vAlign w:val="center"/>
          </w:tcPr>
          <w:p w:rsidR="00251587" w:rsidRPr="00CF2C64" w:rsidRDefault="00251587" w:rsidP="000C16C4">
            <w:pPr>
              <w:jc w:val="center"/>
              <w:rPr>
                <w:rFonts w:ascii="Times New Roman" w:hAnsi="Times New Roman" w:cs="Times New Roman"/>
                <w:b/>
              </w:rPr>
            </w:pPr>
            <w:r w:rsidRPr="00CF2C64">
              <w:rPr>
                <w:rFonts w:ascii="Times New Roman" w:hAnsi="Times New Roman" w:cs="Times New Roman"/>
                <w:b/>
              </w:rPr>
              <w:t>Ω./ΕΒΔ.</w:t>
            </w:r>
          </w:p>
        </w:tc>
        <w:tc>
          <w:tcPr>
            <w:tcW w:w="1656" w:type="dxa"/>
            <w:gridSpan w:val="2"/>
            <w:vAlign w:val="center"/>
          </w:tcPr>
          <w:p w:rsidR="00251587" w:rsidRPr="00CF2C64" w:rsidRDefault="00251587" w:rsidP="000C16C4">
            <w:pPr>
              <w:jc w:val="center"/>
              <w:rPr>
                <w:rFonts w:ascii="Times New Roman" w:hAnsi="Times New Roman" w:cs="Times New Roman"/>
                <w:b/>
              </w:rPr>
            </w:pPr>
            <w:r w:rsidRPr="00CF2C64">
              <w:rPr>
                <w:rFonts w:ascii="Times New Roman" w:hAnsi="Times New Roman" w:cs="Times New Roman"/>
                <w:b/>
              </w:rPr>
              <w:t>ΣΥΝ. ΕΞ</w:t>
            </w:r>
          </w:p>
        </w:tc>
      </w:tr>
      <w:tr w:rsidR="00251587" w:rsidRPr="00791F29" w:rsidTr="00251587">
        <w:trPr>
          <w:trHeight w:val="180"/>
        </w:trPr>
        <w:tc>
          <w:tcPr>
            <w:tcW w:w="1027" w:type="dxa"/>
            <w:vMerge/>
            <w:vAlign w:val="center"/>
          </w:tcPr>
          <w:p w:rsidR="00251587" w:rsidRPr="00791F29" w:rsidRDefault="00251587" w:rsidP="000C16C4">
            <w:pPr>
              <w:jc w:val="center"/>
              <w:rPr>
                <w:rFonts w:ascii="Times New Roman" w:hAnsi="Times New Roman" w:cs="Times New Roman"/>
              </w:rPr>
            </w:pPr>
          </w:p>
        </w:tc>
        <w:tc>
          <w:tcPr>
            <w:tcW w:w="3908" w:type="dxa"/>
            <w:vMerge/>
            <w:vAlign w:val="center"/>
          </w:tcPr>
          <w:p w:rsidR="00251587" w:rsidRPr="00791F29" w:rsidRDefault="00251587" w:rsidP="000C16C4">
            <w:pPr>
              <w:jc w:val="center"/>
              <w:rPr>
                <w:rFonts w:ascii="Times New Roman" w:hAnsi="Times New Roman" w:cs="Times New Roman"/>
              </w:rPr>
            </w:pPr>
          </w:p>
        </w:tc>
        <w:tc>
          <w:tcPr>
            <w:tcW w:w="992" w:type="dxa"/>
            <w:vMerge/>
            <w:vAlign w:val="center"/>
          </w:tcPr>
          <w:p w:rsidR="00251587" w:rsidRPr="00791F29" w:rsidRDefault="00251587" w:rsidP="000C16C4">
            <w:pPr>
              <w:jc w:val="center"/>
              <w:rPr>
                <w:rFonts w:ascii="Times New Roman" w:hAnsi="Times New Roman" w:cs="Times New Roman"/>
              </w:rPr>
            </w:pPr>
          </w:p>
        </w:tc>
        <w:tc>
          <w:tcPr>
            <w:tcW w:w="1057" w:type="dxa"/>
            <w:vMerge/>
          </w:tcPr>
          <w:p w:rsidR="00251587" w:rsidRPr="00791F29" w:rsidRDefault="00251587" w:rsidP="000C16C4">
            <w:pPr>
              <w:jc w:val="center"/>
              <w:rPr>
                <w:rFonts w:ascii="Times New Roman" w:hAnsi="Times New Roman" w:cs="Times New Roman"/>
              </w:rPr>
            </w:pPr>
          </w:p>
        </w:tc>
        <w:tc>
          <w:tcPr>
            <w:tcW w:w="504"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Θ.</w:t>
            </w:r>
          </w:p>
        </w:tc>
        <w:tc>
          <w:tcPr>
            <w:tcW w:w="45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Ε.</w:t>
            </w:r>
          </w:p>
        </w:tc>
        <w:tc>
          <w:tcPr>
            <w:tcW w:w="72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Κ.Α.</w:t>
            </w:r>
          </w:p>
        </w:tc>
        <w:tc>
          <w:tcPr>
            <w:tcW w:w="81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Φ.Ε.</w:t>
            </w:r>
          </w:p>
        </w:tc>
        <w:tc>
          <w:tcPr>
            <w:tcW w:w="846"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Δ.Μ.</w:t>
            </w:r>
          </w:p>
        </w:tc>
      </w:tr>
      <w:tr w:rsidR="00251587" w:rsidRPr="00791F29" w:rsidTr="00251587">
        <w:tc>
          <w:tcPr>
            <w:tcW w:w="1027" w:type="dxa"/>
            <w:vAlign w:val="center"/>
          </w:tcPr>
          <w:p w:rsidR="00251587" w:rsidRPr="00791F29" w:rsidRDefault="00251587" w:rsidP="000C16C4">
            <w:pPr>
              <w:jc w:val="center"/>
              <w:rPr>
                <w:rFonts w:ascii="Times New Roman" w:hAnsi="Times New Roman" w:cs="Times New Roman"/>
              </w:rPr>
            </w:pPr>
            <w:r>
              <w:rPr>
                <w:rFonts w:ascii="Times New Roman" w:hAnsi="Times New Roman" w:cs="Times New Roman"/>
              </w:rPr>
              <w:t>1</w:t>
            </w:r>
          </w:p>
        </w:tc>
        <w:tc>
          <w:tcPr>
            <w:tcW w:w="3908"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Βασικές Αρχές Νοσηλευτικής</w:t>
            </w:r>
          </w:p>
        </w:tc>
        <w:tc>
          <w:tcPr>
            <w:tcW w:w="992" w:type="dxa"/>
            <w:vAlign w:val="center"/>
          </w:tcPr>
          <w:p w:rsidR="00251587" w:rsidRPr="00791F29" w:rsidRDefault="00251587" w:rsidP="000C16C4">
            <w:pPr>
              <w:jc w:val="center"/>
              <w:rPr>
                <w:rFonts w:ascii="Times New Roman" w:hAnsi="Times New Roman" w:cs="Times New Roman"/>
              </w:rPr>
            </w:pPr>
            <w:r>
              <w:rPr>
                <w:rFonts w:ascii="Times New Roman" w:hAnsi="Times New Roman" w:cs="Times New Roman"/>
              </w:rPr>
              <w:t>Ε.Υ.</w:t>
            </w:r>
          </w:p>
        </w:tc>
        <w:tc>
          <w:tcPr>
            <w:tcW w:w="1057" w:type="dxa"/>
          </w:tcPr>
          <w:p w:rsidR="00251587" w:rsidRPr="00791F29" w:rsidRDefault="00251587" w:rsidP="000C16C4">
            <w:pPr>
              <w:jc w:val="center"/>
              <w:rPr>
                <w:rFonts w:ascii="Times New Roman" w:hAnsi="Times New Roman" w:cs="Times New Roman"/>
              </w:rPr>
            </w:pPr>
            <w:r>
              <w:rPr>
                <w:rFonts w:ascii="Times New Roman" w:hAnsi="Times New Roman" w:cs="Times New Roman"/>
              </w:rPr>
              <w:t>3201</w:t>
            </w:r>
          </w:p>
        </w:tc>
        <w:tc>
          <w:tcPr>
            <w:tcW w:w="504"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4</w:t>
            </w:r>
          </w:p>
        </w:tc>
        <w:tc>
          <w:tcPr>
            <w:tcW w:w="45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4</w:t>
            </w:r>
          </w:p>
        </w:tc>
        <w:tc>
          <w:tcPr>
            <w:tcW w:w="72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w:t>
            </w:r>
          </w:p>
        </w:tc>
        <w:tc>
          <w:tcPr>
            <w:tcW w:w="81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225</w:t>
            </w:r>
          </w:p>
        </w:tc>
        <w:tc>
          <w:tcPr>
            <w:tcW w:w="846"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9</w:t>
            </w:r>
          </w:p>
        </w:tc>
      </w:tr>
      <w:tr w:rsidR="00251587" w:rsidRPr="00791F29" w:rsidTr="00251587">
        <w:tc>
          <w:tcPr>
            <w:tcW w:w="1027" w:type="dxa"/>
            <w:vAlign w:val="center"/>
          </w:tcPr>
          <w:p w:rsidR="00251587" w:rsidRPr="00791F29" w:rsidRDefault="00251587" w:rsidP="000C16C4">
            <w:pPr>
              <w:jc w:val="center"/>
              <w:rPr>
                <w:rFonts w:ascii="Times New Roman" w:hAnsi="Times New Roman" w:cs="Times New Roman"/>
              </w:rPr>
            </w:pPr>
            <w:r>
              <w:rPr>
                <w:rFonts w:ascii="Times New Roman" w:hAnsi="Times New Roman" w:cs="Times New Roman"/>
              </w:rPr>
              <w:t>2</w:t>
            </w:r>
          </w:p>
        </w:tc>
        <w:tc>
          <w:tcPr>
            <w:tcW w:w="3908"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Ανατομία ΙΙ</w:t>
            </w:r>
          </w:p>
        </w:tc>
        <w:tc>
          <w:tcPr>
            <w:tcW w:w="992" w:type="dxa"/>
            <w:vAlign w:val="center"/>
          </w:tcPr>
          <w:p w:rsidR="00251587" w:rsidRPr="00791F29" w:rsidRDefault="00251587" w:rsidP="000C16C4">
            <w:pPr>
              <w:jc w:val="center"/>
              <w:rPr>
                <w:rFonts w:ascii="Times New Roman" w:hAnsi="Times New Roman" w:cs="Times New Roman"/>
              </w:rPr>
            </w:pPr>
            <w:r>
              <w:rPr>
                <w:rFonts w:ascii="Times New Roman" w:hAnsi="Times New Roman" w:cs="Times New Roman"/>
              </w:rPr>
              <w:t>Γ.Υ.</w:t>
            </w:r>
          </w:p>
        </w:tc>
        <w:tc>
          <w:tcPr>
            <w:tcW w:w="1057" w:type="dxa"/>
          </w:tcPr>
          <w:p w:rsidR="00251587" w:rsidRPr="00791F29" w:rsidRDefault="00251587" w:rsidP="000C16C4">
            <w:pPr>
              <w:jc w:val="center"/>
              <w:rPr>
                <w:rFonts w:ascii="Times New Roman" w:hAnsi="Times New Roman" w:cs="Times New Roman"/>
              </w:rPr>
            </w:pPr>
            <w:r>
              <w:rPr>
                <w:rFonts w:ascii="Times New Roman" w:hAnsi="Times New Roman" w:cs="Times New Roman"/>
              </w:rPr>
              <w:t>3202</w:t>
            </w:r>
          </w:p>
        </w:tc>
        <w:tc>
          <w:tcPr>
            <w:tcW w:w="504"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2</w:t>
            </w:r>
          </w:p>
        </w:tc>
        <w:tc>
          <w:tcPr>
            <w:tcW w:w="45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w:t>
            </w:r>
          </w:p>
        </w:tc>
        <w:tc>
          <w:tcPr>
            <w:tcW w:w="72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w:t>
            </w:r>
          </w:p>
        </w:tc>
        <w:tc>
          <w:tcPr>
            <w:tcW w:w="81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75</w:t>
            </w:r>
          </w:p>
        </w:tc>
        <w:tc>
          <w:tcPr>
            <w:tcW w:w="846"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3</w:t>
            </w:r>
          </w:p>
        </w:tc>
      </w:tr>
      <w:tr w:rsidR="00251587" w:rsidRPr="00791F29" w:rsidTr="00251587">
        <w:tc>
          <w:tcPr>
            <w:tcW w:w="1027" w:type="dxa"/>
            <w:vAlign w:val="center"/>
          </w:tcPr>
          <w:p w:rsidR="00251587" w:rsidRPr="00791F29" w:rsidRDefault="00251587" w:rsidP="000C16C4">
            <w:pPr>
              <w:jc w:val="center"/>
              <w:rPr>
                <w:rFonts w:ascii="Times New Roman" w:hAnsi="Times New Roman" w:cs="Times New Roman"/>
              </w:rPr>
            </w:pPr>
            <w:r>
              <w:rPr>
                <w:rFonts w:ascii="Times New Roman" w:hAnsi="Times New Roman" w:cs="Times New Roman"/>
              </w:rPr>
              <w:t>3</w:t>
            </w:r>
          </w:p>
        </w:tc>
        <w:tc>
          <w:tcPr>
            <w:tcW w:w="3908"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Φυσιολογία ΙΙ</w:t>
            </w:r>
          </w:p>
        </w:tc>
        <w:tc>
          <w:tcPr>
            <w:tcW w:w="992" w:type="dxa"/>
            <w:vAlign w:val="center"/>
          </w:tcPr>
          <w:p w:rsidR="00251587" w:rsidRPr="00791F29" w:rsidRDefault="00251587" w:rsidP="000C16C4">
            <w:pPr>
              <w:jc w:val="center"/>
              <w:rPr>
                <w:rFonts w:ascii="Times New Roman" w:hAnsi="Times New Roman" w:cs="Times New Roman"/>
              </w:rPr>
            </w:pPr>
            <w:r>
              <w:rPr>
                <w:rFonts w:ascii="Times New Roman" w:hAnsi="Times New Roman" w:cs="Times New Roman"/>
              </w:rPr>
              <w:t>Γ.Υ.</w:t>
            </w:r>
          </w:p>
        </w:tc>
        <w:tc>
          <w:tcPr>
            <w:tcW w:w="1057" w:type="dxa"/>
          </w:tcPr>
          <w:p w:rsidR="00251587" w:rsidRPr="00791F29" w:rsidRDefault="00251587" w:rsidP="000C16C4">
            <w:pPr>
              <w:jc w:val="center"/>
              <w:rPr>
                <w:rFonts w:ascii="Times New Roman" w:hAnsi="Times New Roman" w:cs="Times New Roman"/>
              </w:rPr>
            </w:pPr>
            <w:r>
              <w:rPr>
                <w:rFonts w:ascii="Times New Roman" w:hAnsi="Times New Roman" w:cs="Times New Roman"/>
              </w:rPr>
              <w:t>3203</w:t>
            </w:r>
          </w:p>
        </w:tc>
        <w:tc>
          <w:tcPr>
            <w:tcW w:w="504"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2</w:t>
            </w:r>
          </w:p>
        </w:tc>
        <w:tc>
          <w:tcPr>
            <w:tcW w:w="45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w:t>
            </w:r>
          </w:p>
        </w:tc>
        <w:tc>
          <w:tcPr>
            <w:tcW w:w="72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w:t>
            </w:r>
          </w:p>
        </w:tc>
        <w:tc>
          <w:tcPr>
            <w:tcW w:w="81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75</w:t>
            </w:r>
          </w:p>
        </w:tc>
        <w:tc>
          <w:tcPr>
            <w:tcW w:w="846"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3</w:t>
            </w:r>
          </w:p>
        </w:tc>
      </w:tr>
      <w:tr w:rsidR="00251587" w:rsidRPr="00791F29" w:rsidTr="00251587">
        <w:tc>
          <w:tcPr>
            <w:tcW w:w="1027" w:type="dxa"/>
            <w:vAlign w:val="center"/>
          </w:tcPr>
          <w:p w:rsidR="00251587" w:rsidRPr="00791F29" w:rsidRDefault="00251587" w:rsidP="000C16C4">
            <w:pPr>
              <w:jc w:val="center"/>
              <w:rPr>
                <w:rFonts w:ascii="Times New Roman" w:hAnsi="Times New Roman" w:cs="Times New Roman"/>
              </w:rPr>
            </w:pPr>
            <w:r>
              <w:rPr>
                <w:rFonts w:ascii="Times New Roman" w:hAnsi="Times New Roman" w:cs="Times New Roman"/>
              </w:rPr>
              <w:t>4</w:t>
            </w:r>
          </w:p>
        </w:tc>
        <w:tc>
          <w:tcPr>
            <w:tcW w:w="3908"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Κοινοτική Νοσηλευτική Ι</w:t>
            </w:r>
          </w:p>
        </w:tc>
        <w:tc>
          <w:tcPr>
            <w:tcW w:w="992" w:type="dxa"/>
            <w:vAlign w:val="center"/>
          </w:tcPr>
          <w:p w:rsidR="00251587" w:rsidRPr="00791F29" w:rsidRDefault="00251587" w:rsidP="000C16C4">
            <w:pPr>
              <w:jc w:val="center"/>
              <w:rPr>
                <w:rFonts w:ascii="Times New Roman" w:hAnsi="Times New Roman" w:cs="Times New Roman"/>
              </w:rPr>
            </w:pPr>
            <w:r>
              <w:rPr>
                <w:rFonts w:ascii="Times New Roman" w:hAnsi="Times New Roman" w:cs="Times New Roman"/>
              </w:rPr>
              <w:t>Ε.Υ.</w:t>
            </w:r>
          </w:p>
        </w:tc>
        <w:tc>
          <w:tcPr>
            <w:tcW w:w="1057" w:type="dxa"/>
          </w:tcPr>
          <w:p w:rsidR="00251587" w:rsidRPr="00791F29" w:rsidRDefault="00251587" w:rsidP="000C16C4">
            <w:pPr>
              <w:jc w:val="center"/>
              <w:rPr>
                <w:rFonts w:ascii="Times New Roman" w:hAnsi="Times New Roman" w:cs="Times New Roman"/>
              </w:rPr>
            </w:pPr>
            <w:r>
              <w:rPr>
                <w:rFonts w:ascii="Times New Roman" w:hAnsi="Times New Roman" w:cs="Times New Roman"/>
              </w:rPr>
              <w:t>3204</w:t>
            </w:r>
          </w:p>
        </w:tc>
        <w:tc>
          <w:tcPr>
            <w:tcW w:w="504"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4</w:t>
            </w:r>
          </w:p>
        </w:tc>
        <w:tc>
          <w:tcPr>
            <w:tcW w:w="45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w:t>
            </w:r>
          </w:p>
        </w:tc>
        <w:tc>
          <w:tcPr>
            <w:tcW w:w="72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4</w:t>
            </w:r>
          </w:p>
        </w:tc>
        <w:tc>
          <w:tcPr>
            <w:tcW w:w="81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225</w:t>
            </w:r>
          </w:p>
        </w:tc>
        <w:tc>
          <w:tcPr>
            <w:tcW w:w="846"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9</w:t>
            </w:r>
          </w:p>
        </w:tc>
      </w:tr>
      <w:tr w:rsidR="00251587" w:rsidRPr="00791F29" w:rsidTr="00251587">
        <w:tc>
          <w:tcPr>
            <w:tcW w:w="1027" w:type="dxa"/>
            <w:vAlign w:val="center"/>
          </w:tcPr>
          <w:p w:rsidR="00251587" w:rsidRPr="00791F29" w:rsidRDefault="00251587" w:rsidP="000C16C4">
            <w:pPr>
              <w:jc w:val="center"/>
              <w:rPr>
                <w:rFonts w:ascii="Times New Roman" w:hAnsi="Times New Roman" w:cs="Times New Roman"/>
              </w:rPr>
            </w:pPr>
            <w:r>
              <w:rPr>
                <w:rFonts w:ascii="Times New Roman" w:hAnsi="Times New Roman" w:cs="Times New Roman"/>
              </w:rPr>
              <w:t>5</w:t>
            </w:r>
          </w:p>
        </w:tc>
        <w:tc>
          <w:tcPr>
            <w:tcW w:w="3908"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Υγιεινή-Επιδημιολογία</w:t>
            </w:r>
          </w:p>
        </w:tc>
        <w:tc>
          <w:tcPr>
            <w:tcW w:w="992" w:type="dxa"/>
            <w:vAlign w:val="center"/>
          </w:tcPr>
          <w:p w:rsidR="00251587" w:rsidRPr="00791F29" w:rsidRDefault="00251587" w:rsidP="000C16C4">
            <w:pPr>
              <w:jc w:val="center"/>
              <w:rPr>
                <w:rFonts w:ascii="Times New Roman" w:hAnsi="Times New Roman" w:cs="Times New Roman"/>
              </w:rPr>
            </w:pPr>
            <w:r>
              <w:rPr>
                <w:rFonts w:ascii="Times New Roman" w:hAnsi="Times New Roman" w:cs="Times New Roman"/>
              </w:rPr>
              <w:t>Γ.Υ.</w:t>
            </w:r>
          </w:p>
        </w:tc>
        <w:tc>
          <w:tcPr>
            <w:tcW w:w="1057" w:type="dxa"/>
          </w:tcPr>
          <w:p w:rsidR="00251587" w:rsidRPr="00791F29" w:rsidRDefault="00251587" w:rsidP="000C16C4">
            <w:pPr>
              <w:jc w:val="center"/>
              <w:rPr>
                <w:rFonts w:ascii="Times New Roman" w:hAnsi="Times New Roman" w:cs="Times New Roman"/>
              </w:rPr>
            </w:pPr>
            <w:r>
              <w:rPr>
                <w:rFonts w:ascii="Times New Roman" w:hAnsi="Times New Roman" w:cs="Times New Roman"/>
              </w:rPr>
              <w:t>3205</w:t>
            </w:r>
          </w:p>
        </w:tc>
        <w:tc>
          <w:tcPr>
            <w:tcW w:w="504"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4</w:t>
            </w:r>
          </w:p>
        </w:tc>
        <w:tc>
          <w:tcPr>
            <w:tcW w:w="45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w:t>
            </w:r>
          </w:p>
        </w:tc>
        <w:tc>
          <w:tcPr>
            <w:tcW w:w="72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w:t>
            </w:r>
          </w:p>
        </w:tc>
        <w:tc>
          <w:tcPr>
            <w:tcW w:w="81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15</w:t>
            </w:r>
            <w:r w:rsidRPr="00791F29">
              <w:rPr>
                <w:rFonts w:ascii="Times New Roman" w:hAnsi="Times New Roman" w:cs="Times New Roman"/>
                <w:lang w:val="en-US"/>
              </w:rPr>
              <w:t>0</w:t>
            </w:r>
          </w:p>
        </w:tc>
        <w:tc>
          <w:tcPr>
            <w:tcW w:w="846"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6</w:t>
            </w:r>
          </w:p>
        </w:tc>
      </w:tr>
      <w:tr w:rsidR="00251587" w:rsidRPr="00791F29" w:rsidTr="00251587">
        <w:tc>
          <w:tcPr>
            <w:tcW w:w="4935" w:type="dxa"/>
            <w:gridSpan w:val="2"/>
            <w:vAlign w:val="center"/>
          </w:tcPr>
          <w:p w:rsidR="00251587" w:rsidRPr="00791F29" w:rsidRDefault="00251587" w:rsidP="000C16C4">
            <w:pPr>
              <w:jc w:val="center"/>
              <w:rPr>
                <w:rFonts w:ascii="Times New Roman" w:hAnsi="Times New Roman" w:cs="Times New Roman"/>
              </w:rPr>
            </w:pPr>
            <w:r w:rsidRPr="00A4714F">
              <w:rPr>
                <w:rFonts w:ascii="Times New Roman" w:hAnsi="Times New Roman" w:cs="Times New Roman"/>
                <w:b/>
              </w:rPr>
              <w:t>ΣΥΝΟΛΟ</w:t>
            </w:r>
            <w:r w:rsidRPr="00791F29">
              <w:rPr>
                <w:rFonts w:ascii="Times New Roman" w:hAnsi="Times New Roman" w:cs="Times New Roman"/>
              </w:rPr>
              <w:t xml:space="preserve"> (24Ω.)</w:t>
            </w:r>
          </w:p>
        </w:tc>
        <w:tc>
          <w:tcPr>
            <w:tcW w:w="992" w:type="dxa"/>
            <w:vAlign w:val="center"/>
          </w:tcPr>
          <w:p w:rsidR="00251587" w:rsidRPr="00791F29" w:rsidRDefault="00251587" w:rsidP="000C16C4">
            <w:pPr>
              <w:jc w:val="center"/>
              <w:rPr>
                <w:rFonts w:ascii="Times New Roman" w:hAnsi="Times New Roman" w:cs="Times New Roman"/>
              </w:rPr>
            </w:pPr>
          </w:p>
        </w:tc>
        <w:tc>
          <w:tcPr>
            <w:tcW w:w="1057" w:type="dxa"/>
          </w:tcPr>
          <w:p w:rsidR="00251587" w:rsidRPr="00791F29" w:rsidRDefault="00251587" w:rsidP="000C16C4">
            <w:pPr>
              <w:jc w:val="center"/>
              <w:rPr>
                <w:rFonts w:ascii="Times New Roman" w:hAnsi="Times New Roman" w:cs="Times New Roman"/>
              </w:rPr>
            </w:pPr>
          </w:p>
        </w:tc>
        <w:tc>
          <w:tcPr>
            <w:tcW w:w="504"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16</w:t>
            </w:r>
          </w:p>
        </w:tc>
        <w:tc>
          <w:tcPr>
            <w:tcW w:w="45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4</w:t>
            </w:r>
          </w:p>
        </w:tc>
        <w:tc>
          <w:tcPr>
            <w:tcW w:w="720"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4</w:t>
            </w:r>
          </w:p>
        </w:tc>
        <w:tc>
          <w:tcPr>
            <w:tcW w:w="810" w:type="dxa"/>
            <w:vAlign w:val="center"/>
          </w:tcPr>
          <w:p w:rsidR="00251587" w:rsidRPr="00791F29" w:rsidRDefault="00251587" w:rsidP="000C16C4">
            <w:pPr>
              <w:jc w:val="center"/>
              <w:rPr>
                <w:rFonts w:ascii="Times New Roman" w:hAnsi="Times New Roman" w:cs="Times New Roman"/>
                <w:lang w:val="en-US"/>
              </w:rPr>
            </w:pPr>
            <w:r w:rsidRPr="00791F29">
              <w:rPr>
                <w:rFonts w:ascii="Times New Roman" w:hAnsi="Times New Roman" w:cs="Times New Roman"/>
                <w:lang w:val="en-US"/>
              </w:rPr>
              <w:t>750</w:t>
            </w:r>
          </w:p>
        </w:tc>
        <w:tc>
          <w:tcPr>
            <w:tcW w:w="846" w:type="dxa"/>
            <w:vAlign w:val="center"/>
          </w:tcPr>
          <w:p w:rsidR="00251587" w:rsidRPr="00791F29" w:rsidRDefault="00251587" w:rsidP="000C16C4">
            <w:pPr>
              <w:jc w:val="center"/>
              <w:rPr>
                <w:rFonts w:ascii="Times New Roman" w:hAnsi="Times New Roman" w:cs="Times New Roman"/>
              </w:rPr>
            </w:pPr>
            <w:r w:rsidRPr="00791F29">
              <w:rPr>
                <w:rFonts w:ascii="Times New Roman" w:hAnsi="Times New Roman" w:cs="Times New Roman"/>
              </w:rPr>
              <w:t>30</w:t>
            </w:r>
          </w:p>
        </w:tc>
      </w:tr>
    </w:tbl>
    <w:p w:rsidR="00251587" w:rsidRDefault="00251587" w:rsidP="00D727F5"/>
    <w:tbl>
      <w:tblPr>
        <w:tblStyle w:val="a4"/>
        <w:tblW w:w="10260" w:type="dxa"/>
        <w:tblInd w:w="-882" w:type="dxa"/>
        <w:tblLayout w:type="fixed"/>
        <w:tblLook w:val="04A0"/>
      </w:tblPr>
      <w:tblGrid>
        <w:gridCol w:w="990"/>
        <w:gridCol w:w="3960"/>
        <w:gridCol w:w="990"/>
        <w:gridCol w:w="1080"/>
        <w:gridCol w:w="450"/>
        <w:gridCol w:w="450"/>
        <w:gridCol w:w="720"/>
        <w:gridCol w:w="764"/>
        <w:gridCol w:w="46"/>
        <w:gridCol w:w="810"/>
      </w:tblGrid>
      <w:tr w:rsidR="00251587" w:rsidRPr="00CF2C64" w:rsidTr="008B6C6C">
        <w:trPr>
          <w:gridAfter w:val="2"/>
          <w:wAfter w:w="856" w:type="dxa"/>
        </w:trPr>
        <w:tc>
          <w:tcPr>
            <w:tcW w:w="9404" w:type="dxa"/>
            <w:gridSpan w:val="8"/>
          </w:tcPr>
          <w:p w:rsidR="00251587" w:rsidRPr="00CF2C64" w:rsidRDefault="004F002A" w:rsidP="000C16C4">
            <w:pPr>
              <w:rPr>
                <w:rFonts w:ascii="Times New Roman" w:hAnsi="Times New Roman" w:cs="Times New Roman"/>
                <w:b/>
                <w:sz w:val="24"/>
                <w:szCs w:val="24"/>
              </w:rPr>
            </w:pPr>
            <w:r w:rsidRPr="00CF2C64">
              <w:rPr>
                <w:rFonts w:ascii="Times New Roman" w:hAnsi="Times New Roman" w:cs="Times New Roman"/>
                <w:b/>
                <w:sz w:val="24"/>
                <w:szCs w:val="24"/>
              </w:rPr>
              <w:t xml:space="preserve">ΜΑΘΗΜΑΤΑ </w:t>
            </w:r>
            <w:r w:rsidR="00251587" w:rsidRPr="00CF2C64">
              <w:rPr>
                <w:rFonts w:ascii="Times New Roman" w:hAnsi="Times New Roman" w:cs="Times New Roman"/>
                <w:b/>
                <w:sz w:val="24"/>
                <w:szCs w:val="24"/>
              </w:rPr>
              <w:t>Γ΄ ΕΞΑΜΗΝΟ</w:t>
            </w:r>
            <w:r>
              <w:rPr>
                <w:rFonts w:ascii="Times New Roman" w:hAnsi="Times New Roman" w:cs="Times New Roman"/>
                <w:b/>
                <w:sz w:val="24"/>
                <w:szCs w:val="24"/>
              </w:rPr>
              <w:t>Υ</w:t>
            </w:r>
          </w:p>
        </w:tc>
      </w:tr>
      <w:tr w:rsidR="008B6C6C" w:rsidRPr="00CF2C64" w:rsidTr="008B6C6C">
        <w:trPr>
          <w:trHeight w:val="180"/>
        </w:trPr>
        <w:tc>
          <w:tcPr>
            <w:tcW w:w="990" w:type="dxa"/>
            <w:vMerge w:val="restart"/>
            <w:vAlign w:val="center"/>
          </w:tcPr>
          <w:p w:rsidR="008B6C6C" w:rsidRPr="00CF2C64" w:rsidRDefault="008B6C6C" w:rsidP="00B638DC">
            <w:pPr>
              <w:jc w:val="center"/>
              <w:rPr>
                <w:rFonts w:ascii="Times New Roman" w:hAnsi="Times New Roman" w:cs="Times New Roman"/>
                <w:b/>
              </w:rPr>
            </w:pPr>
            <w:r w:rsidRPr="00CF2C64">
              <w:rPr>
                <w:rFonts w:ascii="Times New Roman" w:hAnsi="Times New Roman" w:cs="Times New Roman"/>
                <w:b/>
              </w:rPr>
              <w:t>Α/Α</w:t>
            </w:r>
          </w:p>
        </w:tc>
        <w:tc>
          <w:tcPr>
            <w:tcW w:w="3960" w:type="dxa"/>
            <w:vMerge w:val="restart"/>
            <w:vAlign w:val="center"/>
          </w:tcPr>
          <w:p w:rsidR="008B6C6C" w:rsidRPr="00CF2C64" w:rsidRDefault="008B6C6C" w:rsidP="00B638DC">
            <w:pPr>
              <w:jc w:val="center"/>
              <w:rPr>
                <w:rFonts w:ascii="Times New Roman" w:hAnsi="Times New Roman" w:cs="Times New Roman"/>
                <w:b/>
              </w:rPr>
            </w:pPr>
            <w:r w:rsidRPr="00CF2C64">
              <w:rPr>
                <w:rFonts w:ascii="Times New Roman" w:hAnsi="Times New Roman" w:cs="Times New Roman"/>
                <w:b/>
              </w:rPr>
              <w:t>ΜΑΘΗΜΑ (ΚΩΔ.)</w:t>
            </w:r>
          </w:p>
        </w:tc>
        <w:tc>
          <w:tcPr>
            <w:tcW w:w="990" w:type="dxa"/>
            <w:vMerge w:val="restart"/>
            <w:vAlign w:val="center"/>
          </w:tcPr>
          <w:p w:rsidR="008B6C6C" w:rsidRPr="00CF2C64" w:rsidRDefault="008B6C6C" w:rsidP="00B638DC">
            <w:pPr>
              <w:jc w:val="center"/>
              <w:rPr>
                <w:rFonts w:ascii="Times New Roman" w:hAnsi="Times New Roman" w:cs="Times New Roman"/>
                <w:b/>
              </w:rPr>
            </w:pPr>
            <w:r w:rsidRPr="00CF2C64">
              <w:rPr>
                <w:rFonts w:ascii="Times New Roman" w:hAnsi="Times New Roman" w:cs="Times New Roman"/>
                <w:b/>
              </w:rPr>
              <w:t>Κ.Μ.</w:t>
            </w:r>
          </w:p>
        </w:tc>
        <w:tc>
          <w:tcPr>
            <w:tcW w:w="1080" w:type="dxa"/>
            <w:vMerge w:val="restart"/>
            <w:vAlign w:val="center"/>
          </w:tcPr>
          <w:p w:rsidR="008B6C6C" w:rsidRPr="00CF2C64" w:rsidRDefault="008B6C6C" w:rsidP="008B6C6C">
            <w:pPr>
              <w:jc w:val="center"/>
              <w:rPr>
                <w:rFonts w:ascii="Times New Roman" w:hAnsi="Times New Roman" w:cs="Times New Roman"/>
                <w:b/>
              </w:rPr>
            </w:pPr>
            <w:r>
              <w:rPr>
                <w:rFonts w:ascii="Times New Roman" w:hAnsi="Times New Roman" w:cs="Times New Roman"/>
                <w:b/>
              </w:rPr>
              <w:t>Κωδ.</w:t>
            </w:r>
          </w:p>
        </w:tc>
        <w:tc>
          <w:tcPr>
            <w:tcW w:w="1620" w:type="dxa"/>
            <w:gridSpan w:val="3"/>
            <w:vAlign w:val="center"/>
          </w:tcPr>
          <w:p w:rsidR="008B6C6C" w:rsidRPr="00CF2C64" w:rsidRDefault="008B6C6C" w:rsidP="00B638DC">
            <w:pPr>
              <w:jc w:val="center"/>
              <w:rPr>
                <w:rFonts w:ascii="Times New Roman" w:hAnsi="Times New Roman" w:cs="Times New Roman"/>
                <w:b/>
              </w:rPr>
            </w:pPr>
            <w:r w:rsidRPr="00CF2C64">
              <w:rPr>
                <w:rFonts w:ascii="Times New Roman" w:hAnsi="Times New Roman" w:cs="Times New Roman"/>
                <w:b/>
              </w:rPr>
              <w:t>Ω./ΕΒΔ.</w:t>
            </w:r>
          </w:p>
        </w:tc>
        <w:tc>
          <w:tcPr>
            <w:tcW w:w="1620" w:type="dxa"/>
            <w:gridSpan w:val="3"/>
            <w:vAlign w:val="center"/>
          </w:tcPr>
          <w:p w:rsidR="008B6C6C" w:rsidRPr="00CF2C64" w:rsidRDefault="008B6C6C" w:rsidP="00B638DC">
            <w:pPr>
              <w:jc w:val="center"/>
              <w:rPr>
                <w:rFonts w:ascii="Times New Roman" w:hAnsi="Times New Roman" w:cs="Times New Roman"/>
                <w:b/>
              </w:rPr>
            </w:pPr>
            <w:r w:rsidRPr="00CF2C64">
              <w:rPr>
                <w:rFonts w:ascii="Times New Roman" w:hAnsi="Times New Roman" w:cs="Times New Roman"/>
                <w:b/>
              </w:rPr>
              <w:t>ΣΥΝ. ΕΞ</w:t>
            </w:r>
          </w:p>
        </w:tc>
      </w:tr>
      <w:tr w:rsidR="008B6C6C" w:rsidRPr="00791F29" w:rsidTr="008B6C6C">
        <w:trPr>
          <w:trHeight w:val="180"/>
        </w:trPr>
        <w:tc>
          <w:tcPr>
            <w:tcW w:w="990" w:type="dxa"/>
            <w:vMerge/>
            <w:vAlign w:val="center"/>
          </w:tcPr>
          <w:p w:rsidR="008B6C6C" w:rsidRPr="00791F29" w:rsidRDefault="008B6C6C" w:rsidP="00B638DC">
            <w:pPr>
              <w:jc w:val="center"/>
              <w:rPr>
                <w:rFonts w:ascii="Times New Roman" w:hAnsi="Times New Roman" w:cs="Times New Roman"/>
              </w:rPr>
            </w:pPr>
          </w:p>
        </w:tc>
        <w:tc>
          <w:tcPr>
            <w:tcW w:w="3960" w:type="dxa"/>
            <w:vMerge/>
            <w:vAlign w:val="center"/>
          </w:tcPr>
          <w:p w:rsidR="008B6C6C" w:rsidRPr="00791F29" w:rsidRDefault="008B6C6C" w:rsidP="00B638DC">
            <w:pPr>
              <w:jc w:val="center"/>
              <w:rPr>
                <w:rFonts w:ascii="Times New Roman" w:hAnsi="Times New Roman" w:cs="Times New Roman"/>
              </w:rPr>
            </w:pPr>
          </w:p>
        </w:tc>
        <w:tc>
          <w:tcPr>
            <w:tcW w:w="990" w:type="dxa"/>
            <w:vMerge/>
            <w:vAlign w:val="center"/>
          </w:tcPr>
          <w:p w:rsidR="008B6C6C" w:rsidRPr="00791F29" w:rsidRDefault="008B6C6C" w:rsidP="00B638DC">
            <w:pPr>
              <w:jc w:val="center"/>
              <w:rPr>
                <w:rFonts w:ascii="Times New Roman" w:hAnsi="Times New Roman" w:cs="Times New Roman"/>
              </w:rPr>
            </w:pPr>
          </w:p>
        </w:tc>
        <w:tc>
          <w:tcPr>
            <w:tcW w:w="1080" w:type="dxa"/>
            <w:vMerge/>
          </w:tcPr>
          <w:p w:rsidR="008B6C6C" w:rsidRPr="00791F29" w:rsidRDefault="008B6C6C" w:rsidP="00B638DC">
            <w:pPr>
              <w:jc w:val="center"/>
              <w:rPr>
                <w:rFonts w:ascii="Times New Roman" w:hAnsi="Times New Roman" w:cs="Times New Roman"/>
              </w:rPr>
            </w:pPr>
          </w:p>
        </w:tc>
        <w:tc>
          <w:tcPr>
            <w:tcW w:w="450" w:type="dxa"/>
            <w:vAlign w:val="center"/>
          </w:tcPr>
          <w:p w:rsidR="008B6C6C" w:rsidRPr="00791F29" w:rsidRDefault="008B6C6C" w:rsidP="00B638DC">
            <w:pPr>
              <w:jc w:val="center"/>
              <w:rPr>
                <w:rFonts w:ascii="Times New Roman" w:hAnsi="Times New Roman" w:cs="Times New Roman"/>
              </w:rPr>
            </w:pPr>
            <w:r w:rsidRPr="00791F29">
              <w:rPr>
                <w:rFonts w:ascii="Times New Roman" w:hAnsi="Times New Roman" w:cs="Times New Roman"/>
              </w:rPr>
              <w:t>Θ.</w:t>
            </w:r>
          </w:p>
        </w:tc>
        <w:tc>
          <w:tcPr>
            <w:tcW w:w="450" w:type="dxa"/>
            <w:vAlign w:val="center"/>
          </w:tcPr>
          <w:p w:rsidR="008B6C6C" w:rsidRPr="00791F29" w:rsidRDefault="008B6C6C" w:rsidP="00B638DC">
            <w:pPr>
              <w:jc w:val="center"/>
              <w:rPr>
                <w:rFonts w:ascii="Times New Roman" w:hAnsi="Times New Roman" w:cs="Times New Roman"/>
              </w:rPr>
            </w:pPr>
            <w:r w:rsidRPr="00791F29">
              <w:rPr>
                <w:rFonts w:ascii="Times New Roman" w:hAnsi="Times New Roman" w:cs="Times New Roman"/>
              </w:rPr>
              <w:t>Ε.</w:t>
            </w:r>
          </w:p>
        </w:tc>
        <w:tc>
          <w:tcPr>
            <w:tcW w:w="720" w:type="dxa"/>
            <w:vAlign w:val="center"/>
          </w:tcPr>
          <w:p w:rsidR="008B6C6C" w:rsidRPr="00791F29" w:rsidRDefault="008B6C6C" w:rsidP="00B638DC">
            <w:pPr>
              <w:jc w:val="center"/>
              <w:rPr>
                <w:rFonts w:ascii="Times New Roman" w:hAnsi="Times New Roman" w:cs="Times New Roman"/>
              </w:rPr>
            </w:pPr>
            <w:r w:rsidRPr="00791F29">
              <w:rPr>
                <w:rFonts w:ascii="Times New Roman" w:hAnsi="Times New Roman" w:cs="Times New Roman"/>
              </w:rPr>
              <w:t>Κ.Α.</w:t>
            </w:r>
          </w:p>
        </w:tc>
        <w:tc>
          <w:tcPr>
            <w:tcW w:w="810" w:type="dxa"/>
            <w:gridSpan w:val="2"/>
            <w:vAlign w:val="center"/>
          </w:tcPr>
          <w:p w:rsidR="008B6C6C" w:rsidRPr="00791F29" w:rsidRDefault="008B6C6C" w:rsidP="00B638DC">
            <w:pPr>
              <w:jc w:val="center"/>
              <w:rPr>
                <w:rFonts w:ascii="Times New Roman" w:hAnsi="Times New Roman" w:cs="Times New Roman"/>
              </w:rPr>
            </w:pPr>
            <w:r w:rsidRPr="00791F29">
              <w:rPr>
                <w:rFonts w:ascii="Times New Roman" w:hAnsi="Times New Roman" w:cs="Times New Roman"/>
              </w:rPr>
              <w:t>Φ.Ε.</w:t>
            </w:r>
          </w:p>
        </w:tc>
        <w:tc>
          <w:tcPr>
            <w:tcW w:w="810" w:type="dxa"/>
            <w:vAlign w:val="center"/>
          </w:tcPr>
          <w:p w:rsidR="008B6C6C" w:rsidRPr="00791F29" w:rsidRDefault="008B6C6C" w:rsidP="00B638DC">
            <w:pPr>
              <w:jc w:val="center"/>
              <w:rPr>
                <w:rFonts w:ascii="Times New Roman" w:hAnsi="Times New Roman" w:cs="Times New Roman"/>
              </w:rPr>
            </w:pPr>
            <w:r w:rsidRPr="00791F29">
              <w:rPr>
                <w:rFonts w:ascii="Times New Roman" w:hAnsi="Times New Roman" w:cs="Times New Roman"/>
              </w:rPr>
              <w:t>Δ.Μ.</w:t>
            </w:r>
          </w:p>
        </w:tc>
      </w:tr>
      <w:tr w:rsidR="00251587" w:rsidRPr="00953F4B" w:rsidTr="008B6C6C">
        <w:tc>
          <w:tcPr>
            <w:tcW w:w="99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1</w:t>
            </w:r>
          </w:p>
        </w:tc>
        <w:tc>
          <w:tcPr>
            <w:tcW w:w="396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Χειρουργική Νοσηλευτική Ι</w:t>
            </w:r>
          </w:p>
        </w:tc>
        <w:tc>
          <w:tcPr>
            <w:tcW w:w="99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Ειδ.</w:t>
            </w:r>
          </w:p>
        </w:tc>
        <w:tc>
          <w:tcPr>
            <w:tcW w:w="1080" w:type="dxa"/>
          </w:tcPr>
          <w:p w:rsidR="00251587" w:rsidRPr="00953F4B" w:rsidRDefault="008B6C6C" w:rsidP="00B638DC">
            <w:pPr>
              <w:jc w:val="center"/>
              <w:rPr>
                <w:rFonts w:ascii="Times New Roman" w:hAnsi="Times New Roman" w:cs="Times New Roman"/>
              </w:rPr>
            </w:pPr>
            <w:r>
              <w:rPr>
                <w:rFonts w:ascii="Times New Roman" w:hAnsi="Times New Roman" w:cs="Times New Roman"/>
              </w:rPr>
              <w:t>3301</w:t>
            </w:r>
          </w:p>
        </w:tc>
        <w:tc>
          <w:tcPr>
            <w:tcW w:w="45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4</w:t>
            </w:r>
          </w:p>
        </w:tc>
        <w:tc>
          <w:tcPr>
            <w:tcW w:w="45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3</w:t>
            </w:r>
          </w:p>
        </w:tc>
        <w:tc>
          <w:tcPr>
            <w:tcW w:w="72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4</w:t>
            </w:r>
          </w:p>
        </w:tc>
        <w:tc>
          <w:tcPr>
            <w:tcW w:w="810" w:type="dxa"/>
            <w:gridSpan w:val="2"/>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300</w:t>
            </w:r>
          </w:p>
        </w:tc>
        <w:tc>
          <w:tcPr>
            <w:tcW w:w="81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12</w:t>
            </w:r>
          </w:p>
        </w:tc>
      </w:tr>
      <w:tr w:rsidR="00251587" w:rsidRPr="00953F4B" w:rsidTr="008B6C6C">
        <w:tc>
          <w:tcPr>
            <w:tcW w:w="99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2</w:t>
            </w:r>
          </w:p>
        </w:tc>
        <w:tc>
          <w:tcPr>
            <w:tcW w:w="396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Παθολογική Νοσηλευτική Ι</w:t>
            </w:r>
          </w:p>
        </w:tc>
        <w:tc>
          <w:tcPr>
            <w:tcW w:w="99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Ειδ.</w:t>
            </w:r>
          </w:p>
        </w:tc>
        <w:tc>
          <w:tcPr>
            <w:tcW w:w="1080" w:type="dxa"/>
          </w:tcPr>
          <w:p w:rsidR="00251587" w:rsidRPr="00953F4B" w:rsidRDefault="008B6C6C" w:rsidP="00B638DC">
            <w:pPr>
              <w:jc w:val="center"/>
              <w:rPr>
                <w:rFonts w:ascii="Times New Roman" w:hAnsi="Times New Roman" w:cs="Times New Roman"/>
              </w:rPr>
            </w:pPr>
            <w:r>
              <w:rPr>
                <w:rFonts w:ascii="Times New Roman" w:hAnsi="Times New Roman" w:cs="Times New Roman"/>
              </w:rPr>
              <w:t>3302</w:t>
            </w:r>
          </w:p>
        </w:tc>
        <w:tc>
          <w:tcPr>
            <w:tcW w:w="45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4</w:t>
            </w:r>
          </w:p>
        </w:tc>
        <w:tc>
          <w:tcPr>
            <w:tcW w:w="45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3</w:t>
            </w:r>
          </w:p>
        </w:tc>
        <w:tc>
          <w:tcPr>
            <w:tcW w:w="72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4</w:t>
            </w:r>
          </w:p>
        </w:tc>
        <w:tc>
          <w:tcPr>
            <w:tcW w:w="810" w:type="dxa"/>
            <w:gridSpan w:val="2"/>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300</w:t>
            </w:r>
          </w:p>
        </w:tc>
        <w:tc>
          <w:tcPr>
            <w:tcW w:w="81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12</w:t>
            </w:r>
          </w:p>
        </w:tc>
      </w:tr>
      <w:tr w:rsidR="00251587" w:rsidRPr="00953F4B" w:rsidTr="008B6C6C">
        <w:tc>
          <w:tcPr>
            <w:tcW w:w="99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3</w:t>
            </w:r>
          </w:p>
        </w:tc>
        <w:tc>
          <w:tcPr>
            <w:tcW w:w="396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Παθολογία</w:t>
            </w:r>
          </w:p>
        </w:tc>
        <w:tc>
          <w:tcPr>
            <w:tcW w:w="99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Ειδ.</w:t>
            </w:r>
          </w:p>
        </w:tc>
        <w:tc>
          <w:tcPr>
            <w:tcW w:w="1080" w:type="dxa"/>
          </w:tcPr>
          <w:p w:rsidR="00251587" w:rsidRPr="00953F4B" w:rsidRDefault="008B6C6C" w:rsidP="00B638DC">
            <w:pPr>
              <w:jc w:val="center"/>
              <w:rPr>
                <w:rFonts w:ascii="Times New Roman" w:hAnsi="Times New Roman" w:cs="Times New Roman"/>
              </w:rPr>
            </w:pPr>
            <w:r>
              <w:rPr>
                <w:rFonts w:ascii="Times New Roman" w:hAnsi="Times New Roman" w:cs="Times New Roman"/>
              </w:rPr>
              <w:t>3303</w:t>
            </w:r>
          </w:p>
        </w:tc>
        <w:tc>
          <w:tcPr>
            <w:tcW w:w="45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4</w:t>
            </w:r>
          </w:p>
        </w:tc>
        <w:tc>
          <w:tcPr>
            <w:tcW w:w="45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w:t>
            </w:r>
          </w:p>
        </w:tc>
        <w:tc>
          <w:tcPr>
            <w:tcW w:w="72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w:t>
            </w:r>
          </w:p>
        </w:tc>
        <w:tc>
          <w:tcPr>
            <w:tcW w:w="810" w:type="dxa"/>
            <w:gridSpan w:val="2"/>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150</w:t>
            </w:r>
          </w:p>
        </w:tc>
        <w:tc>
          <w:tcPr>
            <w:tcW w:w="810" w:type="dxa"/>
            <w:vAlign w:val="center"/>
          </w:tcPr>
          <w:p w:rsidR="00251587" w:rsidRPr="00953F4B" w:rsidRDefault="00251587" w:rsidP="00B638DC">
            <w:pPr>
              <w:jc w:val="center"/>
              <w:rPr>
                <w:rFonts w:ascii="Times New Roman" w:hAnsi="Times New Roman" w:cs="Times New Roman"/>
              </w:rPr>
            </w:pPr>
            <w:r w:rsidRPr="00953F4B">
              <w:rPr>
                <w:rFonts w:ascii="Times New Roman" w:hAnsi="Times New Roman" w:cs="Times New Roman"/>
              </w:rPr>
              <w:t>6</w:t>
            </w:r>
          </w:p>
        </w:tc>
      </w:tr>
      <w:tr w:rsidR="00251587" w:rsidRPr="00791F29" w:rsidTr="008B6C6C">
        <w:tc>
          <w:tcPr>
            <w:tcW w:w="4950" w:type="dxa"/>
            <w:gridSpan w:val="2"/>
            <w:vAlign w:val="center"/>
          </w:tcPr>
          <w:p w:rsidR="00251587" w:rsidRPr="00791F29" w:rsidRDefault="00251587" w:rsidP="00B638DC">
            <w:pPr>
              <w:jc w:val="center"/>
              <w:rPr>
                <w:rFonts w:ascii="Times New Roman" w:hAnsi="Times New Roman" w:cs="Times New Roman"/>
              </w:rPr>
            </w:pPr>
            <w:r w:rsidRPr="00A4714F">
              <w:rPr>
                <w:rFonts w:ascii="Times New Roman" w:hAnsi="Times New Roman" w:cs="Times New Roman"/>
                <w:b/>
              </w:rPr>
              <w:t>ΣΥΝΟΛΟ</w:t>
            </w:r>
            <w:r w:rsidRPr="00791F29">
              <w:rPr>
                <w:rFonts w:ascii="Times New Roman" w:hAnsi="Times New Roman" w:cs="Times New Roman"/>
              </w:rPr>
              <w:t xml:space="preserve"> (2</w:t>
            </w:r>
            <w:r>
              <w:rPr>
                <w:rFonts w:ascii="Times New Roman" w:hAnsi="Times New Roman" w:cs="Times New Roman"/>
              </w:rPr>
              <w:t>6</w:t>
            </w:r>
            <w:r w:rsidRPr="00791F29">
              <w:rPr>
                <w:rFonts w:ascii="Times New Roman" w:hAnsi="Times New Roman" w:cs="Times New Roman"/>
              </w:rPr>
              <w:t>Ω.)</w:t>
            </w:r>
          </w:p>
        </w:tc>
        <w:tc>
          <w:tcPr>
            <w:tcW w:w="990" w:type="dxa"/>
            <w:vAlign w:val="center"/>
          </w:tcPr>
          <w:p w:rsidR="00251587" w:rsidRPr="00791F29" w:rsidRDefault="00251587" w:rsidP="00B638DC">
            <w:pPr>
              <w:jc w:val="center"/>
              <w:rPr>
                <w:rFonts w:ascii="Times New Roman" w:hAnsi="Times New Roman" w:cs="Times New Roman"/>
              </w:rPr>
            </w:pPr>
          </w:p>
        </w:tc>
        <w:tc>
          <w:tcPr>
            <w:tcW w:w="1080" w:type="dxa"/>
          </w:tcPr>
          <w:p w:rsidR="00251587" w:rsidRPr="00791F29" w:rsidRDefault="00251587" w:rsidP="00B638DC">
            <w:pPr>
              <w:jc w:val="center"/>
              <w:rPr>
                <w:rFonts w:ascii="Times New Roman" w:hAnsi="Times New Roman" w:cs="Times New Roman"/>
              </w:rPr>
            </w:pPr>
          </w:p>
        </w:tc>
        <w:tc>
          <w:tcPr>
            <w:tcW w:w="450" w:type="dxa"/>
            <w:vAlign w:val="center"/>
          </w:tcPr>
          <w:p w:rsidR="00251587" w:rsidRPr="00791F29" w:rsidRDefault="00251587" w:rsidP="00B638DC">
            <w:pPr>
              <w:jc w:val="center"/>
              <w:rPr>
                <w:rFonts w:ascii="Times New Roman" w:hAnsi="Times New Roman" w:cs="Times New Roman"/>
              </w:rPr>
            </w:pPr>
            <w:r w:rsidRPr="00791F29">
              <w:rPr>
                <w:rFonts w:ascii="Times New Roman" w:hAnsi="Times New Roman" w:cs="Times New Roman"/>
              </w:rPr>
              <w:t>1</w:t>
            </w:r>
            <w:r>
              <w:rPr>
                <w:rFonts w:ascii="Times New Roman" w:hAnsi="Times New Roman" w:cs="Times New Roman"/>
              </w:rPr>
              <w:t>2</w:t>
            </w:r>
          </w:p>
        </w:tc>
        <w:tc>
          <w:tcPr>
            <w:tcW w:w="450" w:type="dxa"/>
            <w:vAlign w:val="center"/>
          </w:tcPr>
          <w:p w:rsidR="00251587" w:rsidRPr="00791F29" w:rsidRDefault="00251587" w:rsidP="00B638DC">
            <w:pPr>
              <w:jc w:val="center"/>
              <w:rPr>
                <w:rFonts w:ascii="Times New Roman" w:hAnsi="Times New Roman" w:cs="Times New Roman"/>
              </w:rPr>
            </w:pPr>
            <w:r>
              <w:rPr>
                <w:rFonts w:ascii="Times New Roman" w:hAnsi="Times New Roman" w:cs="Times New Roman"/>
              </w:rPr>
              <w:t>6</w:t>
            </w:r>
          </w:p>
        </w:tc>
        <w:tc>
          <w:tcPr>
            <w:tcW w:w="720" w:type="dxa"/>
            <w:vAlign w:val="center"/>
          </w:tcPr>
          <w:p w:rsidR="00251587" w:rsidRPr="00791F29" w:rsidRDefault="00251587" w:rsidP="00B638DC">
            <w:pPr>
              <w:jc w:val="center"/>
              <w:rPr>
                <w:rFonts w:ascii="Times New Roman" w:hAnsi="Times New Roman" w:cs="Times New Roman"/>
              </w:rPr>
            </w:pPr>
            <w:r>
              <w:rPr>
                <w:rFonts w:ascii="Times New Roman" w:hAnsi="Times New Roman" w:cs="Times New Roman"/>
              </w:rPr>
              <w:t>8</w:t>
            </w:r>
          </w:p>
        </w:tc>
        <w:tc>
          <w:tcPr>
            <w:tcW w:w="810" w:type="dxa"/>
            <w:gridSpan w:val="2"/>
            <w:vAlign w:val="center"/>
          </w:tcPr>
          <w:p w:rsidR="00251587" w:rsidRPr="00791F29" w:rsidRDefault="00251587" w:rsidP="00B638DC">
            <w:pPr>
              <w:jc w:val="center"/>
              <w:rPr>
                <w:rFonts w:ascii="Times New Roman" w:hAnsi="Times New Roman" w:cs="Times New Roman"/>
                <w:lang w:val="en-US"/>
              </w:rPr>
            </w:pPr>
            <w:r w:rsidRPr="00791F29">
              <w:rPr>
                <w:rFonts w:ascii="Times New Roman" w:hAnsi="Times New Roman" w:cs="Times New Roman"/>
                <w:lang w:val="en-US"/>
              </w:rPr>
              <w:t>750</w:t>
            </w:r>
          </w:p>
        </w:tc>
        <w:tc>
          <w:tcPr>
            <w:tcW w:w="810" w:type="dxa"/>
            <w:vAlign w:val="center"/>
          </w:tcPr>
          <w:p w:rsidR="00251587" w:rsidRPr="00791F29" w:rsidRDefault="00251587" w:rsidP="00B638DC">
            <w:pPr>
              <w:jc w:val="center"/>
              <w:rPr>
                <w:rFonts w:ascii="Times New Roman" w:hAnsi="Times New Roman" w:cs="Times New Roman"/>
              </w:rPr>
            </w:pPr>
            <w:r w:rsidRPr="00791F29">
              <w:rPr>
                <w:rFonts w:ascii="Times New Roman" w:hAnsi="Times New Roman" w:cs="Times New Roman"/>
              </w:rPr>
              <w:t>30</w:t>
            </w:r>
          </w:p>
        </w:tc>
      </w:tr>
    </w:tbl>
    <w:p w:rsidR="00D727F5" w:rsidRDefault="00D727F5" w:rsidP="00D727F5"/>
    <w:tbl>
      <w:tblPr>
        <w:tblStyle w:val="a4"/>
        <w:tblW w:w="10260" w:type="dxa"/>
        <w:tblInd w:w="-882" w:type="dxa"/>
        <w:tblLayout w:type="fixed"/>
        <w:tblLook w:val="04A0"/>
      </w:tblPr>
      <w:tblGrid>
        <w:gridCol w:w="990"/>
        <w:gridCol w:w="3960"/>
        <w:gridCol w:w="990"/>
        <w:gridCol w:w="1080"/>
        <w:gridCol w:w="450"/>
        <w:gridCol w:w="450"/>
        <w:gridCol w:w="720"/>
        <w:gridCol w:w="764"/>
        <w:gridCol w:w="46"/>
        <w:gridCol w:w="810"/>
      </w:tblGrid>
      <w:tr w:rsidR="00115DC3" w:rsidRPr="00CF2C64" w:rsidTr="00115DC3">
        <w:trPr>
          <w:gridAfter w:val="2"/>
          <w:wAfter w:w="856" w:type="dxa"/>
        </w:trPr>
        <w:tc>
          <w:tcPr>
            <w:tcW w:w="9404" w:type="dxa"/>
            <w:gridSpan w:val="8"/>
          </w:tcPr>
          <w:p w:rsidR="00115DC3" w:rsidRPr="00CF2C64" w:rsidRDefault="004F002A" w:rsidP="000C16C4">
            <w:pPr>
              <w:rPr>
                <w:rFonts w:ascii="Times New Roman" w:hAnsi="Times New Roman" w:cs="Times New Roman"/>
                <w:b/>
                <w:sz w:val="24"/>
                <w:szCs w:val="24"/>
              </w:rPr>
            </w:pPr>
            <w:r w:rsidRPr="00CF2C64">
              <w:rPr>
                <w:rFonts w:ascii="Times New Roman" w:hAnsi="Times New Roman" w:cs="Times New Roman"/>
                <w:b/>
                <w:sz w:val="24"/>
                <w:szCs w:val="24"/>
              </w:rPr>
              <w:t xml:space="preserve">ΜΑΘΗΜΑΤΑ </w:t>
            </w:r>
            <w:r w:rsidR="00115DC3" w:rsidRPr="00CF2C64">
              <w:rPr>
                <w:rFonts w:ascii="Times New Roman" w:hAnsi="Times New Roman" w:cs="Times New Roman"/>
                <w:b/>
                <w:sz w:val="24"/>
                <w:szCs w:val="24"/>
              </w:rPr>
              <w:t>Δ΄ ΕΞΑΜΗΝΟ</w:t>
            </w:r>
            <w:r>
              <w:rPr>
                <w:rFonts w:ascii="Times New Roman" w:hAnsi="Times New Roman" w:cs="Times New Roman"/>
                <w:b/>
                <w:sz w:val="24"/>
                <w:szCs w:val="24"/>
              </w:rPr>
              <w:t>Υ</w:t>
            </w:r>
          </w:p>
        </w:tc>
      </w:tr>
      <w:tr w:rsidR="00115DC3" w:rsidRPr="00CF2C64" w:rsidTr="00115DC3">
        <w:trPr>
          <w:trHeight w:val="180"/>
        </w:trPr>
        <w:tc>
          <w:tcPr>
            <w:tcW w:w="990" w:type="dxa"/>
            <w:vMerge w:val="restart"/>
            <w:vAlign w:val="center"/>
          </w:tcPr>
          <w:p w:rsidR="00115DC3" w:rsidRPr="00CF2C64" w:rsidRDefault="00115DC3" w:rsidP="00B638DC">
            <w:pPr>
              <w:jc w:val="center"/>
              <w:rPr>
                <w:rFonts w:ascii="Times New Roman" w:hAnsi="Times New Roman" w:cs="Times New Roman"/>
                <w:b/>
              </w:rPr>
            </w:pPr>
            <w:r w:rsidRPr="00CF2C64">
              <w:rPr>
                <w:rFonts w:ascii="Times New Roman" w:hAnsi="Times New Roman" w:cs="Times New Roman"/>
                <w:b/>
              </w:rPr>
              <w:t>Α/Α</w:t>
            </w:r>
          </w:p>
        </w:tc>
        <w:tc>
          <w:tcPr>
            <w:tcW w:w="3960" w:type="dxa"/>
            <w:vMerge w:val="restart"/>
            <w:vAlign w:val="center"/>
          </w:tcPr>
          <w:p w:rsidR="00115DC3" w:rsidRPr="00CF2C64" w:rsidRDefault="00115DC3" w:rsidP="00B638DC">
            <w:pPr>
              <w:jc w:val="center"/>
              <w:rPr>
                <w:rFonts w:ascii="Times New Roman" w:hAnsi="Times New Roman" w:cs="Times New Roman"/>
                <w:b/>
              </w:rPr>
            </w:pPr>
            <w:r w:rsidRPr="00CF2C64">
              <w:rPr>
                <w:rFonts w:ascii="Times New Roman" w:hAnsi="Times New Roman" w:cs="Times New Roman"/>
                <w:b/>
              </w:rPr>
              <w:t>ΜΑΘΗΜΑ (ΚΩΔ.)</w:t>
            </w:r>
          </w:p>
        </w:tc>
        <w:tc>
          <w:tcPr>
            <w:tcW w:w="990" w:type="dxa"/>
            <w:vMerge w:val="restart"/>
            <w:vAlign w:val="center"/>
          </w:tcPr>
          <w:p w:rsidR="00115DC3" w:rsidRPr="00CF2C64" w:rsidRDefault="00115DC3" w:rsidP="00B638DC">
            <w:pPr>
              <w:jc w:val="center"/>
              <w:rPr>
                <w:rFonts w:ascii="Times New Roman" w:hAnsi="Times New Roman" w:cs="Times New Roman"/>
                <w:b/>
              </w:rPr>
            </w:pPr>
            <w:r w:rsidRPr="00CF2C64">
              <w:rPr>
                <w:rFonts w:ascii="Times New Roman" w:hAnsi="Times New Roman" w:cs="Times New Roman"/>
                <w:b/>
              </w:rPr>
              <w:t>Κ.Μ.</w:t>
            </w:r>
          </w:p>
        </w:tc>
        <w:tc>
          <w:tcPr>
            <w:tcW w:w="1080" w:type="dxa"/>
            <w:vMerge w:val="restart"/>
            <w:vAlign w:val="center"/>
          </w:tcPr>
          <w:p w:rsidR="00115DC3" w:rsidRPr="00CF2C64" w:rsidRDefault="00115DC3" w:rsidP="00115DC3">
            <w:pPr>
              <w:jc w:val="center"/>
              <w:rPr>
                <w:rFonts w:ascii="Times New Roman" w:hAnsi="Times New Roman" w:cs="Times New Roman"/>
                <w:b/>
              </w:rPr>
            </w:pPr>
            <w:r>
              <w:rPr>
                <w:rFonts w:ascii="Times New Roman" w:hAnsi="Times New Roman" w:cs="Times New Roman"/>
                <w:b/>
              </w:rPr>
              <w:t>Κωδ.</w:t>
            </w:r>
          </w:p>
        </w:tc>
        <w:tc>
          <w:tcPr>
            <w:tcW w:w="1620" w:type="dxa"/>
            <w:gridSpan w:val="3"/>
            <w:vAlign w:val="center"/>
          </w:tcPr>
          <w:p w:rsidR="00115DC3" w:rsidRPr="00CF2C64" w:rsidRDefault="00115DC3" w:rsidP="00B638DC">
            <w:pPr>
              <w:jc w:val="center"/>
              <w:rPr>
                <w:rFonts w:ascii="Times New Roman" w:hAnsi="Times New Roman" w:cs="Times New Roman"/>
                <w:b/>
              </w:rPr>
            </w:pPr>
            <w:r w:rsidRPr="00CF2C64">
              <w:rPr>
                <w:rFonts w:ascii="Times New Roman" w:hAnsi="Times New Roman" w:cs="Times New Roman"/>
                <w:b/>
              </w:rPr>
              <w:t>Ω./ΕΒΔ.</w:t>
            </w:r>
          </w:p>
        </w:tc>
        <w:tc>
          <w:tcPr>
            <w:tcW w:w="1620" w:type="dxa"/>
            <w:gridSpan w:val="3"/>
            <w:vAlign w:val="center"/>
          </w:tcPr>
          <w:p w:rsidR="00115DC3" w:rsidRPr="00CF2C64" w:rsidRDefault="00115DC3" w:rsidP="00B638DC">
            <w:pPr>
              <w:jc w:val="center"/>
              <w:rPr>
                <w:rFonts w:ascii="Times New Roman" w:hAnsi="Times New Roman" w:cs="Times New Roman"/>
                <w:b/>
              </w:rPr>
            </w:pPr>
            <w:r w:rsidRPr="00CF2C64">
              <w:rPr>
                <w:rFonts w:ascii="Times New Roman" w:hAnsi="Times New Roman" w:cs="Times New Roman"/>
                <w:b/>
              </w:rPr>
              <w:t>ΣΥΝ. ΕΞ</w:t>
            </w:r>
          </w:p>
        </w:tc>
      </w:tr>
      <w:tr w:rsidR="00115DC3" w:rsidRPr="00791F29" w:rsidTr="00115DC3">
        <w:trPr>
          <w:trHeight w:val="180"/>
        </w:trPr>
        <w:tc>
          <w:tcPr>
            <w:tcW w:w="990" w:type="dxa"/>
            <w:vMerge/>
            <w:vAlign w:val="center"/>
          </w:tcPr>
          <w:p w:rsidR="00115DC3" w:rsidRPr="00791F29" w:rsidRDefault="00115DC3" w:rsidP="00B638DC">
            <w:pPr>
              <w:jc w:val="center"/>
              <w:rPr>
                <w:rFonts w:ascii="Times New Roman" w:hAnsi="Times New Roman" w:cs="Times New Roman"/>
              </w:rPr>
            </w:pPr>
          </w:p>
        </w:tc>
        <w:tc>
          <w:tcPr>
            <w:tcW w:w="3960" w:type="dxa"/>
            <w:vMerge/>
            <w:vAlign w:val="center"/>
          </w:tcPr>
          <w:p w:rsidR="00115DC3" w:rsidRPr="00791F29" w:rsidRDefault="00115DC3" w:rsidP="00B638DC">
            <w:pPr>
              <w:jc w:val="center"/>
              <w:rPr>
                <w:rFonts w:ascii="Times New Roman" w:hAnsi="Times New Roman" w:cs="Times New Roman"/>
              </w:rPr>
            </w:pPr>
          </w:p>
        </w:tc>
        <w:tc>
          <w:tcPr>
            <w:tcW w:w="990" w:type="dxa"/>
            <w:vMerge/>
            <w:vAlign w:val="center"/>
          </w:tcPr>
          <w:p w:rsidR="00115DC3" w:rsidRPr="00791F29" w:rsidRDefault="00115DC3" w:rsidP="00B638DC">
            <w:pPr>
              <w:jc w:val="center"/>
              <w:rPr>
                <w:rFonts w:ascii="Times New Roman" w:hAnsi="Times New Roman" w:cs="Times New Roman"/>
              </w:rPr>
            </w:pPr>
          </w:p>
        </w:tc>
        <w:tc>
          <w:tcPr>
            <w:tcW w:w="1080" w:type="dxa"/>
            <w:vMerge/>
          </w:tcPr>
          <w:p w:rsidR="00115DC3" w:rsidRPr="00791F29" w:rsidRDefault="00115DC3" w:rsidP="00B638DC">
            <w:pPr>
              <w:jc w:val="center"/>
              <w:rPr>
                <w:rFonts w:ascii="Times New Roman" w:hAnsi="Times New Roman" w:cs="Times New Roman"/>
              </w:rPr>
            </w:pPr>
          </w:p>
        </w:tc>
        <w:tc>
          <w:tcPr>
            <w:tcW w:w="450" w:type="dxa"/>
            <w:vAlign w:val="center"/>
          </w:tcPr>
          <w:p w:rsidR="00115DC3" w:rsidRPr="00791F29" w:rsidRDefault="00115DC3" w:rsidP="00B638DC">
            <w:pPr>
              <w:jc w:val="center"/>
              <w:rPr>
                <w:rFonts w:ascii="Times New Roman" w:hAnsi="Times New Roman" w:cs="Times New Roman"/>
              </w:rPr>
            </w:pPr>
            <w:r w:rsidRPr="00791F29">
              <w:rPr>
                <w:rFonts w:ascii="Times New Roman" w:hAnsi="Times New Roman" w:cs="Times New Roman"/>
              </w:rPr>
              <w:t>Θ.</w:t>
            </w:r>
          </w:p>
        </w:tc>
        <w:tc>
          <w:tcPr>
            <w:tcW w:w="450" w:type="dxa"/>
            <w:vAlign w:val="center"/>
          </w:tcPr>
          <w:p w:rsidR="00115DC3" w:rsidRPr="00791F29" w:rsidRDefault="00115DC3" w:rsidP="00B638DC">
            <w:pPr>
              <w:jc w:val="center"/>
              <w:rPr>
                <w:rFonts w:ascii="Times New Roman" w:hAnsi="Times New Roman" w:cs="Times New Roman"/>
              </w:rPr>
            </w:pPr>
            <w:r w:rsidRPr="00791F29">
              <w:rPr>
                <w:rFonts w:ascii="Times New Roman" w:hAnsi="Times New Roman" w:cs="Times New Roman"/>
              </w:rPr>
              <w:t>Ε.</w:t>
            </w:r>
          </w:p>
        </w:tc>
        <w:tc>
          <w:tcPr>
            <w:tcW w:w="720" w:type="dxa"/>
            <w:vAlign w:val="center"/>
          </w:tcPr>
          <w:p w:rsidR="00115DC3" w:rsidRPr="00791F29" w:rsidRDefault="00115DC3" w:rsidP="00B638DC">
            <w:pPr>
              <w:jc w:val="center"/>
              <w:rPr>
                <w:rFonts w:ascii="Times New Roman" w:hAnsi="Times New Roman" w:cs="Times New Roman"/>
              </w:rPr>
            </w:pPr>
            <w:r w:rsidRPr="00791F29">
              <w:rPr>
                <w:rFonts w:ascii="Times New Roman" w:hAnsi="Times New Roman" w:cs="Times New Roman"/>
              </w:rPr>
              <w:t>Κ.Α.</w:t>
            </w:r>
          </w:p>
        </w:tc>
        <w:tc>
          <w:tcPr>
            <w:tcW w:w="810" w:type="dxa"/>
            <w:gridSpan w:val="2"/>
            <w:vAlign w:val="center"/>
          </w:tcPr>
          <w:p w:rsidR="00115DC3" w:rsidRPr="00791F29" w:rsidRDefault="00115DC3" w:rsidP="00B638DC">
            <w:pPr>
              <w:jc w:val="center"/>
              <w:rPr>
                <w:rFonts w:ascii="Times New Roman" w:hAnsi="Times New Roman" w:cs="Times New Roman"/>
              </w:rPr>
            </w:pPr>
            <w:r w:rsidRPr="00791F29">
              <w:rPr>
                <w:rFonts w:ascii="Times New Roman" w:hAnsi="Times New Roman" w:cs="Times New Roman"/>
              </w:rPr>
              <w:t>Φ.Ε.</w:t>
            </w:r>
          </w:p>
        </w:tc>
        <w:tc>
          <w:tcPr>
            <w:tcW w:w="810" w:type="dxa"/>
            <w:vAlign w:val="center"/>
          </w:tcPr>
          <w:p w:rsidR="00115DC3" w:rsidRPr="00791F29" w:rsidRDefault="00115DC3" w:rsidP="00B638DC">
            <w:pPr>
              <w:jc w:val="center"/>
              <w:rPr>
                <w:rFonts w:ascii="Times New Roman" w:hAnsi="Times New Roman" w:cs="Times New Roman"/>
              </w:rPr>
            </w:pPr>
            <w:r w:rsidRPr="00791F29">
              <w:rPr>
                <w:rFonts w:ascii="Times New Roman" w:hAnsi="Times New Roman" w:cs="Times New Roman"/>
              </w:rPr>
              <w:t>Δ.Μ.</w:t>
            </w:r>
          </w:p>
        </w:tc>
      </w:tr>
      <w:tr w:rsidR="00115DC3" w:rsidRPr="00953F4B" w:rsidTr="00115DC3">
        <w:tc>
          <w:tcPr>
            <w:tcW w:w="99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1</w:t>
            </w:r>
          </w:p>
        </w:tc>
        <w:tc>
          <w:tcPr>
            <w:tcW w:w="396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Χειρουργική Νοσηλευτική ΙΙ</w:t>
            </w:r>
          </w:p>
        </w:tc>
        <w:tc>
          <w:tcPr>
            <w:tcW w:w="99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Ειδ.</w:t>
            </w:r>
          </w:p>
        </w:tc>
        <w:tc>
          <w:tcPr>
            <w:tcW w:w="1080" w:type="dxa"/>
          </w:tcPr>
          <w:p w:rsidR="00115DC3" w:rsidRPr="00953F4B" w:rsidRDefault="00115DC3" w:rsidP="00B638DC">
            <w:pPr>
              <w:jc w:val="center"/>
              <w:rPr>
                <w:rFonts w:ascii="Times New Roman" w:hAnsi="Times New Roman" w:cs="Times New Roman"/>
              </w:rPr>
            </w:pPr>
            <w:r>
              <w:rPr>
                <w:rFonts w:ascii="Times New Roman" w:hAnsi="Times New Roman" w:cs="Times New Roman"/>
              </w:rPr>
              <w:t>3401</w:t>
            </w:r>
          </w:p>
        </w:tc>
        <w:tc>
          <w:tcPr>
            <w:tcW w:w="45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4</w:t>
            </w:r>
          </w:p>
        </w:tc>
        <w:tc>
          <w:tcPr>
            <w:tcW w:w="45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2</w:t>
            </w:r>
          </w:p>
        </w:tc>
        <w:tc>
          <w:tcPr>
            <w:tcW w:w="72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4</w:t>
            </w:r>
          </w:p>
        </w:tc>
        <w:tc>
          <w:tcPr>
            <w:tcW w:w="810" w:type="dxa"/>
            <w:gridSpan w:val="2"/>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275</w:t>
            </w:r>
          </w:p>
        </w:tc>
        <w:tc>
          <w:tcPr>
            <w:tcW w:w="81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11</w:t>
            </w:r>
          </w:p>
        </w:tc>
      </w:tr>
      <w:tr w:rsidR="00115DC3" w:rsidRPr="00953F4B" w:rsidTr="00115DC3">
        <w:tc>
          <w:tcPr>
            <w:tcW w:w="99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2</w:t>
            </w:r>
          </w:p>
        </w:tc>
        <w:tc>
          <w:tcPr>
            <w:tcW w:w="396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Παθολογική Νοσηλευτική ΙΙ</w:t>
            </w:r>
          </w:p>
        </w:tc>
        <w:tc>
          <w:tcPr>
            <w:tcW w:w="99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Ειδ.</w:t>
            </w:r>
          </w:p>
        </w:tc>
        <w:tc>
          <w:tcPr>
            <w:tcW w:w="1080" w:type="dxa"/>
          </w:tcPr>
          <w:p w:rsidR="00115DC3" w:rsidRPr="00953F4B" w:rsidRDefault="00115DC3" w:rsidP="00B638DC">
            <w:pPr>
              <w:jc w:val="center"/>
              <w:rPr>
                <w:rFonts w:ascii="Times New Roman" w:hAnsi="Times New Roman" w:cs="Times New Roman"/>
              </w:rPr>
            </w:pPr>
            <w:r>
              <w:rPr>
                <w:rFonts w:ascii="Times New Roman" w:hAnsi="Times New Roman" w:cs="Times New Roman"/>
              </w:rPr>
              <w:t>3402</w:t>
            </w:r>
          </w:p>
        </w:tc>
        <w:tc>
          <w:tcPr>
            <w:tcW w:w="45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4</w:t>
            </w:r>
          </w:p>
        </w:tc>
        <w:tc>
          <w:tcPr>
            <w:tcW w:w="45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2</w:t>
            </w:r>
          </w:p>
        </w:tc>
        <w:tc>
          <w:tcPr>
            <w:tcW w:w="72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4</w:t>
            </w:r>
          </w:p>
        </w:tc>
        <w:tc>
          <w:tcPr>
            <w:tcW w:w="810" w:type="dxa"/>
            <w:gridSpan w:val="2"/>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275</w:t>
            </w:r>
          </w:p>
        </w:tc>
        <w:tc>
          <w:tcPr>
            <w:tcW w:w="81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11</w:t>
            </w:r>
          </w:p>
        </w:tc>
      </w:tr>
      <w:tr w:rsidR="00115DC3" w:rsidRPr="00953F4B" w:rsidTr="00115DC3">
        <w:tc>
          <w:tcPr>
            <w:tcW w:w="99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3</w:t>
            </w:r>
          </w:p>
        </w:tc>
        <w:tc>
          <w:tcPr>
            <w:tcW w:w="396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Χειρουργική</w:t>
            </w:r>
          </w:p>
        </w:tc>
        <w:tc>
          <w:tcPr>
            <w:tcW w:w="99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Ειδ.</w:t>
            </w:r>
          </w:p>
        </w:tc>
        <w:tc>
          <w:tcPr>
            <w:tcW w:w="1080" w:type="dxa"/>
          </w:tcPr>
          <w:p w:rsidR="00115DC3" w:rsidRPr="00953F4B" w:rsidRDefault="00115DC3" w:rsidP="00B638DC">
            <w:pPr>
              <w:jc w:val="center"/>
              <w:rPr>
                <w:rFonts w:ascii="Times New Roman" w:hAnsi="Times New Roman" w:cs="Times New Roman"/>
              </w:rPr>
            </w:pPr>
            <w:r>
              <w:rPr>
                <w:rFonts w:ascii="Times New Roman" w:hAnsi="Times New Roman" w:cs="Times New Roman"/>
              </w:rPr>
              <w:t>3403</w:t>
            </w:r>
          </w:p>
        </w:tc>
        <w:tc>
          <w:tcPr>
            <w:tcW w:w="45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4</w:t>
            </w:r>
          </w:p>
        </w:tc>
        <w:tc>
          <w:tcPr>
            <w:tcW w:w="45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w:t>
            </w:r>
          </w:p>
        </w:tc>
        <w:tc>
          <w:tcPr>
            <w:tcW w:w="72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w:t>
            </w:r>
          </w:p>
        </w:tc>
        <w:tc>
          <w:tcPr>
            <w:tcW w:w="810" w:type="dxa"/>
            <w:gridSpan w:val="2"/>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150</w:t>
            </w:r>
          </w:p>
        </w:tc>
        <w:tc>
          <w:tcPr>
            <w:tcW w:w="81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6</w:t>
            </w:r>
          </w:p>
        </w:tc>
      </w:tr>
      <w:tr w:rsidR="00115DC3" w:rsidRPr="00953F4B" w:rsidTr="00115DC3">
        <w:tc>
          <w:tcPr>
            <w:tcW w:w="99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4</w:t>
            </w:r>
          </w:p>
        </w:tc>
        <w:tc>
          <w:tcPr>
            <w:tcW w:w="396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Πληροφορική της Υγείας</w:t>
            </w:r>
          </w:p>
        </w:tc>
        <w:tc>
          <w:tcPr>
            <w:tcW w:w="99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Γ.Υ.</w:t>
            </w:r>
          </w:p>
        </w:tc>
        <w:tc>
          <w:tcPr>
            <w:tcW w:w="1080" w:type="dxa"/>
          </w:tcPr>
          <w:p w:rsidR="00115DC3" w:rsidRPr="00953F4B" w:rsidRDefault="00115DC3" w:rsidP="00B638DC">
            <w:pPr>
              <w:jc w:val="center"/>
              <w:rPr>
                <w:rFonts w:ascii="Times New Roman" w:hAnsi="Times New Roman" w:cs="Times New Roman"/>
              </w:rPr>
            </w:pPr>
            <w:r>
              <w:rPr>
                <w:rFonts w:ascii="Times New Roman" w:hAnsi="Times New Roman" w:cs="Times New Roman"/>
              </w:rPr>
              <w:t>3404</w:t>
            </w:r>
          </w:p>
        </w:tc>
        <w:tc>
          <w:tcPr>
            <w:tcW w:w="45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w:t>
            </w:r>
          </w:p>
        </w:tc>
        <w:tc>
          <w:tcPr>
            <w:tcW w:w="45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2</w:t>
            </w:r>
          </w:p>
        </w:tc>
        <w:tc>
          <w:tcPr>
            <w:tcW w:w="72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w:t>
            </w:r>
          </w:p>
        </w:tc>
        <w:tc>
          <w:tcPr>
            <w:tcW w:w="810" w:type="dxa"/>
            <w:gridSpan w:val="2"/>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50</w:t>
            </w:r>
          </w:p>
        </w:tc>
        <w:tc>
          <w:tcPr>
            <w:tcW w:w="810" w:type="dxa"/>
            <w:vAlign w:val="center"/>
          </w:tcPr>
          <w:p w:rsidR="00115DC3" w:rsidRPr="00953F4B" w:rsidRDefault="00115DC3" w:rsidP="00B638DC">
            <w:pPr>
              <w:jc w:val="center"/>
              <w:rPr>
                <w:rFonts w:ascii="Times New Roman" w:hAnsi="Times New Roman" w:cs="Times New Roman"/>
              </w:rPr>
            </w:pPr>
            <w:r w:rsidRPr="00953F4B">
              <w:rPr>
                <w:rFonts w:ascii="Times New Roman" w:hAnsi="Times New Roman" w:cs="Times New Roman"/>
              </w:rPr>
              <w:t>2</w:t>
            </w:r>
          </w:p>
        </w:tc>
      </w:tr>
      <w:tr w:rsidR="00115DC3" w:rsidRPr="00791F29" w:rsidTr="00115DC3">
        <w:tc>
          <w:tcPr>
            <w:tcW w:w="4950" w:type="dxa"/>
            <w:gridSpan w:val="2"/>
            <w:vAlign w:val="center"/>
          </w:tcPr>
          <w:p w:rsidR="00115DC3" w:rsidRPr="00791F29" w:rsidRDefault="00115DC3" w:rsidP="00B638DC">
            <w:pPr>
              <w:jc w:val="center"/>
              <w:rPr>
                <w:rFonts w:ascii="Times New Roman" w:hAnsi="Times New Roman" w:cs="Times New Roman"/>
              </w:rPr>
            </w:pPr>
            <w:r w:rsidRPr="00A4714F">
              <w:rPr>
                <w:rFonts w:ascii="Times New Roman" w:hAnsi="Times New Roman" w:cs="Times New Roman"/>
                <w:b/>
              </w:rPr>
              <w:t>ΣΥΝΟΛΟ</w:t>
            </w:r>
            <w:r w:rsidRPr="00791F29">
              <w:rPr>
                <w:rFonts w:ascii="Times New Roman" w:hAnsi="Times New Roman" w:cs="Times New Roman"/>
              </w:rPr>
              <w:t xml:space="preserve"> (2</w:t>
            </w:r>
            <w:r>
              <w:rPr>
                <w:rFonts w:ascii="Times New Roman" w:hAnsi="Times New Roman" w:cs="Times New Roman"/>
              </w:rPr>
              <w:t>6</w:t>
            </w:r>
            <w:r w:rsidRPr="00791F29">
              <w:rPr>
                <w:rFonts w:ascii="Times New Roman" w:hAnsi="Times New Roman" w:cs="Times New Roman"/>
              </w:rPr>
              <w:t>Ω.)</w:t>
            </w:r>
          </w:p>
        </w:tc>
        <w:tc>
          <w:tcPr>
            <w:tcW w:w="990" w:type="dxa"/>
            <w:vAlign w:val="center"/>
          </w:tcPr>
          <w:p w:rsidR="00115DC3" w:rsidRPr="00791F29" w:rsidRDefault="00115DC3" w:rsidP="00B638DC">
            <w:pPr>
              <w:jc w:val="center"/>
              <w:rPr>
                <w:rFonts w:ascii="Times New Roman" w:hAnsi="Times New Roman" w:cs="Times New Roman"/>
              </w:rPr>
            </w:pPr>
          </w:p>
        </w:tc>
        <w:tc>
          <w:tcPr>
            <w:tcW w:w="1080" w:type="dxa"/>
          </w:tcPr>
          <w:p w:rsidR="00115DC3" w:rsidRPr="00791F29" w:rsidRDefault="00115DC3" w:rsidP="00B638DC">
            <w:pPr>
              <w:jc w:val="center"/>
              <w:rPr>
                <w:rFonts w:ascii="Times New Roman" w:hAnsi="Times New Roman" w:cs="Times New Roman"/>
              </w:rPr>
            </w:pPr>
          </w:p>
        </w:tc>
        <w:tc>
          <w:tcPr>
            <w:tcW w:w="450" w:type="dxa"/>
            <w:vAlign w:val="center"/>
          </w:tcPr>
          <w:p w:rsidR="00115DC3" w:rsidRPr="00791F29" w:rsidRDefault="00115DC3" w:rsidP="00B638DC">
            <w:pPr>
              <w:jc w:val="center"/>
              <w:rPr>
                <w:rFonts w:ascii="Times New Roman" w:hAnsi="Times New Roman" w:cs="Times New Roman"/>
              </w:rPr>
            </w:pPr>
            <w:r w:rsidRPr="00791F29">
              <w:rPr>
                <w:rFonts w:ascii="Times New Roman" w:hAnsi="Times New Roman" w:cs="Times New Roman"/>
              </w:rPr>
              <w:t>1</w:t>
            </w:r>
            <w:r>
              <w:rPr>
                <w:rFonts w:ascii="Times New Roman" w:hAnsi="Times New Roman" w:cs="Times New Roman"/>
              </w:rPr>
              <w:t>2</w:t>
            </w:r>
          </w:p>
        </w:tc>
        <w:tc>
          <w:tcPr>
            <w:tcW w:w="450" w:type="dxa"/>
            <w:vAlign w:val="center"/>
          </w:tcPr>
          <w:p w:rsidR="00115DC3" w:rsidRPr="00791F29" w:rsidRDefault="00115DC3" w:rsidP="00B638DC">
            <w:pPr>
              <w:jc w:val="center"/>
              <w:rPr>
                <w:rFonts w:ascii="Times New Roman" w:hAnsi="Times New Roman" w:cs="Times New Roman"/>
              </w:rPr>
            </w:pPr>
            <w:r>
              <w:rPr>
                <w:rFonts w:ascii="Times New Roman" w:hAnsi="Times New Roman" w:cs="Times New Roman"/>
              </w:rPr>
              <w:t>6</w:t>
            </w:r>
          </w:p>
        </w:tc>
        <w:tc>
          <w:tcPr>
            <w:tcW w:w="720" w:type="dxa"/>
            <w:vAlign w:val="center"/>
          </w:tcPr>
          <w:p w:rsidR="00115DC3" w:rsidRPr="00791F29" w:rsidRDefault="00115DC3" w:rsidP="00B638DC">
            <w:pPr>
              <w:jc w:val="center"/>
              <w:rPr>
                <w:rFonts w:ascii="Times New Roman" w:hAnsi="Times New Roman" w:cs="Times New Roman"/>
              </w:rPr>
            </w:pPr>
            <w:r>
              <w:rPr>
                <w:rFonts w:ascii="Times New Roman" w:hAnsi="Times New Roman" w:cs="Times New Roman"/>
              </w:rPr>
              <w:t>8</w:t>
            </w:r>
          </w:p>
        </w:tc>
        <w:tc>
          <w:tcPr>
            <w:tcW w:w="810" w:type="dxa"/>
            <w:gridSpan w:val="2"/>
            <w:vAlign w:val="center"/>
          </w:tcPr>
          <w:p w:rsidR="00115DC3" w:rsidRPr="00791F29" w:rsidRDefault="00115DC3" w:rsidP="00B638DC">
            <w:pPr>
              <w:jc w:val="center"/>
              <w:rPr>
                <w:rFonts w:ascii="Times New Roman" w:hAnsi="Times New Roman" w:cs="Times New Roman"/>
                <w:lang w:val="en-US"/>
              </w:rPr>
            </w:pPr>
            <w:r w:rsidRPr="00791F29">
              <w:rPr>
                <w:rFonts w:ascii="Times New Roman" w:hAnsi="Times New Roman" w:cs="Times New Roman"/>
                <w:lang w:val="en-US"/>
              </w:rPr>
              <w:t>750</w:t>
            </w:r>
          </w:p>
        </w:tc>
        <w:tc>
          <w:tcPr>
            <w:tcW w:w="810" w:type="dxa"/>
            <w:vAlign w:val="center"/>
          </w:tcPr>
          <w:p w:rsidR="00115DC3" w:rsidRPr="00791F29" w:rsidRDefault="00115DC3" w:rsidP="00B638DC">
            <w:pPr>
              <w:jc w:val="center"/>
              <w:rPr>
                <w:rFonts w:ascii="Times New Roman" w:hAnsi="Times New Roman" w:cs="Times New Roman"/>
              </w:rPr>
            </w:pPr>
            <w:r w:rsidRPr="00791F29">
              <w:rPr>
                <w:rFonts w:ascii="Times New Roman" w:hAnsi="Times New Roman" w:cs="Times New Roman"/>
              </w:rPr>
              <w:t>30</w:t>
            </w:r>
          </w:p>
        </w:tc>
      </w:tr>
    </w:tbl>
    <w:p w:rsidR="00D727F5" w:rsidRDefault="00D727F5" w:rsidP="00D727F5"/>
    <w:tbl>
      <w:tblPr>
        <w:tblStyle w:val="a4"/>
        <w:tblW w:w="10260" w:type="dxa"/>
        <w:tblInd w:w="-882" w:type="dxa"/>
        <w:tblLayout w:type="fixed"/>
        <w:tblLook w:val="04A0"/>
      </w:tblPr>
      <w:tblGrid>
        <w:gridCol w:w="990"/>
        <w:gridCol w:w="3960"/>
        <w:gridCol w:w="990"/>
        <w:gridCol w:w="1080"/>
        <w:gridCol w:w="450"/>
        <w:gridCol w:w="450"/>
        <w:gridCol w:w="720"/>
        <w:gridCol w:w="810"/>
        <w:gridCol w:w="810"/>
      </w:tblGrid>
      <w:tr w:rsidR="004F7613" w:rsidRPr="00CF2C64" w:rsidTr="004F7613">
        <w:tc>
          <w:tcPr>
            <w:tcW w:w="10260" w:type="dxa"/>
            <w:gridSpan w:val="9"/>
          </w:tcPr>
          <w:p w:rsidR="004F7613" w:rsidRPr="00CF2C64" w:rsidRDefault="004F002A" w:rsidP="000C16C4">
            <w:pPr>
              <w:rPr>
                <w:rFonts w:ascii="Times New Roman" w:hAnsi="Times New Roman" w:cs="Times New Roman"/>
                <w:b/>
                <w:sz w:val="24"/>
                <w:szCs w:val="24"/>
              </w:rPr>
            </w:pPr>
            <w:r w:rsidRPr="00CF2C64">
              <w:rPr>
                <w:rFonts w:ascii="Times New Roman" w:hAnsi="Times New Roman" w:cs="Times New Roman"/>
                <w:b/>
                <w:sz w:val="24"/>
                <w:szCs w:val="24"/>
              </w:rPr>
              <w:t xml:space="preserve">ΜΑΘΗΜΑΤΑ </w:t>
            </w:r>
            <w:r w:rsidR="004F7613" w:rsidRPr="00CF2C64">
              <w:rPr>
                <w:rFonts w:ascii="Times New Roman" w:hAnsi="Times New Roman" w:cs="Times New Roman"/>
                <w:b/>
                <w:sz w:val="24"/>
                <w:szCs w:val="24"/>
              </w:rPr>
              <w:t>Ε΄ ΕΞΑΜΗΝΟ</w:t>
            </w:r>
            <w:r>
              <w:rPr>
                <w:rFonts w:ascii="Times New Roman" w:hAnsi="Times New Roman" w:cs="Times New Roman"/>
                <w:b/>
                <w:sz w:val="24"/>
                <w:szCs w:val="24"/>
              </w:rPr>
              <w:t>Υ</w:t>
            </w:r>
          </w:p>
        </w:tc>
      </w:tr>
      <w:tr w:rsidR="004F7613" w:rsidRPr="00CF2C64" w:rsidTr="004F7613">
        <w:trPr>
          <w:trHeight w:val="180"/>
        </w:trPr>
        <w:tc>
          <w:tcPr>
            <w:tcW w:w="990" w:type="dxa"/>
            <w:vMerge w:val="restart"/>
            <w:vAlign w:val="center"/>
          </w:tcPr>
          <w:p w:rsidR="004F7613" w:rsidRPr="00CF2C64" w:rsidRDefault="004F7613" w:rsidP="00B638DC">
            <w:pPr>
              <w:jc w:val="center"/>
              <w:rPr>
                <w:rFonts w:ascii="Times New Roman" w:hAnsi="Times New Roman" w:cs="Times New Roman"/>
                <w:b/>
              </w:rPr>
            </w:pPr>
            <w:r w:rsidRPr="00CF2C64">
              <w:rPr>
                <w:rFonts w:ascii="Times New Roman" w:hAnsi="Times New Roman" w:cs="Times New Roman"/>
                <w:b/>
              </w:rPr>
              <w:t>Α/Α</w:t>
            </w:r>
          </w:p>
        </w:tc>
        <w:tc>
          <w:tcPr>
            <w:tcW w:w="3960" w:type="dxa"/>
            <w:vMerge w:val="restart"/>
            <w:vAlign w:val="center"/>
          </w:tcPr>
          <w:p w:rsidR="004F7613" w:rsidRPr="00CF2C64" w:rsidRDefault="004F7613" w:rsidP="00B638DC">
            <w:pPr>
              <w:jc w:val="center"/>
              <w:rPr>
                <w:rFonts w:ascii="Times New Roman" w:hAnsi="Times New Roman" w:cs="Times New Roman"/>
                <w:b/>
              </w:rPr>
            </w:pPr>
            <w:r w:rsidRPr="00CF2C64">
              <w:rPr>
                <w:rFonts w:ascii="Times New Roman" w:hAnsi="Times New Roman" w:cs="Times New Roman"/>
                <w:b/>
              </w:rPr>
              <w:t>ΜΑΘΗΜΑ (ΚΩΔ.)</w:t>
            </w:r>
          </w:p>
        </w:tc>
        <w:tc>
          <w:tcPr>
            <w:tcW w:w="990" w:type="dxa"/>
            <w:vMerge w:val="restart"/>
            <w:vAlign w:val="center"/>
          </w:tcPr>
          <w:p w:rsidR="004F7613" w:rsidRPr="00CF2C64" w:rsidRDefault="004F7613" w:rsidP="00B638DC">
            <w:pPr>
              <w:jc w:val="center"/>
              <w:rPr>
                <w:rFonts w:ascii="Times New Roman" w:hAnsi="Times New Roman" w:cs="Times New Roman"/>
                <w:b/>
              </w:rPr>
            </w:pPr>
            <w:r w:rsidRPr="00CF2C64">
              <w:rPr>
                <w:rFonts w:ascii="Times New Roman" w:hAnsi="Times New Roman" w:cs="Times New Roman"/>
                <w:b/>
              </w:rPr>
              <w:t>Κ.Μ.</w:t>
            </w:r>
          </w:p>
        </w:tc>
        <w:tc>
          <w:tcPr>
            <w:tcW w:w="1080" w:type="dxa"/>
            <w:vMerge w:val="restart"/>
            <w:vAlign w:val="center"/>
          </w:tcPr>
          <w:p w:rsidR="004F7613" w:rsidRPr="00CF2C64" w:rsidRDefault="004F7613" w:rsidP="004F7613">
            <w:pPr>
              <w:jc w:val="center"/>
              <w:rPr>
                <w:rFonts w:ascii="Times New Roman" w:hAnsi="Times New Roman" w:cs="Times New Roman"/>
                <w:b/>
              </w:rPr>
            </w:pPr>
            <w:r>
              <w:rPr>
                <w:rFonts w:ascii="Times New Roman" w:hAnsi="Times New Roman" w:cs="Times New Roman"/>
                <w:b/>
              </w:rPr>
              <w:t>Κωδ.</w:t>
            </w:r>
          </w:p>
        </w:tc>
        <w:tc>
          <w:tcPr>
            <w:tcW w:w="1620" w:type="dxa"/>
            <w:gridSpan w:val="3"/>
            <w:vAlign w:val="center"/>
          </w:tcPr>
          <w:p w:rsidR="004F7613" w:rsidRPr="00CF2C64" w:rsidRDefault="004F7613" w:rsidP="00B638DC">
            <w:pPr>
              <w:jc w:val="center"/>
              <w:rPr>
                <w:rFonts w:ascii="Times New Roman" w:hAnsi="Times New Roman" w:cs="Times New Roman"/>
                <w:b/>
              </w:rPr>
            </w:pPr>
            <w:r w:rsidRPr="00CF2C64">
              <w:rPr>
                <w:rFonts w:ascii="Times New Roman" w:hAnsi="Times New Roman" w:cs="Times New Roman"/>
                <w:b/>
              </w:rPr>
              <w:t>Ω./ΕΒΔ.</w:t>
            </w:r>
          </w:p>
        </w:tc>
        <w:tc>
          <w:tcPr>
            <w:tcW w:w="1620" w:type="dxa"/>
            <w:gridSpan w:val="2"/>
            <w:vAlign w:val="center"/>
          </w:tcPr>
          <w:p w:rsidR="004F7613" w:rsidRPr="00CF2C64" w:rsidRDefault="004F7613" w:rsidP="00B638DC">
            <w:pPr>
              <w:jc w:val="center"/>
              <w:rPr>
                <w:rFonts w:ascii="Times New Roman" w:hAnsi="Times New Roman" w:cs="Times New Roman"/>
                <w:b/>
              </w:rPr>
            </w:pPr>
            <w:r w:rsidRPr="00CF2C64">
              <w:rPr>
                <w:rFonts w:ascii="Times New Roman" w:hAnsi="Times New Roman" w:cs="Times New Roman"/>
                <w:b/>
              </w:rPr>
              <w:t>ΣΥΝ. ΕΞ</w:t>
            </w:r>
          </w:p>
        </w:tc>
      </w:tr>
      <w:tr w:rsidR="004F7613" w:rsidRPr="00791F29" w:rsidTr="004F7613">
        <w:trPr>
          <w:trHeight w:val="180"/>
        </w:trPr>
        <w:tc>
          <w:tcPr>
            <w:tcW w:w="990" w:type="dxa"/>
            <w:vMerge/>
            <w:vAlign w:val="center"/>
          </w:tcPr>
          <w:p w:rsidR="004F7613" w:rsidRPr="00791F29" w:rsidRDefault="004F7613" w:rsidP="00B638DC">
            <w:pPr>
              <w:jc w:val="center"/>
              <w:rPr>
                <w:rFonts w:ascii="Times New Roman" w:hAnsi="Times New Roman" w:cs="Times New Roman"/>
              </w:rPr>
            </w:pPr>
          </w:p>
        </w:tc>
        <w:tc>
          <w:tcPr>
            <w:tcW w:w="3960" w:type="dxa"/>
            <w:vMerge/>
            <w:vAlign w:val="center"/>
          </w:tcPr>
          <w:p w:rsidR="004F7613" w:rsidRPr="00791F29" w:rsidRDefault="004F7613" w:rsidP="00B638DC">
            <w:pPr>
              <w:jc w:val="center"/>
              <w:rPr>
                <w:rFonts w:ascii="Times New Roman" w:hAnsi="Times New Roman" w:cs="Times New Roman"/>
              </w:rPr>
            </w:pPr>
          </w:p>
        </w:tc>
        <w:tc>
          <w:tcPr>
            <w:tcW w:w="990" w:type="dxa"/>
            <w:vMerge/>
            <w:vAlign w:val="center"/>
          </w:tcPr>
          <w:p w:rsidR="004F7613" w:rsidRPr="00791F29" w:rsidRDefault="004F7613" w:rsidP="00B638DC">
            <w:pPr>
              <w:jc w:val="center"/>
              <w:rPr>
                <w:rFonts w:ascii="Times New Roman" w:hAnsi="Times New Roman" w:cs="Times New Roman"/>
              </w:rPr>
            </w:pPr>
          </w:p>
        </w:tc>
        <w:tc>
          <w:tcPr>
            <w:tcW w:w="1080" w:type="dxa"/>
            <w:vMerge/>
          </w:tcPr>
          <w:p w:rsidR="004F7613" w:rsidRPr="00791F29" w:rsidRDefault="004F7613" w:rsidP="00B638DC">
            <w:pPr>
              <w:jc w:val="center"/>
              <w:rPr>
                <w:rFonts w:ascii="Times New Roman" w:hAnsi="Times New Roman" w:cs="Times New Roman"/>
              </w:rPr>
            </w:pPr>
          </w:p>
        </w:tc>
        <w:tc>
          <w:tcPr>
            <w:tcW w:w="450" w:type="dxa"/>
            <w:vAlign w:val="center"/>
          </w:tcPr>
          <w:p w:rsidR="004F7613" w:rsidRPr="00791F29" w:rsidRDefault="004F7613" w:rsidP="00B638DC">
            <w:pPr>
              <w:jc w:val="center"/>
              <w:rPr>
                <w:rFonts w:ascii="Times New Roman" w:hAnsi="Times New Roman" w:cs="Times New Roman"/>
              </w:rPr>
            </w:pPr>
            <w:r w:rsidRPr="00791F29">
              <w:rPr>
                <w:rFonts w:ascii="Times New Roman" w:hAnsi="Times New Roman" w:cs="Times New Roman"/>
              </w:rPr>
              <w:t>Θ.</w:t>
            </w:r>
          </w:p>
        </w:tc>
        <w:tc>
          <w:tcPr>
            <w:tcW w:w="450" w:type="dxa"/>
            <w:vAlign w:val="center"/>
          </w:tcPr>
          <w:p w:rsidR="004F7613" w:rsidRPr="00791F29" w:rsidRDefault="004F7613" w:rsidP="00B638DC">
            <w:pPr>
              <w:jc w:val="center"/>
              <w:rPr>
                <w:rFonts w:ascii="Times New Roman" w:hAnsi="Times New Roman" w:cs="Times New Roman"/>
              </w:rPr>
            </w:pPr>
            <w:r w:rsidRPr="00791F29">
              <w:rPr>
                <w:rFonts w:ascii="Times New Roman" w:hAnsi="Times New Roman" w:cs="Times New Roman"/>
              </w:rPr>
              <w:t>Ε.</w:t>
            </w:r>
          </w:p>
        </w:tc>
        <w:tc>
          <w:tcPr>
            <w:tcW w:w="720" w:type="dxa"/>
            <w:vAlign w:val="center"/>
          </w:tcPr>
          <w:p w:rsidR="004F7613" w:rsidRPr="00791F29" w:rsidRDefault="004F7613" w:rsidP="00B638DC">
            <w:pPr>
              <w:jc w:val="center"/>
              <w:rPr>
                <w:rFonts w:ascii="Times New Roman" w:hAnsi="Times New Roman" w:cs="Times New Roman"/>
              </w:rPr>
            </w:pPr>
            <w:r w:rsidRPr="00791F29">
              <w:rPr>
                <w:rFonts w:ascii="Times New Roman" w:hAnsi="Times New Roman" w:cs="Times New Roman"/>
              </w:rPr>
              <w:t>Κ.Α.</w:t>
            </w:r>
          </w:p>
        </w:tc>
        <w:tc>
          <w:tcPr>
            <w:tcW w:w="810" w:type="dxa"/>
            <w:vAlign w:val="center"/>
          </w:tcPr>
          <w:p w:rsidR="004F7613" w:rsidRPr="00791F29" w:rsidRDefault="004F7613" w:rsidP="00B638DC">
            <w:pPr>
              <w:jc w:val="center"/>
              <w:rPr>
                <w:rFonts w:ascii="Times New Roman" w:hAnsi="Times New Roman" w:cs="Times New Roman"/>
              </w:rPr>
            </w:pPr>
            <w:r w:rsidRPr="00791F29">
              <w:rPr>
                <w:rFonts w:ascii="Times New Roman" w:hAnsi="Times New Roman" w:cs="Times New Roman"/>
              </w:rPr>
              <w:t>Φ.Ε.</w:t>
            </w:r>
          </w:p>
        </w:tc>
        <w:tc>
          <w:tcPr>
            <w:tcW w:w="810" w:type="dxa"/>
            <w:vAlign w:val="center"/>
          </w:tcPr>
          <w:p w:rsidR="004F7613" w:rsidRPr="00791F29" w:rsidRDefault="004F7613" w:rsidP="00B638DC">
            <w:pPr>
              <w:jc w:val="center"/>
              <w:rPr>
                <w:rFonts w:ascii="Times New Roman" w:hAnsi="Times New Roman" w:cs="Times New Roman"/>
              </w:rPr>
            </w:pPr>
            <w:r w:rsidRPr="00791F29">
              <w:rPr>
                <w:rFonts w:ascii="Times New Roman" w:hAnsi="Times New Roman" w:cs="Times New Roman"/>
              </w:rPr>
              <w:t>Δ.Μ.</w:t>
            </w:r>
          </w:p>
        </w:tc>
      </w:tr>
      <w:tr w:rsidR="004F7613" w:rsidRPr="00151810" w:rsidTr="004F7613">
        <w:tc>
          <w:tcPr>
            <w:tcW w:w="99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1</w:t>
            </w:r>
          </w:p>
        </w:tc>
        <w:tc>
          <w:tcPr>
            <w:tcW w:w="396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Παιδιατρική-Μαιευτική Νοσηλευτική</w:t>
            </w:r>
          </w:p>
        </w:tc>
        <w:tc>
          <w:tcPr>
            <w:tcW w:w="99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Ειδ.</w:t>
            </w:r>
          </w:p>
        </w:tc>
        <w:tc>
          <w:tcPr>
            <w:tcW w:w="1080" w:type="dxa"/>
          </w:tcPr>
          <w:p w:rsidR="004F7613" w:rsidRPr="00151810" w:rsidRDefault="004F7613" w:rsidP="00B638DC">
            <w:pPr>
              <w:jc w:val="center"/>
              <w:rPr>
                <w:rFonts w:ascii="Times New Roman" w:hAnsi="Times New Roman" w:cs="Times New Roman"/>
              </w:rPr>
            </w:pPr>
            <w:r>
              <w:rPr>
                <w:rFonts w:ascii="Times New Roman" w:hAnsi="Times New Roman" w:cs="Times New Roman"/>
              </w:rPr>
              <w:t>3501</w:t>
            </w:r>
          </w:p>
        </w:tc>
        <w:tc>
          <w:tcPr>
            <w:tcW w:w="45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4</w:t>
            </w:r>
          </w:p>
        </w:tc>
        <w:tc>
          <w:tcPr>
            <w:tcW w:w="45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2</w:t>
            </w:r>
          </w:p>
        </w:tc>
        <w:tc>
          <w:tcPr>
            <w:tcW w:w="72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4</w:t>
            </w:r>
          </w:p>
        </w:tc>
        <w:tc>
          <w:tcPr>
            <w:tcW w:w="81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300</w:t>
            </w:r>
          </w:p>
        </w:tc>
        <w:tc>
          <w:tcPr>
            <w:tcW w:w="81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12</w:t>
            </w:r>
          </w:p>
        </w:tc>
      </w:tr>
      <w:tr w:rsidR="004F7613" w:rsidRPr="00151810" w:rsidTr="004F7613">
        <w:tc>
          <w:tcPr>
            <w:tcW w:w="99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lastRenderedPageBreak/>
              <w:t>2</w:t>
            </w:r>
          </w:p>
        </w:tc>
        <w:tc>
          <w:tcPr>
            <w:tcW w:w="396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Παιδιατρική</w:t>
            </w:r>
          </w:p>
        </w:tc>
        <w:tc>
          <w:tcPr>
            <w:tcW w:w="99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Ειδ.</w:t>
            </w:r>
          </w:p>
        </w:tc>
        <w:tc>
          <w:tcPr>
            <w:tcW w:w="1080" w:type="dxa"/>
          </w:tcPr>
          <w:p w:rsidR="004F7613" w:rsidRPr="00151810" w:rsidRDefault="004F7613" w:rsidP="00B638DC">
            <w:pPr>
              <w:jc w:val="center"/>
              <w:rPr>
                <w:rFonts w:ascii="Times New Roman" w:hAnsi="Times New Roman" w:cs="Times New Roman"/>
              </w:rPr>
            </w:pPr>
            <w:r>
              <w:rPr>
                <w:rFonts w:ascii="Times New Roman" w:hAnsi="Times New Roman" w:cs="Times New Roman"/>
              </w:rPr>
              <w:t>3502</w:t>
            </w:r>
          </w:p>
        </w:tc>
        <w:tc>
          <w:tcPr>
            <w:tcW w:w="45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2</w:t>
            </w:r>
          </w:p>
        </w:tc>
        <w:tc>
          <w:tcPr>
            <w:tcW w:w="45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75</w:t>
            </w:r>
          </w:p>
        </w:tc>
        <w:tc>
          <w:tcPr>
            <w:tcW w:w="81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3</w:t>
            </w:r>
          </w:p>
        </w:tc>
      </w:tr>
      <w:tr w:rsidR="004F7613" w:rsidRPr="00151810" w:rsidTr="004F7613">
        <w:tc>
          <w:tcPr>
            <w:tcW w:w="99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3</w:t>
            </w:r>
          </w:p>
        </w:tc>
        <w:tc>
          <w:tcPr>
            <w:tcW w:w="396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Διατροφή-Διαιτολογία</w:t>
            </w:r>
          </w:p>
        </w:tc>
        <w:tc>
          <w:tcPr>
            <w:tcW w:w="99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Γ.Υ.</w:t>
            </w:r>
          </w:p>
        </w:tc>
        <w:tc>
          <w:tcPr>
            <w:tcW w:w="1080" w:type="dxa"/>
          </w:tcPr>
          <w:p w:rsidR="004F7613" w:rsidRPr="00151810" w:rsidRDefault="004F7613" w:rsidP="00B638DC">
            <w:pPr>
              <w:jc w:val="center"/>
              <w:rPr>
                <w:rFonts w:ascii="Times New Roman" w:hAnsi="Times New Roman" w:cs="Times New Roman"/>
              </w:rPr>
            </w:pPr>
            <w:r>
              <w:rPr>
                <w:rFonts w:ascii="Times New Roman" w:hAnsi="Times New Roman" w:cs="Times New Roman"/>
              </w:rPr>
              <w:t>3503</w:t>
            </w:r>
          </w:p>
        </w:tc>
        <w:tc>
          <w:tcPr>
            <w:tcW w:w="45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2</w:t>
            </w:r>
          </w:p>
        </w:tc>
        <w:tc>
          <w:tcPr>
            <w:tcW w:w="45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50</w:t>
            </w:r>
          </w:p>
        </w:tc>
        <w:tc>
          <w:tcPr>
            <w:tcW w:w="81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2</w:t>
            </w:r>
          </w:p>
        </w:tc>
      </w:tr>
      <w:tr w:rsidR="004F7613" w:rsidRPr="00151810" w:rsidTr="004F7613">
        <w:tc>
          <w:tcPr>
            <w:tcW w:w="99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4</w:t>
            </w:r>
          </w:p>
        </w:tc>
        <w:tc>
          <w:tcPr>
            <w:tcW w:w="3960" w:type="dxa"/>
            <w:vAlign w:val="center"/>
          </w:tcPr>
          <w:p w:rsidR="004F7613" w:rsidRPr="00151810" w:rsidRDefault="004F7613" w:rsidP="00B638DC">
            <w:pPr>
              <w:jc w:val="center"/>
              <w:rPr>
                <w:rFonts w:ascii="Times New Roman" w:hAnsi="Times New Roman" w:cs="Times New Roman"/>
              </w:rPr>
            </w:pPr>
            <w:proofErr w:type="spellStart"/>
            <w:r w:rsidRPr="00151810">
              <w:rPr>
                <w:rFonts w:ascii="Times New Roman" w:hAnsi="Times New Roman" w:cs="Times New Roman"/>
              </w:rPr>
              <w:t>Βιοστατιστική</w:t>
            </w:r>
            <w:proofErr w:type="spellEnd"/>
          </w:p>
        </w:tc>
        <w:tc>
          <w:tcPr>
            <w:tcW w:w="99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Γ.Υ.</w:t>
            </w:r>
          </w:p>
        </w:tc>
        <w:tc>
          <w:tcPr>
            <w:tcW w:w="1080" w:type="dxa"/>
          </w:tcPr>
          <w:p w:rsidR="004F7613" w:rsidRPr="00151810" w:rsidRDefault="004F7613" w:rsidP="00B638DC">
            <w:pPr>
              <w:jc w:val="center"/>
              <w:rPr>
                <w:rFonts w:ascii="Times New Roman" w:hAnsi="Times New Roman" w:cs="Times New Roman"/>
              </w:rPr>
            </w:pPr>
            <w:r>
              <w:rPr>
                <w:rFonts w:ascii="Times New Roman" w:hAnsi="Times New Roman" w:cs="Times New Roman"/>
              </w:rPr>
              <w:t>3504</w:t>
            </w:r>
          </w:p>
        </w:tc>
        <w:tc>
          <w:tcPr>
            <w:tcW w:w="45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2</w:t>
            </w:r>
          </w:p>
        </w:tc>
        <w:tc>
          <w:tcPr>
            <w:tcW w:w="45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75</w:t>
            </w:r>
          </w:p>
        </w:tc>
        <w:tc>
          <w:tcPr>
            <w:tcW w:w="81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3</w:t>
            </w:r>
          </w:p>
        </w:tc>
      </w:tr>
      <w:tr w:rsidR="004F7613" w:rsidRPr="00151810" w:rsidTr="004F7613">
        <w:tc>
          <w:tcPr>
            <w:tcW w:w="99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5</w:t>
            </w:r>
          </w:p>
        </w:tc>
        <w:tc>
          <w:tcPr>
            <w:tcW w:w="396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Μεθοδολογία Έρευνας στη Νοσηλευτική</w:t>
            </w:r>
          </w:p>
        </w:tc>
        <w:tc>
          <w:tcPr>
            <w:tcW w:w="99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Γ.Υ.</w:t>
            </w:r>
          </w:p>
        </w:tc>
        <w:tc>
          <w:tcPr>
            <w:tcW w:w="1080" w:type="dxa"/>
          </w:tcPr>
          <w:p w:rsidR="004F7613" w:rsidRDefault="004F7613" w:rsidP="00B638DC">
            <w:pPr>
              <w:jc w:val="center"/>
              <w:rPr>
                <w:rFonts w:ascii="Times New Roman" w:hAnsi="Times New Roman" w:cs="Times New Roman"/>
              </w:rPr>
            </w:pPr>
            <w:r>
              <w:rPr>
                <w:rFonts w:ascii="Times New Roman" w:hAnsi="Times New Roman" w:cs="Times New Roman"/>
              </w:rPr>
              <w:t>3505</w:t>
            </w:r>
          </w:p>
        </w:tc>
        <w:tc>
          <w:tcPr>
            <w:tcW w:w="450" w:type="dxa"/>
            <w:vAlign w:val="center"/>
          </w:tcPr>
          <w:p w:rsidR="004F7613" w:rsidRPr="001D7E63" w:rsidRDefault="004F7613" w:rsidP="00B638DC">
            <w:pPr>
              <w:jc w:val="center"/>
              <w:rPr>
                <w:rFonts w:ascii="Times New Roman" w:hAnsi="Times New Roman" w:cs="Times New Roman"/>
              </w:rPr>
            </w:pPr>
            <w:r>
              <w:rPr>
                <w:rFonts w:ascii="Times New Roman" w:hAnsi="Times New Roman" w:cs="Times New Roman"/>
              </w:rPr>
              <w:t>3</w:t>
            </w:r>
          </w:p>
        </w:tc>
        <w:tc>
          <w:tcPr>
            <w:tcW w:w="450" w:type="dxa"/>
            <w:vAlign w:val="center"/>
          </w:tcPr>
          <w:p w:rsidR="004F7613" w:rsidRPr="001D7E63" w:rsidRDefault="004F7613" w:rsidP="00B638DC">
            <w:pPr>
              <w:jc w:val="center"/>
              <w:rPr>
                <w:rFonts w:ascii="Times New Roman" w:hAnsi="Times New Roman" w:cs="Times New Roman"/>
              </w:rPr>
            </w:pPr>
            <w:r>
              <w:rPr>
                <w:rFonts w:ascii="Times New Roman" w:hAnsi="Times New Roman" w:cs="Times New Roman"/>
              </w:rPr>
              <w:t>1</w:t>
            </w:r>
          </w:p>
        </w:tc>
        <w:tc>
          <w:tcPr>
            <w:tcW w:w="72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150</w:t>
            </w:r>
          </w:p>
        </w:tc>
        <w:tc>
          <w:tcPr>
            <w:tcW w:w="810" w:type="dxa"/>
            <w:vAlign w:val="center"/>
          </w:tcPr>
          <w:p w:rsidR="004F7613" w:rsidRPr="00151810" w:rsidRDefault="004F7613" w:rsidP="00B638DC">
            <w:pPr>
              <w:jc w:val="center"/>
              <w:rPr>
                <w:rFonts w:ascii="Times New Roman" w:hAnsi="Times New Roman" w:cs="Times New Roman"/>
              </w:rPr>
            </w:pPr>
            <w:r w:rsidRPr="00151810">
              <w:rPr>
                <w:rFonts w:ascii="Times New Roman" w:hAnsi="Times New Roman" w:cs="Times New Roman"/>
              </w:rPr>
              <w:t>6</w:t>
            </w:r>
          </w:p>
        </w:tc>
      </w:tr>
      <w:tr w:rsidR="004F7613" w:rsidRPr="00EA565C" w:rsidTr="004F7613">
        <w:tc>
          <w:tcPr>
            <w:tcW w:w="99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6</w:t>
            </w:r>
          </w:p>
        </w:tc>
        <w:tc>
          <w:tcPr>
            <w:tcW w:w="3960" w:type="dxa"/>
            <w:vAlign w:val="center"/>
          </w:tcPr>
          <w:p w:rsidR="004F7613" w:rsidRPr="00EA565C" w:rsidRDefault="004F7613" w:rsidP="00B638DC">
            <w:pPr>
              <w:jc w:val="center"/>
              <w:rPr>
                <w:rFonts w:ascii="Times New Roman" w:hAnsi="Times New Roman" w:cs="Times New Roman"/>
              </w:rPr>
            </w:pPr>
            <w:r w:rsidRPr="009C1A67">
              <w:rPr>
                <w:rFonts w:ascii="Times New Roman" w:hAnsi="Times New Roman" w:cs="Times New Roman"/>
              </w:rPr>
              <w:t>Πρώτες Βοήθειες</w:t>
            </w:r>
          </w:p>
        </w:tc>
        <w:tc>
          <w:tcPr>
            <w:tcW w:w="99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Ε.Υ.</w:t>
            </w:r>
          </w:p>
        </w:tc>
        <w:tc>
          <w:tcPr>
            <w:tcW w:w="1080" w:type="dxa"/>
          </w:tcPr>
          <w:p w:rsidR="004F7613" w:rsidRDefault="004F7613" w:rsidP="00B638DC">
            <w:pPr>
              <w:jc w:val="center"/>
              <w:rPr>
                <w:rFonts w:ascii="Times New Roman" w:hAnsi="Times New Roman" w:cs="Times New Roman"/>
              </w:rPr>
            </w:pPr>
            <w:r>
              <w:rPr>
                <w:rFonts w:ascii="Times New Roman" w:hAnsi="Times New Roman" w:cs="Times New Roman"/>
              </w:rPr>
              <w:t>3506</w:t>
            </w:r>
          </w:p>
        </w:tc>
        <w:tc>
          <w:tcPr>
            <w:tcW w:w="45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2</w:t>
            </w:r>
          </w:p>
        </w:tc>
        <w:tc>
          <w:tcPr>
            <w:tcW w:w="45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w:t>
            </w:r>
          </w:p>
        </w:tc>
        <w:tc>
          <w:tcPr>
            <w:tcW w:w="72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50</w:t>
            </w:r>
          </w:p>
        </w:tc>
        <w:tc>
          <w:tcPr>
            <w:tcW w:w="81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2</w:t>
            </w:r>
          </w:p>
        </w:tc>
      </w:tr>
      <w:tr w:rsidR="004F7613" w:rsidRPr="00EA565C" w:rsidTr="004F7613">
        <w:tc>
          <w:tcPr>
            <w:tcW w:w="99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7</w:t>
            </w:r>
          </w:p>
        </w:tc>
        <w:tc>
          <w:tcPr>
            <w:tcW w:w="3960" w:type="dxa"/>
            <w:vAlign w:val="center"/>
          </w:tcPr>
          <w:p w:rsidR="004F7613" w:rsidRPr="00EA565C" w:rsidRDefault="004F7613" w:rsidP="00B638DC">
            <w:pPr>
              <w:jc w:val="center"/>
              <w:rPr>
                <w:rFonts w:ascii="Times New Roman" w:hAnsi="Times New Roman" w:cs="Times New Roman"/>
              </w:rPr>
            </w:pPr>
            <w:r w:rsidRPr="00EA565C">
              <w:rPr>
                <w:rFonts w:ascii="Times New Roman" w:hAnsi="Times New Roman" w:cs="Times New Roman"/>
              </w:rPr>
              <w:t>Κλινική Φαρμακολογία</w:t>
            </w:r>
          </w:p>
        </w:tc>
        <w:tc>
          <w:tcPr>
            <w:tcW w:w="99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Γ.Υ.</w:t>
            </w:r>
          </w:p>
        </w:tc>
        <w:tc>
          <w:tcPr>
            <w:tcW w:w="1080" w:type="dxa"/>
          </w:tcPr>
          <w:p w:rsidR="004F7613" w:rsidRDefault="004F7613" w:rsidP="00B638DC">
            <w:pPr>
              <w:jc w:val="center"/>
              <w:rPr>
                <w:rFonts w:ascii="Times New Roman" w:hAnsi="Times New Roman" w:cs="Times New Roman"/>
              </w:rPr>
            </w:pPr>
            <w:r>
              <w:rPr>
                <w:rFonts w:ascii="Times New Roman" w:hAnsi="Times New Roman" w:cs="Times New Roman"/>
              </w:rPr>
              <w:t>3507</w:t>
            </w:r>
          </w:p>
        </w:tc>
        <w:tc>
          <w:tcPr>
            <w:tcW w:w="45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2</w:t>
            </w:r>
          </w:p>
        </w:tc>
        <w:tc>
          <w:tcPr>
            <w:tcW w:w="45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w:t>
            </w:r>
          </w:p>
        </w:tc>
        <w:tc>
          <w:tcPr>
            <w:tcW w:w="72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50</w:t>
            </w:r>
          </w:p>
        </w:tc>
        <w:tc>
          <w:tcPr>
            <w:tcW w:w="81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2</w:t>
            </w:r>
          </w:p>
        </w:tc>
      </w:tr>
      <w:tr w:rsidR="004F7613" w:rsidRPr="00EA565C" w:rsidTr="004F7613">
        <w:tc>
          <w:tcPr>
            <w:tcW w:w="4950" w:type="dxa"/>
            <w:gridSpan w:val="2"/>
            <w:vAlign w:val="center"/>
          </w:tcPr>
          <w:p w:rsidR="004F7613" w:rsidRPr="00EA565C" w:rsidRDefault="004F7613" w:rsidP="00B638DC">
            <w:pPr>
              <w:jc w:val="center"/>
              <w:rPr>
                <w:rFonts w:ascii="Times New Roman" w:hAnsi="Times New Roman" w:cs="Times New Roman"/>
              </w:rPr>
            </w:pPr>
            <w:r w:rsidRPr="00A4714F">
              <w:rPr>
                <w:rFonts w:ascii="Times New Roman" w:hAnsi="Times New Roman" w:cs="Times New Roman"/>
                <w:b/>
              </w:rPr>
              <w:t>ΣΥΝΟΛΟ</w:t>
            </w:r>
            <w:r w:rsidRPr="00EA565C">
              <w:rPr>
                <w:rFonts w:ascii="Times New Roman" w:hAnsi="Times New Roman" w:cs="Times New Roman"/>
              </w:rPr>
              <w:t xml:space="preserve"> (2</w:t>
            </w:r>
            <w:r>
              <w:rPr>
                <w:rFonts w:ascii="Times New Roman" w:hAnsi="Times New Roman" w:cs="Times New Roman"/>
              </w:rPr>
              <w:t>4</w:t>
            </w:r>
            <w:r w:rsidRPr="00EA565C">
              <w:rPr>
                <w:rFonts w:ascii="Times New Roman" w:hAnsi="Times New Roman" w:cs="Times New Roman"/>
              </w:rPr>
              <w:t>Ω.)</w:t>
            </w:r>
          </w:p>
        </w:tc>
        <w:tc>
          <w:tcPr>
            <w:tcW w:w="990" w:type="dxa"/>
            <w:vAlign w:val="center"/>
          </w:tcPr>
          <w:p w:rsidR="004F7613" w:rsidRPr="00EA565C" w:rsidRDefault="004F7613" w:rsidP="00B638DC">
            <w:pPr>
              <w:jc w:val="center"/>
              <w:rPr>
                <w:rFonts w:ascii="Times New Roman" w:hAnsi="Times New Roman" w:cs="Times New Roman"/>
              </w:rPr>
            </w:pPr>
          </w:p>
        </w:tc>
        <w:tc>
          <w:tcPr>
            <w:tcW w:w="1080" w:type="dxa"/>
          </w:tcPr>
          <w:p w:rsidR="004F7613" w:rsidRPr="00EA565C" w:rsidRDefault="004F7613" w:rsidP="00B638DC">
            <w:pPr>
              <w:jc w:val="center"/>
              <w:rPr>
                <w:rFonts w:ascii="Times New Roman" w:hAnsi="Times New Roman" w:cs="Times New Roman"/>
              </w:rPr>
            </w:pPr>
          </w:p>
        </w:tc>
        <w:tc>
          <w:tcPr>
            <w:tcW w:w="450" w:type="dxa"/>
            <w:vAlign w:val="center"/>
          </w:tcPr>
          <w:p w:rsidR="004F7613" w:rsidRPr="00D83220" w:rsidRDefault="004F7613" w:rsidP="00B638DC">
            <w:pPr>
              <w:jc w:val="center"/>
              <w:rPr>
                <w:rFonts w:ascii="Times New Roman" w:hAnsi="Times New Roman" w:cs="Times New Roman"/>
                <w:lang w:val="en-US"/>
              </w:rPr>
            </w:pPr>
            <w:r w:rsidRPr="00EA565C">
              <w:rPr>
                <w:rFonts w:ascii="Times New Roman" w:hAnsi="Times New Roman" w:cs="Times New Roman"/>
              </w:rPr>
              <w:t>1</w:t>
            </w:r>
            <w:r>
              <w:rPr>
                <w:rFonts w:ascii="Times New Roman" w:hAnsi="Times New Roman" w:cs="Times New Roman"/>
              </w:rPr>
              <w:t>7</w:t>
            </w:r>
          </w:p>
        </w:tc>
        <w:tc>
          <w:tcPr>
            <w:tcW w:w="450" w:type="dxa"/>
            <w:vAlign w:val="center"/>
          </w:tcPr>
          <w:p w:rsidR="004F7613" w:rsidRPr="001D7E63" w:rsidRDefault="004F7613" w:rsidP="00B638DC">
            <w:pPr>
              <w:jc w:val="center"/>
              <w:rPr>
                <w:rFonts w:ascii="Times New Roman" w:hAnsi="Times New Roman" w:cs="Times New Roman"/>
              </w:rPr>
            </w:pPr>
            <w:r>
              <w:rPr>
                <w:rFonts w:ascii="Times New Roman" w:hAnsi="Times New Roman" w:cs="Times New Roman"/>
              </w:rPr>
              <w:t>3</w:t>
            </w:r>
          </w:p>
        </w:tc>
        <w:tc>
          <w:tcPr>
            <w:tcW w:w="720" w:type="dxa"/>
            <w:vAlign w:val="center"/>
          </w:tcPr>
          <w:p w:rsidR="004F7613" w:rsidRPr="00EA565C" w:rsidRDefault="004F7613" w:rsidP="00B638DC">
            <w:pPr>
              <w:jc w:val="center"/>
              <w:rPr>
                <w:rFonts w:ascii="Times New Roman" w:hAnsi="Times New Roman" w:cs="Times New Roman"/>
              </w:rPr>
            </w:pPr>
            <w:r>
              <w:rPr>
                <w:rFonts w:ascii="Times New Roman" w:hAnsi="Times New Roman" w:cs="Times New Roman"/>
              </w:rPr>
              <w:t>4</w:t>
            </w:r>
          </w:p>
        </w:tc>
        <w:tc>
          <w:tcPr>
            <w:tcW w:w="810" w:type="dxa"/>
            <w:vAlign w:val="center"/>
          </w:tcPr>
          <w:p w:rsidR="004F7613" w:rsidRPr="00EA565C" w:rsidRDefault="004F7613" w:rsidP="00B638DC">
            <w:pPr>
              <w:jc w:val="center"/>
              <w:rPr>
                <w:rFonts w:ascii="Times New Roman" w:hAnsi="Times New Roman" w:cs="Times New Roman"/>
                <w:lang w:val="en-US"/>
              </w:rPr>
            </w:pPr>
            <w:r w:rsidRPr="00EA565C">
              <w:rPr>
                <w:rFonts w:ascii="Times New Roman" w:hAnsi="Times New Roman" w:cs="Times New Roman"/>
                <w:lang w:val="en-US"/>
              </w:rPr>
              <w:t>750</w:t>
            </w:r>
          </w:p>
        </w:tc>
        <w:tc>
          <w:tcPr>
            <w:tcW w:w="810" w:type="dxa"/>
            <w:vAlign w:val="center"/>
          </w:tcPr>
          <w:p w:rsidR="004F7613" w:rsidRPr="00EA565C" w:rsidRDefault="004F7613" w:rsidP="00B638DC">
            <w:pPr>
              <w:jc w:val="center"/>
              <w:rPr>
                <w:rFonts w:ascii="Times New Roman" w:hAnsi="Times New Roman" w:cs="Times New Roman"/>
              </w:rPr>
            </w:pPr>
            <w:r w:rsidRPr="00EA565C">
              <w:rPr>
                <w:rFonts w:ascii="Times New Roman" w:hAnsi="Times New Roman" w:cs="Times New Roman"/>
              </w:rPr>
              <w:t>30</w:t>
            </w:r>
          </w:p>
        </w:tc>
      </w:tr>
    </w:tbl>
    <w:p w:rsidR="00D727F5" w:rsidRDefault="00D727F5" w:rsidP="00D727F5"/>
    <w:tbl>
      <w:tblPr>
        <w:tblStyle w:val="a4"/>
        <w:tblW w:w="10260" w:type="dxa"/>
        <w:tblInd w:w="-882" w:type="dxa"/>
        <w:tblLayout w:type="fixed"/>
        <w:tblLook w:val="04A0"/>
      </w:tblPr>
      <w:tblGrid>
        <w:gridCol w:w="990"/>
        <w:gridCol w:w="3960"/>
        <w:gridCol w:w="990"/>
        <w:gridCol w:w="1080"/>
        <w:gridCol w:w="450"/>
        <w:gridCol w:w="450"/>
        <w:gridCol w:w="720"/>
        <w:gridCol w:w="810"/>
        <w:gridCol w:w="810"/>
      </w:tblGrid>
      <w:tr w:rsidR="004950D9" w:rsidRPr="00CF2C64" w:rsidTr="004950D9">
        <w:tc>
          <w:tcPr>
            <w:tcW w:w="10260" w:type="dxa"/>
            <w:gridSpan w:val="9"/>
          </w:tcPr>
          <w:p w:rsidR="004950D9" w:rsidRPr="00CF2C64" w:rsidRDefault="004F002A" w:rsidP="000C16C4">
            <w:pPr>
              <w:rPr>
                <w:rFonts w:ascii="Times New Roman" w:hAnsi="Times New Roman" w:cs="Times New Roman"/>
                <w:b/>
                <w:sz w:val="24"/>
                <w:szCs w:val="24"/>
              </w:rPr>
            </w:pPr>
            <w:r w:rsidRPr="00CF2C64">
              <w:rPr>
                <w:rFonts w:ascii="Times New Roman" w:hAnsi="Times New Roman" w:cs="Times New Roman"/>
                <w:b/>
                <w:sz w:val="24"/>
                <w:szCs w:val="24"/>
              </w:rPr>
              <w:t xml:space="preserve">ΜΑΘΗΜΑΤΑ </w:t>
            </w:r>
            <w:r w:rsidR="004950D9" w:rsidRPr="00CF2C64">
              <w:rPr>
                <w:rFonts w:ascii="Times New Roman" w:hAnsi="Times New Roman" w:cs="Times New Roman"/>
                <w:b/>
                <w:sz w:val="24"/>
                <w:szCs w:val="24"/>
              </w:rPr>
              <w:t>ΣΤ΄ ΕΞΑΜΗΝΟ</w:t>
            </w:r>
            <w:r>
              <w:rPr>
                <w:rFonts w:ascii="Times New Roman" w:hAnsi="Times New Roman" w:cs="Times New Roman"/>
                <w:b/>
                <w:sz w:val="24"/>
                <w:szCs w:val="24"/>
              </w:rPr>
              <w:t>Υ</w:t>
            </w:r>
          </w:p>
        </w:tc>
      </w:tr>
      <w:tr w:rsidR="004950D9" w:rsidRPr="00CF2C64" w:rsidTr="004950D9">
        <w:trPr>
          <w:trHeight w:val="180"/>
        </w:trPr>
        <w:tc>
          <w:tcPr>
            <w:tcW w:w="990" w:type="dxa"/>
            <w:vMerge w:val="restart"/>
            <w:vAlign w:val="center"/>
          </w:tcPr>
          <w:p w:rsidR="004950D9" w:rsidRPr="00CF2C64" w:rsidRDefault="004950D9" w:rsidP="00B638DC">
            <w:pPr>
              <w:jc w:val="center"/>
              <w:rPr>
                <w:rFonts w:ascii="Times New Roman" w:hAnsi="Times New Roman" w:cs="Times New Roman"/>
                <w:b/>
              </w:rPr>
            </w:pPr>
            <w:r w:rsidRPr="00CF2C64">
              <w:rPr>
                <w:rFonts w:ascii="Times New Roman" w:hAnsi="Times New Roman" w:cs="Times New Roman"/>
                <w:b/>
              </w:rPr>
              <w:t>Α/Α</w:t>
            </w:r>
          </w:p>
        </w:tc>
        <w:tc>
          <w:tcPr>
            <w:tcW w:w="3960" w:type="dxa"/>
            <w:vMerge w:val="restart"/>
            <w:vAlign w:val="center"/>
          </w:tcPr>
          <w:p w:rsidR="004950D9" w:rsidRPr="00CF2C64" w:rsidRDefault="004950D9" w:rsidP="00B638DC">
            <w:pPr>
              <w:jc w:val="center"/>
              <w:rPr>
                <w:rFonts w:ascii="Times New Roman" w:hAnsi="Times New Roman" w:cs="Times New Roman"/>
                <w:b/>
              </w:rPr>
            </w:pPr>
            <w:r w:rsidRPr="00CF2C64">
              <w:rPr>
                <w:rFonts w:ascii="Times New Roman" w:hAnsi="Times New Roman" w:cs="Times New Roman"/>
                <w:b/>
              </w:rPr>
              <w:t>ΜΑΘΗΜΑ (ΚΩΔ.)</w:t>
            </w:r>
          </w:p>
        </w:tc>
        <w:tc>
          <w:tcPr>
            <w:tcW w:w="990" w:type="dxa"/>
            <w:vMerge w:val="restart"/>
            <w:vAlign w:val="center"/>
          </w:tcPr>
          <w:p w:rsidR="004950D9" w:rsidRPr="00CF2C64" w:rsidRDefault="004950D9" w:rsidP="00B638DC">
            <w:pPr>
              <w:jc w:val="center"/>
              <w:rPr>
                <w:rFonts w:ascii="Times New Roman" w:hAnsi="Times New Roman" w:cs="Times New Roman"/>
                <w:b/>
              </w:rPr>
            </w:pPr>
            <w:r w:rsidRPr="00CF2C64">
              <w:rPr>
                <w:rFonts w:ascii="Times New Roman" w:hAnsi="Times New Roman" w:cs="Times New Roman"/>
                <w:b/>
              </w:rPr>
              <w:t>Κ.Μ.</w:t>
            </w:r>
          </w:p>
        </w:tc>
        <w:tc>
          <w:tcPr>
            <w:tcW w:w="1080" w:type="dxa"/>
            <w:vMerge w:val="restart"/>
            <w:vAlign w:val="center"/>
          </w:tcPr>
          <w:p w:rsidR="004950D9" w:rsidRPr="00CF2C64" w:rsidRDefault="004950D9" w:rsidP="004950D9">
            <w:pPr>
              <w:jc w:val="center"/>
              <w:rPr>
                <w:rFonts w:ascii="Times New Roman" w:hAnsi="Times New Roman" w:cs="Times New Roman"/>
                <w:b/>
              </w:rPr>
            </w:pPr>
            <w:r>
              <w:rPr>
                <w:rFonts w:ascii="Times New Roman" w:hAnsi="Times New Roman" w:cs="Times New Roman"/>
                <w:b/>
              </w:rPr>
              <w:t>Κωδ.</w:t>
            </w:r>
          </w:p>
        </w:tc>
        <w:tc>
          <w:tcPr>
            <w:tcW w:w="1620" w:type="dxa"/>
            <w:gridSpan w:val="3"/>
            <w:vAlign w:val="center"/>
          </w:tcPr>
          <w:p w:rsidR="004950D9" w:rsidRPr="00CF2C64" w:rsidRDefault="004950D9" w:rsidP="00B638DC">
            <w:pPr>
              <w:jc w:val="center"/>
              <w:rPr>
                <w:rFonts w:ascii="Times New Roman" w:hAnsi="Times New Roman" w:cs="Times New Roman"/>
                <w:b/>
              </w:rPr>
            </w:pPr>
            <w:r w:rsidRPr="00CF2C64">
              <w:rPr>
                <w:rFonts w:ascii="Times New Roman" w:hAnsi="Times New Roman" w:cs="Times New Roman"/>
                <w:b/>
              </w:rPr>
              <w:t>Ω./ΕΒΔ.</w:t>
            </w:r>
          </w:p>
        </w:tc>
        <w:tc>
          <w:tcPr>
            <w:tcW w:w="1620" w:type="dxa"/>
            <w:gridSpan w:val="2"/>
            <w:vAlign w:val="center"/>
          </w:tcPr>
          <w:p w:rsidR="004950D9" w:rsidRPr="00CF2C64" w:rsidRDefault="004950D9" w:rsidP="00B638DC">
            <w:pPr>
              <w:jc w:val="center"/>
              <w:rPr>
                <w:rFonts w:ascii="Times New Roman" w:hAnsi="Times New Roman" w:cs="Times New Roman"/>
                <w:b/>
              </w:rPr>
            </w:pPr>
            <w:r w:rsidRPr="00CF2C64">
              <w:rPr>
                <w:rFonts w:ascii="Times New Roman" w:hAnsi="Times New Roman" w:cs="Times New Roman"/>
                <w:b/>
              </w:rPr>
              <w:t>ΣΥΝ. ΕΞ</w:t>
            </w:r>
          </w:p>
        </w:tc>
      </w:tr>
      <w:tr w:rsidR="004950D9" w:rsidRPr="00791F29" w:rsidTr="004950D9">
        <w:trPr>
          <w:trHeight w:val="180"/>
        </w:trPr>
        <w:tc>
          <w:tcPr>
            <w:tcW w:w="990" w:type="dxa"/>
            <w:vMerge/>
            <w:vAlign w:val="center"/>
          </w:tcPr>
          <w:p w:rsidR="004950D9" w:rsidRPr="00791F29" w:rsidRDefault="004950D9" w:rsidP="00B638DC">
            <w:pPr>
              <w:jc w:val="center"/>
              <w:rPr>
                <w:rFonts w:ascii="Times New Roman" w:hAnsi="Times New Roman" w:cs="Times New Roman"/>
              </w:rPr>
            </w:pPr>
          </w:p>
        </w:tc>
        <w:tc>
          <w:tcPr>
            <w:tcW w:w="3960" w:type="dxa"/>
            <w:vMerge/>
            <w:vAlign w:val="center"/>
          </w:tcPr>
          <w:p w:rsidR="004950D9" w:rsidRPr="00791F29" w:rsidRDefault="004950D9" w:rsidP="00B638DC">
            <w:pPr>
              <w:jc w:val="center"/>
              <w:rPr>
                <w:rFonts w:ascii="Times New Roman" w:hAnsi="Times New Roman" w:cs="Times New Roman"/>
              </w:rPr>
            </w:pPr>
          </w:p>
        </w:tc>
        <w:tc>
          <w:tcPr>
            <w:tcW w:w="990" w:type="dxa"/>
            <w:vMerge/>
            <w:vAlign w:val="center"/>
          </w:tcPr>
          <w:p w:rsidR="004950D9" w:rsidRPr="00791F29" w:rsidRDefault="004950D9" w:rsidP="00B638DC">
            <w:pPr>
              <w:jc w:val="center"/>
              <w:rPr>
                <w:rFonts w:ascii="Times New Roman" w:hAnsi="Times New Roman" w:cs="Times New Roman"/>
              </w:rPr>
            </w:pPr>
          </w:p>
        </w:tc>
        <w:tc>
          <w:tcPr>
            <w:tcW w:w="1080" w:type="dxa"/>
            <w:vMerge/>
          </w:tcPr>
          <w:p w:rsidR="004950D9" w:rsidRPr="00791F29" w:rsidRDefault="004950D9" w:rsidP="00B638DC">
            <w:pPr>
              <w:jc w:val="center"/>
              <w:rPr>
                <w:rFonts w:ascii="Times New Roman" w:hAnsi="Times New Roman" w:cs="Times New Roman"/>
              </w:rPr>
            </w:pPr>
          </w:p>
        </w:tc>
        <w:tc>
          <w:tcPr>
            <w:tcW w:w="450" w:type="dxa"/>
            <w:vAlign w:val="center"/>
          </w:tcPr>
          <w:p w:rsidR="004950D9" w:rsidRPr="00791F29" w:rsidRDefault="004950D9" w:rsidP="00B638DC">
            <w:pPr>
              <w:jc w:val="center"/>
              <w:rPr>
                <w:rFonts w:ascii="Times New Roman" w:hAnsi="Times New Roman" w:cs="Times New Roman"/>
              </w:rPr>
            </w:pPr>
            <w:r w:rsidRPr="00791F29">
              <w:rPr>
                <w:rFonts w:ascii="Times New Roman" w:hAnsi="Times New Roman" w:cs="Times New Roman"/>
              </w:rPr>
              <w:t>Θ.</w:t>
            </w:r>
          </w:p>
        </w:tc>
        <w:tc>
          <w:tcPr>
            <w:tcW w:w="450" w:type="dxa"/>
            <w:vAlign w:val="center"/>
          </w:tcPr>
          <w:p w:rsidR="004950D9" w:rsidRPr="00791F29" w:rsidRDefault="004950D9" w:rsidP="00B638DC">
            <w:pPr>
              <w:jc w:val="center"/>
              <w:rPr>
                <w:rFonts w:ascii="Times New Roman" w:hAnsi="Times New Roman" w:cs="Times New Roman"/>
              </w:rPr>
            </w:pPr>
            <w:r w:rsidRPr="00791F29">
              <w:rPr>
                <w:rFonts w:ascii="Times New Roman" w:hAnsi="Times New Roman" w:cs="Times New Roman"/>
              </w:rPr>
              <w:t>Ε.</w:t>
            </w:r>
          </w:p>
        </w:tc>
        <w:tc>
          <w:tcPr>
            <w:tcW w:w="720" w:type="dxa"/>
            <w:vAlign w:val="center"/>
          </w:tcPr>
          <w:p w:rsidR="004950D9" w:rsidRPr="00791F29" w:rsidRDefault="004950D9" w:rsidP="00B638DC">
            <w:pPr>
              <w:jc w:val="center"/>
              <w:rPr>
                <w:rFonts w:ascii="Times New Roman" w:hAnsi="Times New Roman" w:cs="Times New Roman"/>
              </w:rPr>
            </w:pPr>
            <w:r w:rsidRPr="00791F29">
              <w:rPr>
                <w:rFonts w:ascii="Times New Roman" w:hAnsi="Times New Roman" w:cs="Times New Roman"/>
              </w:rPr>
              <w:t>Κ.Α.</w:t>
            </w:r>
          </w:p>
        </w:tc>
        <w:tc>
          <w:tcPr>
            <w:tcW w:w="810" w:type="dxa"/>
            <w:vAlign w:val="center"/>
          </w:tcPr>
          <w:p w:rsidR="004950D9" w:rsidRPr="00791F29" w:rsidRDefault="004950D9" w:rsidP="00B638DC">
            <w:pPr>
              <w:jc w:val="center"/>
              <w:rPr>
                <w:rFonts w:ascii="Times New Roman" w:hAnsi="Times New Roman" w:cs="Times New Roman"/>
              </w:rPr>
            </w:pPr>
            <w:r w:rsidRPr="00791F29">
              <w:rPr>
                <w:rFonts w:ascii="Times New Roman" w:hAnsi="Times New Roman" w:cs="Times New Roman"/>
              </w:rPr>
              <w:t>Φ.Ε.</w:t>
            </w:r>
          </w:p>
        </w:tc>
        <w:tc>
          <w:tcPr>
            <w:tcW w:w="810" w:type="dxa"/>
            <w:vAlign w:val="center"/>
          </w:tcPr>
          <w:p w:rsidR="004950D9" w:rsidRPr="00791F29" w:rsidRDefault="004950D9" w:rsidP="00B638DC">
            <w:pPr>
              <w:jc w:val="center"/>
              <w:rPr>
                <w:rFonts w:ascii="Times New Roman" w:hAnsi="Times New Roman" w:cs="Times New Roman"/>
              </w:rPr>
            </w:pPr>
            <w:r w:rsidRPr="00791F29">
              <w:rPr>
                <w:rFonts w:ascii="Times New Roman" w:hAnsi="Times New Roman" w:cs="Times New Roman"/>
              </w:rPr>
              <w:t>Δ.Μ.</w:t>
            </w:r>
          </w:p>
        </w:tc>
      </w:tr>
      <w:tr w:rsidR="004950D9" w:rsidRPr="00151810" w:rsidTr="004950D9">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1</w:t>
            </w:r>
          </w:p>
        </w:tc>
        <w:tc>
          <w:tcPr>
            <w:tcW w:w="396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Νοσηλευτική Ψυχικής Υγείας</w:t>
            </w:r>
          </w:p>
        </w:tc>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Ειδ.</w:t>
            </w:r>
          </w:p>
        </w:tc>
        <w:tc>
          <w:tcPr>
            <w:tcW w:w="1080" w:type="dxa"/>
          </w:tcPr>
          <w:p w:rsidR="004950D9" w:rsidRPr="00151810" w:rsidRDefault="004950D9" w:rsidP="00B638DC">
            <w:pPr>
              <w:jc w:val="center"/>
              <w:rPr>
                <w:rFonts w:ascii="Times New Roman" w:hAnsi="Times New Roman" w:cs="Times New Roman"/>
              </w:rPr>
            </w:pPr>
            <w:r>
              <w:rPr>
                <w:rFonts w:ascii="Times New Roman" w:hAnsi="Times New Roman" w:cs="Times New Roman"/>
              </w:rPr>
              <w:t>3601</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4</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4</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250</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10</w:t>
            </w:r>
          </w:p>
        </w:tc>
      </w:tr>
      <w:tr w:rsidR="004950D9" w:rsidRPr="00151810" w:rsidTr="004950D9">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2</w:t>
            </w:r>
          </w:p>
        </w:tc>
        <w:tc>
          <w:tcPr>
            <w:tcW w:w="396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Ψυχιατρική</w:t>
            </w:r>
          </w:p>
        </w:tc>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Ειδ.</w:t>
            </w:r>
          </w:p>
        </w:tc>
        <w:tc>
          <w:tcPr>
            <w:tcW w:w="1080" w:type="dxa"/>
          </w:tcPr>
          <w:p w:rsidR="004950D9" w:rsidRPr="00151810" w:rsidRDefault="004950D9" w:rsidP="00B638DC">
            <w:pPr>
              <w:jc w:val="center"/>
              <w:rPr>
                <w:rFonts w:ascii="Times New Roman" w:hAnsi="Times New Roman" w:cs="Times New Roman"/>
              </w:rPr>
            </w:pPr>
            <w:r>
              <w:rPr>
                <w:rFonts w:ascii="Times New Roman" w:hAnsi="Times New Roman" w:cs="Times New Roman"/>
              </w:rPr>
              <w:t>3602</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2</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75</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3</w:t>
            </w:r>
          </w:p>
        </w:tc>
      </w:tr>
      <w:tr w:rsidR="004950D9" w:rsidRPr="00151810" w:rsidTr="004950D9">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3</w:t>
            </w:r>
          </w:p>
        </w:tc>
        <w:tc>
          <w:tcPr>
            <w:tcW w:w="396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Διοίκηση Υπηρεσιών Υγείας</w:t>
            </w:r>
          </w:p>
        </w:tc>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Γ.Υ.</w:t>
            </w:r>
          </w:p>
        </w:tc>
        <w:tc>
          <w:tcPr>
            <w:tcW w:w="1080" w:type="dxa"/>
          </w:tcPr>
          <w:p w:rsidR="004950D9" w:rsidRPr="00151810" w:rsidRDefault="004950D9" w:rsidP="00B638DC">
            <w:pPr>
              <w:jc w:val="center"/>
              <w:rPr>
                <w:rFonts w:ascii="Times New Roman" w:hAnsi="Times New Roman" w:cs="Times New Roman"/>
              </w:rPr>
            </w:pPr>
            <w:r>
              <w:rPr>
                <w:rFonts w:ascii="Times New Roman" w:hAnsi="Times New Roman" w:cs="Times New Roman"/>
              </w:rPr>
              <w:t>3603</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3</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100</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4</w:t>
            </w:r>
          </w:p>
        </w:tc>
      </w:tr>
      <w:tr w:rsidR="004950D9" w:rsidRPr="00151810" w:rsidTr="004950D9">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4</w:t>
            </w:r>
          </w:p>
        </w:tc>
        <w:tc>
          <w:tcPr>
            <w:tcW w:w="396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Νομοθεσία-Δεοντολογία στη Νοσηλευτική</w:t>
            </w:r>
          </w:p>
        </w:tc>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Γ.Υ.</w:t>
            </w:r>
          </w:p>
        </w:tc>
        <w:tc>
          <w:tcPr>
            <w:tcW w:w="1080" w:type="dxa"/>
          </w:tcPr>
          <w:p w:rsidR="004950D9" w:rsidRPr="00151810" w:rsidRDefault="004950D9" w:rsidP="00B638DC">
            <w:pPr>
              <w:jc w:val="center"/>
              <w:rPr>
                <w:rFonts w:ascii="Times New Roman" w:hAnsi="Times New Roman" w:cs="Times New Roman"/>
              </w:rPr>
            </w:pPr>
            <w:r>
              <w:rPr>
                <w:rFonts w:ascii="Times New Roman" w:hAnsi="Times New Roman" w:cs="Times New Roman"/>
              </w:rPr>
              <w:t>3604</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3</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100</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4</w:t>
            </w:r>
          </w:p>
        </w:tc>
      </w:tr>
      <w:tr w:rsidR="004950D9" w:rsidRPr="00151810" w:rsidTr="004950D9">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5</w:t>
            </w:r>
          </w:p>
        </w:tc>
        <w:tc>
          <w:tcPr>
            <w:tcW w:w="396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Οικονομία της Υγείας</w:t>
            </w:r>
          </w:p>
        </w:tc>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Γ.Υ.</w:t>
            </w:r>
          </w:p>
        </w:tc>
        <w:tc>
          <w:tcPr>
            <w:tcW w:w="1080" w:type="dxa"/>
          </w:tcPr>
          <w:p w:rsidR="004950D9" w:rsidRPr="00151810" w:rsidRDefault="004950D9" w:rsidP="00B638DC">
            <w:pPr>
              <w:jc w:val="center"/>
              <w:rPr>
                <w:rFonts w:ascii="Times New Roman" w:hAnsi="Times New Roman" w:cs="Times New Roman"/>
              </w:rPr>
            </w:pPr>
            <w:r>
              <w:rPr>
                <w:rFonts w:ascii="Times New Roman" w:hAnsi="Times New Roman" w:cs="Times New Roman"/>
              </w:rPr>
              <w:t>3605</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2</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75</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3</w:t>
            </w:r>
          </w:p>
        </w:tc>
      </w:tr>
      <w:tr w:rsidR="004950D9" w:rsidRPr="00151810" w:rsidTr="004950D9">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6</w:t>
            </w:r>
          </w:p>
        </w:tc>
        <w:tc>
          <w:tcPr>
            <w:tcW w:w="3960" w:type="dxa"/>
            <w:vAlign w:val="center"/>
          </w:tcPr>
          <w:p w:rsidR="004950D9" w:rsidRPr="00151810" w:rsidRDefault="004950D9" w:rsidP="00B638DC">
            <w:pPr>
              <w:jc w:val="center"/>
              <w:rPr>
                <w:rFonts w:ascii="Times New Roman" w:hAnsi="Times New Roman" w:cs="Times New Roman"/>
              </w:rPr>
            </w:pPr>
            <w:r w:rsidRPr="009C1A67">
              <w:rPr>
                <w:rFonts w:ascii="Times New Roman" w:hAnsi="Times New Roman" w:cs="Times New Roman"/>
              </w:rPr>
              <w:t>Νοσηλευτικ</w:t>
            </w:r>
            <w:r>
              <w:rPr>
                <w:rFonts w:ascii="Times New Roman" w:hAnsi="Times New Roman" w:cs="Times New Roman"/>
              </w:rPr>
              <w:t>έ</w:t>
            </w:r>
            <w:r w:rsidRPr="009C1A67">
              <w:rPr>
                <w:rFonts w:ascii="Times New Roman" w:hAnsi="Times New Roman" w:cs="Times New Roman"/>
              </w:rPr>
              <w:t>ς Θεωρίες</w:t>
            </w:r>
          </w:p>
        </w:tc>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Ε.Υ.</w:t>
            </w:r>
          </w:p>
        </w:tc>
        <w:tc>
          <w:tcPr>
            <w:tcW w:w="1080" w:type="dxa"/>
          </w:tcPr>
          <w:p w:rsidR="004950D9" w:rsidRPr="00151810" w:rsidRDefault="004950D9" w:rsidP="00B638DC">
            <w:pPr>
              <w:jc w:val="center"/>
              <w:rPr>
                <w:rFonts w:ascii="Times New Roman" w:hAnsi="Times New Roman" w:cs="Times New Roman"/>
              </w:rPr>
            </w:pPr>
            <w:r>
              <w:rPr>
                <w:rFonts w:ascii="Times New Roman" w:hAnsi="Times New Roman" w:cs="Times New Roman"/>
              </w:rPr>
              <w:t>3606</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2</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50</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2</w:t>
            </w:r>
          </w:p>
        </w:tc>
      </w:tr>
      <w:tr w:rsidR="004950D9" w:rsidRPr="00151810" w:rsidTr="004950D9">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7</w:t>
            </w:r>
          </w:p>
        </w:tc>
        <w:tc>
          <w:tcPr>
            <w:tcW w:w="396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Μάθημα Επιλογής</w:t>
            </w:r>
          </w:p>
        </w:tc>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Ε.Υ.</w:t>
            </w:r>
          </w:p>
        </w:tc>
        <w:tc>
          <w:tcPr>
            <w:tcW w:w="1080" w:type="dxa"/>
          </w:tcPr>
          <w:p w:rsidR="004950D9" w:rsidRPr="00151810" w:rsidRDefault="004950D9" w:rsidP="00B638DC">
            <w:pPr>
              <w:jc w:val="center"/>
              <w:rPr>
                <w:rFonts w:ascii="Times New Roman" w:hAnsi="Times New Roman" w:cs="Times New Roman"/>
              </w:rPr>
            </w:pP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2</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50</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2</w:t>
            </w:r>
          </w:p>
        </w:tc>
      </w:tr>
      <w:tr w:rsidR="004950D9" w:rsidRPr="00151810" w:rsidTr="004950D9">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8</w:t>
            </w:r>
          </w:p>
        </w:tc>
        <w:tc>
          <w:tcPr>
            <w:tcW w:w="396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Μάθημα Επιλογής</w:t>
            </w:r>
          </w:p>
        </w:tc>
        <w:tc>
          <w:tcPr>
            <w:tcW w:w="99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Ε.Υ.</w:t>
            </w:r>
          </w:p>
        </w:tc>
        <w:tc>
          <w:tcPr>
            <w:tcW w:w="1080" w:type="dxa"/>
          </w:tcPr>
          <w:p w:rsidR="004950D9" w:rsidRPr="00151810" w:rsidRDefault="004950D9" w:rsidP="00B638DC">
            <w:pPr>
              <w:jc w:val="center"/>
              <w:rPr>
                <w:rFonts w:ascii="Times New Roman" w:hAnsi="Times New Roman" w:cs="Times New Roman"/>
              </w:rPr>
            </w:pP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2</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50</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2</w:t>
            </w:r>
          </w:p>
        </w:tc>
      </w:tr>
      <w:tr w:rsidR="004950D9" w:rsidRPr="00151810" w:rsidTr="004950D9">
        <w:tc>
          <w:tcPr>
            <w:tcW w:w="4950" w:type="dxa"/>
            <w:gridSpan w:val="2"/>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b/>
              </w:rPr>
              <w:t>ΣΥΝΟΛΟ</w:t>
            </w:r>
            <w:r w:rsidRPr="00151810">
              <w:rPr>
                <w:rFonts w:ascii="Times New Roman" w:hAnsi="Times New Roman" w:cs="Times New Roman"/>
              </w:rPr>
              <w:t xml:space="preserve"> (24Ω.)</w:t>
            </w:r>
          </w:p>
        </w:tc>
        <w:tc>
          <w:tcPr>
            <w:tcW w:w="990" w:type="dxa"/>
            <w:vAlign w:val="center"/>
          </w:tcPr>
          <w:p w:rsidR="004950D9" w:rsidRPr="00151810" w:rsidRDefault="004950D9" w:rsidP="00B638DC">
            <w:pPr>
              <w:jc w:val="center"/>
              <w:rPr>
                <w:rFonts w:ascii="Times New Roman" w:hAnsi="Times New Roman" w:cs="Times New Roman"/>
              </w:rPr>
            </w:pPr>
          </w:p>
        </w:tc>
        <w:tc>
          <w:tcPr>
            <w:tcW w:w="1080" w:type="dxa"/>
          </w:tcPr>
          <w:p w:rsidR="004950D9" w:rsidRPr="00151810" w:rsidRDefault="004950D9" w:rsidP="00B638DC">
            <w:pPr>
              <w:jc w:val="center"/>
              <w:rPr>
                <w:rFonts w:ascii="Times New Roman" w:hAnsi="Times New Roman" w:cs="Times New Roman"/>
              </w:rPr>
            </w:pP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20</w:t>
            </w:r>
          </w:p>
        </w:tc>
        <w:tc>
          <w:tcPr>
            <w:tcW w:w="45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4</w:t>
            </w:r>
          </w:p>
        </w:tc>
        <w:tc>
          <w:tcPr>
            <w:tcW w:w="810" w:type="dxa"/>
            <w:vAlign w:val="center"/>
          </w:tcPr>
          <w:p w:rsidR="004950D9" w:rsidRPr="00151810" w:rsidRDefault="004950D9" w:rsidP="00B638DC">
            <w:pPr>
              <w:jc w:val="center"/>
              <w:rPr>
                <w:rFonts w:ascii="Times New Roman" w:hAnsi="Times New Roman" w:cs="Times New Roman"/>
                <w:lang w:val="en-US"/>
              </w:rPr>
            </w:pPr>
            <w:r w:rsidRPr="00151810">
              <w:rPr>
                <w:rFonts w:ascii="Times New Roman" w:hAnsi="Times New Roman" w:cs="Times New Roman"/>
                <w:lang w:val="en-US"/>
              </w:rPr>
              <w:t>750</w:t>
            </w:r>
          </w:p>
        </w:tc>
        <w:tc>
          <w:tcPr>
            <w:tcW w:w="810" w:type="dxa"/>
            <w:vAlign w:val="center"/>
          </w:tcPr>
          <w:p w:rsidR="004950D9" w:rsidRPr="00151810" w:rsidRDefault="004950D9" w:rsidP="00B638DC">
            <w:pPr>
              <w:jc w:val="center"/>
              <w:rPr>
                <w:rFonts w:ascii="Times New Roman" w:hAnsi="Times New Roman" w:cs="Times New Roman"/>
              </w:rPr>
            </w:pPr>
            <w:r w:rsidRPr="00151810">
              <w:rPr>
                <w:rFonts w:ascii="Times New Roman" w:hAnsi="Times New Roman" w:cs="Times New Roman"/>
              </w:rPr>
              <w:t>30</w:t>
            </w:r>
          </w:p>
        </w:tc>
      </w:tr>
    </w:tbl>
    <w:p w:rsidR="00D727F5" w:rsidRPr="00151810" w:rsidRDefault="00D727F5" w:rsidP="00D727F5"/>
    <w:tbl>
      <w:tblPr>
        <w:tblStyle w:val="a4"/>
        <w:tblW w:w="10260" w:type="dxa"/>
        <w:tblInd w:w="-882" w:type="dxa"/>
        <w:tblLayout w:type="fixed"/>
        <w:tblLook w:val="04A0"/>
      </w:tblPr>
      <w:tblGrid>
        <w:gridCol w:w="990"/>
        <w:gridCol w:w="3960"/>
        <w:gridCol w:w="990"/>
        <w:gridCol w:w="1080"/>
        <w:gridCol w:w="450"/>
        <w:gridCol w:w="450"/>
        <w:gridCol w:w="720"/>
        <w:gridCol w:w="810"/>
        <w:gridCol w:w="810"/>
      </w:tblGrid>
      <w:tr w:rsidR="006D24D8" w:rsidRPr="00151810" w:rsidTr="006D24D8">
        <w:tc>
          <w:tcPr>
            <w:tcW w:w="10260" w:type="dxa"/>
            <w:gridSpan w:val="9"/>
          </w:tcPr>
          <w:p w:rsidR="006D24D8" w:rsidRPr="00151810" w:rsidRDefault="004F002A" w:rsidP="000C16C4">
            <w:pPr>
              <w:rPr>
                <w:rFonts w:ascii="Times New Roman" w:hAnsi="Times New Roman" w:cs="Times New Roman"/>
                <w:b/>
                <w:sz w:val="24"/>
                <w:szCs w:val="24"/>
              </w:rPr>
            </w:pPr>
            <w:r w:rsidRPr="00CF2C64">
              <w:rPr>
                <w:rFonts w:ascii="Times New Roman" w:hAnsi="Times New Roman" w:cs="Times New Roman"/>
                <w:b/>
                <w:sz w:val="24"/>
                <w:szCs w:val="24"/>
              </w:rPr>
              <w:t>ΜΑΘΗΜΑΤΑ</w:t>
            </w:r>
            <w:r w:rsidRPr="00151810">
              <w:rPr>
                <w:rFonts w:ascii="Times New Roman" w:hAnsi="Times New Roman" w:cs="Times New Roman"/>
                <w:b/>
                <w:sz w:val="24"/>
                <w:szCs w:val="24"/>
              </w:rPr>
              <w:t xml:space="preserve"> </w:t>
            </w:r>
            <w:r w:rsidR="006D24D8" w:rsidRPr="00151810">
              <w:rPr>
                <w:rFonts w:ascii="Times New Roman" w:hAnsi="Times New Roman" w:cs="Times New Roman"/>
                <w:b/>
                <w:sz w:val="24"/>
                <w:szCs w:val="24"/>
              </w:rPr>
              <w:t>Ζ΄ ΕΞΑΜΗΝΟ</w:t>
            </w:r>
            <w:r>
              <w:rPr>
                <w:rFonts w:ascii="Times New Roman" w:hAnsi="Times New Roman" w:cs="Times New Roman"/>
                <w:b/>
                <w:sz w:val="24"/>
                <w:szCs w:val="24"/>
              </w:rPr>
              <w:t>Υ</w:t>
            </w:r>
          </w:p>
        </w:tc>
      </w:tr>
      <w:tr w:rsidR="006D24D8" w:rsidRPr="00151810" w:rsidTr="006D24D8">
        <w:trPr>
          <w:trHeight w:val="180"/>
        </w:trPr>
        <w:tc>
          <w:tcPr>
            <w:tcW w:w="990" w:type="dxa"/>
            <w:vMerge w:val="restart"/>
            <w:vAlign w:val="center"/>
          </w:tcPr>
          <w:p w:rsidR="006D24D8" w:rsidRPr="00151810" w:rsidRDefault="006D24D8" w:rsidP="00B638DC">
            <w:pPr>
              <w:jc w:val="center"/>
              <w:rPr>
                <w:rFonts w:ascii="Times New Roman" w:hAnsi="Times New Roman" w:cs="Times New Roman"/>
                <w:b/>
              </w:rPr>
            </w:pPr>
            <w:r w:rsidRPr="00151810">
              <w:rPr>
                <w:rFonts w:ascii="Times New Roman" w:hAnsi="Times New Roman" w:cs="Times New Roman"/>
                <w:b/>
              </w:rPr>
              <w:t>Α/Α</w:t>
            </w:r>
          </w:p>
        </w:tc>
        <w:tc>
          <w:tcPr>
            <w:tcW w:w="3960" w:type="dxa"/>
            <w:vMerge w:val="restart"/>
            <w:vAlign w:val="center"/>
          </w:tcPr>
          <w:p w:rsidR="006D24D8" w:rsidRPr="00151810" w:rsidRDefault="006D24D8" w:rsidP="00B638DC">
            <w:pPr>
              <w:jc w:val="center"/>
              <w:rPr>
                <w:rFonts w:ascii="Times New Roman" w:hAnsi="Times New Roman" w:cs="Times New Roman"/>
                <w:b/>
              </w:rPr>
            </w:pPr>
            <w:r w:rsidRPr="00151810">
              <w:rPr>
                <w:rFonts w:ascii="Times New Roman" w:hAnsi="Times New Roman" w:cs="Times New Roman"/>
                <w:b/>
              </w:rPr>
              <w:t>ΜΑΘΗΜΑ (ΚΩΔ.)</w:t>
            </w:r>
          </w:p>
        </w:tc>
        <w:tc>
          <w:tcPr>
            <w:tcW w:w="990" w:type="dxa"/>
            <w:vMerge w:val="restart"/>
            <w:vAlign w:val="center"/>
          </w:tcPr>
          <w:p w:rsidR="006D24D8" w:rsidRPr="00151810" w:rsidRDefault="006D24D8" w:rsidP="00B638DC">
            <w:pPr>
              <w:jc w:val="center"/>
              <w:rPr>
                <w:rFonts w:ascii="Times New Roman" w:hAnsi="Times New Roman" w:cs="Times New Roman"/>
                <w:b/>
              </w:rPr>
            </w:pPr>
            <w:r w:rsidRPr="00151810">
              <w:rPr>
                <w:rFonts w:ascii="Times New Roman" w:hAnsi="Times New Roman" w:cs="Times New Roman"/>
                <w:b/>
              </w:rPr>
              <w:t>Κ.Μ.</w:t>
            </w:r>
          </w:p>
        </w:tc>
        <w:tc>
          <w:tcPr>
            <w:tcW w:w="1080" w:type="dxa"/>
            <w:vMerge w:val="restart"/>
            <w:vAlign w:val="center"/>
          </w:tcPr>
          <w:p w:rsidR="006D24D8" w:rsidRPr="00151810" w:rsidRDefault="006D24D8" w:rsidP="006D24D8">
            <w:pPr>
              <w:jc w:val="center"/>
              <w:rPr>
                <w:rFonts w:ascii="Times New Roman" w:hAnsi="Times New Roman" w:cs="Times New Roman"/>
                <w:b/>
              </w:rPr>
            </w:pPr>
            <w:r>
              <w:rPr>
                <w:rFonts w:ascii="Times New Roman" w:hAnsi="Times New Roman" w:cs="Times New Roman"/>
                <w:b/>
              </w:rPr>
              <w:t>Κωδ.</w:t>
            </w:r>
          </w:p>
        </w:tc>
        <w:tc>
          <w:tcPr>
            <w:tcW w:w="1620" w:type="dxa"/>
            <w:gridSpan w:val="3"/>
            <w:vAlign w:val="center"/>
          </w:tcPr>
          <w:p w:rsidR="006D24D8" w:rsidRPr="00151810" w:rsidRDefault="006D24D8" w:rsidP="00B638DC">
            <w:pPr>
              <w:jc w:val="center"/>
              <w:rPr>
                <w:rFonts w:ascii="Times New Roman" w:hAnsi="Times New Roman" w:cs="Times New Roman"/>
                <w:b/>
              </w:rPr>
            </w:pPr>
            <w:r w:rsidRPr="00151810">
              <w:rPr>
                <w:rFonts w:ascii="Times New Roman" w:hAnsi="Times New Roman" w:cs="Times New Roman"/>
                <w:b/>
              </w:rPr>
              <w:t>Ω./ΕΒΔ.</w:t>
            </w:r>
          </w:p>
        </w:tc>
        <w:tc>
          <w:tcPr>
            <w:tcW w:w="1620" w:type="dxa"/>
            <w:gridSpan w:val="2"/>
            <w:vAlign w:val="center"/>
          </w:tcPr>
          <w:p w:rsidR="006D24D8" w:rsidRPr="00151810" w:rsidRDefault="006D24D8" w:rsidP="00B638DC">
            <w:pPr>
              <w:jc w:val="center"/>
              <w:rPr>
                <w:rFonts w:ascii="Times New Roman" w:hAnsi="Times New Roman" w:cs="Times New Roman"/>
                <w:b/>
              </w:rPr>
            </w:pPr>
            <w:r w:rsidRPr="00151810">
              <w:rPr>
                <w:rFonts w:ascii="Times New Roman" w:hAnsi="Times New Roman" w:cs="Times New Roman"/>
                <w:b/>
              </w:rPr>
              <w:t>ΣΥΝ. ΕΞ</w:t>
            </w:r>
          </w:p>
        </w:tc>
      </w:tr>
      <w:tr w:rsidR="006D24D8" w:rsidRPr="00151810" w:rsidTr="006D24D8">
        <w:trPr>
          <w:trHeight w:val="180"/>
        </w:trPr>
        <w:tc>
          <w:tcPr>
            <w:tcW w:w="990" w:type="dxa"/>
            <w:vMerge/>
            <w:vAlign w:val="center"/>
          </w:tcPr>
          <w:p w:rsidR="006D24D8" w:rsidRPr="00151810" w:rsidRDefault="006D24D8" w:rsidP="00B638DC">
            <w:pPr>
              <w:jc w:val="center"/>
              <w:rPr>
                <w:rFonts w:ascii="Times New Roman" w:hAnsi="Times New Roman" w:cs="Times New Roman"/>
              </w:rPr>
            </w:pPr>
          </w:p>
        </w:tc>
        <w:tc>
          <w:tcPr>
            <w:tcW w:w="3960" w:type="dxa"/>
            <w:vMerge/>
            <w:vAlign w:val="center"/>
          </w:tcPr>
          <w:p w:rsidR="006D24D8" w:rsidRPr="00151810" w:rsidRDefault="006D24D8" w:rsidP="00B638DC">
            <w:pPr>
              <w:jc w:val="center"/>
              <w:rPr>
                <w:rFonts w:ascii="Times New Roman" w:hAnsi="Times New Roman" w:cs="Times New Roman"/>
              </w:rPr>
            </w:pPr>
          </w:p>
        </w:tc>
        <w:tc>
          <w:tcPr>
            <w:tcW w:w="990" w:type="dxa"/>
            <w:vMerge/>
            <w:vAlign w:val="center"/>
          </w:tcPr>
          <w:p w:rsidR="006D24D8" w:rsidRPr="00151810" w:rsidRDefault="006D24D8" w:rsidP="00B638DC">
            <w:pPr>
              <w:jc w:val="center"/>
              <w:rPr>
                <w:rFonts w:ascii="Times New Roman" w:hAnsi="Times New Roman" w:cs="Times New Roman"/>
              </w:rPr>
            </w:pPr>
          </w:p>
        </w:tc>
        <w:tc>
          <w:tcPr>
            <w:tcW w:w="1080" w:type="dxa"/>
            <w:vMerge/>
          </w:tcPr>
          <w:p w:rsidR="006D24D8" w:rsidRPr="00151810" w:rsidRDefault="006D24D8" w:rsidP="00B638DC">
            <w:pPr>
              <w:jc w:val="center"/>
              <w:rPr>
                <w:rFonts w:ascii="Times New Roman" w:hAnsi="Times New Roman" w:cs="Times New Roman"/>
              </w:rPr>
            </w:pPr>
          </w:p>
        </w:tc>
        <w:tc>
          <w:tcPr>
            <w:tcW w:w="45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Θ.</w:t>
            </w:r>
          </w:p>
        </w:tc>
        <w:tc>
          <w:tcPr>
            <w:tcW w:w="45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Ε.</w:t>
            </w:r>
          </w:p>
        </w:tc>
        <w:tc>
          <w:tcPr>
            <w:tcW w:w="72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Κ.Α.</w:t>
            </w:r>
          </w:p>
        </w:tc>
        <w:tc>
          <w:tcPr>
            <w:tcW w:w="81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Φ.Ε.</w:t>
            </w:r>
          </w:p>
        </w:tc>
        <w:tc>
          <w:tcPr>
            <w:tcW w:w="81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Δ.Μ.</w:t>
            </w:r>
          </w:p>
        </w:tc>
      </w:tr>
      <w:tr w:rsidR="006D24D8" w:rsidRPr="00151810" w:rsidTr="006D24D8">
        <w:tc>
          <w:tcPr>
            <w:tcW w:w="99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1</w:t>
            </w:r>
          </w:p>
        </w:tc>
        <w:tc>
          <w:tcPr>
            <w:tcW w:w="396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Κοινοτική Νοσηλευτική ΙΙ</w:t>
            </w:r>
          </w:p>
        </w:tc>
        <w:tc>
          <w:tcPr>
            <w:tcW w:w="99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Ε.Υ.</w:t>
            </w:r>
          </w:p>
        </w:tc>
        <w:tc>
          <w:tcPr>
            <w:tcW w:w="1080" w:type="dxa"/>
          </w:tcPr>
          <w:p w:rsidR="006D24D8" w:rsidRPr="00151810" w:rsidRDefault="006D24D8" w:rsidP="00B638DC">
            <w:pPr>
              <w:jc w:val="center"/>
              <w:rPr>
                <w:rFonts w:ascii="Times New Roman" w:hAnsi="Times New Roman" w:cs="Times New Roman"/>
              </w:rPr>
            </w:pPr>
            <w:r>
              <w:rPr>
                <w:rFonts w:ascii="Times New Roman" w:hAnsi="Times New Roman" w:cs="Times New Roman"/>
              </w:rPr>
              <w:t>3701</w:t>
            </w:r>
          </w:p>
        </w:tc>
        <w:tc>
          <w:tcPr>
            <w:tcW w:w="45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5</w:t>
            </w:r>
          </w:p>
        </w:tc>
        <w:tc>
          <w:tcPr>
            <w:tcW w:w="45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5</w:t>
            </w:r>
          </w:p>
        </w:tc>
        <w:tc>
          <w:tcPr>
            <w:tcW w:w="810" w:type="dxa"/>
            <w:vAlign w:val="center"/>
          </w:tcPr>
          <w:p w:rsidR="006D24D8" w:rsidRPr="00151810" w:rsidRDefault="00B87F66" w:rsidP="00B638DC">
            <w:pPr>
              <w:jc w:val="center"/>
              <w:rPr>
                <w:rFonts w:ascii="Times New Roman" w:hAnsi="Times New Roman" w:cs="Times New Roman"/>
              </w:rPr>
            </w:pPr>
            <w:r>
              <w:rPr>
                <w:rFonts w:ascii="Times New Roman" w:hAnsi="Times New Roman" w:cs="Times New Roman"/>
              </w:rPr>
              <w:t>20</w:t>
            </w:r>
            <w:r w:rsidR="006D24D8" w:rsidRPr="00151810">
              <w:rPr>
                <w:rFonts w:ascii="Times New Roman" w:hAnsi="Times New Roman" w:cs="Times New Roman"/>
              </w:rPr>
              <w:t>0</w:t>
            </w:r>
          </w:p>
        </w:tc>
        <w:tc>
          <w:tcPr>
            <w:tcW w:w="810" w:type="dxa"/>
            <w:vAlign w:val="center"/>
          </w:tcPr>
          <w:p w:rsidR="006D24D8" w:rsidRPr="00151810" w:rsidRDefault="006D24D8" w:rsidP="00B87F66">
            <w:pPr>
              <w:jc w:val="center"/>
              <w:rPr>
                <w:rFonts w:ascii="Times New Roman" w:hAnsi="Times New Roman" w:cs="Times New Roman"/>
              </w:rPr>
            </w:pPr>
            <w:r w:rsidRPr="00151810">
              <w:rPr>
                <w:rFonts w:ascii="Times New Roman" w:hAnsi="Times New Roman" w:cs="Times New Roman"/>
              </w:rPr>
              <w:t>1</w:t>
            </w:r>
            <w:r w:rsidR="00B87F66">
              <w:rPr>
                <w:rFonts w:ascii="Times New Roman" w:hAnsi="Times New Roman" w:cs="Times New Roman"/>
              </w:rPr>
              <w:t>3</w:t>
            </w:r>
          </w:p>
        </w:tc>
      </w:tr>
      <w:tr w:rsidR="006D24D8" w:rsidRPr="00151810" w:rsidTr="006D24D8">
        <w:tc>
          <w:tcPr>
            <w:tcW w:w="99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2</w:t>
            </w:r>
          </w:p>
        </w:tc>
        <w:tc>
          <w:tcPr>
            <w:tcW w:w="396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Γεροντολογική Νοσηλευτική</w:t>
            </w:r>
          </w:p>
        </w:tc>
        <w:tc>
          <w:tcPr>
            <w:tcW w:w="99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Ε.Υ.</w:t>
            </w:r>
          </w:p>
        </w:tc>
        <w:tc>
          <w:tcPr>
            <w:tcW w:w="1080" w:type="dxa"/>
          </w:tcPr>
          <w:p w:rsidR="006D24D8" w:rsidRPr="00151810" w:rsidRDefault="006D24D8" w:rsidP="00B638DC">
            <w:pPr>
              <w:jc w:val="center"/>
              <w:rPr>
                <w:rFonts w:ascii="Times New Roman" w:hAnsi="Times New Roman" w:cs="Times New Roman"/>
              </w:rPr>
            </w:pPr>
            <w:r>
              <w:rPr>
                <w:rFonts w:ascii="Times New Roman" w:hAnsi="Times New Roman" w:cs="Times New Roman"/>
              </w:rPr>
              <w:t>3702</w:t>
            </w:r>
          </w:p>
        </w:tc>
        <w:tc>
          <w:tcPr>
            <w:tcW w:w="45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2</w:t>
            </w:r>
          </w:p>
        </w:tc>
        <w:tc>
          <w:tcPr>
            <w:tcW w:w="45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w:t>
            </w:r>
          </w:p>
        </w:tc>
        <w:tc>
          <w:tcPr>
            <w:tcW w:w="72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75</w:t>
            </w:r>
          </w:p>
        </w:tc>
        <w:tc>
          <w:tcPr>
            <w:tcW w:w="81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3</w:t>
            </w:r>
          </w:p>
        </w:tc>
      </w:tr>
      <w:tr w:rsidR="006D24D8" w:rsidRPr="00151810" w:rsidTr="006D24D8">
        <w:tc>
          <w:tcPr>
            <w:tcW w:w="99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3</w:t>
            </w:r>
          </w:p>
        </w:tc>
        <w:tc>
          <w:tcPr>
            <w:tcW w:w="396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Επείγουσα Νοσηλευτική</w:t>
            </w:r>
          </w:p>
        </w:tc>
        <w:tc>
          <w:tcPr>
            <w:tcW w:w="99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Ειδ.</w:t>
            </w:r>
          </w:p>
        </w:tc>
        <w:tc>
          <w:tcPr>
            <w:tcW w:w="1080" w:type="dxa"/>
          </w:tcPr>
          <w:p w:rsidR="006D24D8" w:rsidRPr="00151810" w:rsidRDefault="006D24D8" w:rsidP="00B638DC">
            <w:pPr>
              <w:jc w:val="center"/>
              <w:rPr>
                <w:rFonts w:ascii="Times New Roman" w:hAnsi="Times New Roman" w:cs="Times New Roman"/>
              </w:rPr>
            </w:pPr>
            <w:r>
              <w:rPr>
                <w:rFonts w:ascii="Times New Roman" w:hAnsi="Times New Roman" w:cs="Times New Roman"/>
              </w:rPr>
              <w:t>3703</w:t>
            </w:r>
          </w:p>
        </w:tc>
        <w:tc>
          <w:tcPr>
            <w:tcW w:w="45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4</w:t>
            </w:r>
          </w:p>
        </w:tc>
        <w:tc>
          <w:tcPr>
            <w:tcW w:w="45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2</w:t>
            </w:r>
          </w:p>
        </w:tc>
        <w:tc>
          <w:tcPr>
            <w:tcW w:w="720" w:type="dxa"/>
            <w:vAlign w:val="center"/>
          </w:tcPr>
          <w:p w:rsidR="006D24D8" w:rsidRPr="00151810" w:rsidRDefault="006D24D8" w:rsidP="00B638DC">
            <w:pPr>
              <w:jc w:val="center"/>
              <w:rPr>
                <w:rFonts w:ascii="Times New Roman" w:hAnsi="Times New Roman" w:cs="Times New Roman"/>
              </w:rPr>
            </w:pPr>
            <w:r w:rsidRPr="00151810">
              <w:rPr>
                <w:rFonts w:ascii="Times New Roman" w:hAnsi="Times New Roman" w:cs="Times New Roman"/>
              </w:rPr>
              <w:t>-</w:t>
            </w:r>
          </w:p>
        </w:tc>
        <w:tc>
          <w:tcPr>
            <w:tcW w:w="810" w:type="dxa"/>
            <w:vAlign w:val="center"/>
          </w:tcPr>
          <w:p w:rsidR="006D24D8" w:rsidRPr="00151810" w:rsidRDefault="00B87F66" w:rsidP="00B638DC">
            <w:pPr>
              <w:jc w:val="center"/>
              <w:rPr>
                <w:rFonts w:ascii="Times New Roman" w:hAnsi="Times New Roman" w:cs="Times New Roman"/>
              </w:rPr>
            </w:pPr>
            <w:r>
              <w:rPr>
                <w:rFonts w:ascii="Times New Roman" w:hAnsi="Times New Roman" w:cs="Times New Roman"/>
              </w:rPr>
              <w:t>15</w:t>
            </w:r>
            <w:r w:rsidR="006D24D8" w:rsidRPr="00151810">
              <w:rPr>
                <w:rFonts w:ascii="Times New Roman" w:hAnsi="Times New Roman" w:cs="Times New Roman"/>
              </w:rPr>
              <w:t>0</w:t>
            </w:r>
          </w:p>
        </w:tc>
        <w:tc>
          <w:tcPr>
            <w:tcW w:w="810" w:type="dxa"/>
            <w:vAlign w:val="center"/>
          </w:tcPr>
          <w:p w:rsidR="006D24D8" w:rsidRPr="00151810" w:rsidRDefault="00B87F66" w:rsidP="00B638DC">
            <w:pPr>
              <w:jc w:val="center"/>
              <w:rPr>
                <w:rFonts w:ascii="Times New Roman" w:hAnsi="Times New Roman" w:cs="Times New Roman"/>
              </w:rPr>
            </w:pPr>
            <w:r>
              <w:rPr>
                <w:rFonts w:ascii="Times New Roman" w:hAnsi="Times New Roman" w:cs="Times New Roman"/>
              </w:rPr>
              <w:t>10</w:t>
            </w:r>
          </w:p>
        </w:tc>
      </w:tr>
      <w:tr w:rsidR="006D24D8" w:rsidRPr="00B7118C" w:rsidTr="006D24D8">
        <w:tc>
          <w:tcPr>
            <w:tcW w:w="99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4</w:t>
            </w:r>
          </w:p>
        </w:tc>
        <w:tc>
          <w:tcPr>
            <w:tcW w:w="396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 xml:space="preserve">Μάθημα </w:t>
            </w:r>
            <w:r w:rsidRPr="00B7118C">
              <w:rPr>
                <w:rFonts w:ascii="Times New Roman" w:hAnsi="Times New Roman" w:cs="Times New Roman"/>
              </w:rPr>
              <w:t>Επιλογής</w:t>
            </w:r>
          </w:p>
        </w:tc>
        <w:tc>
          <w:tcPr>
            <w:tcW w:w="99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Ε.Υ.</w:t>
            </w:r>
          </w:p>
        </w:tc>
        <w:tc>
          <w:tcPr>
            <w:tcW w:w="1080" w:type="dxa"/>
          </w:tcPr>
          <w:p w:rsidR="006D24D8" w:rsidRDefault="006D24D8" w:rsidP="00B638DC">
            <w:pPr>
              <w:jc w:val="center"/>
              <w:rPr>
                <w:rFonts w:ascii="Times New Roman" w:hAnsi="Times New Roman" w:cs="Times New Roman"/>
              </w:rPr>
            </w:pPr>
          </w:p>
        </w:tc>
        <w:tc>
          <w:tcPr>
            <w:tcW w:w="45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2</w:t>
            </w:r>
          </w:p>
        </w:tc>
        <w:tc>
          <w:tcPr>
            <w:tcW w:w="45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w:t>
            </w:r>
          </w:p>
        </w:tc>
        <w:tc>
          <w:tcPr>
            <w:tcW w:w="72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w:t>
            </w:r>
          </w:p>
        </w:tc>
        <w:tc>
          <w:tcPr>
            <w:tcW w:w="81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50</w:t>
            </w:r>
          </w:p>
        </w:tc>
        <w:tc>
          <w:tcPr>
            <w:tcW w:w="81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2</w:t>
            </w:r>
          </w:p>
        </w:tc>
      </w:tr>
      <w:tr w:rsidR="006D24D8" w:rsidRPr="00B7118C" w:rsidTr="006D24D8">
        <w:tc>
          <w:tcPr>
            <w:tcW w:w="99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5</w:t>
            </w:r>
          </w:p>
        </w:tc>
        <w:tc>
          <w:tcPr>
            <w:tcW w:w="396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 xml:space="preserve">Μάθημα </w:t>
            </w:r>
            <w:r w:rsidRPr="00B7118C">
              <w:rPr>
                <w:rFonts w:ascii="Times New Roman" w:hAnsi="Times New Roman" w:cs="Times New Roman"/>
              </w:rPr>
              <w:t>Επιλογής</w:t>
            </w:r>
          </w:p>
        </w:tc>
        <w:tc>
          <w:tcPr>
            <w:tcW w:w="99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Ε.Υ.</w:t>
            </w:r>
          </w:p>
        </w:tc>
        <w:tc>
          <w:tcPr>
            <w:tcW w:w="1080" w:type="dxa"/>
          </w:tcPr>
          <w:p w:rsidR="006D24D8" w:rsidRDefault="006D24D8" w:rsidP="00B638DC">
            <w:pPr>
              <w:jc w:val="center"/>
              <w:rPr>
                <w:rFonts w:ascii="Times New Roman" w:hAnsi="Times New Roman" w:cs="Times New Roman"/>
              </w:rPr>
            </w:pPr>
          </w:p>
        </w:tc>
        <w:tc>
          <w:tcPr>
            <w:tcW w:w="45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2</w:t>
            </w:r>
          </w:p>
        </w:tc>
        <w:tc>
          <w:tcPr>
            <w:tcW w:w="45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w:t>
            </w:r>
          </w:p>
        </w:tc>
        <w:tc>
          <w:tcPr>
            <w:tcW w:w="72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w:t>
            </w:r>
          </w:p>
        </w:tc>
        <w:tc>
          <w:tcPr>
            <w:tcW w:w="81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50</w:t>
            </w:r>
          </w:p>
        </w:tc>
        <w:tc>
          <w:tcPr>
            <w:tcW w:w="81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2</w:t>
            </w:r>
          </w:p>
        </w:tc>
      </w:tr>
      <w:tr w:rsidR="006D24D8" w:rsidRPr="00EA565C" w:rsidTr="006D24D8">
        <w:tc>
          <w:tcPr>
            <w:tcW w:w="4950" w:type="dxa"/>
            <w:gridSpan w:val="2"/>
            <w:vAlign w:val="center"/>
          </w:tcPr>
          <w:p w:rsidR="006D24D8" w:rsidRPr="00EA565C" w:rsidRDefault="006D24D8" w:rsidP="00ED5CFB">
            <w:pPr>
              <w:jc w:val="center"/>
              <w:rPr>
                <w:rFonts w:ascii="Times New Roman" w:hAnsi="Times New Roman" w:cs="Times New Roman"/>
              </w:rPr>
            </w:pPr>
            <w:r w:rsidRPr="00A4714F">
              <w:rPr>
                <w:rFonts w:ascii="Times New Roman" w:hAnsi="Times New Roman" w:cs="Times New Roman"/>
                <w:b/>
              </w:rPr>
              <w:t>ΣΥΝΟΛΟ</w:t>
            </w:r>
            <w:r w:rsidRPr="00EA565C">
              <w:rPr>
                <w:rFonts w:ascii="Times New Roman" w:hAnsi="Times New Roman" w:cs="Times New Roman"/>
              </w:rPr>
              <w:t xml:space="preserve"> (2</w:t>
            </w:r>
            <w:r>
              <w:rPr>
                <w:rFonts w:ascii="Times New Roman" w:hAnsi="Times New Roman" w:cs="Times New Roman"/>
              </w:rPr>
              <w:t>2</w:t>
            </w:r>
            <w:r w:rsidRPr="00EA565C">
              <w:rPr>
                <w:rFonts w:ascii="Times New Roman" w:hAnsi="Times New Roman" w:cs="Times New Roman"/>
              </w:rPr>
              <w:t>Ω.)</w:t>
            </w:r>
          </w:p>
        </w:tc>
        <w:tc>
          <w:tcPr>
            <w:tcW w:w="990" w:type="dxa"/>
            <w:vAlign w:val="center"/>
          </w:tcPr>
          <w:p w:rsidR="006D24D8" w:rsidRPr="00EA565C" w:rsidRDefault="006D24D8" w:rsidP="00B638DC">
            <w:pPr>
              <w:jc w:val="center"/>
              <w:rPr>
                <w:rFonts w:ascii="Times New Roman" w:hAnsi="Times New Roman" w:cs="Times New Roman"/>
              </w:rPr>
            </w:pPr>
          </w:p>
        </w:tc>
        <w:tc>
          <w:tcPr>
            <w:tcW w:w="1080" w:type="dxa"/>
          </w:tcPr>
          <w:p w:rsidR="006D24D8" w:rsidRDefault="006D24D8" w:rsidP="00ED5CFB">
            <w:pPr>
              <w:jc w:val="center"/>
              <w:rPr>
                <w:rFonts w:ascii="Times New Roman" w:hAnsi="Times New Roman" w:cs="Times New Roman"/>
              </w:rPr>
            </w:pPr>
          </w:p>
        </w:tc>
        <w:tc>
          <w:tcPr>
            <w:tcW w:w="450" w:type="dxa"/>
            <w:vAlign w:val="center"/>
          </w:tcPr>
          <w:p w:rsidR="006D24D8" w:rsidRPr="00EA565C" w:rsidRDefault="006D24D8" w:rsidP="00ED5CFB">
            <w:pPr>
              <w:jc w:val="center"/>
              <w:rPr>
                <w:rFonts w:ascii="Times New Roman" w:hAnsi="Times New Roman" w:cs="Times New Roman"/>
              </w:rPr>
            </w:pPr>
            <w:r>
              <w:rPr>
                <w:rFonts w:ascii="Times New Roman" w:hAnsi="Times New Roman" w:cs="Times New Roman"/>
              </w:rPr>
              <w:t>15</w:t>
            </w:r>
          </w:p>
        </w:tc>
        <w:tc>
          <w:tcPr>
            <w:tcW w:w="450" w:type="dxa"/>
            <w:vAlign w:val="center"/>
          </w:tcPr>
          <w:p w:rsidR="006D24D8" w:rsidRPr="00EA565C" w:rsidRDefault="006D24D8" w:rsidP="00B638DC">
            <w:pPr>
              <w:jc w:val="center"/>
              <w:rPr>
                <w:rFonts w:ascii="Times New Roman" w:hAnsi="Times New Roman" w:cs="Times New Roman"/>
              </w:rPr>
            </w:pPr>
            <w:r>
              <w:rPr>
                <w:rFonts w:ascii="Times New Roman" w:hAnsi="Times New Roman" w:cs="Times New Roman"/>
              </w:rPr>
              <w:t>2</w:t>
            </w:r>
          </w:p>
        </w:tc>
        <w:tc>
          <w:tcPr>
            <w:tcW w:w="720" w:type="dxa"/>
            <w:vAlign w:val="center"/>
          </w:tcPr>
          <w:p w:rsidR="006D24D8" w:rsidRPr="00EA565C" w:rsidRDefault="006D24D8" w:rsidP="00B638DC">
            <w:pPr>
              <w:jc w:val="center"/>
              <w:rPr>
                <w:rFonts w:ascii="Times New Roman" w:hAnsi="Times New Roman" w:cs="Times New Roman"/>
              </w:rPr>
            </w:pPr>
            <w:r>
              <w:rPr>
                <w:rFonts w:ascii="Times New Roman" w:hAnsi="Times New Roman" w:cs="Times New Roman"/>
              </w:rPr>
              <w:t>5</w:t>
            </w:r>
          </w:p>
        </w:tc>
        <w:tc>
          <w:tcPr>
            <w:tcW w:w="810" w:type="dxa"/>
            <w:vAlign w:val="center"/>
          </w:tcPr>
          <w:p w:rsidR="006D24D8" w:rsidRPr="00E6028A" w:rsidRDefault="006D24D8" w:rsidP="00ED5CFB">
            <w:pPr>
              <w:jc w:val="center"/>
              <w:rPr>
                <w:rFonts w:ascii="Times New Roman" w:hAnsi="Times New Roman" w:cs="Times New Roman"/>
              </w:rPr>
            </w:pPr>
            <w:r w:rsidRPr="00EA565C">
              <w:rPr>
                <w:rFonts w:ascii="Times New Roman" w:hAnsi="Times New Roman" w:cs="Times New Roman"/>
                <w:lang w:val="en-US"/>
              </w:rPr>
              <w:t>750</w:t>
            </w:r>
          </w:p>
        </w:tc>
        <w:tc>
          <w:tcPr>
            <w:tcW w:w="810" w:type="dxa"/>
            <w:vAlign w:val="center"/>
          </w:tcPr>
          <w:p w:rsidR="006D24D8" w:rsidRPr="00EA565C" w:rsidRDefault="006D24D8" w:rsidP="00ED5CFB">
            <w:pPr>
              <w:jc w:val="center"/>
              <w:rPr>
                <w:rFonts w:ascii="Times New Roman" w:hAnsi="Times New Roman" w:cs="Times New Roman"/>
              </w:rPr>
            </w:pPr>
            <w:r w:rsidRPr="00EA565C">
              <w:rPr>
                <w:rFonts w:ascii="Times New Roman" w:hAnsi="Times New Roman" w:cs="Times New Roman"/>
              </w:rPr>
              <w:t>30</w:t>
            </w:r>
          </w:p>
        </w:tc>
      </w:tr>
    </w:tbl>
    <w:p w:rsidR="00D727F5" w:rsidRDefault="00D727F5" w:rsidP="00D727F5"/>
    <w:tbl>
      <w:tblPr>
        <w:tblStyle w:val="a4"/>
        <w:tblW w:w="10260" w:type="dxa"/>
        <w:tblInd w:w="-882" w:type="dxa"/>
        <w:tblLayout w:type="fixed"/>
        <w:tblLook w:val="04A0"/>
      </w:tblPr>
      <w:tblGrid>
        <w:gridCol w:w="990"/>
        <w:gridCol w:w="3960"/>
        <w:gridCol w:w="990"/>
        <w:gridCol w:w="1080"/>
        <w:gridCol w:w="450"/>
        <w:gridCol w:w="450"/>
        <w:gridCol w:w="720"/>
        <w:gridCol w:w="810"/>
        <w:gridCol w:w="810"/>
      </w:tblGrid>
      <w:tr w:rsidR="006D24D8" w:rsidRPr="00CF2C64" w:rsidTr="006D24D8">
        <w:tc>
          <w:tcPr>
            <w:tcW w:w="10260" w:type="dxa"/>
            <w:gridSpan w:val="9"/>
          </w:tcPr>
          <w:p w:rsidR="006D24D8" w:rsidRPr="00CF2C64" w:rsidRDefault="004F002A" w:rsidP="000C16C4">
            <w:pPr>
              <w:rPr>
                <w:rFonts w:ascii="Times New Roman" w:hAnsi="Times New Roman" w:cs="Times New Roman"/>
                <w:b/>
                <w:sz w:val="24"/>
                <w:szCs w:val="24"/>
              </w:rPr>
            </w:pPr>
            <w:r w:rsidRPr="00CF2C64">
              <w:rPr>
                <w:rFonts w:ascii="Times New Roman" w:hAnsi="Times New Roman" w:cs="Times New Roman"/>
                <w:b/>
                <w:sz w:val="24"/>
                <w:szCs w:val="24"/>
              </w:rPr>
              <w:t xml:space="preserve">ΜΑΘΗΜΑΤΑ </w:t>
            </w:r>
            <w:r w:rsidR="006D24D8" w:rsidRPr="00CF2C64">
              <w:rPr>
                <w:rFonts w:ascii="Times New Roman" w:hAnsi="Times New Roman" w:cs="Times New Roman"/>
                <w:b/>
                <w:sz w:val="24"/>
                <w:szCs w:val="24"/>
              </w:rPr>
              <w:t>Η΄ ΕΞΑΜΗΝΟ</w:t>
            </w:r>
            <w:r>
              <w:rPr>
                <w:rFonts w:ascii="Times New Roman" w:hAnsi="Times New Roman" w:cs="Times New Roman"/>
                <w:b/>
                <w:sz w:val="24"/>
                <w:szCs w:val="24"/>
              </w:rPr>
              <w:t>Υ</w:t>
            </w:r>
          </w:p>
        </w:tc>
      </w:tr>
      <w:tr w:rsidR="006D24D8" w:rsidRPr="00CF2C64" w:rsidTr="006D24D8">
        <w:trPr>
          <w:trHeight w:val="180"/>
        </w:trPr>
        <w:tc>
          <w:tcPr>
            <w:tcW w:w="990" w:type="dxa"/>
            <w:vMerge w:val="restart"/>
            <w:vAlign w:val="center"/>
          </w:tcPr>
          <w:p w:rsidR="006D24D8" w:rsidRPr="00CF2C64" w:rsidRDefault="006D24D8" w:rsidP="00B638DC">
            <w:pPr>
              <w:jc w:val="center"/>
              <w:rPr>
                <w:rFonts w:ascii="Times New Roman" w:hAnsi="Times New Roman" w:cs="Times New Roman"/>
                <w:b/>
              </w:rPr>
            </w:pPr>
            <w:r w:rsidRPr="00CF2C64">
              <w:rPr>
                <w:rFonts w:ascii="Times New Roman" w:hAnsi="Times New Roman" w:cs="Times New Roman"/>
                <w:b/>
              </w:rPr>
              <w:t>Α/Α</w:t>
            </w:r>
          </w:p>
        </w:tc>
        <w:tc>
          <w:tcPr>
            <w:tcW w:w="3960" w:type="dxa"/>
            <w:vMerge w:val="restart"/>
            <w:vAlign w:val="center"/>
          </w:tcPr>
          <w:p w:rsidR="006D24D8" w:rsidRPr="00CF2C64" w:rsidRDefault="006D24D8" w:rsidP="00B638DC">
            <w:pPr>
              <w:jc w:val="center"/>
              <w:rPr>
                <w:rFonts w:ascii="Times New Roman" w:hAnsi="Times New Roman" w:cs="Times New Roman"/>
                <w:b/>
              </w:rPr>
            </w:pPr>
            <w:r w:rsidRPr="00CF2C64">
              <w:rPr>
                <w:rFonts w:ascii="Times New Roman" w:hAnsi="Times New Roman" w:cs="Times New Roman"/>
                <w:b/>
              </w:rPr>
              <w:t>ΜΑΘΗΜΑ (ΚΩΔ.)</w:t>
            </w:r>
          </w:p>
        </w:tc>
        <w:tc>
          <w:tcPr>
            <w:tcW w:w="990" w:type="dxa"/>
            <w:vMerge w:val="restart"/>
            <w:vAlign w:val="center"/>
          </w:tcPr>
          <w:p w:rsidR="006D24D8" w:rsidRPr="00CF2C64" w:rsidRDefault="006D24D8" w:rsidP="00B638DC">
            <w:pPr>
              <w:jc w:val="center"/>
              <w:rPr>
                <w:rFonts w:ascii="Times New Roman" w:hAnsi="Times New Roman" w:cs="Times New Roman"/>
                <w:b/>
              </w:rPr>
            </w:pPr>
            <w:r w:rsidRPr="00CF2C64">
              <w:rPr>
                <w:rFonts w:ascii="Times New Roman" w:hAnsi="Times New Roman" w:cs="Times New Roman"/>
                <w:b/>
              </w:rPr>
              <w:t>Κ.Μ.</w:t>
            </w:r>
          </w:p>
        </w:tc>
        <w:tc>
          <w:tcPr>
            <w:tcW w:w="1080" w:type="dxa"/>
            <w:vMerge w:val="restart"/>
            <w:vAlign w:val="center"/>
          </w:tcPr>
          <w:p w:rsidR="006D24D8" w:rsidRPr="00CF2C64" w:rsidRDefault="006D24D8" w:rsidP="006D24D8">
            <w:pPr>
              <w:jc w:val="center"/>
              <w:rPr>
                <w:rFonts w:ascii="Times New Roman" w:hAnsi="Times New Roman" w:cs="Times New Roman"/>
                <w:b/>
              </w:rPr>
            </w:pPr>
            <w:r>
              <w:rPr>
                <w:rFonts w:ascii="Times New Roman" w:hAnsi="Times New Roman" w:cs="Times New Roman"/>
                <w:b/>
              </w:rPr>
              <w:t>Κωδ.</w:t>
            </w:r>
          </w:p>
        </w:tc>
        <w:tc>
          <w:tcPr>
            <w:tcW w:w="1620" w:type="dxa"/>
            <w:gridSpan w:val="3"/>
            <w:vAlign w:val="center"/>
          </w:tcPr>
          <w:p w:rsidR="006D24D8" w:rsidRPr="00CF2C64" w:rsidRDefault="006D24D8" w:rsidP="00B638DC">
            <w:pPr>
              <w:jc w:val="center"/>
              <w:rPr>
                <w:rFonts w:ascii="Times New Roman" w:hAnsi="Times New Roman" w:cs="Times New Roman"/>
                <w:b/>
              </w:rPr>
            </w:pPr>
            <w:r w:rsidRPr="00CF2C64">
              <w:rPr>
                <w:rFonts w:ascii="Times New Roman" w:hAnsi="Times New Roman" w:cs="Times New Roman"/>
                <w:b/>
              </w:rPr>
              <w:t>Ω./ΕΒΔ.</w:t>
            </w:r>
          </w:p>
        </w:tc>
        <w:tc>
          <w:tcPr>
            <w:tcW w:w="1620" w:type="dxa"/>
            <w:gridSpan w:val="2"/>
            <w:vAlign w:val="center"/>
          </w:tcPr>
          <w:p w:rsidR="006D24D8" w:rsidRPr="00CF2C64" w:rsidRDefault="006D24D8" w:rsidP="00B638DC">
            <w:pPr>
              <w:jc w:val="center"/>
              <w:rPr>
                <w:rFonts w:ascii="Times New Roman" w:hAnsi="Times New Roman" w:cs="Times New Roman"/>
                <w:b/>
              </w:rPr>
            </w:pPr>
            <w:r w:rsidRPr="00CF2C64">
              <w:rPr>
                <w:rFonts w:ascii="Times New Roman" w:hAnsi="Times New Roman" w:cs="Times New Roman"/>
                <w:b/>
              </w:rPr>
              <w:t>ΣΥΝ. ΕΞ</w:t>
            </w:r>
          </w:p>
        </w:tc>
      </w:tr>
      <w:tr w:rsidR="006D24D8" w:rsidRPr="00B7118C" w:rsidTr="006D24D8">
        <w:trPr>
          <w:trHeight w:val="180"/>
        </w:trPr>
        <w:tc>
          <w:tcPr>
            <w:tcW w:w="990" w:type="dxa"/>
            <w:vMerge/>
            <w:vAlign w:val="center"/>
          </w:tcPr>
          <w:p w:rsidR="006D24D8" w:rsidRPr="00B7118C" w:rsidRDefault="006D24D8" w:rsidP="00B638DC">
            <w:pPr>
              <w:jc w:val="center"/>
              <w:rPr>
                <w:rFonts w:ascii="Times New Roman" w:hAnsi="Times New Roman" w:cs="Times New Roman"/>
              </w:rPr>
            </w:pPr>
          </w:p>
        </w:tc>
        <w:tc>
          <w:tcPr>
            <w:tcW w:w="3960" w:type="dxa"/>
            <w:vMerge/>
            <w:vAlign w:val="center"/>
          </w:tcPr>
          <w:p w:rsidR="006D24D8" w:rsidRPr="00B7118C" w:rsidRDefault="006D24D8" w:rsidP="00B638DC">
            <w:pPr>
              <w:jc w:val="center"/>
              <w:rPr>
                <w:rFonts w:ascii="Times New Roman" w:hAnsi="Times New Roman" w:cs="Times New Roman"/>
              </w:rPr>
            </w:pPr>
          </w:p>
        </w:tc>
        <w:tc>
          <w:tcPr>
            <w:tcW w:w="990" w:type="dxa"/>
            <w:vMerge/>
            <w:vAlign w:val="center"/>
          </w:tcPr>
          <w:p w:rsidR="006D24D8" w:rsidRPr="00B7118C" w:rsidRDefault="006D24D8" w:rsidP="00B638DC">
            <w:pPr>
              <w:jc w:val="center"/>
              <w:rPr>
                <w:rFonts w:ascii="Times New Roman" w:hAnsi="Times New Roman" w:cs="Times New Roman"/>
              </w:rPr>
            </w:pPr>
          </w:p>
        </w:tc>
        <w:tc>
          <w:tcPr>
            <w:tcW w:w="1080" w:type="dxa"/>
            <w:vMerge/>
          </w:tcPr>
          <w:p w:rsidR="006D24D8" w:rsidRPr="00B7118C" w:rsidRDefault="006D24D8" w:rsidP="00B638DC">
            <w:pPr>
              <w:jc w:val="center"/>
              <w:rPr>
                <w:rFonts w:ascii="Times New Roman" w:hAnsi="Times New Roman" w:cs="Times New Roman"/>
              </w:rPr>
            </w:pPr>
          </w:p>
        </w:tc>
        <w:tc>
          <w:tcPr>
            <w:tcW w:w="45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Θ.</w:t>
            </w:r>
          </w:p>
        </w:tc>
        <w:tc>
          <w:tcPr>
            <w:tcW w:w="45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Ε.</w:t>
            </w:r>
          </w:p>
        </w:tc>
        <w:tc>
          <w:tcPr>
            <w:tcW w:w="72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Κ.Α.</w:t>
            </w:r>
          </w:p>
        </w:tc>
        <w:tc>
          <w:tcPr>
            <w:tcW w:w="81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Φ.Ε.</w:t>
            </w:r>
          </w:p>
        </w:tc>
        <w:tc>
          <w:tcPr>
            <w:tcW w:w="81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Δ.Μ.</w:t>
            </w:r>
          </w:p>
        </w:tc>
      </w:tr>
      <w:tr w:rsidR="006D24D8" w:rsidRPr="00B7118C" w:rsidTr="006D24D8">
        <w:tc>
          <w:tcPr>
            <w:tcW w:w="99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1</w:t>
            </w:r>
          </w:p>
        </w:tc>
        <w:tc>
          <w:tcPr>
            <w:tcW w:w="396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Πτυχιακή Εργασία</w:t>
            </w:r>
          </w:p>
        </w:tc>
        <w:tc>
          <w:tcPr>
            <w:tcW w:w="99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Ε.Υ.</w:t>
            </w:r>
          </w:p>
        </w:tc>
        <w:tc>
          <w:tcPr>
            <w:tcW w:w="1080" w:type="dxa"/>
          </w:tcPr>
          <w:p w:rsidR="006D24D8" w:rsidRDefault="006D24D8" w:rsidP="00B638DC">
            <w:pPr>
              <w:jc w:val="center"/>
              <w:rPr>
                <w:rFonts w:ascii="Times New Roman" w:hAnsi="Times New Roman" w:cs="Times New Roman"/>
              </w:rPr>
            </w:pPr>
            <w:r>
              <w:rPr>
                <w:rFonts w:ascii="Times New Roman" w:hAnsi="Times New Roman" w:cs="Times New Roman"/>
              </w:rPr>
              <w:t>3802</w:t>
            </w:r>
          </w:p>
        </w:tc>
        <w:tc>
          <w:tcPr>
            <w:tcW w:w="45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w:t>
            </w:r>
          </w:p>
        </w:tc>
        <w:tc>
          <w:tcPr>
            <w:tcW w:w="45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w:t>
            </w:r>
          </w:p>
        </w:tc>
        <w:tc>
          <w:tcPr>
            <w:tcW w:w="72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500</w:t>
            </w:r>
          </w:p>
        </w:tc>
        <w:tc>
          <w:tcPr>
            <w:tcW w:w="81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20</w:t>
            </w:r>
          </w:p>
        </w:tc>
      </w:tr>
      <w:tr w:rsidR="006D24D8" w:rsidRPr="00B7118C" w:rsidTr="006D24D8">
        <w:tc>
          <w:tcPr>
            <w:tcW w:w="990" w:type="dxa"/>
            <w:vAlign w:val="center"/>
          </w:tcPr>
          <w:p w:rsidR="006D24D8" w:rsidRPr="00B7118C" w:rsidRDefault="006D24D8" w:rsidP="00B638DC">
            <w:pPr>
              <w:jc w:val="center"/>
              <w:rPr>
                <w:rFonts w:ascii="Times New Roman" w:hAnsi="Times New Roman" w:cs="Times New Roman"/>
              </w:rPr>
            </w:pPr>
            <w:r w:rsidRPr="00B7118C">
              <w:rPr>
                <w:rFonts w:ascii="Times New Roman" w:hAnsi="Times New Roman" w:cs="Times New Roman"/>
              </w:rPr>
              <w:t>2</w:t>
            </w:r>
          </w:p>
        </w:tc>
        <w:tc>
          <w:tcPr>
            <w:tcW w:w="396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Πρακτική Άσκηση</w:t>
            </w:r>
          </w:p>
        </w:tc>
        <w:tc>
          <w:tcPr>
            <w:tcW w:w="99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w:t>
            </w:r>
          </w:p>
        </w:tc>
        <w:tc>
          <w:tcPr>
            <w:tcW w:w="1080" w:type="dxa"/>
          </w:tcPr>
          <w:p w:rsidR="006D24D8" w:rsidRDefault="006D24D8" w:rsidP="00B638DC">
            <w:pPr>
              <w:jc w:val="center"/>
              <w:rPr>
                <w:rFonts w:ascii="Times New Roman" w:hAnsi="Times New Roman" w:cs="Times New Roman"/>
              </w:rPr>
            </w:pPr>
            <w:r>
              <w:rPr>
                <w:rFonts w:ascii="Times New Roman" w:hAnsi="Times New Roman" w:cs="Times New Roman"/>
              </w:rPr>
              <w:t>3801</w:t>
            </w:r>
          </w:p>
        </w:tc>
        <w:tc>
          <w:tcPr>
            <w:tcW w:w="45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w:t>
            </w:r>
          </w:p>
        </w:tc>
        <w:tc>
          <w:tcPr>
            <w:tcW w:w="45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w:t>
            </w:r>
          </w:p>
        </w:tc>
        <w:tc>
          <w:tcPr>
            <w:tcW w:w="72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250</w:t>
            </w:r>
          </w:p>
        </w:tc>
        <w:tc>
          <w:tcPr>
            <w:tcW w:w="810" w:type="dxa"/>
            <w:vAlign w:val="center"/>
          </w:tcPr>
          <w:p w:rsidR="006D24D8" w:rsidRPr="00B7118C" w:rsidRDefault="006D24D8" w:rsidP="00B638DC">
            <w:pPr>
              <w:jc w:val="center"/>
              <w:rPr>
                <w:rFonts w:ascii="Times New Roman" w:hAnsi="Times New Roman" w:cs="Times New Roman"/>
              </w:rPr>
            </w:pPr>
            <w:r>
              <w:rPr>
                <w:rFonts w:ascii="Times New Roman" w:hAnsi="Times New Roman" w:cs="Times New Roman"/>
              </w:rPr>
              <w:t>10</w:t>
            </w:r>
          </w:p>
        </w:tc>
      </w:tr>
      <w:tr w:rsidR="006D24D8" w:rsidRPr="00EA565C" w:rsidTr="006D24D8">
        <w:tc>
          <w:tcPr>
            <w:tcW w:w="4950" w:type="dxa"/>
            <w:gridSpan w:val="2"/>
            <w:vAlign w:val="center"/>
          </w:tcPr>
          <w:p w:rsidR="006D24D8" w:rsidRPr="00A4714F" w:rsidRDefault="006D24D8" w:rsidP="00B638DC">
            <w:pPr>
              <w:jc w:val="center"/>
              <w:rPr>
                <w:rFonts w:ascii="Times New Roman" w:hAnsi="Times New Roman" w:cs="Times New Roman"/>
                <w:b/>
              </w:rPr>
            </w:pPr>
            <w:r w:rsidRPr="00A4714F">
              <w:rPr>
                <w:rFonts w:ascii="Times New Roman" w:hAnsi="Times New Roman" w:cs="Times New Roman"/>
                <w:b/>
              </w:rPr>
              <w:t>ΣΥΝΟΛΟ</w:t>
            </w:r>
          </w:p>
        </w:tc>
        <w:tc>
          <w:tcPr>
            <w:tcW w:w="990" w:type="dxa"/>
            <w:vAlign w:val="center"/>
          </w:tcPr>
          <w:p w:rsidR="006D24D8" w:rsidRPr="00EA565C" w:rsidRDefault="006D24D8" w:rsidP="00B638DC">
            <w:pPr>
              <w:jc w:val="center"/>
              <w:rPr>
                <w:rFonts w:ascii="Times New Roman" w:hAnsi="Times New Roman" w:cs="Times New Roman"/>
              </w:rPr>
            </w:pPr>
            <w:r>
              <w:rPr>
                <w:rFonts w:ascii="Times New Roman" w:hAnsi="Times New Roman" w:cs="Times New Roman"/>
              </w:rPr>
              <w:t>-</w:t>
            </w:r>
          </w:p>
        </w:tc>
        <w:tc>
          <w:tcPr>
            <w:tcW w:w="1080" w:type="dxa"/>
          </w:tcPr>
          <w:p w:rsidR="006D24D8" w:rsidRDefault="006D24D8" w:rsidP="00B638DC">
            <w:pPr>
              <w:jc w:val="center"/>
              <w:rPr>
                <w:rFonts w:ascii="Times New Roman" w:hAnsi="Times New Roman" w:cs="Times New Roman"/>
              </w:rPr>
            </w:pPr>
          </w:p>
        </w:tc>
        <w:tc>
          <w:tcPr>
            <w:tcW w:w="450" w:type="dxa"/>
            <w:vAlign w:val="center"/>
          </w:tcPr>
          <w:p w:rsidR="006D24D8" w:rsidRPr="00EA565C" w:rsidRDefault="006D24D8" w:rsidP="00B638DC">
            <w:pPr>
              <w:jc w:val="center"/>
              <w:rPr>
                <w:rFonts w:ascii="Times New Roman" w:hAnsi="Times New Roman" w:cs="Times New Roman"/>
              </w:rPr>
            </w:pPr>
            <w:r>
              <w:rPr>
                <w:rFonts w:ascii="Times New Roman" w:hAnsi="Times New Roman" w:cs="Times New Roman"/>
              </w:rPr>
              <w:t>-</w:t>
            </w:r>
          </w:p>
        </w:tc>
        <w:tc>
          <w:tcPr>
            <w:tcW w:w="450" w:type="dxa"/>
            <w:vAlign w:val="center"/>
          </w:tcPr>
          <w:p w:rsidR="006D24D8" w:rsidRPr="00EA565C" w:rsidRDefault="006D24D8" w:rsidP="00B638DC">
            <w:pPr>
              <w:jc w:val="center"/>
              <w:rPr>
                <w:rFonts w:ascii="Times New Roman" w:hAnsi="Times New Roman" w:cs="Times New Roman"/>
              </w:rPr>
            </w:pPr>
            <w:r>
              <w:rPr>
                <w:rFonts w:ascii="Times New Roman" w:hAnsi="Times New Roman" w:cs="Times New Roman"/>
              </w:rPr>
              <w:t>-</w:t>
            </w:r>
          </w:p>
        </w:tc>
        <w:tc>
          <w:tcPr>
            <w:tcW w:w="720" w:type="dxa"/>
            <w:vAlign w:val="center"/>
          </w:tcPr>
          <w:p w:rsidR="006D24D8" w:rsidRPr="00EA565C" w:rsidRDefault="006D24D8"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6D24D8" w:rsidRPr="002847FB" w:rsidRDefault="006D24D8" w:rsidP="00B638DC">
            <w:pPr>
              <w:jc w:val="center"/>
              <w:rPr>
                <w:rFonts w:ascii="Times New Roman" w:hAnsi="Times New Roman" w:cs="Times New Roman"/>
              </w:rPr>
            </w:pPr>
            <w:r w:rsidRPr="00EA565C">
              <w:rPr>
                <w:rFonts w:ascii="Times New Roman" w:hAnsi="Times New Roman" w:cs="Times New Roman"/>
                <w:lang w:val="en-US"/>
              </w:rPr>
              <w:t>750</w:t>
            </w:r>
          </w:p>
        </w:tc>
        <w:tc>
          <w:tcPr>
            <w:tcW w:w="810" w:type="dxa"/>
            <w:vAlign w:val="center"/>
          </w:tcPr>
          <w:p w:rsidR="006D24D8" w:rsidRPr="00EA565C" w:rsidRDefault="006D24D8" w:rsidP="00B638DC">
            <w:pPr>
              <w:jc w:val="center"/>
              <w:rPr>
                <w:rFonts w:ascii="Times New Roman" w:hAnsi="Times New Roman" w:cs="Times New Roman"/>
              </w:rPr>
            </w:pPr>
            <w:r w:rsidRPr="00EA565C">
              <w:rPr>
                <w:rFonts w:ascii="Times New Roman" w:hAnsi="Times New Roman" w:cs="Times New Roman"/>
              </w:rPr>
              <w:t>30</w:t>
            </w:r>
          </w:p>
        </w:tc>
      </w:tr>
    </w:tbl>
    <w:p w:rsidR="00D727F5" w:rsidRDefault="00D727F5" w:rsidP="00D727F5"/>
    <w:tbl>
      <w:tblPr>
        <w:tblStyle w:val="a4"/>
        <w:tblW w:w="10260" w:type="dxa"/>
        <w:tblInd w:w="-882" w:type="dxa"/>
        <w:tblLayout w:type="fixed"/>
        <w:tblLook w:val="04A0"/>
      </w:tblPr>
      <w:tblGrid>
        <w:gridCol w:w="990"/>
        <w:gridCol w:w="3960"/>
        <w:gridCol w:w="990"/>
        <w:gridCol w:w="1080"/>
        <w:gridCol w:w="450"/>
        <w:gridCol w:w="450"/>
        <w:gridCol w:w="720"/>
        <w:gridCol w:w="810"/>
        <w:gridCol w:w="810"/>
      </w:tblGrid>
      <w:tr w:rsidR="004F002A" w:rsidRPr="00CF2C64" w:rsidTr="004F002A">
        <w:tc>
          <w:tcPr>
            <w:tcW w:w="10260" w:type="dxa"/>
            <w:gridSpan w:val="9"/>
          </w:tcPr>
          <w:p w:rsidR="004F002A" w:rsidRPr="00CF2C64" w:rsidRDefault="004F002A" w:rsidP="000C16C4">
            <w:pPr>
              <w:rPr>
                <w:rFonts w:ascii="Times New Roman" w:hAnsi="Times New Roman" w:cs="Times New Roman"/>
                <w:b/>
                <w:sz w:val="24"/>
                <w:szCs w:val="24"/>
              </w:rPr>
            </w:pPr>
            <w:r>
              <w:rPr>
                <w:rFonts w:ascii="Times New Roman" w:hAnsi="Times New Roman" w:cs="Times New Roman"/>
                <w:b/>
                <w:sz w:val="24"/>
                <w:szCs w:val="24"/>
              </w:rPr>
              <w:t>ΚΑΤ’ Ε</w:t>
            </w:r>
            <w:r w:rsidRPr="00CF2C64">
              <w:rPr>
                <w:rFonts w:ascii="Times New Roman" w:hAnsi="Times New Roman" w:cs="Times New Roman"/>
                <w:b/>
                <w:sz w:val="24"/>
                <w:szCs w:val="24"/>
              </w:rPr>
              <w:t>ΠΙΛΟΓΗ</w:t>
            </w:r>
            <w:r>
              <w:rPr>
                <w:rFonts w:ascii="Times New Roman" w:hAnsi="Times New Roman" w:cs="Times New Roman"/>
                <w:b/>
                <w:sz w:val="24"/>
                <w:szCs w:val="24"/>
              </w:rPr>
              <w:t>Ν ΥΠΟΧΡΕΩΤΙΚΑ</w:t>
            </w:r>
            <w:r w:rsidRPr="00CF2C64">
              <w:rPr>
                <w:rFonts w:ascii="Times New Roman" w:hAnsi="Times New Roman" w:cs="Times New Roman"/>
                <w:b/>
                <w:sz w:val="24"/>
                <w:szCs w:val="24"/>
              </w:rPr>
              <w:t xml:space="preserve"> ΜΑΘΗΜΑΤΑ</w:t>
            </w:r>
          </w:p>
        </w:tc>
      </w:tr>
      <w:tr w:rsidR="004F002A" w:rsidRPr="00CF2C64" w:rsidTr="004F002A">
        <w:trPr>
          <w:trHeight w:val="180"/>
        </w:trPr>
        <w:tc>
          <w:tcPr>
            <w:tcW w:w="990" w:type="dxa"/>
            <w:vMerge w:val="restart"/>
            <w:vAlign w:val="center"/>
          </w:tcPr>
          <w:p w:rsidR="004F002A" w:rsidRPr="00CF2C64" w:rsidRDefault="004F002A" w:rsidP="00B638DC">
            <w:pPr>
              <w:jc w:val="center"/>
              <w:rPr>
                <w:rFonts w:ascii="Times New Roman" w:hAnsi="Times New Roman" w:cs="Times New Roman"/>
                <w:b/>
              </w:rPr>
            </w:pPr>
            <w:r w:rsidRPr="00CF2C64">
              <w:rPr>
                <w:rFonts w:ascii="Times New Roman" w:hAnsi="Times New Roman" w:cs="Times New Roman"/>
                <w:b/>
              </w:rPr>
              <w:t>Α/Α</w:t>
            </w:r>
          </w:p>
        </w:tc>
        <w:tc>
          <w:tcPr>
            <w:tcW w:w="3960" w:type="dxa"/>
            <w:vMerge w:val="restart"/>
            <w:vAlign w:val="center"/>
          </w:tcPr>
          <w:p w:rsidR="004F002A" w:rsidRPr="00CF2C64" w:rsidRDefault="004F002A" w:rsidP="00B638DC">
            <w:pPr>
              <w:jc w:val="center"/>
              <w:rPr>
                <w:rFonts w:ascii="Times New Roman" w:hAnsi="Times New Roman" w:cs="Times New Roman"/>
                <w:b/>
              </w:rPr>
            </w:pPr>
            <w:r w:rsidRPr="00CF2C64">
              <w:rPr>
                <w:rFonts w:ascii="Times New Roman" w:hAnsi="Times New Roman" w:cs="Times New Roman"/>
                <w:b/>
              </w:rPr>
              <w:t>ΜΑΘΗΜΑ (ΚΩΔ.)</w:t>
            </w:r>
          </w:p>
        </w:tc>
        <w:tc>
          <w:tcPr>
            <w:tcW w:w="990" w:type="dxa"/>
            <w:vMerge w:val="restart"/>
            <w:vAlign w:val="center"/>
          </w:tcPr>
          <w:p w:rsidR="004F002A" w:rsidRPr="00CF2C64" w:rsidRDefault="004F002A" w:rsidP="00B638DC">
            <w:pPr>
              <w:jc w:val="center"/>
              <w:rPr>
                <w:rFonts w:ascii="Times New Roman" w:hAnsi="Times New Roman" w:cs="Times New Roman"/>
                <w:b/>
              </w:rPr>
            </w:pPr>
            <w:r w:rsidRPr="00CF2C64">
              <w:rPr>
                <w:rFonts w:ascii="Times New Roman" w:hAnsi="Times New Roman" w:cs="Times New Roman"/>
                <w:b/>
              </w:rPr>
              <w:t>Κ.Μ.</w:t>
            </w:r>
          </w:p>
        </w:tc>
        <w:tc>
          <w:tcPr>
            <w:tcW w:w="1080" w:type="dxa"/>
            <w:vMerge w:val="restart"/>
            <w:vAlign w:val="center"/>
          </w:tcPr>
          <w:p w:rsidR="004F002A" w:rsidRPr="00CF2C64" w:rsidRDefault="004F002A" w:rsidP="004F002A">
            <w:pPr>
              <w:jc w:val="center"/>
              <w:rPr>
                <w:rFonts w:ascii="Times New Roman" w:hAnsi="Times New Roman" w:cs="Times New Roman"/>
                <w:b/>
              </w:rPr>
            </w:pPr>
            <w:r>
              <w:rPr>
                <w:rFonts w:ascii="Times New Roman" w:hAnsi="Times New Roman" w:cs="Times New Roman"/>
                <w:b/>
              </w:rPr>
              <w:t>Κωδ.</w:t>
            </w:r>
          </w:p>
        </w:tc>
        <w:tc>
          <w:tcPr>
            <w:tcW w:w="1620" w:type="dxa"/>
            <w:gridSpan w:val="3"/>
            <w:vAlign w:val="center"/>
          </w:tcPr>
          <w:p w:rsidR="004F002A" w:rsidRPr="00CF2C64" w:rsidRDefault="004F002A" w:rsidP="00B638DC">
            <w:pPr>
              <w:jc w:val="center"/>
              <w:rPr>
                <w:rFonts w:ascii="Times New Roman" w:hAnsi="Times New Roman" w:cs="Times New Roman"/>
                <w:b/>
              </w:rPr>
            </w:pPr>
            <w:r w:rsidRPr="00CF2C64">
              <w:rPr>
                <w:rFonts w:ascii="Times New Roman" w:hAnsi="Times New Roman" w:cs="Times New Roman"/>
                <w:b/>
              </w:rPr>
              <w:t>Ω./ΕΒΔ.</w:t>
            </w:r>
          </w:p>
        </w:tc>
        <w:tc>
          <w:tcPr>
            <w:tcW w:w="1620" w:type="dxa"/>
            <w:gridSpan w:val="2"/>
            <w:vAlign w:val="center"/>
          </w:tcPr>
          <w:p w:rsidR="004F002A" w:rsidRPr="00CF2C64" w:rsidRDefault="004F002A" w:rsidP="00B638DC">
            <w:pPr>
              <w:jc w:val="center"/>
              <w:rPr>
                <w:rFonts w:ascii="Times New Roman" w:hAnsi="Times New Roman" w:cs="Times New Roman"/>
                <w:b/>
              </w:rPr>
            </w:pPr>
            <w:r w:rsidRPr="00CF2C64">
              <w:rPr>
                <w:rFonts w:ascii="Times New Roman" w:hAnsi="Times New Roman" w:cs="Times New Roman"/>
                <w:b/>
              </w:rPr>
              <w:t>ΣΥΝ. ΕΞ</w:t>
            </w:r>
          </w:p>
        </w:tc>
      </w:tr>
      <w:tr w:rsidR="004F002A" w:rsidRPr="00B7118C" w:rsidTr="004F002A">
        <w:trPr>
          <w:trHeight w:val="180"/>
        </w:trPr>
        <w:tc>
          <w:tcPr>
            <w:tcW w:w="990" w:type="dxa"/>
            <w:vMerge/>
            <w:vAlign w:val="center"/>
          </w:tcPr>
          <w:p w:rsidR="004F002A" w:rsidRPr="00B7118C" w:rsidRDefault="004F002A" w:rsidP="00B638DC">
            <w:pPr>
              <w:jc w:val="center"/>
              <w:rPr>
                <w:rFonts w:ascii="Times New Roman" w:hAnsi="Times New Roman" w:cs="Times New Roman"/>
              </w:rPr>
            </w:pPr>
          </w:p>
        </w:tc>
        <w:tc>
          <w:tcPr>
            <w:tcW w:w="3960" w:type="dxa"/>
            <w:vMerge/>
            <w:vAlign w:val="center"/>
          </w:tcPr>
          <w:p w:rsidR="004F002A" w:rsidRPr="00B7118C" w:rsidRDefault="004F002A" w:rsidP="00B638DC">
            <w:pPr>
              <w:jc w:val="center"/>
              <w:rPr>
                <w:rFonts w:ascii="Times New Roman" w:hAnsi="Times New Roman" w:cs="Times New Roman"/>
              </w:rPr>
            </w:pPr>
          </w:p>
        </w:tc>
        <w:tc>
          <w:tcPr>
            <w:tcW w:w="990" w:type="dxa"/>
            <w:vMerge/>
            <w:vAlign w:val="center"/>
          </w:tcPr>
          <w:p w:rsidR="004F002A" w:rsidRPr="00B7118C" w:rsidRDefault="004F002A" w:rsidP="00B638DC">
            <w:pPr>
              <w:jc w:val="center"/>
              <w:rPr>
                <w:rFonts w:ascii="Times New Roman" w:hAnsi="Times New Roman" w:cs="Times New Roman"/>
              </w:rPr>
            </w:pPr>
          </w:p>
        </w:tc>
        <w:tc>
          <w:tcPr>
            <w:tcW w:w="1080" w:type="dxa"/>
            <w:vMerge/>
          </w:tcPr>
          <w:p w:rsidR="004F002A" w:rsidRPr="00B7118C" w:rsidRDefault="004F002A" w:rsidP="00B638DC">
            <w:pPr>
              <w:jc w:val="center"/>
              <w:rPr>
                <w:rFonts w:ascii="Times New Roman" w:hAnsi="Times New Roman" w:cs="Times New Roman"/>
              </w:rPr>
            </w:pPr>
          </w:p>
        </w:tc>
        <w:tc>
          <w:tcPr>
            <w:tcW w:w="450" w:type="dxa"/>
            <w:vAlign w:val="center"/>
          </w:tcPr>
          <w:p w:rsidR="004F002A" w:rsidRPr="00B7118C" w:rsidRDefault="004F002A" w:rsidP="00B638DC">
            <w:pPr>
              <w:jc w:val="center"/>
              <w:rPr>
                <w:rFonts w:ascii="Times New Roman" w:hAnsi="Times New Roman" w:cs="Times New Roman"/>
              </w:rPr>
            </w:pPr>
            <w:r w:rsidRPr="00B7118C">
              <w:rPr>
                <w:rFonts w:ascii="Times New Roman" w:hAnsi="Times New Roman" w:cs="Times New Roman"/>
              </w:rPr>
              <w:t>Θ.</w:t>
            </w:r>
          </w:p>
        </w:tc>
        <w:tc>
          <w:tcPr>
            <w:tcW w:w="450" w:type="dxa"/>
            <w:vAlign w:val="center"/>
          </w:tcPr>
          <w:p w:rsidR="004F002A" w:rsidRPr="00B7118C" w:rsidRDefault="004F002A" w:rsidP="00B638DC">
            <w:pPr>
              <w:jc w:val="center"/>
              <w:rPr>
                <w:rFonts w:ascii="Times New Roman" w:hAnsi="Times New Roman" w:cs="Times New Roman"/>
              </w:rPr>
            </w:pPr>
            <w:r w:rsidRPr="00B7118C">
              <w:rPr>
                <w:rFonts w:ascii="Times New Roman" w:hAnsi="Times New Roman" w:cs="Times New Roman"/>
              </w:rPr>
              <w:t>Ε.</w:t>
            </w:r>
          </w:p>
        </w:tc>
        <w:tc>
          <w:tcPr>
            <w:tcW w:w="720" w:type="dxa"/>
            <w:vAlign w:val="center"/>
          </w:tcPr>
          <w:p w:rsidR="004F002A" w:rsidRPr="00B7118C" w:rsidRDefault="004F002A" w:rsidP="00B638DC">
            <w:pPr>
              <w:jc w:val="center"/>
              <w:rPr>
                <w:rFonts w:ascii="Times New Roman" w:hAnsi="Times New Roman" w:cs="Times New Roman"/>
              </w:rPr>
            </w:pPr>
            <w:r w:rsidRPr="00B7118C">
              <w:rPr>
                <w:rFonts w:ascii="Times New Roman" w:hAnsi="Times New Roman" w:cs="Times New Roman"/>
              </w:rPr>
              <w:t>Κ.Α.</w:t>
            </w:r>
          </w:p>
        </w:tc>
        <w:tc>
          <w:tcPr>
            <w:tcW w:w="810" w:type="dxa"/>
            <w:vAlign w:val="center"/>
          </w:tcPr>
          <w:p w:rsidR="004F002A" w:rsidRPr="00B7118C" w:rsidRDefault="004F002A" w:rsidP="00B638DC">
            <w:pPr>
              <w:jc w:val="center"/>
              <w:rPr>
                <w:rFonts w:ascii="Times New Roman" w:hAnsi="Times New Roman" w:cs="Times New Roman"/>
              </w:rPr>
            </w:pPr>
            <w:r w:rsidRPr="00B7118C">
              <w:rPr>
                <w:rFonts w:ascii="Times New Roman" w:hAnsi="Times New Roman" w:cs="Times New Roman"/>
              </w:rPr>
              <w:t>Φ.Ε.</w:t>
            </w:r>
          </w:p>
        </w:tc>
        <w:tc>
          <w:tcPr>
            <w:tcW w:w="810" w:type="dxa"/>
            <w:vAlign w:val="center"/>
          </w:tcPr>
          <w:p w:rsidR="004F002A" w:rsidRPr="00B7118C" w:rsidRDefault="004F002A" w:rsidP="00B638DC">
            <w:pPr>
              <w:jc w:val="center"/>
              <w:rPr>
                <w:rFonts w:ascii="Times New Roman" w:hAnsi="Times New Roman" w:cs="Times New Roman"/>
              </w:rPr>
            </w:pPr>
            <w:r w:rsidRPr="00B7118C">
              <w:rPr>
                <w:rFonts w:ascii="Times New Roman" w:hAnsi="Times New Roman" w:cs="Times New Roman"/>
              </w:rPr>
              <w:t>Δ.Μ.</w:t>
            </w:r>
          </w:p>
        </w:tc>
      </w:tr>
      <w:tr w:rsidR="004F002A" w:rsidRPr="009C1A67" w:rsidTr="004F002A">
        <w:tc>
          <w:tcPr>
            <w:tcW w:w="990" w:type="dxa"/>
            <w:vAlign w:val="center"/>
          </w:tcPr>
          <w:p w:rsidR="004F002A" w:rsidRPr="009C1A67" w:rsidRDefault="004F002A" w:rsidP="00B638DC">
            <w:pPr>
              <w:jc w:val="center"/>
              <w:rPr>
                <w:rFonts w:ascii="Times New Roman" w:hAnsi="Times New Roman" w:cs="Times New Roman"/>
              </w:rPr>
            </w:pPr>
            <w:r w:rsidRPr="009C1A67">
              <w:rPr>
                <w:rFonts w:ascii="Times New Roman" w:hAnsi="Times New Roman" w:cs="Times New Roman"/>
              </w:rPr>
              <w:t>1</w:t>
            </w:r>
          </w:p>
        </w:tc>
        <w:tc>
          <w:tcPr>
            <w:tcW w:w="3960" w:type="dxa"/>
            <w:vAlign w:val="center"/>
          </w:tcPr>
          <w:p w:rsidR="004F002A" w:rsidRPr="009C1A67" w:rsidRDefault="004F002A" w:rsidP="00B638DC">
            <w:pPr>
              <w:jc w:val="center"/>
              <w:rPr>
                <w:rFonts w:ascii="Times New Roman" w:hAnsi="Times New Roman" w:cs="Times New Roman"/>
              </w:rPr>
            </w:pPr>
            <w:r w:rsidRPr="00EA565C">
              <w:rPr>
                <w:rFonts w:ascii="Times New Roman" w:hAnsi="Times New Roman" w:cs="Times New Roman"/>
              </w:rPr>
              <w:t>Μέθοδοι Διδασκαλίας στη Νοσηλευτική</w:t>
            </w:r>
            <w:r w:rsidRPr="009C1A67">
              <w:rPr>
                <w:rFonts w:ascii="Times New Roman" w:hAnsi="Times New Roman" w:cs="Times New Roman"/>
              </w:rPr>
              <w:t xml:space="preserve"> </w:t>
            </w:r>
          </w:p>
        </w:tc>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Ε.Υ.</w:t>
            </w:r>
          </w:p>
        </w:tc>
        <w:tc>
          <w:tcPr>
            <w:tcW w:w="1080" w:type="dxa"/>
          </w:tcPr>
          <w:p w:rsidR="004F002A" w:rsidRDefault="004F002A" w:rsidP="00B638DC">
            <w:pPr>
              <w:jc w:val="center"/>
              <w:rPr>
                <w:rFonts w:ascii="Times New Roman" w:hAnsi="Times New Roman" w:cs="Times New Roman"/>
              </w:rPr>
            </w:pPr>
            <w:r>
              <w:rPr>
                <w:rFonts w:ascii="Times New Roman" w:hAnsi="Times New Roman" w:cs="Times New Roman"/>
              </w:rPr>
              <w:t>3607</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2</w:t>
            </w:r>
          </w:p>
        </w:tc>
        <w:tc>
          <w:tcPr>
            <w:tcW w:w="450" w:type="dxa"/>
            <w:vAlign w:val="center"/>
          </w:tcPr>
          <w:p w:rsidR="004F002A" w:rsidRPr="009C1A67" w:rsidRDefault="004F002A" w:rsidP="00B638DC">
            <w:pPr>
              <w:jc w:val="center"/>
              <w:rPr>
                <w:rFonts w:ascii="Times New Roman" w:hAnsi="Times New Roman" w:cs="Times New Roman"/>
              </w:rPr>
            </w:pPr>
            <w:r w:rsidRPr="009C1A67">
              <w:rPr>
                <w:rFonts w:ascii="Times New Roman" w:hAnsi="Times New Roman" w:cs="Times New Roman"/>
              </w:rPr>
              <w:t>-</w:t>
            </w:r>
          </w:p>
        </w:tc>
        <w:tc>
          <w:tcPr>
            <w:tcW w:w="72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50</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2</w:t>
            </w:r>
          </w:p>
        </w:tc>
      </w:tr>
      <w:tr w:rsidR="004F002A" w:rsidRPr="009C1A67" w:rsidTr="004F002A">
        <w:tc>
          <w:tcPr>
            <w:tcW w:w="990" w:type="dxa"/>
            <w:vAlign w:val="center"/>
          </w:tcPr>
          <w:p w:rsidR="004F002A" w:rsidRPr="009C1A67" w:rsidRDefault="004F002A" w:rsidP="00B638DC">
            <w:pPr>
              <w:jc w:val="center"/>
              <w:rPr>
                <w:rFonts w:ascii="Times New Roman" w:hAnsi="Times New Roman" w:cs="Times New Roman"/>
              </w:rPr>
            </w:pPr>
            <w:r w:rsidRPr="009C1A67">
              <w:rPr>
                <w:rFonts w:ascii="Times New Roman" w:hAnsi="Times New Roman" w:cs="Times New Roman"/>
              </w:rPr>
              <w:t>2</w:t>
            </w:r>
          </w:p>
        </w:tc>
        <w:tc>
          <w:tcPr>
            <w:tcW w:w="3960" w:type="dxa"/>
            <w:vAlign w:val="center"/>
          </w:tcPr>
          <w:p w:rsidR="004F002A" w:rsidRPr="009C1A67" w:rsidRDefault="004F002A" w:rsidP="00B638DC">
            <w:pPr>
              <w:jc w:val="center"/>
              <w:rPr>
                <w:rFonts w:ascii="Times New Roman" w:hAnsi="Times New Roman" w:cs="Times New Roman"/>
              </w:rPr>
            </w:pPr>
            <w:proofErr w:type="spellStart"/>
            <w:r w:rsidRPr="009C1A67">
              <w:rPr>
                <w:rFonts w:ascii="Times New Roman" w:hAnsi="Times New Roman" w:cs="Times New Roman"/>
              </w:rPr>
              <w:t>Περιεγχειρητική</w:t>
            </w:r>
            <w:proofErr w:type="spellEnd"/>
            <w:r w:rsidRPr="009C1A67">
              <w:rPr>
                <w:rFonts w:ascii="Times New Roman" w:hAnsi="Times New Roman" w:cs="Times New Roman"/>
              </w:rPr>
              <w:t xml:space="preserve"> Νοσηλευτική</w:t>
            </w:r>
          </w:p>
        </w:tc>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Ε.Υ.</w:t>
            </w:r>
          </w:p>
        </w:tc>
        <w:tc>
          <w:tcPr>
            <w:tcW w:w="1080" w:type="dxa"/>
          </w:tcPr>
          <w:p w:rsidR="004F002A" w:rsidRPr="009C1A67" w:rsidRDefault="004F002A" w:rsidP="00B638DC">
            <w:pPr>
              <w:jc w:val="center"/>
              <w:rPr>
                <w:rFonts w:ascii="Times New Roman" w:hAnsi="Times New Roman" w:cs="Times New Roman"/>
              </w:rPr>
            </w:pPr>
            <w:r>
              <w:rPr>
                <w:rFonts w:ascii="Times New Roman" w:hAnsi="Times New Roman" w:cs="Times New Roman"/>
              </w:rPr>
              <w:t>3608</w:t>
            </w:r>
          </w:p>
        </w:tc>
        <w:tc>
          <w:tcPr>
            <w:tcW w:w="450" w:type="dxa"/>
            <w:vAlign w:val="center"/>
          </w:tcPr>
          <w:p w:rsidR="004F002A" w:rsidRPr="009C1A67" w:rsidRDefault="004F002A" w:rsidP="00B638DC">
            <w:pPr>
              <w:jc w:val="center"/>
              <w:rPr>
                <w:rFonts w:ascii="Times New Roman" w:hAnsi="Times New Roman" w:cs="Times New Roman"/>
              </w:rPr>
            </w:pPr>
            <w:r w:rsidRPr="009C1A67">
              <w:rPr>
                <w:rFonts w:ascii="Times New Roman" w:hAnsi="Times New Roman" w:cs="Times New Roman"/>
              </w:rPr>
              <w:t>2</w:t>
            </w:r>
          </w:p>
        </w:tc>
        <w:tc>
          <w:tcPr>
            <w:tcW w:w="450" w:type="dxa"/>
            <w:vAlign w:val="center"/>
          </w:tcPr>
          <w:p w:rsidR="004F002A" w:rsidRPr="009C1A67" w:rsidRDefault="004F002A" w:rsidP="00B638DC">
            <w:pPr>
              <w:jc w:val="center"/>
              <w:rPr>
                <w:rFonts w:ascii="Times New Roman" w:hAnsi="Times New Roman" w:cs="Times New Roman"/>
              </w:rPr>
            </w:pPr>
            <w:r w:rsidRPr="009C1A67">
              <w:rPr>
                <w:rFonts w:ascii="Times New Roman" w:hAnsi="Times New Roman" w:cs="Times New Roman"/>
              </w:rPr>
              <w:t>-</w:t>
            </w:r>
          </w:p>
        </w:tc>
        <w:tc>
          <w:tcPr>
            <w:tcW w:w="720" w:type="dxa"/>
            <w:vAlign w:val="center"/>
          </w:tcPr>
          <w:p w:rsidR="004F002A" w:rsidRPr="009C1A67" w:rsidRDefault="004F002A" w:rsidP="00B638DC">
            <w:pPr>
              <w:jc w:val="center"/>
              <w:rPr>
                <w:rFonts w:ascii="Times New Roman" w:hAnsi="Times New Roman" w:cs="Times New Roman"/>
              </w:rPr>
            </w:pPr>
            <w:r w:rsidRPr="009C1A67">
              <w:rPr>
                <w:rFonts w:ascii="Times New Roman" w:hAnsi="Times New Roman" w:cs="Times New Roman"/>
              </w:rPr>
              <w:t>-</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50</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2</w:t>
            </w:r>
          </w:p>
        </w:tc>
      </w:tr>
      <w:tr w:rsidR="004F002A" w:rsidRPr="009C1A67" w:rsidTr="004F002A">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3</w:t>
            </w:r>
          </w:p>
        </w:tc>
        <w:tc>
          <w:tcPr>
            <w:tcW w:w="3960" w:type="dxa"/>
            <w:vAlign w:val="center"/>
          </w:tcPr>
          <w:p w:rsidR="004F002A" w:rsidRPr="009C1A67" w:rsidRDefault="004F002A" w:rsidP="00B638DC">
            <w:pPr>
              <w:jc w:val="center"/>
              <w:rPr>
                <w:rFonts w:ascii="Times New Roman" w:hAnsi="Times New Roman" w:cs="Times New Roman"/>
              </w:rPr>
            </w:pPr>
            <w:r w:rsidRPr="009C1A67">
              <w:rPr>
                <w:rFonts w:ascii="Times New Roman" w:hAnsi="Times New Roman" w:cs="Times New Roman"/>
              </w:rPr>
              <w:t>Νοσηλευτική Λοιμώξεων</w:t>
            </w:r>
          </w:p>
        </w:tc>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Ε.Υ.</w:t>
            </w:r>
          </w:p>
        </w:tc>
        <w:tc>
          <w:tcPr>
            <w:tcW w:w="1080" w:type="dxa"/>
          </w:tcPr>
          <w:p w:rsidR="004F002A" w:rsidRDefault="004F002A" w:rsidP="00B638DC">
            <w:pPr>
              <w:jc w:val="center"/>
              <w:rPr>
                <w:rFonts w:ascii="Times New Roman" w:hAnsi="Times New Roman" w:cs="Times New Roman"/>
              </w:rPr>
            </w:pPr>
            <w:r>
              <w:rPr>
                <w:rFonts w:ascii="Times New Roman" w:hAnsi="Times New Roman" w:cs="Times New Roman"/>
              </w:rPr>
              <w:t>3609</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2</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72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50</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2</w:t>
            </w:r>
          </w:p>
        </w:tc>
      </w:tr>
      <w:tr w:rsidR="004F002A" w:rsidRPr="009C1A67" w:rsidTr="004F002A">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4</w:t>
            </w:r>
          </w:p>
        </w:tc>
        <w:tc>
          <w:tcPr>
            <w:tcW w:w="3960" w:type="dxa"/>
            <w:vAlign w:val="center"/>
          </w:tcPr>
          <w:p w:rsidR="004F002A" w:rsidRPr="009C1A67" w:rsidRDefault="004F002A" w:rsidP="00B638DC">
            <w:pPr>
              <w:jc w:val="center"/>
              <w:rPr>
                <w:rFonts w:ascii="Times New Roman" w:hAnsi="Times New Roman" w:cs="Times New Roman"/>
              </w:rPr>
            </w:pPr>
            <w:r w:rsidRPr="009C1A67">
              <w:rPr>
                <w:rFonts w:ascii="Times New Roman" w:hAnsi="Times New Roman" w:cs="Times New Roman"/>
              </w:rPr>
              <w:t>Δια</w:t>
            </w:r>
            <w:r>
              <w:rPr>
                <w:rFonts w:ascii="Times New Roman" w:hAnsi="Times New Roman" w:cs="Times New Roman"/>
              </w:rPr>
              <w:t>πολιτισμική</w:t>
            </w:r>
            <w:r w:rsidRPr="009C1A67">
              <w:rPr>
                <w:rFonts w:ascii="Times New Roman" w:hAnsi="Times New Roman" w:cs="Times New Roman"/>
              </w:rPr>
              <w:t xml:space="preserve"> Νοσηλευτική</w:t>
            </w:r>
          </w:p>
        </w:tc>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Ε.Υ.</w:t>
            </w:r>
          </w:p>
        </w:tc>
        <w:tc>
          <w:tcPr>
            <w:tcW w:w="1080" w:type="dxa"/>
          </w:tcPr>
          <w:p w:rsidR="004F002A" w:rsidRDefault="004F002A" w:rsidP="00B638DC">
            <w:pPr>
              <w:jc w:val="center"/>
              <w:rPr>
                <w:rFonts w:ascii="Times New Roman" w:hAnsi="Times New Roman" w:cs="Times New Roman"/>
              </w:rPr>
            </w:pPr>
            <w:r>
              <w:rPr>
                <w:rFonts w:ascii="Times New Roman" w:hAnsi="Times New Roman" w:cs="Times New Roman"/>
              </w:rPr>
              <w:t>3610</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2</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72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50</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2</w:t>
            </w:r>
          </w:p>
        </w:tc>
      </w:tr>
      <w:tr w:rsidR="004F002A" w:rsidRPr="009C1A67" w:rsidTr="004F002A">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5</w:t>
            </w:r>
          </w:p>
        </w:tc>
        <w:tc>
          <w:tcPr>
            <w:tcW w:w="3960" w:type="dxa"/>
            <w:vAlign w:val="center"/>
          </w:tcPr>
          <w:p w:rsidR="004F002A" w:rsidRPr="009C1A67" w:rsidRDefault="004F002A" w:rsidP="00B638DC">
            <w:pPr>
              <w:jc w:val="center"/>
              <w:rPr>
                <w:rFonts w:ascii="Times New Roman" w:hAnsi="Times New Roman" w:cs="Times New Roman"/>
              </w:rPr>
            </w:pPr>
            <w:r w:rsidRPr="009C1A67">
              <w:rPr>
                <w:rFonts w:ascii="Times New Roman" w:hAnsi="Times New Roman" w:cs="Times New Roman"/>
              </w:rPr>
              <w:t>Ογκολογική Νοσηλευτική</w:t>
            </w:r>
          </w:p>
        </w:tc>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Ε.Υ.</w:t>
            </w:r>
          </w:p>
        </w:tc>
        <w:tc>
          <w:tcPr>
            <w:tcW w:w="1080" w:type="dxa"/>
          </w:tcPr>
          <w:p w:rsidR="004F002A" w:rsidRDefault="004F002A" w:rsidP="00B638DC">
            <w:pPr>
              <w:jc w:val="center"/>
              <w:rPr>
                <w:rFonts w:ascii="Times New Roman" w:hAnsi="Times New Roman" w:cs="Times New Roman"/>
              </w:rPr>
            </w:pPr>
            <w:r>
              <w:rPr>
                <w:rFonts w:ascii="Times New Roman" w:hAnsi="Times New Roman" w:cs="Times New Roman"/>
              </w:rPr>
              <w:t>3611</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2</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72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50</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2</w:t>
            </w:r>
          </w:p>
        </w:tc>
      </w:tr>
      <w:tr w:rsidR="004F002A" w:rsidRPr="009C1A67" w:rsidTr="004F002A">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lastRenderedPageBreak/>
              <w:t>6</w:t>
            </w:r>
          </w:p>
        </w:tc>
        <w:tc>
          <w:tcPr>
            <w:tcW w:w="3960" w:type="dxa"/>
            <w:vAlign w:val="center"/>
          </w:tcPr>
          <w:p w:rsidR="004F002A" w:rsidRPr="009C1A67" w:rsidRDefault="004F002A" w:rsidP="00B638DC">
            <w:pPr>
              <w:jc w:val="center"/>
              <w:rPr>
                <w:rFonts w:ascii="Times New Roman" w:hAnsi="Times New Roman" w:cs="Times New Roman"/>
              </w:rPr>
            </w:pPr>
            <w:r w:rsidRPr="00151810">
              <w:rPr>
                <w:rFonts w:ascii="Times New Roman" w:hAnsi="Times New Roman" w:cs="Times New Roman"/>
              </w:rPr>
              <w:t>Νοσηλευτική Μ.Ε.Θ.</w:t>
            </w:r>
            <w:r>
              <w:rPr>
                <w:rFonts w:ascii="Times New Roman" w:hAnsi="Times New Roman" w:cs="Times New Roman"/>
              </w:rPr>
              <w:t>- Μονάδα Εμφραγμάτων</w:t>
            </w:r>
          </w:p>
        </w:tc>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Ε.Υ.</w:t>
            </w:r>
          </w:p>
        </w:tc>
        <w:tc>
          <w:tcPr>
            <w:tcW w:w="1080" w:type="dxa"/>
          </w:tcPr>
          <w:p w:rsidR="004F002A" w:rsidRDefault="004F002A" w:rsidP="00B638DC">
            <w:pPr>
              <w:jc w:val="center"/>
              <w:rPr>
                <w:rFonts w:ascii="Times New Roman" w:hAnsi="Times New Roman" w:cs="Times New Roman"/>
              </w:rPr>
            </w:pPr>
            <w:r>
              <w:rPr>
                <w:rFonts w:ascii="Times New Roman" w:hAnsi="Times New Roman" w:cs="Times New Roman"/>
              </w:rPr>
              <w:t>3612</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2</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72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50</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2</w:t>
            </w:r>
          </w:p>
        </w:tc>
      </w:tr>
      <w:tr w:rsidR="004F002A" w:rsidRPr="009C1A67" w:rsidTr="004F002A">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7</w:t>
            </w:r>
          </w:p>
        </w:tc>
        <w:tc>
          <w:tcPr>
            <w:tcW w:w="3960" w:type="dxa"/>
            <w:vAlign w:val="center"/>
          </w:tcPr>
          <w:p w:rsidR="004F002A" w:rsidRPr="009C1A67" w:rsidRDefault="004F002A" w:rsidP="00B638DC">
            <w:pPr>
              <w:jc w:val="center"/>
              <w:rPr>
                <w:rFonts w:ascii="Times New Roman" w:hAnsi="Times New Roman" w:cs="Times New Roman"/>
              </w:rPr>
            </w:pPr>
            <w:r w:rsidRPr="009C1A67">
              <w:rPr>
                <w:rFonts w:ascii="Times New Roman" w:hAnsi="Times New Roman" w:cs="Times New Roman"/>
              </w:rPr>
              <w:t>Βιοηθική</w:t>
            </w:r>
          </w:p>
        </w:tc>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Ε.Υ.</w:t>
            </w:r>
          </w:p>
        </w:tc>
        <w:tc>
          <w:tcPr>
            <w:tcW w:w="1080" w:type="dxa"/>
          </w:tcPr>
          <w:p w:rsidR="004F002A" w:rsidRDefault="004F002A" w:rsidP="00B638DC">
            <w:pPr>
              <w:jc w:val="center"/>
              <w:rPr>
                <w:rFonts w:ascii="Times New Roman" w:hAnsi="Times New Roman" w:cs="Times New Roman"/>
              </w:rPr>
            </w:pPr>
            <w:r>
              <w:rPr>
                <w:rFonts w:ascii="Times New Roman" w:hAnsi="Times New Roman" w:cs="Times New Roman"/>
              </w:rPr>
              <w:t>3613</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2</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72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50</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2</w:t>
            </w:r>
          </w:p>
        </w:tc>
      </w:tr>
      <w:tr w:rsidR="004F002A" w:rsidRPr="009C1A67" w:rsidTr="004F002A">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8</w:t>
            </w:r>
          </w:p>
        </w:tc>
        <w:tc>
          <w:tcPr>
            <w:tcW w:w="396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Διαγνωστική Νοσηλευτική</w:t>
            </w:r>
          </w:p>
        </w:tc>
        <w:tc>
          <w:tcPr>
            <w:tcW w:w="99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Ε.Υ.</w:t>
            </w:r>
          </w:p>
        </w:tc>
        <w:tc>
          <w:tcPr>
            <w:tcW w:w="1080" w:type="dxa"/>
          </w:tcPr>
          <w:p w:rsidR="004F002A" w:rsidRDefault="004F002A" w:rsidP="00B638DC">
            <w:pPr>
              <w:jc w:val="center"/>
              <w:rPr>
                <w:rFonts w:ascii="Times New Roman" w:hAnsi="Times New Roman" w:cs="Times New Roman"/>
              </w:rPr>
            </w:pPr>
            <w:r>
              <w:rPr>
                <w:rFonts w:ascii="Times New Roman" w:hAnsi="Times New Roman" w:cs="Times New Roman"/>
              </w:rPr>
              <w:t>3614</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2</w:t>
            </w:r>
          </w:p>
        </w:tc>
        <w:tc>
          <w:tcPr>
            <w:tcW w:w="45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720" w:type="dxa"/>
            <w:vAlign w:val="center"/>
          </w:tcPr>
          <w:p w:rsidR="004F002A" w:rsidRPr="009C1A67" w:rsidRDefault="004F002A" w:rsidP="00B638DC">
            <w:pPr>
              <w:jc w:val="center"/>
              <w:rPr>
                <w:rFonts w:ascii="Times New Roman" w:hAnsi="Times New Roman" w:cs="Times New Roman"/>
              </w:rPr>
            </w:pPr>
            <w:r>
              <w:rPr>
                <w:rFonts w:ascii="Times New Roman" w:hAnsi="Times New Roman" w:cs="Times New Roman"/>
              </w:rPr>
              <w:t>-</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50</w:t>
            </w:r>
          </w:p>
        </w:tc>
        <w:tc>
          <w:tcPr>
            <w:tcW w:w="810" w:type="dxa"/>
            <w:vAlign w:val="center"/>
          </w:tcPr>
          <w:p w:rsidR="004F002A" w:rsidRPr="007F6E68" w:rsidRDefault="004F002A" w:rsidP="00B638DC">
            <w:pPr>
              <w:jc w:val="center"/>
              <w:rPr>
                <w:rFonts w:ascii="Times New Roman" w:hAnsi="Times New Roman" w:cs="Times New Roman"/>
              </w:rPr>
            </w:pPr>
            <w:r w:rsidRPr="007F6E68">
              <w:rPr>
                <w:rFonts w:ascii="Times New Roman" w:hAnsi="Times New Roman" w:cs="Times New Roman"/>
              </w:rPr>
              <w:t>2</w:t>
            </w:r>
          </w:p>
        </w:tc>
      </w:tr>
    </w:tbl>
    <w:p w:rsidR="00D727F5" w:rsidRDefault="00D727F5" w:rsidP="00D727F5">
      <w:pPr>
        <w:spacing w:after="0" w:line="360" w:lineRule="auto"/>
        <w:jc w:val="both"/>
      </w:pPr>
    </w:p>
    <w:p w:rsidR="00D727F5" w:rsidRPr="001473E8" w:rsidRDefault="00D727F5" w:rsidP="00D727F5">
      <w:pPr>
        <w:spacing w:after="0" w:line="360" w:lineRule="auto"/>
        <w:jc w:val="both"/>
        <w:rPr>
          <w:rFonts w:ascii="Times New Roman" w:hAnsi="Times New Roman" w:cs="Times New Roman"/>
        </w:rPr>
      </w:pPr>
      <w:r w:rsidRPr="001473E8">
        <w:rPr>
          <w:rFonts w:ascii="Times New Roman" w:hAnsi="Times New Roman" w:cs="Times New Roman"/>
        </w:rPr>
        <w:t xml:space="preserve">Κ.Μ. = Κατηγορία Μαθήματος, </w:t>
      </w:r>
      <w:r w:rsidR="001473E8" w:rsidRPr="001473E8">
        <w:rPr>
          <w:rFonts w:ascii="Times New Roman" w:hAnsi="Times New Roman" w:cs="Times New Roman"/>
        </w:rPr>
        <w:t xml:space="preserve">Γ.Υ. = Γενικού Υποβάθρου, Ε.Υ. = Ειδικού Υποβάθρου, Ειδ. = Ειδίκευσης, </w:t>
      </w:r>
      <w:r w:rsidRPr="001473E8">
        <w:rPr>
          <w:rFonts w:ascii="Times New Roman" w:hAnsi="Times New Roman" w:cs="Times New Roman"/>
        </w:rPr>
        <w:t xml:space="preserve">Θ. = Θεωρία, Ε. = Εργαστήριο, Κ.Α. = Κλινική Άσκηση, Φ.Ε. = Φόρτος Εργασίας, Δ.Μ. = Διδακτικές </w:t>
      </w:r>
      <w:r w:rsidR="00192DAF" w:rsidRPr="001473E8">
        <w:rPr>
          <w:rFonts w:ascii="Times New Roman" w:hAnsi="Times New Roman" w:cs="Times New Roman"/>
        </w:rPr>
        <w:t>(</w:t>
      </w:r>
      <w:r w:rsidRPr="001473E8">
        <w:rPr>
          <w:rFonts w:ascii="Times New Roman" w:hAnsi="Times New Roman" w:cs="Times New Roman"/>
        </w:rPr>
        <w:t>ή Πιστωτικές</w:t>
      </w:r>
      <w:r w:rsidR="00192DAF" w:rsidRPr="001473E8">
        <w:rPr>
          <w:rFonts w:ascii="Times New Roman" w:hAnsi="Times New Roman" w:cs="Times New Roman"/>
        </w:rPr>
        <w:t>)</w:t>
      </w:r>
      <w:r w:rsidRPr="001473E8">
        <w:rPr>
          <w:rFonts w:ascii="Times New Roman" w:hAnsi="Times New Roman" w:cs="Times New Roman"/>
        </w:rPr>
        <w:t xml:space="preserve"> Μονάδες</w:t>
      </w:r>
    </w:p>
    <w:p w:rsidR="00D727F5" w:rsidRDefault="00D727F5" w:rsidP="00AA6601">
      <w:pPr>
        <w:spacing w:after="0" w:line="360" w:lineRule="auto"/>
        <w:jc w:val="both"/>
        <w:rPr>
          <w:sz w:val="24"/>
          <w:szCs w:val="24"/>
        </w:rPr>
      </w:pPr>
    </w:p>
    <w:p w:rsidR="001473E8" w:rsidRDefault="001473E8" w:rsidP="00AA6601">
      <w:pPr>
        <w:spacing w:after="0" w:line="360" w:lineRule="auto"/>
        <w:jc w:val="both"/>
        <w:rPr>
          <w:sz w:val="24"/>
          <w:szCs w:val="24"/>
        </w:rPr>
        <w:sectPr w:rsidR="001473E8" w:rsidSect="00321FF3">
          <w:footerReference w:type="default" r:id="rId12"/>
          <w:pgSz w:w="11906" w:h="16838"/>
          <w:pgMar w:top="1440" w:right="1800" w:bottom="1440" w:left="1800" w:header="426" w:footer="708" w:gutter="0"/>
          <w:cols w:space="708"/>
          <w:docGrid w:linePitch="360"/>
        </w:sectPr>
      </w:pPr>
    </w:p>
    <w:p w:rsidR="00B638DC" w:rsidRPr="002325B4" w:rsidRDefault="002325B4" w:rsidP="002325B4">
      <w:pPr>
        <w:spacing w:after="0" w:line="360" w:lineRule="auto"/>
        <w:jc w:val="center"/>
        <w:rPr>
          <w:b/>
          <w:sz w:val="32"/>
          <w:szCs w:val="32"/>
          <w:u w:val="single"/>
        </w:rPr>
      </w:pPr>
      <w:r w:rsidRPr="002325B4">
        <w:rPr>
          <w:b/>
          <w:sz w:val="32"/>
          <w:szCs w:val="32"/>
          <w:u w:val="single"/>
        </w:rPr>
        <w:lastRenderedPageBreak/>
        <w:t>ΚΑΤΗΓΟΡΙΕΣ ΜΑΘΗΜΑΤΩΝ</w:t>
      </w:r>
    </w:p>
    <w:tbl>
      <w:tblPr>
        <w:tblStyle w:val="a4"/>
        <w:tblW w:w="13858" w:type="dxa"/>
        <w:tblLayout w:type="fixed"/>
        <w:tblLook w:val="04A0"/>
      </w:tblPr>
      <w:tblGrid>
        <w:gridCol w:w="675"/>
        <w:gridCol w:w="3686"/>
        <w:gridCol w:w="992"/>
        <w:gridCol w:w="3686"/>
        <w:gridCol w:w="850"/>
        <w:gridCol w:w="3969"/>
      </w:tblGrid>
      <w:tr w:rsidR="002325B4" w:rsidRPr="00F52950" w:rsidTr="00552C3E">
        <w:tc>
          <w:tcPr>
            <w:tcW w:w="675" w:type="dxa"/>
          </w:tcPr>
          <w:p w:rsidR="002325B4" w:rsidRPr="00F52950" w:rsidRDefault="002325B4" w:rsidP="00552C3E">
            <w:pPr>
              <w:rPr>
                <w:b/>
                <w:sz w:val="24"/>
                <w:szCs w:val="24"/>
              </w:rPr>
            </w:pPr>
            <w:r w:rsidRPr="00F52950">
              <w:rPr>
                <w:b/>
                <w:sz w:val="24"/>
                <w:szCs w:val="24"/>
              </w:rPr>
              <w:t>Α/Α</w:t>
            </w:r>
          </w:p>
        </w:tc>
        <w:tc>
          <w:tcPr>
            <w:tcW w:w="3686" w:type="dxa"/>
          </w:tcPr>
          <w:p w:rsidR="002325B4" w:rsidRPr="00F52950" w:rsidRDefault="002325B4" w:rsidP="001473E8">
            <w:pPr>
              <w:rPr>
                <w:b/>
                <w:sz w:val="24"/>
                <w:szCs w:val="24"/>
              </w:rPr>
            </w:pPr>
            <w:r w:rsidRPr="00F52950">
              <w:rPr>
                <w:b/>
                <w:sz w:val="24"/>
                <w:szCs w:val="24"/>
              </w:rPr>
              <w:t>ΜΑΘΗΜΑΤΑ ΓΕΝΙΚ</w:t>
            </w:r>
            <w:r w:rsidR="001473E8">
              <w:rPr>
                <w:b/>
                <w:sz w:val="24"/>
                <w:szCs w:val="24"/>
                <w:lang w:val="en-US"/>
              </w:rPr>
              <w:t>OY</w:t>
            </w:r>
            <w:r w:rsidRPr="00F52950">
              <w:rPr>
                <w:b/>
                <w:sz w:val="24"/>
                <w:szCs w:val="24"/>
              </w:rPr>
              <w:t xml:space="preserve"> ΥΠΟ</w:t>
            </w:r>
            <w:r w:rsidR="001473E8">
              <w:rPr>
                <w:b/>
                <w:sz w:val="24"/>
                <w:szCs w:val="24"/>
                <w:lang w:val="en-US"/>
              </w:rPr>
              <w:t>BA</w:t>
            </w:r>
            <w:r w:rsidR="001473E8">
              <w:rPr>
                <w:b/>
                <w:sz w:val="24"/>
                <w:szCs w:val="24"/>
              </w:rPr>
              <w:t>ΘΡΟΥ</w:t>
            </w:r>
            <w:r>
              <w:rPr>
                <w:b/>
                <w:sz w:val="24"/>
                <w:szCs w:val="24"/>
              </w:rPr>
              <w:t xml:space="preserve"> (4</w:t>
            </w:r>
            <w:r>
              <w:rPr>
                <w:b/>
                <w:sz w:val="24"/>
                <w:szCs w:val="24"/>
                <w:lang w:val="en-US"/>
              </w:rPr>
              <w:t>7</w:t>
            </w:r>
            <w:r>
              <w:rPr>
                <w:b/>
                <w:sz w:val="24"/>
                <w:szCs w:val="24"/>
              </w:rPr>
              <w:t>,5%)</w:t>
            </w:r>
          </w:p>
        </w:tc>
        <w:tc>
          <w:tcPr>
            <w:tcW w:w="992" w:type="dxa"/>
          </w:tcPr>
          <w:p w:rsidR="002325B4" w:rsidRPr="00F52950" w:rsidRDefault="002325B4" w:rsidP="00552C3E">
            <w:pPr>
              <w:rPr>
                <w:b/>
                <w:sz w:val="24"/>
                <w:szCs w:val="24"/>
              </w:rPr>
            </w:pPr>
            <w:r w:rsidRPr="00F52950">
              <w:rPr>
                <w:b/>
                <w:sz w:val="24"/>
                <w:szCs w:val="24"/>
              </w:rPr>
              <w:t>Α/Α</w:t>
            </w:r>
          </w:p>
        </w:tc>
        <w:tc>
          <w:tcPr>
            <w:tcW w:w="3686" w:type="dxa"/>
          </w:tcPr>
          <w:p w:rsidR="002325B4" w:rsidRPr="00F52950" w:rsidRDefault="002325B4" w:rsidP="001473E8">
            <w:pPr>
              <w:rPr>
                <w:b/>
                <w:sz w:val="24"/>
                <w:szCs w:val="24"/>
              </w:rPr>
            </w:pPr>
            <w:r w:rsidRPr="00F52950">
              <w:rPr>
                <w:b/>
                <w:sz w:val="24"/>
                <w:szCs w:val="24"/>
              </w:rPr>
              <w:t>ΜΑΘΗΜΑΤΑ ΕΙΔΙΚ</w:t>
            </w:r>
            <w:r w:rsidR="001473E8">
              <w:rPr>
                <w:b/>
                <w:sz w:val="24"/>
                <w:szCs w:val="24"/>
              </w:rPr>
              <w:t>ΟΥ</w:t>
            </w:r>
            <w:r w:rsidRPr="00F52950">
              <w:rPr>
                <w:b/>
                <w:sz w:val="24"/>
                <w:szCs w:val="24"/>
              </w:rPr>
              <w:t xml:space="preserve"> ΥΠΟ</w:t>
            </w:r>
            <w:r w:rsidR="001473E8">
              <w:rPr>
                <w:b/>
                <w:sz w:val="24"/>
                <w:szCs w:val="24"/>
              </w:rPr>
              <w:t>ΒΑΘΡΟΥ</w:t>
            </w:r>
            <w:r>
              <w:rPr>
                <w:b/>
                <w:sz w:val="24"/>
                <w:szCs w:val="24"/>
              </w:rPr>
              <w:t xml:space="preserve"> (</w:t>
            </w:r>
            <w:r>
              <w:rPr>
                <w:b/>
                <w:sz w:val="24"/>
                <w:szCs w:val="24"/>
                <w:lang w:val="en-US"/>
              </w:rPr>
              <w:t>25</w:t>
            </w:r>
            <w:r>
              <w:rPr>
                <w:b/>
                <w:sz w:val="24"/>
                <w:szCs w:val="24"/>
              </w:rPr>
              <w:t>%)</w:t>
            </w:r>
          </w:p>
        </w:tc>
        <w:tc>
          <w:tcPr>
            <w:tcW w:w="850" w:type="dxa"/>
          </w:tcPr>
          <w:p w:rsidR="002325B4" w:rsidRPr="00F52950" w:rsidRDefault="002325B4" w:rsidP="00552C3E">
            <w:pPr>
              <w:rPr>
                <w:b/>
                <w:sz w:val="24"/>
                <w:szCs w:val="24"/>
              </w:rPr>
            </w:pPr>
            <w:r w:rsidRPr="00F52950">
              <w:rPr>
                <w:b/>
                <w:sz w:val="24"/>
                <w:szCs w:val="24"/>
              </w:rPr>
              <w:t>Α/Α</w:t>
            </w:r>
          </w:p>
        </w:tc>
        <w:tc>
          <w:tcPr>
            <w:tcW w:w="3969" w:type="dxa"/>
          </w:tcPr>
          <w:p w:rsidR="002325B4" w:rsidRPr="00F52950" w:rsidRDefault="002325B4" w:rsidP="001473E8">
            <w:pPr>
              <w:rPr>
                <w:b/>
                <w:sz w:val="24"/>
                <w:szCs w:val="24"/>
              </w:rPr>
            </w:pPr>
            <w:r w:rsidRPr="00F52950">
              <w:rPr>
                <w:b/>
                <w:sz w:val="24"/>
                <w:szCs w:val="24"/>
              </w:rPr>
              <w:t>ΜΑΘΗΜΑΤΑ ΕΙΔΙΚ</w:t>
            </w:r>
            <w:r w:rsidR="001473E8">
              <w:rPr>
                <w:b/>
                <w:sz w:val="24"/>
                <w:szCs w:val="24"/>
              </w:rPr>
              <w:t>ΕΥΣΗΣ</w:t>
            </w:r>
            <w:r>
              <w:rPr>
                <w:b/>
                <w:sz w:val="24"/>
                <w:szCs w:val="24"/>
              </w:rPr>
              <w:t xml:space="preserve"> (27,5%)</w:t>
            </w:r>
          </w:p>
        </w:tc>
      </w:tr>
      <w:tr w:rsidR="002325B4" w:rsidRPr="00791F29" w:rsidTr="00552C3E">
        <w:tc>
          <w:tcPr>
            <w:tcW w:w="675" w:type="dxa"/>
          </w:tcPr>
          <w:p w:rsidR="002325B4" w:rsidRDefault="002325B4" w:rsidP="00552C3E">
            <w:r>
              <w:t>1</w:t>
            </w:r>
          </w:p>
        </w:tc>
        <w:tc>
          <w:tcPr>
            <w:tcW w:w="3686" w:type="dxa"/>
          </w:tcPr>
          <w:p w:rsidR="002325B4" w:rsidRDefault="002325B4" w:rsidP="00552C3E">
            <w:r w:rsidRPr="00791F29">
              <w:rPr>
                <w:rFonts w:ascii="Times New Roman" w:hAnsi="Times New Roman" w:cs="Times New Roman"/>
              </w:rPr>
              <w:t>Ανατομία Ι</w:t>
            </w:r>
          </w:p>
        </w:tc>
        <w:tc>
          <w:tcPr>
            <w:tcW w:w="992" w:type="dxa"/>
          </w:tcPr>
          <w:p w:rsidR="002325B4" w:rsidRDefault="002325B4" w:rsidP="00552C3E">
            <w:r>
              <w:t>1</w:t>
            </w:r>
          </w:p>
        </w:tc>
        <w:tc>
          <w:tcPr>
            <w:tcW w:w="3686" w:type="dxa"/>
          </w:tcPr>
          <w:p w:rsidR="002325B4" w:rsidRDefault="002325B4" w:rsidP="00552C3E">
            <w:r w:rsidRPr="00791F29">
              <w:rPr>
                <w:rFonts w:ascii="Times New Roman" w:hAnsi="Times New Roman" w:cs="Times New Roman"/>
              </w:rPr>
              <w:t>Υγιεινή-Επιδημιολογία</w:t>
            </w:r>
          </w:p>
        </w:tc>
        <w:tc>
          <w:tcPr>
            <w:tcW w:w="850" w:type="dxa"/>
          </w:tcPr>
          <w:p w:rsidR="002325B4" w:rsidRDefault="002325B4" w:rsidP="00552C3E">
            <w:r>
              <w:t>1</w:t>
            </w:r>
          </w:p>
        </w:tc>
        <w:tc>
          <w:tcPr>
            <w:tcW w:w="3969" w:type="dxa"/>
          </w:tcPr>
          <w:p w:rsidR="002325B4" w:rsidRPr="00791F29" w:rsidRDefault="002325B4" w:rsidP="00552C3E">
            <w:pPr>
              <w:rPr>
                <w:rFonts w:ascii="Times New Roman" w:hAnsi="Times New Roman" w:cs="Times New Roman"/>
              </w:rPr>
            </w:pPr>
            <w:r w:rsidRPr="00791F29">
              <w:rPr>
                <w:rFonts w:ascii="Times New Roman" w:hAnsi="Times New Roman" w:cs="Times New Roman"/>
              </w:rPr>
              <w:t>Εισαγωγή στη Νοσηλευτική Επιστήμη</w:t>
            </w:r>
          </w:p>
        </w:tc>
      </w:tr>
      <w:tr w:rsidR="002325B4" w:rsidTr="00552C3E">
        <w:tc>
          <w:tcPr>
            <w:tcW w:w="675" w:type="dxa"/>
          </w:tcPr>
          <w:p w:rsidR="002325B4" w:rsidRDefault="002325B4" w:rsidP="00552C3E">
            <w:r>
              <w:t>2</w:t>
            </w:r>
          </w:p>
        </w:tc>
        <w:tc>
          <w:tcPr>
            <w:tcW w:w="3686" w:type="dxa"/>
          </w:tcPr>
          <w:p w:rsidR="002325B4" w:rsidRDefault="002325B4" w:rsidP="00552C3E">
            <w:r w:rsidRPr="00791F29">
              <w:rPr>
                <w:rFonts w:ascii="Times New Roman" w:hAnsi="Times New Roman" w:cs="Times New Roman"/>
              </w:rPr>
              <w:t>Φυσιολογία Ι</w:t>
            </w:r>
          </w:p>
        </w:tc>
        <w:tc>
          <w:tcPr>
            <w:tcW w:w="992" w:type="dxa"/>
          </w:tcPr>
          <w:p w:rsidR="002325B4" w:rsidRDefault="002325B4" w:rsidP="00552C3E">
            <w:r>
              <w:t>2</w:t>
            </w:r>
          </w:p>
        </w:tc>
        <w:tc>
          <w:tcPr>
            <w:tcW w:w="3686" w:type="dxa"/>
          </w:tcPr>
          <w:p w:rsidR="002325B4" w:rsidRPr="00B7118C" w:rsidRDefault="002325B4" w:rsidP="00552C3E">
            <w:pPr>
              <w:rPr>
                <w:rFonts w:ascii="Times New Roman" w:hAnsi="Times New Roman" w:cs="Times New Roman"/>
              </w:rPr>
            </w:pPr>
            <w:r w:rsidRPr="00EA565C">
              <w:rPr>
                <w:rFonts w:ascii="Times New Roman" w:hAnsi="Times New Roman" w:cs="Times New Roman"/>
              </w:rPr>
              <w:t>Μεθοδολογία Έρευνας στη Νοσηλευτική</w:t>
            </w:r>
          </w:p>
        </w:tc>
        <w:tc>
          <w:tcPr>
            <w:tcW w:w="850" w:type="dxa"/>
          </w:tcPr>
          <w:p w:rsidR="002325B4" w:rsidRDefault="002325B4" w:rsidP="00552C3E">
            <w:r>
              <w:t>2</w:t>
            </w:r>
          </w:p>
        </w:tc>
        <w:tc>
          <w:tcPr>
            <w:tcW w:w="3969" w:type="dxa"/>
          </w:tcPr>
          <w:p w:rsidR="002325B4" w:rsidRDefault="002325B4" w:rsidP="00552C3E">
            <w:r w:rsidRPr="00791F29">
              <w:rPr>
                <w:rFonts w:ascii="Times New Roman" w:hAnsi="Times New Roman" w:cs="Times New Roman"/>
              </w:rPr>
              <w:t>Βασικές Αρχές Νοσηλευτικής</w:t>
            </w:r>
          </w:p>
        </w:tc>
      </w:tr>
      <w:tr w:rsidR="002325B4" w:rsidRPr="00427E73" w:rsidTr="00552C3E">
        <w:tc>
          <w:tcPr>
            <w:tcW w:w="675" w:type="dxa"/>
          </w:tcPr>
          <w:p w:rsidR="002325B4" w:rsidRDefault="002325B4" w:rsidP="00552C3E">
            <w:r>
              <w:t>3</w:t>
            </w:r>
          </w:p>
        </w:tc>
        <w:tc>
          <w:tcPr>
            <w:tcW w:w="3686" w:type="dxa"/>
          </w:tcPr>
          <w:p w:rsidR="002325B4" w:rsidRDefault="002325B4" w:rsidP="00552C3E">
            <w:r w:rsidRPr="00791F29">
              <w:rPr>
                <w:rFonts w:ascii="Times New Roman" w:hAnsi="Times New Roman" w:cs="Times New Roman"/>
              </w:rPr>
              <w:t>Ανατομία Ι</w:t>
            </w:r>
            <w:r>
              <w:rPr>
                <w:rFonts w:ascii="Times New Roman" w:hAnsi="Times New Roman" w:cs="Times New Roman"/>
              </w:rPr>
              <w:t>Ι</w:t>
            </w:r>
          </w:p>
        </w:tc>
        <w:tc>
          <w:tcPr>
            <w:tcW w:w="992" w:type="dxa"/>
          </w:tcPr>
          <w:p w:rsidR="002325B4" w:rsidRDefault="002325B4" w:rsidP="00552C3E">
            <w:r>
              <w:t>3</w:t>
            </w:r>
          </w:p>
        </w:tc>
        <w:tc>
          <w:tcPr>
            <w:tcW w:w="3686" w:type="dxa"/>
          </w:tcPr>
          <w:p w:rsidR="002325B4" w:rsidRDefault="002325B4" w:rsidP="00552C3E">
            <w:r w:rsidRPr="009C1A67">
              <w:rPr>
                <w:rFonts w:ascii="Times New Roman" w:hAnsi="Times New Roman" w:cs="Times New Roman"/>
              </w:rPr>
              <w:t>Πρώτες Βοήθειες</w:t>
            </w:r>
          </w:p>
        </w:tc>
        <w:tc>
          <w:tcPr>
            <w:tcW w:w="850" w:type="dxa"/>
          </w:tcPr>
          <w:p w:rsidR="002325B4" w:rsidRDefault="002325B4" w:rsidP="00552C3E">
            <w:r>
              <w:t>3</w:t>
            </w:r>
          </w:p>
        </w:tc>
        <w:tc>
          <w:tcPr>
            <w:tcW w:w="3969" w:type="dxa"/>
          </w:tcPr>
          <w:p w:rsidR="002325B4" w:rsidRPr="00427E73" w:rsidRDefault="002325B4" w:rsidP="00552C3E">
            <w:pPr>
              <w:rPr>
                <w:rFonts w:ascii="Times New Roman" w:hAnsi="Times New Roman" w:cs="Times New Roman"/>
              </w:rPr>
            </w:pPr>
            <w:r w:rsidRPr="00427E73">
              <w:rPr>
                <w:rFonts w:ascii="Times New Roman" w:hAnsi="Times New Roman" w:cs="Times New Roman"/>
              </w:rPr>
              <w:t>Χειρουργική Νοσηλευτική Ι</w:t>
            </w:r>
          </w:p>
        </w:tc>
      </w:tr>
      <w:tr w:rsidR="002325B4" w:rsidRPr="00427E73" w:rsidTr="00552C3E">
        <w:tc>
          <w:tcPr>
            <w:tcW w:w="675" w:type="dxa"/>
          </w:tcPr>
          <w:p w:rsidR="002325B4" w:rsidRDefault="002325B4" w:rsidP="00552C3E">
            <w:r>
              <w:t>4</w:t>
            </w:r>
          </w:p>
        </w:tc>
        <w:tc>
          <w:tcPr>
            <w:tcW w:w="3686" w:type="dxa"/>
          </w:tcPr>
          <w:p w:rsidR="002325B4" w:rsidRDefault="002325B4" w:rsidP="00552C3E">
            <w:r w:rsidRPr="00791F29">
              <w:rPr>
                <w:rFonts w:ascii="Times New Roman" w:hAnsi="Times New Roman" w:cs="Times New Roman"/>
              </w:rPr>
              <w:t>Φυσιολογία Ι</w:t>
            </w:r>
            <w:r>
              <w:rPr>
                <w:rFonts w:ascii="Times New Roman" w:hAnsi="Times New Roman" w:cs="Times New Roman"/>
              </w:rPr>
              <w:t>Ι</w:t>
            </w:r>
          </w:p>
        </w:tc>
        <w:tc>
          <w:tcPr>
            <w:tcW w:w="992" w:type="dxa"/>
          </w:tcPr>
          <w:p w:rsidR="002325B4" w:rsidRPr="005D0417" w:rsidRDefault="002325B4" w:rsidP="00552C3E">
            <w:pPr>
              <w:rPr>
                <w:lang w:val="en-US"/>
              </w:rPr>
            </w:pPr>
            <w:r>
              <w:t>4</w:t>
            </w:r>
          </w:p>
        </w:tc>
        <w:tc>
          <w:tcPr>
            <w:tcW w:w="3686" w:type="dxa"/>
          </w:tcPr>
          <w:p w:rsidR="002325B4" w:rsidRPr="00B7118C" w:rsidRDefault="002325B4" w:rsidP="00552C3E">
            <w:pPr>
              <w:rPr>
                <w:rFonts w:ascii="Times New Roman" w:hAnsi="Times New Roman" w:cs="Times New Roman"/>
              </w:rPr>
            </w:pPr>
            <w:r w:rsidRPr="009C1A67">
              <w:rPr>
                <w:rFonts w:ascii="Times New Roman" w:hAnsi="Times New Roman" w:cs="Times New Roman"/>
              </w:rPr>
              <w:t>Νοσηλευτικ</w:t>
            </w:r>
            <w:r>
              <w:rPr>
                <w:rFonts w:ascii="Times New Roman" w:hAnsi="Times New Roman" w:cs="Times New Roman"/>
              </w:rPr>
              <w:t>έ</w:t>
            </w:r>
            <w:r w:rsidRPr="009C1A67">
              <w:rPr>
                <w:rFonts w:ascii="Times New Roman" w:hAnsi="Times New Roman" w:cs="Times New Roman"/>
              </w:rPr>
              <w:t>ς Θεωρίες</w:t>
            </w:r>
          </w:p>
        </w:tc>
        <w:tc>
          <w:tcPr>
            <w:tcW w:w="850" w:type="dxa"/>
          </w:tcPr>
          <w:p w:rsidR="002325B4" w:rsidRDefault="002325B4" w:rsidP="00552C3E">
            <w:r>
              <w:t>4</w:t>
            </w:r>
          </w:p>
        </w:tc>
        <w:tc>
          <w:tcPr>
            <w:tcW w:w="3969" w:type="dxa"/>
          </w:tcPr>
          <w:p w:rsidR="002325B4" w:rsidRPr="00427E73" w:rsidRDefault="002325B4" w:rsidP="00552C3E">
            <w:pPr>
              <w:rPr>
                <w:rFonts w:ascii="Times New Roman" w:hAnsi="Times New Roman" w:cs="Times New Roman"/>
              </w:rPr>
            </w:pPr>
            <w:r w:rsidRPr="00427E73">
              <w:rPr>
                <w:rFonts w:ascii="Times New Roman" w:hAnsi="Times New Roman" w:cs="Times New Roman"/>
              </w:rPr>
              <w:t>Παθολογική Νοσηλευτική</w:t>
            </w:r>
            <w:r>
              <w:rPr>
                <w:rFonts w:ascii="Times New Roman" w:hAnsi="Times New Roman" w:cs="Times New Roman"/>
              </w:rPr>
              <w:t xml:space="preserve"> Ι</w:t>
            </w:r>
          </w:p>
        </w:tc>
      </w:tr>
      <w:tr w:rsidR="002325B4" w:rsidRPr="00427E73" w:rsidTr="00552C3E">
        <w:tc>
          <w:tcPr>
            <w:tcW w:w="675" w:type="dxa"/>
          </w:tcPr>
          <w:p w:rsidR="002325B4" w:rsidRDefault="002325B4" w:rsidP="00552C3E">
            <w:r>
              <w:t>5</w:t>
            </w:r>
          </w:p>
        </w:tc>
        <w:tc>
          <w:tcPr>
            <w:tcW w:w="3686" w:type="dxa"/>
          </w:tcPr>
          <w:p w:rsidR="002325B4" w:rsidRDefault="002325B4" w:rsidP="00552C3E">
            <w:r w:rsidRPr="00791F29">
              <w:rPr>
                <w:rFonts w:ascii="Times New Roman" w:hAnsi="Times New Roman" w:cs="Times New Roman"/>
              </w:rPr>
              <w:t>Μικροβιολογία</w:t>
            </w:r>
          </w:p>
        </w:tc>
        <w:tc>
          <w:tcPr>
            <w:tcW w:w="992" w:type="dxa"/>
          </w:tcPr>
          <w:p w:rsidR="002325B4" w:rsidRPr="005D0417" w:rsidRDefault="002325B4" w:rsidP="00552C3E">
            <w:pPr>
              <w:rPr>
                <w:lang w:val="en-US"/>
              </w:rPr>
            </w:pPr>
            <w:r>
              <w:rPr>
                <w:lang w:val="en-US"/>
              </w:rPr>
              <w:t>5</w:t>
            </w:r>
          </w:p>
        </w:tc>
        <w:tc>
          <w:tcPr>
            <w:tcW w:w="3686" w:type="dxa"/>
          </w:tcPr>
          <w:p w:rsidR="002325B4" w:rsidRPr="00B7118C" w:rsidRDefault="002325B4" w:rsidP="00552C3E">
            <w:pPr>
              <w:rPr>
                <w:rFonts w:ascii="Times New Roman" w:hAnsi="Times New Roman" w:cs="Times New Roman"/>
              </w:rPr>
            </w:pPr>
            <w:r w:rsidRPr="00B7118C">
              <w:rPr>
                <w:rFonts w:ascii="Times New Roman" w:hAnsi="Times New Roman" w:cs="Times New Roman"/>
              </w:rPr>
              <w:t>Επείγουσα Νοσηλευτική</w:t>
            </w:r>
          </w:p>
        </w:tc>
        <w:tc>
          <w:tcPr>
            <w:tcW w:w="850" w:type="dxa"/>
          </w:tcPr>
          <w:p w:rsidR="002325B4" w:rsidRDefault="002325B4" w:rsidP="00552C3E">
            <w:r>
              <w:t>5</w:t>
            </w:r>
          </w:p>
        </w:tc>
        <w:tc>
          <w:tcPr>
            <w:tcW w:w="3969" w:type="dxa"/>
          </w:tcPr>
          <w:p w:rsidR="002325B4" w:rsidRPr="00427E73" w:rsidRDefault="002325B4" w:rsidP="00552C3E">
            <w:pPr>
              <w:rPr>
                <w:rFonts w:ascii="Times New Roman" w:hAnsi="Times New Roman" w:cs="Times New Roman"/>
              </w:rPr>
            </w:pPr>
            <w:r w:rsidRPr="00427E73">
              <w:rPr>
                <w:rFonts w:ascii="Times New Roman" w:hAnsi="Times New Roman" w:cs="Times New Roman"/>
              </w:rPr>
              <w:t>Χειρουργική Νοσηλευτική Ι</w:t>
            </w:r>
            <w:r>
              <w:rPr>
                <w:rFonts w:ascii="Times New Roman" w:hAnsi="Times New Roman" w:cs="Times New Roman"/>
              </w:rPr>
              <w:t>Ι</w:t>
            </w:r>
          </w:p>
        </w:tc>
      </w:tr>
      <w:tr w:rsidR="002325B4" w:rsidRPr="00427E73" w:rsidTr="00552C3E">
        <w:tc>
          <w:tcPr>
            <w:tcW w:w="675" w:type="dxa"/>
          </w:tcPr>
          <w:p w:rsidR="002325B4" w:rsidRDefault="002325B4" w:rsidP="00552C3E">
            <w:r>
              <w:t>6</w:t>
            </w:r>
          </w:p>
        </w:tc>
        <w:tc>
          <w:tcPr>
            <w:tcW w:w="3686" w:type="dxa"/>
          </w:tcPr>
          <w:p w:rsidR="002325B4" w:rsidRDefault="002325B4" w:rsidP="00552C3E">
            <w:r w:rsidRPr="00791F29">
              <w:rPr>
                <w:rFonts w:ascii="Times New Roman" w:hAnsi="Times New Roman" w:cs="Times New Roman"/>
              </w:rPr>
              <w:t>Βιοχημεία-Βιοφυσική</w:t>
            </w:r>
          </w:p>
        </w:tc>
        <w:tc>
          <w:tcPr>
            <w:tcW w:w="992" w:type="dxa"/>
          </w:tcPr>
          <w:p w:rsidR="002325B4" w:rsidRPr="005D0417" w:rsidRDefault="002325B4" w:rsidP="00552C3E">
            <w:pPr>
              <w:rPr>
                <w:lang w:val="en-US"/>
              </w:rPr>
            </w:pPr>
            <w:r>
              <w:rPr>
                <w:lang w:val="en-US"/>
              </w:rPr>
              <w:t>6-9</w:t>
            </w:r>
          </w:p>
        </w:tc>
        <w:tc>
          <w:tcPr>
            <w:tcW w:w="3686" w:type="dxa"/>
          </w:tcPr>
          <w:p w:rsidR="002325B4" w:rsidRDefault="002325B4" w:rsidP="00552C3E">
            <w:pPr>
              <w:rPr>
                <w:rFonts w:ascii="Times New Roman" w:hAnsi="Times New Roman" w:cs="Times New Roman"/>
              </w:rPr>
            </w:pPr>
            <w:r w:rsidRPr="00EA565C">
              <w:rPr>
                <w:rFonts w:ascii="Times New Roman" w:hAnsi="Times New Roman" w:cs="Times New Roman"/>
              </w:rPr>
              <w:t>Μέθοδοι Διδασκαλίας στη Νοσηλευτική</w:t>
            </w:r>
            <w:r w:rsidRPr="009C1A67">
              <w:rPr>
                <w:rFonts w:ascii="Times New Roman" w:hAnsi="Times New Roman" w:cs="Times New Roman"/>
              </w:rPr>
              <w:t xml:space="preserve"> </w:t>
            </w:r>
          </w:p>
          <w:p w:rsidR="002325B4" w:rsidRPr="009C1A67" w:rsidRDefault="002325B4" w:rsidP="00552C3E">
            <w:pPr>
              <w:rPr>
                <w:rFonts w:ascii="Times New Roman" w:hAnsi="Times New Roman" w:cs="Times New Roman"/>
              </w:rPr>
            </w:pPr>
            <w:r w:rsidRPr="007F6E68">
              <w:rPr>
                <w:rFonts w:ascii="Times New Roman" w:hAnsi="Times New Roman" w:cs="Times New Roman"/>
              </w:rPr>
              <w:t>Νοσηλευτική Μ</w:t>
            </w:r>
            <w:r>
              <w:rPr>
                <w:rFonts w:ascii="Times New Roman" w:hAnsi="Times New Roman" w:cs="Times New Roman"/>
              </w:rPr>
              <w:t>.</w:t>
            </w:r>
            <w:r w:rsidRPr="007F6E68">
              <w:rPr>
                <w:rFonts w:ascii="Times New Roman" w:hAnsi="Times New Roman" w:cs="Times New Roman"/>
              </w:rPr>
              <w:t>Ε</w:t>
            </w:r>
            <w:r>
              <w:rPr>
                <w:rFonts w:ascii="Times New Roman" w:hAnsi="Times New Roman" w:cs="Times New Roman"/>
              </w:rPr>
              <w:t>.</w:t>
            </w:r>
            <w:r w:rsidRPr="007F6E68">
              <w:rPr>
                <w:rFonts w:ascii="Times New Roman" w:hAnsi="Times New Roman" w:cs="Times New Roman"/>
              </w:rPr>
              <w:t>Θ</w:t>
            </w:r>
            <w:r>
              <w:rPr>
                <w:rFonts w:ascii="Times New Roman" w:hAnsi="Times New Roman" w:cs="Times New Roman"/>
              </w:rPr>
              <w:t>. - Μονάδα Εμφραγμάτων</w:t>
            </w:r>
            <w:r w:rsidRPr="009C1A67">
              <w:rPr>
                <w:rFonts w:ascii="Times New Roman" w:hAnsi="Times New Roman" w:cs="Times New Roman"/>
              </w:rPr>
              <w:t xml:space="preserve"> </w:t>
            </w:r>
          </w:p>
          <w:p w:rsidR="002325B4" w:rsidRPr="009C1A67" w:rsidRDefault="002325B4" w:rsidP="00552C3E">
            <w:pPr>
              <w:rPr>
                <w:rFonts w:ascii="Times New Roman" w:hAnsi="Times New Roman" w:cs="Times New Roman"/>
              </w:rPr>
            </w:pPr>
            <w:proofErr w:type="spellStart"/>
            <w:r w:rsidRPr="009C1A67">
              <w:rPr>
                <w:rFonts w:ascii="Times New Roman" w:hAnsi="Times New Roman" w:cs="Times New Roman"/>
              </w:rPr>
              <w:t>Περιεγχειρητική</w:t>
            </w:r>
            <w:proofErr w:type="spellEnd"/>
            <w:r w:rsidRPr="009C1A67">
              <w:rPr>
                <w:rFonts w:ascii="Times New Roman" w:hAnsi="Times New Roman" w:cs="Times New Roman"/>
              </w:rPr>
              <w:t xml:space="preserve"> Νοσηλευτική</w:t>
            </w:r>
          </w:p>
          <w:p w:rsidR="002325B4" w:rsidRPr="009C1A67" w:rsidRDefault="002325B4" w:rsidP="00552C3E">
            <w:pPr>
              <w:rPr>
                <w:rFonts w:ascii="Times New Roman" w:hAnsi="Times New Roman" w:cs="Times New Roman"/>
              </w:rPr>
            </w:pPr>
            <w:r w:rsidRPr="009C1A67">
              <w:rPr>
                <w:rFonts w:ascii="Times New Roman" w:hAnsi="Times New Roman" w:cs="Times New Roman"/>
              </w:rPr>
              <w:t>Νοσηλευτική Λοιμώξεων</w:t>
            </w:r>
          </w:p>
          <w:p w:rsidR="002325B4" w:rsidRPr="009C1A67" w:rsidRDefault="002325B4" w:rsidP="00552C3E">
            <w:pPr>
              <w:rPr>
                <w:rFonts w:ascii="Times New Roman" w:hAnsi="Times New Roman" w:cs="Times New Roman"/>
              </w:rPr>
            </w:pPr>
            <w:r w:rsidRPr="009C1A67">
              <w:rPr>
                <w:rFonts w:ascii="Times New Roman" w:hAnsi="Times New Roman" w:cs="Times New Roman"/>
              </w:rPr>
              <w:t>Δια</w:t>
            </w:r>
            <w:r>
              <w:rPr>
                <w:rFonts w:ascii="Times New Roman" w:hAnsi="Times New Roman" w:cs="Times New Roman"/>
              </w:rPr>
              <w:t>πολιτισμι</w:t>
            </w:r>
            <w:r w:rsidRPr="009C1A67">
              <w:rPr>
                <w:rFonts w:ascii="Times New Roman" w:hAnsi="Times New Roman" w:cs="Times New Roman"/>
              </w:rPr>
              <w:t>κή Νοσηλευτική</w:t>
            </w:r>
          </w:p>
          <w:p w:rsidR="002325B4" w:rsidRPr="009C1A67" w:rsidRDefault="002325B4" w:rsidP="00552C3E">
            <w:pPr>
              <w:rPr>
                <w:rFonts w:ascii="Times New Roman" w:hAnsi="Times New Roman" w:cs="Times New Roman"/>
              </w:rPr>
            </w:pPr>
            <w:r w:rsidRPr="009C1A67">
              <w:rPr>
                <w:rFonts w:ascii="Times New Roman" w:hAnsi="Times New Roman" w:cs="Times New Roman"/>
              </w:rPr>
              <w:t>Ογκολογική Νοσηλευτική</w:t>
            </w:r>
          </w:p>
          <w:p w:rsidR="002325B4" w:rsidRPr="009C1A67" w:rsidRDefault="002325B4" w:rsidP="00552C3E">
            <w:pPr>
              <w:rPr>
                <w:rFonts w:ascii="Times New Roman" w:hAnsi="Times New Roman" w:cs="Times New Roman"/>
              </w:rPr>
            </w:pPr>
            <w:r w:rsidRPr="009C1A67">
              <w:rPr>
                <w:rFonts w:ascii="Times New Roman" w:hAnsi="Times New Roman" w:cs="Times New Roman"/>
              </w:rPr>
              <w:t>Βιοηθική</w:t>
            </w:r>
          </w:p>
          <w:p w:rsidR="002325B4" w:rsidRPr="00427E73" w:rsidRDefault="002325B4" w:rsidP="00552C3E">
            <w:pPr>
              <w:rPr>
                <w:rFonts w:ascii="Times New Roman" w:hAnsi="Times New Roman" w:cs="Times New Roman"/>
              </w:rPr>
            </w:pPr>
            <w:r>
              <w:rPr>
                <w:rFonts w:ascii="Times New Roman" w:hAnsi="Times New Roman" w:cs="Times New Roman"/>
              </w:rPr>
              <w:t>Διαγνωστική Νοσηλευτική</w:t>
            </w:r>
          </w:p>
        </w:tc>
        <w:tc>
          <w:tcPr>
            <w:tcW w:w="850" w:type="dxa"/>
          </w:tcPr>
          <w:p w:rsidR="002325B4" w:rsidRDefault="002325B4" w:rsidP="00552C3E">
            <w:r>
              <w:t>6</w:t>
            </w:r>
          </w:p>
        </w:tc>
        <w:tc>
          <w:tcPr>
            <w:tcW w:w="3969" w:type="dxa"/>
          </w:tcPr>
          <w:p w:rsidR="002325B4" w:rsidRPr="00427E73" w:rsidRDefault="002325B4" w:rsidP="00552C3E">
            <w:pPr>
              <w:rPr>
                <w:rFonts w:ascii="Times New Roman" w:hAnsi="Times New Roman" w:cs="Times New Roman"/>
              </w:rPr>
            </w:pPr>
            <w:r w:rsidRPr="00427E73">
              <w:rPr>
                <w:rFonts w:ascii="Times New Roman" w:hAnsi="Times New Roman" w:cs="Times New Roman"/>
              </w:rPr>
              <w:t>Παθολογική Νοσηλευτική</w:t>
            </w:r>
            <w:r>
              <w:rPr>
                <w:rFonts w:ascii="Times New Roman" w:hAnsi="Times New Roman" w:cs="Times New Roman"/>
              </w:rPr>
              <w:t xml:space="preserve"> ΙΙ</w:t>
            </w:r>
          </w:p>
        </w:tc>
      </w:tr>
      <w:tr w:rsidR="002325B4" w:rsidRPr="00427E73" w:rsidTr="00552C3E">
        <w:tc>
          <w:tcPr>
            <w:tcW w:w="675" w:type="dxa"/>
          </w:tcPr>
          <w:p w:rsidR="002325B4" w:rsidRDefault="002325B4" w:rsidP="00552C3E">
            <w:r>
              <w:t>7</w:t>
            </w:r>
          </w:p>
        </w:tc>
        <w:tc>
          <w:tcPr>
            <w:tcW w:w="3686" w:type="dxa"/>
          </w:tcPr>
          <w:p w:rsidR="002325B4" w:rsidRDefault="002325B4" w:rsidP="00552C3E">
            <w:proofErr w:type="spellStart"/>
            <w:r w:rsidRPr="00EA565C">
              <w:rPr>
                <w:rFonts w:ascii="Times New Roman" w:hAnsi="Times New Roman" w:cs="Times New Roman"/>
              </w:rPr>
              <w:t>Βιοστατιστική</w:t>
            </w:r>
            <w:proofErr w:type="spellEnd"/>
          </w:p>
        </w:tc>
        <w:tc>
          <w:tcPr>
            <w:tcW w:w="992" w:type="dxa"/>
          </w:tcPr>
          <w:p w:rsidR="002325B4" w:rsidRPr="005D0417" w:rsidRDefault="002325B4" w:rsidP="00552C3E">
            <w:pPr>
              <w:rPr>
                <w:lang w:val="en-US"/>
              </w:rPr>
            </w:pPr>
            <w:r>
              <w:rPr>
                <w:lang w:val="en-US"/>
              </w:rPr>
              <w:t>10</w:t>
            </w:r>
          </w:p>
        </w:tc>
        <w:tc>
          <w:tcPr>
            <w:tcW w:w="3686" w:type="dxa"/>
          </w:tcPr>
          <w:p w:rsidR="002325B4" w:rsidRPr="00427E73" w:rsidRDefault="002325B4" w:rsidP="00552C3E">
            <w:pPr>
              <w:rPr>
                <w:rFonts w:ascii="Times New Roman" w:hAnsi="Times New Roman" w:cs="Times New Roman"/>
              </w:rPr>
            </w:pPr>
            <w:r>
              <w:rPr>
                <w:rFonts w:ascii="Times New Roman" w:hAnsi="Times New Roman" w:cs="Times New Roman"/>
              </w:rPr>
              <w:t>Πτυχιακή Εργασία</w:t>
            </w:r>
          </w:p>
        </w:tc>
        <w:tc>
          <w:tcPr>
            <w:tcW w:w="850" w:type="dxa"/>
          </w:tcPr>
          <w:p w:rsidR="002325B4" w:rsidRDefault="002325B4" w:rsidP="00552C3E">
            <w:r>
              <w:t>7</w:t>
            </w:r>
          </w:p>
        </w:tc>
        <w:tc>
          <w:tcPr>
            <w:tcW w:w="3969" w:type="dxa"/>
          </w:tcPr>
          <w:p w:rsidR="002325B4" w:rsidRPr="00427E73" w:rsidRDefault="002325B4" w:rsidP="00552C3E">
            <w:pPr>
              <w:rPr>
                <w:rFonts w:ascii="Times New Roman" w:hAnsi="Times New Roman" w:cs="Times New Roman"/>
              </w:rPr>
            </w:pPr>
            <w:r w:rsidRPr="00EA565C">
              <w:rPr>
                <w:rFonts w:ascii="Times New Roman" w:hAnsi="Times New Roman" w:cs="Times New Roman"/>
              </w:rPr>
              <w:t>Παιδιατρική-Μαιευτική Νοσηλευτική</w:t>
            </w:r>
          </w:p>
        </w:tc>
      </w:tr>
      <w:tr w:rsidR="002325B4" w:rsidRPr="00427E73" w:rsidTr="00552C3E">
        <w:tc>
          <w:tcPr>
            <w:tcW w:w="675" w:type="dxa"/>
          </w:tcPr>
          <w:p w:rsidR="002325B4" w:rsidRDefault="002325B4" w:rsidP="00552C3E">
            <w:r>
              <w:t>8</w:t>
            </w:r>
          </w:p>
        </w:tc>
        <w:tc>
          <w:tcPr>
            <w:tcW w:w="3686" w:type="dxa"/>
          </w:tcPr>
          <w:p w:rsidR="002325B4" w:rsidRDefault="002325B4" w:rsidP="00552C3E">
            <w:r w:rsidRPr="00EA565C">
              <w:rPr>
                <w:rFonts w:ascii="Times New Roman" w:hAnsi="Times New Roman" w:cs="Times New Roman"/>
              </w:rPr>
              <w:t>Κλινική Φαρμακολογία</w:t>
            </w:r>
          </w:p>
        </w:tc>
        <w:tc>
          <w:tcPr>
            <w:tcW w:w="992" w:type="dxa"/>
          </w:tcPr>
          <w:p w:rsidR="002325B4" w:rsidRDefault="002325B4" w:rsidP="00552C3E"/>
        </w:tc>
        <w:tc>
          <w:tcPr>
            <w:tcW w:w="3686" w:type="dxa"/>
          </w:tcPr>
          <w:p w:rsidR="002325B4" w:rsidRPr="00427E73" w:rsidRDefault="002325B4" w:rsidP="00552C3E">
            <w:pPr>
              <w:rPr>
                <w:rFonts w:ascii="Times New Roman" w:hAnsi="Times New Roman" w:cs="Times New Roman"/>
              </w:rPr>
            </w:pPr>
          </w:p>
        </w:tc>
        <w:tc>
          <w:tcPr>
            <w:tcW w:w="850" w:type="dxa"/>
          </w:tcPr>
          <w:p w:rsidR="002325B4" w:rsidRDefault="002325B4" w:rsidP="00552C3E">
            <w:r>
              <w:t>8</w:t>
            </w:r>
          </w:p>
        </w:tc>
        <w:tc>
          <w:tcPr>
            <w:tcW w:w="3969" w:type="dxa"/>
          </w:tcPr>
          <w:p w:rsidR="002325B4" w:rsidRPr="00427E73" w:rsidRDefault="002325B4" w:rsidP="00552C3E">
            <w:pPr>
              <w:rPr>
                <w:rFonts w:ascii="Times New Roman" w:hAnsi="Times New Roman" w:cs="Times New Roman"/>
              </w:rPr>
            </w:pPr>
            <w:r w:rsidRPr="007F6E68">
              <w:rPr>
                <w:rFonts w:ascii="Times New Roman" w:hAnsi="Times New Roman" w:cs="Times New Roman"/>
              </w:rPr>
              <w:t>Νοσηλευτική Ψυχικής Υγείας</w:t>
            </w:r>
          </w:p>
        </w:tc>
      </w:tr>
      <w:tr w:rsidR="002325B4" w:rsidRPr="00EA565C" w:rsidTr="00552C3E">
        <w:tc>
          <w:tcPr>
            <w:tcW w:w="675" w:type="dxa"/>
          </w:tcPr>
          <w:p w:rsidR="002325B4" w:rsidRDefault="002325B4" w:rsidP="00552C3E">
            <w:r>
              <w:t>9</w:t>
            </w:r>
          </w:p>
        </w:tc>
        <w:tc>
          <w:tcPr>
            <w:tcW w:w="3686" w:type="dxa"/>
          </w:tcPr>
          <w:p w:rsidR="002325B4" w:rsidRPr="007F6E68" w:rsidRDefault="002325B4" w:rsidP="00552C3E">
            <w:pPr>
              <w:rPr>
                <w:rFonts w:ascii="Times New Roman" w:hAnsi="Times New Roman" w:cs="Times New Roman"/>
              </w:rPr>
            </w:pPr>
            <w:r w:rsidRPr="007F6E68">
              <w:rPr>
                <w:rFonts w:ascii="Times New Roman" w:hAnsi="Times New Roman" w:cs="Times New Roman"/>
              </w:rPr>
              <w:t>Διοίκηση Υπηρεσιών Υγείας</w:t>
            </w:r>
            <w:r>
              <w:rPr>
                <w:rFonts w:ascii="Times New Roman" w:hAnsi="Times New Roman" w:cs="Times New Roman"/>
              </w:rPr>
              <w:t xml:space="preserve"> (ΔΟΝΑ)</w:t>
            </w:r>
          </w:p>
        </w:tc>
        <w:tc>
          <w:tcPr>
            <w:tcW w:w="992" w:type="dxa"/>
          </w:tcPr>
          <w:p w:rsidR="002325B4" w:rsidRDefault="002325B4" w:rsidP="00552C3E"/>
        </w:tc>
        <w:tc>
          <w:tcPr>
            <w:tcW w:w="3686" w:type="dxa"/>
          </w:tcPr>
          <w:p w:rsidR="002325B4" w:rsidRPr="00427E73" w:rsidRDefault="002325B4" w:rsidP="00552C3E">
            <w:pPr>
              <w:rPr>
                <w:rFonts w:ascii="Times New Roman" w:hAnsi="Times New Roman" w:cs="Times New Roman"/>
              </w:rPr>
            </w:pPr>
          </w:p>
        </w:tc>
        <w:tc>
          <w:tcPr>
            <w:tcW w:w="850" w:type="dxa"/>
          </w:tcPr>
          <w:p w:rsidR="002325B4" w:rsidRDefault="002325B4" w:rsidP="00552C3E">
            <w:r>
              <w:t>9</w:t>
            </w:r>
          </w:p>
        </w:tc>
        <w:tc>
          <w:tcPr>
            <w:tcW w:w="3969" w:type="dxa"/>
          </w:tcPr>
          <w:p w:rsidR="002325B4" w:rsidRPr="00EA565C" w:rsidRDefault="002325B4" w:rsidP="00552C3E">
            <w:pPr>
              <w:rPr>
                <w:rFonts w:ascii="Times New Roman" w:hAnsi="Times New Roman" w:cs="Times New Roman"/>
              </w:rPr>
            </w:pPr>
            <w:r w:rsidRPr="00791F29">
              <w:rPr>
                <w:rFonts w:ascii="Times New Roman" w:hAnsi="Times New Roman" w:cs="Times New Roman"/>
              </w:rPr>
              <w:t>Κοινοτική Νοσηλευτική Ι</w:t>
            </w:r>
          </w:p>
        </w:tc>
      </w:tr>
      <w:tr w:rsidR="002325B4" w:rsidRPr="00EA565C" w:rsidTr="00552C3E">
        <w:tc>
          <w:tcPr>
            <w:tcW w:w="675" w:type="dxa"/>
          </w:tcPr>
          <w:p w:rsidR="002325B4" w:rsidRDefault="002325B4" w:rsidP="00552C3E">
            <w:r>
              <w:t>10</w:t>
            </w:r>
          </w:p>
        </w:tc>
        <w:tc>
          <w:tcPr>
            <w:tcW w:w="3686" w:type="dxa"/>
          </w:tcPr>
          <w:p w:rsidR="002325B4" w:rsidRPr="007F6E68" w:rsidRDefault="002325B4" w:rsidP="00552C3E">
            <w:pPr>
              <w:rPr>
                <w:rFonts w:ascii="Times New Roman" w:hAnsi="Times New Roman" w:cs="Times New Roman"/>
              </w:rPr>
            </w:pPr>
            <w:r w:rsidRPr="007F6E68">
              <w:rPr>
                <w:rFonts w:ascii="Times New Roman" w:hAnsi="Times New Roman" w:cs="Times New Roman"/>
              </w:rPr>
              <w:t>Νομοθεσία-Δεοντολογία στη Νοσηλευτική</w:t>
            </w:r>
            <w:r>
              <w:rPr>
                <w:rFonts w:ascii="Times New Roman" w:hAnsi="Times New Roman" w:cs="Times New Roman"/>
              </w:rPr>
              <w:t xml:space="preserve"> (ΔΟΝΑ)</w:t>
            </w:r>
          </w:p>
        </w:tc>
        <w:tc>
          <w:tcPr>
            <w:tcW w:w="992" w:type="dxa"/>
          </w:tcPr>
          <w:p w:rsidR="002325B4" w:rsidRDefault="002325B4" w:rsidP="00552C3E"/>
        </w:tc>
        <w:tc>
          <w:tcPr>
            <w:tcW w:w="3686" w:type="dxa"/>
          </w:tcPr>
          <w:p w:rsidR="002325B4" w:rsidRPr="00427E73" w:rsidRDefault="002325B4" w:rsidP="00552C3E">
            <w:pPr>
              <w:rPr>
                <w:rFonts w:ascii="Times New Roman" w:hAnsi="Times New Roman" w:cs="Times New Roman"/>
              </w:rPr>
            </w:pPr>
          </w:p>
        </w:tc>
        <w:tc>
          <w:tcPr>
            <w:tcW w:w="850" w:type="dxa"/>
          </w:tcPr>
          <w:p w:rsidR="002325B4" w:rsidRPr="005D0417" w:rsidRDefault="002325B4" w:rsidP="00552C3E">
            <w:pPr>
              <w:rPr>
                <w:lang w:val="en-US"/>
              </w:rPr>
            </w:pPr>
            <w:r>
              <w:rPr>
                <w:lang w:val="en-US"/>
              </w:rPr>
              <w:t>10</w:t>
            </w:r>
          </w:p>
        </w:tc>
        <w:tc>
          <w:tcPr>
            <w:tcW w:w="3969" w:type="dxa"/>
          </w:tcPr>
          <w:p w:rsidR="002325B4" w:rsidRPr="00EA565C" w:rsidRDefault="002325B4" w:rsidP="00552C3E">
            <w:pPr>
              <w:rPr>
                <w:rFonts w:ascii="Times New Roman" w:hAnsi="Times New Roman" w:cs="Times New Roman"/>
              </w:rPr>
            </w:pPr>
            <w:r w:rsidRPr="00B7118C">
              <w:rPr>
                <w:rFonts w:ascii="Times New Roman" w:hAnsi="Times New Roman" w:cs="Times New Roman"/>
              </w:rPr>
              <w:t>Κοινοτική Νοσηλευτική ΙΙ</w:t>
            </w:r>
          </w:p>
        </w:tc>
      </w:tr>
      <w:tr w:rsidR="002325B4" w:rsidRPr="007F6E68" w:rsidTr="00552C3E">
        <w:tc>
          <w:tcPr>
            <w:tcW w:w="675" w:type="dxa"/>
          </w:tcPr>
          <w:p w:rsidR="002325B4" w:rsidRDefault="002325B4" w:rsidP="00552C3E">
            <w:r>
              <w:t>11</w:t>
            </w:r>
          </w:p>
        </w:tc>
        <w:tc>
          <w:tcPr>
            <w:tcW w:w="3686" w:type="dxa"/>
          </w:tcPr>
          <w:p w:rsidR="002325B4" w:rsidRPr="007F6E68" w:rsidRDefault="002325B4" w:rsidP="00552C3E">
            <w:pPr>
              <w:rPr>
                <w:rFonts w:ascii="Times New Roman" w:hAnsi="Times New Roman" w:cs="Times New Roman"/>
              </w:rPr>
            </w:pPr>
            <w:r w:rsidRPr="007F6E68">
              <w:rPr>
                <w:rFonts w:ascii="Times New Roman" w:hAnsi="Times New Roman" w:cs="Times New Roman"/>
              </w:rPr>
              <w:t>Οικονομία της Υγείας</w:t>
            </w:r>
            <w:r>
              <w:rPr>
                <w:rFonts w:ascii="Times New Roman" w:hAnsi="Times New Roman" w:cs="Times New Roman"/>
              </w:rPr>
              <w:t xml:space="preserve"> (ΔΟΝΑ)</w:t>
            </w:r>
          </w:p>
        </w:tc>
        <w:tc>
          <w:tcPr>
            <w:tcW w:w="992" w:type="dxa"/>
          </w:tcPr>
          <w:p w:rsidR="002325B4" w:rsidRDefault="002325B4" w:rsidP="00552C3E"/>
        </w:tc>
        <w:tc>
          <w:tcPr>
            <w:tcW w:w="3686" w:type="dxa"/>
          </w:tcPr>
          <w:p w:rsidR="002325B4" w:rsidRPr="00427E73" w:rsidRDefault="002325B4" w:rsidP="00552C3E">
            <w:pPr>
              <w:rPr>
                <w:rFonts w:ascii="Times New Roman" w:hAnsi="Times New Roman" w:cs="Times New Roman"/>
              </w:rPr>
            </w:pPr>
          </w:p>
        </w:tc>
        <w:tc>
          <w:tcPr>
            <w:tcW w:w="850" w:type="dxa"/>
          </w:tcPr>
          <w:p w:rsidR="002325B4" w:rsidRPr="005D0417" w:rsidRDefault="002325B4" w:rsidP="00552C3E">
            <w:pPr>
              <w:rPr>
                <w:lang w:val="en-US"/>
              </w:rPr>
            </w:pPr>
            <w:r>
              <w:rPr>
                <w:lang w:val="en-US"/>
              </w:rPr>
              <w:t>11</w:t>
            </w:r>
          </w:p>
        </w:tc>
        <w:tc>
          <w:tcPr>
            <w:tcW w:w="3969" w:type="dxa"/>
          </w:tcPr>
          <w:p w:rsidR="002325B4" w:rsidRPr="007F6E68" w:rsidRDefault="002325B4" w:rsidP="00552C3E">
            <w:pPr>
              <w:rPr>
                <w:rFonts w:ascii="Times New Roman" w:hAnsi="Times New Roman" w:cs="Times New Roman"/>
              </w:rPr>
            </w:pPr>
            <w:r w:rsidRPr="00B7118C">
              <w:rPr>
                <w:rFonts w:ascii="Times New Roman" w:hAnsi="Times New Roman" w:cs="Times New Roman"/>
              </w:rPr>
              <w:t>Γεροντολογική Νοσηλευτική</w:t>
            </w:r>
          </w:p>
        </w:tc>
      </w:tr>
      <w:tr w:rsidR="002325B4" w:rsidRPr="00427E73" w:rsidTr="00552C3E">
        <w:tc>
          <w:tcPr>
            <w:tcW w:w="675" w:type="dxa"/>
          </w:tcPr>
          <w:p w:rsidR="002325B4" w:rsidRDefault="002325B4" w:rsidP="00552C3E">
            <w:r>
              <w:t>12</w:t>
            </w:r>
          </w:p>
        </w:tc>
        <w:tc>
          <w:tcPr>
            <w:tcW w:w="3686" w:type="dxa"/>
          </w:tcPr>
          <w:p w:rsidR="002325B4" w:rsidRPr="00791F29" w:rsidRDefault="002325B4" w:rsidP="00552C3E">
            <w:pPr>
              <w:rPr>
                <w:rFonts w:ascii="Times New Roman" w:hAnsi="Times New Roman" w:cs="Times New Roman"/>
              </w:rPr>
            </w:pPr>
            <w:r w:rsidRPr="00791F29">
              <w:rPr>
                <w:rFonts w:ascii="Times New Roman" w:hAnsi="Times New Roman" w:cs="Times New Roman"/>
              </w:rPr>
              <w:t>Ψυχολογία της Υγείας</w:t>
            </w:r>
            <w:r>
              <w:rPr>
                <w:rFonts w:ascii="Times New Roman" w:hAnsi="Times New Roman" w:cs="Times New Roman"/>
                <w:lang w:val="en-US"/>
              </w:rPr>
              <w:t xml:space="preserve"> </w:t>
            </w:r>
            <w:r>
              <w:rPr>
                <w:rFonts w:ascii="Times New Roman" w:hAnsi="Times New Roman" w:cs="Times New Roman"/>
              </w:rPr>
              <w:t>(ΔΟΝΑ)</w:t>
            </w:r>
          </w:p>
        </w:tc>
        <w:tc>
          <w:tcPr>
            <w:tcW w:w="992" w:type="dxa"/>
          </w:tcPr>
          <w:p w:rsidR="002325B4" w:rsidRDefault="002325B4" w:rsidP="00552C3E"/>
        </w:tc>
        <w:tc>
          <w:tcPr>
            <w:tcW w:w="3686" w:type="dxa"/>
          </w:tcPr>
          <w:p w:rsidR="002325B4" w:rsidRPr="00427E73" w:rsidRDefault="002325B4" w:rsidP="00552C3E">
            <w:pPr>
              <w:rPr>
                <w:rFonts w:ascii="Times New Roman" w:hAnsi="Times New Roman" w:cs="Times New Roman"/>
              </w:rPr>
            </w:pPr>
          </w:p>
        </w:tc>
        <w:tc>
          <w:tcPr>
            <w:tcW w:w="850" w:type="dxa"/>
          </w:tcPr>
          <w:p w:rsidR="002325B4" w:rsidRDefault="002325B4" w:rsidP="00552C3E"/>
        </w:tc>
        <w:tc>
          <w:tcPr>
            <w:tcW w:w="3969" w:type="dxa"/>
          </w:tcPr>
          <w:p w:rsidR="002325B4" w:rsidRPr="00427E73" w:rsidRDefault="002325B4" w:rsidP="00552C3E">
            <w:pPr>
              <w:rPr>
                <w:rFonts w:ascii="Times New Roman" w:hAnsi="Times New Roman" w:cs="Times New Roman"/>
              </w:rPr>
            </w:pPr>
          </w:p>
        </w:tc>
      </w:tr>
      <w:tr w:rsidR="002325B4" w:rsidRPr="00EA565C" w:rsidTr="00552C3E">
        <w:tc>
          <w:tcPr>
            <w:tcW w:w="675" w:type="dxa"/>
          </w:tcPr>
          <w:p w:rsidR="002325B4" w:rsidRDefault="002325B4" w:rsidP="00552C3E">
            <w:r>
              <w:t>13</w:t>
            </w:r>
          </w:p>
        </w:tc>
        <w:tc>
          <w:tcPr>
            <w:tcW w:w="3686" w:type="dxa"/>
          </w:tcPr>
          <w:p w:rsidR="002325B4" w:rsidRPr="00791F29" w:rsidRDefault="002325B4" w:rsidP="00552C3E">
            <w:pPr>
              <w:rPr>
                <w:rFonts w:ascii="Times New Roman" w:hAnsi="Times New Roman" w:cs="Times New Roman"/>
              </w:rPr>
            </w:pPr>
            <w:r w:rsidRPr="00791F29">
              <w:rPr>
                <w:rFonts w:ascii="Times New Roman" w:hAnsi="Times New Roman" w:cs="Times New Roman"/>
              </w:rPr>
              <w:t>Κοινωνιολογία της Υγείας</w:t>
            </w:r>
            <w:r>
              <w:rPr>
                <w:rFonts w:ascii="Times New Roman" w:hAnsi="Times New Roman" w:cs="Times New Roman"/>
                <w:lang w:val="en-US"/>
              </w:rPr>
              <w:t xml:space="preserve"> </w:t>
            </w:r>
            <w:r>
              <w:rPr>
                <w:rFonts w:ascii="Times New Roman" w:hAnsi="Times New Roman" w:cs="Times New Roman"/>
              </w:rPr>
              <w:t>(ΔΟΝΑ)</w:t>
            </w:r>
          </w:p>
        </w:tc>
        <w:tc>
          <w:tcPr>
            <w:tcW w:w="992" w:type="dxa"/>
          </w:tcPr>
          <w:p w:rsidR="002325B4" w:rsidRDefault="002325B4" w:rsidP="00552C3E"/>
        </w:tc>
        <w:tc>
          <w:tcPr>
            <w:tcW w:w="3686" w:type="dxa"/>
          </w:tcPr>
          <w:p w:rsidR="002325B4" w:rsidRPr="00EA565C" w:rsidRDefault="002325B4" w:rsidP="00552C3E">
            <w:pPr>
              <w:rPr>
                <w:rFonts w:ascii="Times New Roman" w:hAnsi="Times New Roman" w:cs="Times New Roman"/>
              </w:rPr>
            </w:pPr>
          </w:p>
        </w:tc>
        <w:tc>
          <w:tcPr>
            <w:tcW w:w="850" w:type="dxa"/>
          </w:tcPr>
          <w:p w:rsidR="002325B4" w:rsidRDefault="002325B4" w:rsidP="00552C3E"/>
        </w:tc>
        <w:tc>
          <w:tcPr>
            <w:tcW w:w="3969" w:type="dxa"/>
          </w:tcPr>
          <w:p w:rsidR="002325B4" w:rsidRPr="00EA565C" w:rsidRDefault="002325B4" w:rsidP="00552C3E">
            <w:pPr>
              <w:rPr>
                <w:rFonts w:ascii="Times New Roman" w:hAnsi="Times New Roman" w:cs="Times New Roman"/>
              </w:rPr>
            </w:pPr>
          </w:p>
        </w:tc>
      </w:tr>
      <w:tr w:rsidR="002325B4" w:rsidRPr="00EA565C" w:rsidTr="00552C3E">
        <w:tc>
          <w:tcPr>
            <w:tcW w:w="675" w:type="dxa"/>
          </w:tcPr>
          <w:p w:rsidR="002325B4" w:rsidRDefault="002325B4" w:rsidP="00552C3E">
            <w:r>
              <w:t>14</w:t>
            </w:r>
          </w:p>
        </w:tc>
        <w:tc>
          <w:tcPr>
            <w:tcW w:w="3686" w:type="dxa"/>
          </w:tcPr>
          <w:p w:rsidR="002325B4" w:rsidRDefault="002325B4" w:rsidP="00552C3E">
            <w:r>
              <w:rPr>
                <w:rFonts w:ascii="Times New Roman" w:hAnsi="Times New Roman" w:cs="Times New Roman"/>
              </w:rPr>
              <w:t>Πληροφορική της Υγείας</w:t>
            </w:r>
          </w:p>
        </w:tc>
        <w:tc>
          <w:tcPr>
            <w:tcW w:w="992" w:type="dxa"/>
          </w:tcPr>
          <w:p w:rsidR="002325B4" w:rsidRDefault="002325B4" w:rsidP="00552C3E"/>
        </w:tc>
        <w:tc>
          <w:tcPr>
            <w:tcW w:w="3686" w:type="dxa"/>
          </w:tcPr>
          <w:p w:rsidR="002325B4" w:rsidRPr="00EA565C" w:rsidRDefault="002325B4" w:rsidP="00552C3E">
            <w:pPr>
              <w:rPr>
                <w:rFonts w:ascii="Times New Roman" w:hAnsi="Times New Roman" w:cs="Times New Roman"/>
              </w:rPr>
            </w:pPr>
          </w:p>
        </w:tc>
        <w:tc>
          <w:tcPr>
            <w:tcW w:w="850" w:type="dxa"/>
          </w:tcPr>
          <w:p w:rsidR="002325B4" w:rsidRDefault="002325B4" w:rsidP="00552C3E"/>
        </w:tc>
        <w:tc>
          <w:tcPr>
            <w:tcW w:w="3969" w:type="dxa"/>
          </w:tcPr>
          <w:p w:rsidR="002325B4" w:rsidRPr="00EA565C" w:rsidRDefault="002325B4" w:rsidP="00552C3E">
            <w:pPr>
              <w:rPr>
                <w:rFonts w:ascii="Times New Roman" w:hAnsi="Times New Roman" w:cs="Times New Roman"/>
              </w:rPr>
            </w:pPr>
          </w:p>
        </w:tc>
      </w:tr>
      <w:tr w:rsidR="002325B4" w:rsidRPr="00EA565C" w:rsidTr="00552C3E">
        <w:tc>
          <w:tcPr>
            <w:tcW w:w="675" w:type="dxa"/>
          </w:tcPr>
          <w:p w:rsidR="002325B4" w:rsidRDefault="002325B4" w:rsidP="00552C3E">
            <w:r>
              <w:t>15</w:t>
            </w:r>
          </w:p>
        </w:tc>
        <w:tc>
          <w:tcPr>
            <w:tcW w:w="3686" w:type="dxa"/>
          </w:tcPr>
          <w:p w:rsidR="002325B4" w:rsidRPr="00EA565C" w:rsidRDefault="002325B4" w:rsidP="00552C3E">
            <w:pPr>
              <w:rPr>
                <w:rFonts w:ascii="Times New Roman" w:hAnsi="Times New Roman" w:cs="Times New Roman"/>
              </w:rPr>
            </w:pPr>
            <w:r w:rsidRPr="00EA565C">
              <w:rPr>
                <w:rFonts w:ascii="Times New Roman" w:hAnsi="Times New Roman" w:cs="Times New Roman"/>
              </w:rPr>
              <w:t>Διατροφή-Διαιτολογία</w:t>
            </w:r>
          </w:p>
        </w:tc>
        <w:tc>
          <w:tcPr>
            <w:tcW w:w="992" w:type="dxa"/>
          </w:tcPr>
          <w:p w:rsidR="002325B4" w:rsidRDefault="002325B4" w:rsidP="00552C3E"/>
        </w:tc>
        <w:tc>
          <w:tcPr>
            <w:tcW w:w="3686" w:type="dxa"/>
          </w:tcPr>
          <w:p w:rsidR="002325B4" w:rsidRPr="00EA565C" w:rsidRDefault="002325B4" w:rsidP="00552C3E">
            <w:pPr>
              <w:rPr>
                <w:rFonts w:ascii="Times New Roman" w:hAnsi="Times New Roman" w:cs="Times New Roman"/>
              </w:rPr>
            </w:pPr>
          </w:p>
        </w:tc>
        <w:tc>
          <w:tcPr>
            <w:tcW w:w="850" w:type="dxa"/>
          </w:tcPr>
          <w:p w:rsidR="002325B4" w:rsidRDefault="002325B4" w:rsidP="00552C3E"/>
        </w:tc>
        <w:tc>
          <w:tcPr>
            <w:tcW w:w="3969" w:type="dxa"/>
          </w:tcPr>
          <w:p w:rsidR="002325B4" w:rsidRPr="00EA565C" w:rsidRDefault="002325B4" w:rsidP="00552C3E">
            <w:pPr>
              <w:rPr>
                <w:rFonts w:ascii="Times New Roman" w:hAnsi="Times New Roman" w:cs="Times New Roman"/>
              </w:rPr>
            </w:pPr>
          </w:p>
        </w:tc>
      </w:tr>
      <w:tr w:rsidR="002325B4" w:rsidRPr="00EA565C" w:rsidTr="00552C3E">
        <w:tc>
          <w:tcPr>
            <w:tcW w:w="675" w:type="dxa"/>
          </w:tcPr>
          <w:p w:rsidR="002325B4" w:rsidRDefault="002325B4" w:rsidP="00552C3E">
            <w:r>
              <w:lastRenderedPageBreak/>
              <w:t>16</w:t>
            </w:r>
          </w:p>
        </w:tc>
        <w:tc>
          <w:tcPr>
            <w:tcW w:w="3686" w:type="dxa"/>
          </w:tcPr>
          <w:p w:rsidR="002325B4" w:rsidRPr="00EA565C" w:rsidRDefault="002325B4" w:rsidP="00552C3E">
            <w:pPr>
              <w:rPr>
                <w:rFonts w:ascii="Times New Roman" w:hAnsi="Times New Roman" w:cs="Times New Roman"/>
              </w:rPr>
            </w:pPr>
            <w:r w:rsidRPr="00427E73">
              <w:rPr>
                <w:rFonts w:ascii="Times New Roman" w:hAnsi="Times New Roman" w:cs="Times New Roman"/>
              </w:rPr>
              <w:t>Παθολογία</w:t>
            </w:r>
          </w:p>
        </w:tc>
        <w:tc>
          <w:tcPr>
            <w:tcW w:w="992" w:type="dxa"/>
          </w:tcPr>
          <w:p w:rsidR="002325B4" w:rsidRDefault="002325B4" w:rsidP="00552C3E"/>
        </w:tc>
        <w:tc>
          <w:tcPr>
            <w:tcW w:w="3686" w:type="dxa"/>
          </w:tcPr>
          <w:p w:rsidR="002325B4" w:rsidRPr="00EA565C" w:rsidRDefault="002325B4" w:rsidP="00552C3E">
            <w:pPr>
              <w:rPr>
                <w:rFonts w:ascii="Times New Roman" w:hAnsi="Times New Roman" w:cs="Times New Roman"/>
              </w:rPr>
            </w:pPr>
          </w:p>
        </w:tc>
        <w:tc>
          <w:tcPr>
            <w:tcW w:w="850" w:type="dxa"/>
          </w:tcPr>
          <w:p w:rsidR="002325B4" w:rsidRDefault="002325B4" w:rsidP="00552C3E"/>
        </w:tc>
        <w:tc>
          <w:tcPr>
            <w:tcW w:w="3969" w:type="dxa"/>
          </w:tcPr>
          <w:p w:rsidR="002325B4" w:rsidRPr="00EA565C" w:rsidRDefault="002325B4" w:rsidP="00552C3E">
            <w:pPr>
              <w:rPr>
                <w:rFonts w:ascii="Times New Roman" w:hAnsi="Times New Roman" w:cs="Times New Roman"/>
              </w:rPr>
            </w:pPr>
          </w:p>
        </w:tc>
      </w:tr>
      <w:tr w:rsidR="002325B4" w:rsidRPr="00EA565C" w:rsidTr="00552C3E">
        <w:tc>
          <w:tcPr>
            <w:tcW w:w="675" w:type="dxa"/>
          </w:tcPr>
          <w:p w:rsidR="002325B4" w:rsidRDefault="002325B4" w:rsidP="00552C3E">
            <w:r>
              <w:t>17</w:t>
            </w:r>
          </w:p>
        </w:tc>
        <w:tc>
          <w:tcPr>
            <w:tcW w:w="3686" w:type="dxa"/>
          </w:tcPr>
          <w:p w:rsidR="002325B4" w:rsidRPr="00EA565C" w:rsidRDefault="002325B4" w:rsidP="00552C3E">
            <w:pPr>
              <w:rPr>
                <w:rFonts w:ascii="Times New Roman" w:hAnsi="Times New Roman" w:cs="Times New Roman"/>
              </w:rPr>
            </w:pPr>
            <w:r>
              <w:rPr>
                <w:rFonts w:ascii="Times New Roman" w:hAnsi="Times New Roman" w:cs="Times New Roman"/>
              </w:rPr>
              <w:t>Χειρουργική</w:t>
            </w:r>
          </w:p>
        </w:tc>
        <w:tc>
          <w:tcPr>
            <w:tcW w:w="992" w:type="dxa"/>
          </w:tcPr>
          <w:p w:rsidR="002325B4" w:rsidRDefault="002325B4" w:rsidP="00552C3E"/>
        </w:tc>
        <w:tc>
          <w:tcPr>
            <w:tcW w:w="3686" w:type="dxa"/>
          </w:tcPr>
          <w:p w:rsidR="002325B4" w:rsidRPr="00EA565C" w:rsidRDefault="002325B4" w:rsidP="00552C3E">
            <w:pPr>
              <w:rPr>
                <w:rFonts w:ascii="Times New Roman" w:hAnsi="Times New Roman" w:cs="Times New Roman"/>
              </w:rPr>
            </w:pPr>
          </w:p>
        </w:tc>
        <w:tc>
          <w:tcPr>
            <w:tcW w:w="850" w:type="dxa"/>
          </w:tcPr>
          <w:p w:rsidR="002325B4" w:rsidRDefault="002325B4" w:rsidP="00552C3E"/>
        </w:tc>
        <w:tc>
          <w:tcPr>
            <w:tcW w:w="3969" w:type="dxa"/>
          </w:tcPr>
          <w:p w:rsidR="002325B4" w:rsidRPr="00EA565C" w:rsidRDefault="002325B4" w:rsidP="00552C3E">
            <w:pPr>
              <w:rPr>
                <w:rFonts w:ascii="Times New Roman" w:hAnsi="Times New Roman" w:cs="Times New Roman"/>
              </w:rPr>
            </w:pPr>
          </w:p>
        </w:tc>
      </w:tr>
      <w:tr w:rsidR="002325B4" w:rsidRPr="00EA565C" w:rsidTr="00552C3E">
        <w:tc>
          <w:tcPr>
            <w:tcW w:w="675" w:type="dxa"/>
          </w:tcPr>
          <w:p w:rsidR="002325B4" w:rsidRPr="005D0417" w:rsidRDefault="002325B4" w:rsidP="00552C3E">
            <w:pPr>
              <w:rPr>
                <w:lang w:val="en-US"/>
              </w:rPr>
            </w:pPr>
            <w:r>
              <w:rPr>
                <w:lang w:val="en-US"/>
              </w:rPr>
              <w:t>18</w:t>
            </w:r>
          </w:p>
        </w:tc>
        <w:tc>
          <w:tcPr>
            <w:tcW w:w="3686" w:type="dxa"/>
          </w:tcPr>
          <w:p w:rsidR="002325B4" w:rsidRPr="00EA565C" w:rsidRDefault="002325B4" w:rsidP="00552C3E">
            <w:pPr>
              <w:rPr>
                <w:rFonts w:ascii="Times New Roman" w:hAnsi="Times New Roman" w:cs="Times New Roman"/>
              </w:rPr>
            </w:pPr>
            <w:r w:rsidRPr="00EA565C">
              <w:rPr>
                <w:rFonts w:ascii="Times New Roman" w:hAnsi="Times New Roman" w:cs="Times New Roman"/>
              </w:rPr>
              <w:t>Παιδιατρική</w:t>
            </w:r>
          </w:p>
        </w:tc>
        <w:tc>
          <w:tcPr>
            <w:tcW w:w="992" w:type="dxa"/>
          </w:tcPr>
          <w:p w:rsidR="002325B4" w:rsidRDefault="002325B4" w:rsidP="00552C3E"/>
        </w:tc>
        <w:tc>
          <w:tcPr>
            <w:tcW w:w="3686" w:type="dxa"/>
          </w:tcPr>
          <w:p w:rsidR="002325B4" w:rsidRPr="00EA565C" w:rsidRDefault="002325B4" w:rsidP="00552C3E">
            <w:pPr>
              <w:rPr>
                <w:rFonts w:ascii="Times New Roman" w:hAnsi="Times New Roman" w:cs="Times New Roman"/>
              </w:rPr>
            </w:pPr>
          </w:p>
        </w:tc>
        <w:tc>
          <w:tcPr>
            <w:tcW w:w="850" w:type="dxa"/>
          </w:tcPr>
          <w:p w:rsidR="002325B4" w:rsidRDefault="002325B4" w:rsidP="00552C3E"/>
        </w:tc>
        <w:tc>
          <w:tcPr>
            <w:tcW w:w="3969" w:type="dxa"/>
          </w:tcPr>
          <w:p w:rsidR="002325B4" w:rsidRPr="00EA565C" w:rsidRDefault="002325B4" w:rsidP="00552C3E">
            <w:pPr>
              <w:rPr>
                <w:rFonts w:ascii="Times New Roman" w:hAnsi="Times New Roman" w:cs="Times New Roman"/>
              </w:rPr>
            </w:pPr>
          </w:p>
        </w:tc>
      </w:tr>
      <w:tr w:rsidR="002325B4" w:rsidRPr="00EA565C" w:rsidTr="00552C3E">
        <w:tc>
          <w:tcPr>
            <w:tcW w:w="675" w:type="dxa"/>
          </w:tcPr>
          <w:p w:rsidR="002325B4" w:rsidRPr="005D0417" w:rsidRDefault="002325B4" w:rsidP="00552C3E">
            <w:pPr>
              <w:rPr>
                <w:lang w:val="en-US"/>
              </w:rPr>
            </w:pPr>
            <w:r>
              <w:rPr>
                <w:lang w:val="en-US"/>
              </w:rPr>
              <w:t>19</w:t>
            </w:r>
          </w:p>
        </w:tc>
        <w:tc>
          <w:tcPr>
            <w:tcW w:w="3686" w:type="dxa"/>
          </w:tcPr>
          <w:p w:rsidR="002325B4" w:rsidRPr="00EA565C" w:rsidRDefault="002325B4" w:rsidP="00552C3E">
            <w:pPr>
              <w:rPr>
                <w:rFonts w:ascii="Times New Roman" w:hAnsi="Times New Roman" w:cs="Times New Roman"/>
              </w:rPr>
            </w:pPr>
            <w:r w:rsidRPr="007F6E68">
              <w:rPr>
                <w:rFonts w:ascii="Times New Roman" w:hAnsi="Times New Roman" w:cs="Times New Roman"/>
              </w:rPr>
              <w:t>Ψυχιατρική</w:t>
            </w:r>
          </w:p>
        </w:tc>
        <w:tc>
          <w:tcPr>
            <w:tcW w:w="992" w:type="dxa"/>
          </w:tcPr>
          <w:p w:rsidR="002325B4" w:rsidRDefault="002325B4" w:rsidP="00552C3E"/>
        </w:tc>
        <w:tc>
          <w:tcPr>
            <w:tcW w:w="3686" w:type="dxa"/>
          </w:tcPr>
          <w:p w:rsidR="002325B4" w:rsidRPr="00EA565C" w:rsidRDefault="002325B4" w:rsidP="00552C3E">
            <w:pPr>
              <w:rPr>
                <w:rFonts w:ascii="Times New Roman" w:hAnsi="Times New Roman" w:cs="Times New Roman"/>
              </w:rPr>
            </w:pPr>
          </w:p>
        </w:tc>
        <w:tc>
          <w:tcPr>
            <w:tcW w:w="850" w:type="dxa"/>
          </w:tcPr>
          <w:p w:rsidR="002325B4" w:rsidRDefault="002325B4" w:rsidP="00552C3E"/>
        </w:tc>
        <w:tc>
          <w:tcPr>
            <w:tcW w:w="3969" w:type="dxa"/>
          </w:tcPr>
          <w:p w:rsidR="002325B4" w:rsidRPr="00EA565C" w:rsidRDefault="002325B4" w:rsidP="00552C3E">
            <w:pPr>
              <w:rPr>
                <w:rFonts w:ascii="Times New Roman" w:hAnsi="Times New Roman" w:cs="Times New Roman"/>
              </w:rPr>
            </w:pPr>
          </w:p>
        </w:tc>
      </w:tr>
    </w:tbl>
    <w:p w:rsidR="002325B4" w:rsidRDefault="002325B4" w:rsidP="00AA6601">
      <w:pPr>
        <w:spacing w:after="0" w:line="360" w:lineRule="auto"/>
        <w:jc w:val="both"/>
        <w:rPr>
          <w:sz w:val="24"/>
          <w:szCs w:val="24"/>
        </w:rPr>
      </w:pPr>
    </w:p>
    <w:p w:rsidR="002325B4" w:rsidRDefault="002325B4" w:rsidP="00AA6601">
      <w:pPr>
        <w:spacing w:after="0" w:line="360" w:lineRule="auto"/>
        <w:jc w:val="both"/>
        <w:rPr>
          <w:sz w:val="24"/>
          <w:szCs w:val="24"/>
        </w:rPr>
      </w:pPr>
    </w:p>
    <w:p w:rsidR="00B638DC" w:rsidRDefault="00B638DC">
      <w:pPr>
        <w:rPr>
          <w:sz w:val="24"/>
          <w:szCs w:val="24"/>
        </w:rPr>
        <w:sectPr w:rsidR="00B638DC" w:rsidSect="00D727F5">
          <w:pgSz w:w="16838" w:h="11906" w:orient="landscape"/>
          <w:pgMar w:top="1800" w:right="1440" w:bottom="1800" w:left="1440" w:header="708" w:footer="708" w:gutter="0"/>
          <w:cols w:space="708"/>
          <w:docGrid w:linePitch="360"/>
        </w:sectPr>
      </w:pPr>
    </w:p>
    <w:p w:rsidR="002325B4" w:rsidRDefault="002325B4" w:rsidP="002325B4">
      <w:pPr>
        <w:widowControl w:val="0"/>
        <w:spacing w:line="360" w:lineRule="auto"/>
        <w:ind w:right="-81"/>
        <w:jc w:val="center"/>
        <w:rPr>
          <w:rFonts w:ascii="Arial" w:hAnsi="Arial" w:cs="Arial"/>
          <w:b/>
          <w:bCs/>
          <w:sz w:val="32"/>
          <w:szCs w:val="32"/>
        </w:rPr>
      </w:pPr>
    </w:p>
    <w:p w:rsidR="002325B4" w:rsidRDefault="002325B4" w:rsidP="002325B4">
      <w:pPr>
        <w:widowControl w:val="0"/>
        <w:spacing w:line="360" w:lineRule="auto"/>
        <w:ind w:right="-81"/>
        <w:jc w:val="center"/>
        <w:rPr>
          <w:rFonts w:ascii="Arial" w:hAnsi="Arial" w:cs="Arial"/>
          <w:b/>
          <w:bCs/>
          <w:sz w:val="32"/>
          <w:szCs w:val="32"/>
        </w:rPr>
      </w:pPr>
    </w:p>
    <w:p w:rsidR="002325B4" w:rsidRDefault="00742FA3" w:rsidP="002325B4">
      <w:pPr>
        <w:widowControl w:val="0"/>
        <w:spacing w:line="360" w:lineRule="auto"/>
        <w:ind w:right="-81"/>
        <w:jc w:val="center"/>
        <w:rPr>
          <w:rFonts w:ascii="Arial" w:hAnsi="Arial" w:cs="Arial"/>
          <w:b/>
          <w:bCs/>
          <w:sz w:val="32"/>
          <w:szCs w:val="32"/>
        </w:rPr>
      </w:pPr>
      <w:r>
        <w:rPr>
          <w:rFonts w:ascii="Arial" w:hAnsi="Arial" w:cs="Arial"/>
          <w:b/>
          <w:bCs/>
          <w:noProof/>
          <w:sz w:val="32"/>
          <w:szCs w:val="32"/>
        </w:rPr>
        <w:pict>
          <v:shapetype id="_x0000_t202" coordsize="21600,21600" o:spt="202" path="m,l,21600r21600,l21600,xe">
            <v:stroke joinstyle="miter"/>
            <v:path gradientshapeok="t" o:connecttype="rect"/>
          </v:shapetype>
          <v:shape id="_x0000_s1028" type="#_x0000_t202" style="position:absolute;left:0;text-align:left;margin-left:9pt;margin-top:7.25pt;width:414pt;height:132.1pt;z-index:251662336" strokeweight="6pt">
            <v:stroke linestyle="thickBetweenThin"/>
            <v:textbox>
              <w:txbxContent>
                <w:p w:rsidR="00D75DE5" w:rsidRDefault="00D75DE5" w:rsidP="002325B4">
                  <w:pPr>
                    <w:spacing w:line="480" w:lineRule="auto"/>
                    <w:jc w:val="center"/>
                    <w:rPr>
                      <w:rFonts w:ascii="Arial" w:hAnsi="Arial" w:cs="Arial"/>
                      <w:b/>
                      <w:bCs/>
                      <w:sz w:val="40"/>
                      <w:szCs w:val="40"/>
                      <w:u w:val="single"/>
                    </w:rPr>
                  </w:pPr>
                </w:p>
                <w:p w:rsidR="00D75DE5" w:rsidRPr="002325B4" w:rsidRDefault="00D75DE5" w:rsidP="002325B4">
                  <w:pPr>
                    <w:spacing w:line="480" w:lineRule="auto"/>
                    <w:jc w:val="center"/>
                    <w:rPr>
                      <w:rFonts w:ascii="Arial" w:hAnsi="Arial" w:cs="Arial"/>
                      <w:b/>
                      <w:bCs/>
                      <w:sz w:val="40"/>
                      <w:szCs w:val="40"/>
                    </w:rPr>
                  </w:pPr>
                  <w:r w:rsidRPr="002325B4">
                    <w:rPr>
                      <w:rFonts w:ascii="Arial" w:hAnsi="Arial" w:cs="Arial"/>
                      <w:b/>
                      <w:bCs/>
                      <w:sz w:val="40"/>
                      <w:szCs w:val="40"/>
                      <w:u w:val="single"/>
                    </w:rPr>
                    <w:t>ΠΕΡΙΓΡΑΜΜΑΤΑ ΜΑΘΗΜΑΤΩΝ</w:t>
                  </w:r>
                </w:p>
                <w:p w:rsidR="00D75DE5" w:rsidRPr="00823152" w:rsidRDefault="00D75DE5" w:rsidP="002325B4"/>
              </w:txbxContent>
            </v:textbox>
          </v:shape>
        </w:pict>
      </w:r>
    </w:p>
    <w:p w:rsidR="002325B4" w:rsidRDefault="002325B4" w:rsidP="002325B4">
      <w:pPr>
        <w:widowControl w:val="0"/>
        <w:spacing w:line="360" w:lineRule="auto"/>
        <w:ind w:right="-81"/>
        <w:jc w:val="center"/>
        <w:rPr>
          <w:rFonts w:ascii="Arial" w:hAnsi="Arial" w:cs="Arial"/>
          <w:b/>
          <w:bCs/>
          <w:sz w:val="32"/>
          <w:szCs w:val="32"/>
        </w:rPr>
      </w:pPr>
    </w:p>
    <w:p w:rsidR="002325B4" w:rsidRDefault="002325B4" w:rsidP="002325B4">
      <w:pPr>
        <w:rPr>
          <w:rFonts w:eastAsia="Times New Roman" w:cstheme="minorHAnsi"/>
          <w:b/>
          <w:color w:val="000000"/>
          <w:sz w:val="28"/>
          <w:szCs w:val="28"/>
          <w:u w:val="single"/>
          <w:lang w:eastAsia="en-US"/>
        </w:rPr>
      </w:pPr>
      <w:r>
        <w:rPr>
          <w:b/>
          <w:sz w:val="28"/>
          <w:szCs w:val="28"/>
          <w:u w:val="single"/>
        </w:rPr>
        <w:br w:type="page"/>
      </w:r>
    </w:p>
    <w:p w:rsidR="00B638DC" w:rsidRPr="00AB6520" w:rsidRDefault="00B638DC" w:rsidP="00B638DC">
      <w:pPr>
        <w:jc w:val="center"/>
        <w:rPr>
          <w:b/>
          <w:sz w:val="32"/>
          <w:szCs w:val="32"/>
          <w:u w:val="single"/>
        </w:rPr>
      </w:pPr>
      <w:r w:rsidRPr="00AB6520">
        <w:rPr>
          <w:b/>
          <w:sz w:val="32"/>
          <w:szCs w:val="32"/>
          <w:u w:val="single"/>
        </w:rPr>
        <w:lastRenderedPageBreak/>
        <w:t>ΕΙΣΑΓΩΓΗ ΣΤΗ ΝΟΣΗΛΕΥΤΙΚΗ ΕΠΙΣΤΗΜΗ</w:t>
      </w:r>
    </w:p>
    <w:p w:rsidR="00B638DC" w:rsidRDefault="00B638DC" w:rsidP="00B638DC">
      <w:pPr>
        <w:rPr>
          <w:b/>
          <w:sz w:val="24"/>
        </w:rPr>
      </w:pPr>
      <w:r>
        <w:rPr>
          <w:b/>
          <w:sz w:val="24"/>
        </w:rPr>
        <w:t>1. ΓΕΝΙΚΑ</w:t>
      </w:r>
    </w:p>
    <w:tbl>
      <w:tblPr>
        <w:tblStyle w:val="a4"/>
        <w:tblW w:w="0" w:type="auto"/>
        <w:tblLook w:val="04A0"/>
      </w:tblPr>
      <w:tblGrid>
        <w:gridCol w:w="3495"/>
        <w:gridCol w:w="1202"/>
        <w:gridCol w:w="683"/>
        <w:gridCol w:w="1678"/>
        <w:gridCol w:w="249"/>
        <w:gridCol w:w="1215"/>
      </w:tblGrid>
      <w:tr w:rsidR="00B638DC" w:rsidTr="00871F04">
        <w:tc>
          <w:tcPr>
            <w:tcW w:w="3681" w:type="dxa"/>
            <w:shd w:val="clear" w:color="auto" w:fill="E2EFD9"/>
          </w:tcPr>
          <w:p w:rsidR="00B638DC" w:rsidRPr="00F4206E" w:rsidRDefault="00B638DC" w:rsidP="00B638DC">
            <w:pPr>
              <w:jc w:val="right"/>
              <w:rPr>
                <w:b/>
              </w:rPr>
            </w:pPr>
            <w:r w:rsidRPr="00F4206E">
              <w:rPr>
                <w:b/>
              </w:rPr>
              <w:t>ΣΧΟΛΗ</w:t>
            </w:r>
          </w:p>
        </w:tc>
        <w:tc>
          <w:tcPr>
            <w:tcW w:w="4615" w:type="dxa"/>
            <w:gridSpan w:val="5"/>
          </w:tcPr>
          <w:p w:rsidR="00B638DC" w:rsidRPr="00F4206E" w:rsidRDefault="00B638DC" w:rsidP="00B638DC">
            <w:pPr>
              <w:rPr>
                <w:b/>
              </w:rPr>
            </w:pPr>
            <w:r w:rsidRPr="00F4206E">
              <w:rPr>
                <w:b/>
              </w:rPr>
              <w:t>ΕΠΑΓΓΕΛΜΑΤΩΝ ΥΓΕΙΑΣ ΚΑΙ ΠΡΟΝΟΙΑΣ</w:t>
            </w:r>
          </w:p>
        </w:tc>
      </w:tr>
      <w:tr w:rsidR="00B638DC" w:rsidTr="00871F04">
        <w:tc>
          <w:tcPr>
            <w:tcW w:w="3681" w:type="dxa"/>
            <w:shd w:val="clear" w:color="auto" w:fill="E2EFD9"/>
          </w:tcPr>
          <w:p w:rsidR="00B638DC" w:rsidRPr="00F4206E" w:rsidRDefault="00B638DC" w:rsidP="00B638DC">
            <w:pPr>
              <w:jc w:val="right"/>
              <w:rPr>
                <w:b/>
              </w:rPr>
            </w:pPr>
            <w:r w:rsidRPr="00F4206E">
              <w:rPr>
                <w:b/>
              </w:rPr>
              <w:t>ΤΜΗΜΑ</w:t>
            </w:r>
          </w:p>
        </w:tc>
        <w:tc>
          <w:tcPr>
            <w:tcW w:w="4615" w:type="dxa"/>
            <w:gridSpan w:val="5"/>
          </w:tcPr>
          <w:p w:rsidR="00B638DC" w:rsidRPr="00F4206E" w:rsidRDefault="00B638DC" w:rsidP="00B638DC">
            <w:pPr>
              <w:rPr>
                <w:b/>
              </w:rPr>
            </w:pPr>
            <w:r w:rsidRPr="00F4206E">
              <w:rPr>
                <w:b/>
              </w:rPr>
              <w:t>ΝΟΣΗΛΕΥΤΙΚΗΣ</w:t>
            </w:r>
          </w:p>
        </w:tc>
      </w:tr>
      <w:tr w:rsidR="00B638DC" w:rsidTr="00871F04">
        <w:tc>
          <w:tcPr>
            <w:tcW w:w="3681" w:type="dxa"/>
            <w:shd w:val="clear" w:color="auto" w:fill="E2EFD9"/>
          </w:tcPr>
          <w:p w:rsidR="00B638DC" w:rsidRPr="00F4206E" w:rsidRDefault="00B638DC" w:rsidP="00B638DC">
            <w:pPr>
              <w:jc w:val="right"/>
              <w:rPr>
                <w:b/>
              </w:rPr>
            </w:pPr>
            <w:r w:rsidRPr="00F4206E">
              <w:rPr>
                <w:b/>
              </w:rPr>
              <w:t>ΕΠΙΠΕΔΟ ΣΠΟΥΔΩΝ</w:t>
            </w:r>
          </w:p>
        </w:tc>
        <w:tc>
          <w:tcPr>
            <w:tcW w:w="4615" w:type="dxa"/>
            <w:gridSpan w:val="5"/>
          </w:tcPr>
          <w:p w:rsidR="00B638DC" w:rsidRPr="00F4206E" w:rsidRDefault="00B638DC" w:rsidP="00B638DC">
            <w:pPr>
              <w:rPr>
                <w:b/>
              </w:rPr>
            </w:pPr>
            <w:r w:rsidRPr="00F4206E">
              <w:rPr>
                <w:b/>
              </w:rPr>
              <w:t>ΠΡΟΠΤΥΧΙΑΚΟ</w:t>
            </w:r>
          </w:p>
        </w:tc>
      </w:tr>
      <w:tr w:rsidR="00B638DC" w:rsidTr="00871F04">
        <w:tc>
          <w:tcPr>
            <w:tcW w:w="3681" w:type="dxa"/>
            <w:shd w:val="clear" w:color="auto" w:fill="E2EFD9"/>
          </w:tcPr>
          <w:p w:rsidR="00B638DC" w:rsidRPr="00F4206E" w:rsidRDefault="00B638DC" w:rsidP="00B638DC">
            <w:pPr>
              <w:jc w:val="right"/>
              <w:rPr>
                <w:b/>
              </w:rPr>
            </w:pPr>
            <w:r w:rsidRPr="00F4206E">
              <w:rPr>
                <w:b/>
              </w:rPr>
              <w:t>ΚΩΔΙΚΟΣ ΜΑΘΗΜΑΤΟΣ</w:t>
            </w:r>
          </w:p>
        </w:tc>
        <w:tc>
          <w:tcPr>
            <w:tcW w:w="1134" w:type="dxa"/>
          </w:tcPr>
          <w:p w:rsidR="00B638DC" w:rsidRPr="00F4206E" w:rsidRDefault="00B8747D" w:rsidP="00B638DC">
            <w:pPr>
              <w:rPr>
                <w:b/>
              </w:rPr>
            </w:pPr>
            <w:r>
              <w:rPr>
                <w:b/>
                <w:lang w:val="en-US"/>
              </w:rPr>
              <w:t>3101</w:t>
            </w:r>
          </w:p>
        </w:tc>
        <w:tc>
          <w:tcPr>
            <w:tcW w:w="2268" w:type="dxa"/>
            <w:gridSpan w:val="3"/>
            <w:shd w:val="clear" w:color="auto" w:fill="E2EFD9"/>
          </w:tcPr>
          <w:p w:rsidR="00B638DC" w:rsidRPr="00F4206E" w:rsidRDefault="00B638DC" w:rsidP="00B638DC">
            <w:pPr>
              <w:jc w:val="center"/>
              <w:rPr>
                <w:b/>
              </w:rPr>
            </w:pPr>
            <w:r w:rsidRPr="00F4206E">
              <w:rPr>
                <w:b/>
              </w:rPr>
              <w:t>ΕΞΑΜΗΝΟ ΣΠΟΥΔΩΝ</w:t>
            </w:r>
          </w:p>
        </w:tc>
        <w:tc>
          <w:tcPr>
            <w:tcW w:w="1213" w:type="dxa"/>
          </w:tcPr>
          <w:p w:rsidR="00B638DC" w:rsidRPr="00F4206E" w:rsidRDefault="00B638DC" w:rsidP="00B638DC">
            <w:pPr>
              <w:rPr>
                <w:b/>
              </w:rPr>
            </w:pPr>
            <w:r w:rsidRPr="00F4206E">
              <w:rPr>
                <w:b/>
              </w:rPr>
              <w:t>Α΄</w:t>
            </w:r>
          </w:p>
        </w:tc>
      </w:tr>
      <w:tr w:rsidR="00B638DC" w:rsidTr="00871F04">
        <w:tc>
          <w:tcPr>
            <w:tcW w:w="3681" w:type="dxa"/>
            <w:shd w:val="clear" w:color="auto" w:fill="E2EFD9"/>
          </w:tcPr>
          <w:p w:rsidR="00B638DC" w:rsidRPr="00F4206E" w:rsidRDefault="00B638DC" w:rsidP="00B638DC">
            <w:pPr>
              <w:jc w:val="right"/>
              <w:rPr>
                <w:b/>
              </w:rPr>
            </w:pPr>
            <w:r w:rsidRPr="00F4206E">
              <w:rPr>
                <w:b/>
              </w:rPr>
              <w:t>ΤΙΤΛΟΣ ΜΑΘΗΜΑΤΟΣ</w:t>
            </w:r>
          </w:p>
        </w:tc>
        <w:tc>
          <w:tcPr>
            <w:tcW w:w="4615" w:type="dxa"/>
            <w:gridSpan w:val="5"/>
            <w:shd w:val="clear" w:color="auto" w:fill="95B3D7" w:themeFill="accent1" w:themeFillTint="99"/>
          </w:tcPr>
          <w:p w:rsidR="00B638DC" w:rsidRPr="00F4206E" w:rsidRDefault="00B638DC" w:rsidP="00B638DC">
            <w:pPr>
              <w:rPr>
                <w:b/>
              </w:rPr>
            </w:pPr>
            <w:r w:rsidRPr="00F4206E">
              <w:rPr>
                <w:b/>
              </w:rPr>
              <w:t>ΕΙΣΑΓΩΓΗ ΣΤΗ ΝΟΣΗΛΕΥΤΙΚΗ ΕΠΙΣΤΗΜΗ</w:t>
            </w:r>
          </w:p>
        </w:tc>
      </w:tr>
      <w:tr w:rsidR="00B638DC" w:rsidTr="00871F04">
        <w:tc>
          <w:tcPr>
            <w:tcW w:w="5524" w:type="dxa"/>
            <w:gridSpan w:val="3"/>
            <w:shd w:val="clear" w:color="auto" w:fill="E2EFD9"/>
          </w:tcPr>
          <w:p w:rsidR="00B638DC" w:rsidRPr="00F4206E" w:rsidRDefault="00B638DC" w:rsidP="00B638DC">
            <w:pPr>
              <w:jc w:val="center"/>
              <w:rPr>
                <w:b/>
                <w:sz w:val="24"/>
              </w:rPr>
            </w:pPr>
            <w:r w:rsidRPr="00F4206E">
              <w:rPr>
                <w:b/>
              </w:rPr>
              <w:t>ΑΥΤΟΤΕΛΕΙΣ ΔΙΔΑΚΤΙΚΕΣ ΔΡΑΣΤΗΡΙΟΤΗΤΕΣ</w:t>
            </w:r>
          </w:p>
        </w:tc>
        <w:tc>
          <w:tcPr>
            <w:tcW w:w="1304" w:type="dxa"/>
            <w:shd w:val="clear" w:color="auto" w:fill="E2EFD9"/>
          </w:tcPr>
          <w:p w:rsidR="00B638DC" w:rsidRPr="00F4206E" w:rsidRDefault="00B638DC" w:rsidP="00B638DC">
            <w:pPr>
              <w:rPr>
                <w:b/>
              </w:rPr>
            </w:pPr>
            <w:r w:rsidRPr="00F4206E">
              <w:rPr>
                <w:b/>
              </w:rPr>
              <w:t>ΩΡΕΣ/ΕΒΔ.</w:t>
            </w:r>
          </w:p>
        </w:tc>
        <w:tc>
          <w:tcPr>
            <w:tcW w:w="1468" w:type="dxa"/>
            <w:gridSpan w:val="2"/>
            <w:shd w:val="clear" w:color="auto" w:fill="E2EFD9"/>
          </w:tcPr>
          <w:p w:rsidR="00B638DC" w:rsidRPr="00F4206E" w:rsidRDefault="00B638DC" w:rsidP="00B638DC">
            <w:pPr>
              <w:jc w:val="center"/>
              <w:rPr>
                <w:b/>
                <w:lang w:val="en-US"/>
              </w:rPr>
            </w:pPr>
            <w:r w:rsidRPr="00F4206E">
              <w:rPr>
                <w:b/>
                <w:lang w:val="en-US"/>
              </w:rPr>
              <w:t>ECTS</w:t>
            </w:r>
          </w:p>
        </w:tc>
      </w:tr>
      <w:tr w:rsidR="00B638DC" w:rsidTr="00B638DC">
        <w:tc>
          <w:tcPr>
            <w:tcW w:w="5524" w:type="dxa"/>
            <w:gridSpan w:val="3"/>
          </w:tcPr>
          <w:p w:rsidR="00B638DC" w:rsidRPr="00F4206E" w:rsidRDefault="00B638DC" w:rsidP="00B638DC">
            <w:pPr>
              <w:rPr>
                <w:sz w:val="24"/>
              </w:rPr>
            </w:pPr>
            <w:r w:rsidRPr="00F4206E">
              <w:rPr>
                <w:sz w:val="24"/>
              </w:rPr>
              <w:t>Διαλέξεις</w:t>
            </w:r>
          </w:p>
        </w:tc>
        <w:tc>
          <w:tcPr>
            <w:tcW w:w="1304" w:type="dxa"/>
          </w:tcPr>
          <w:p w:rsidR="00B638DC" w:rsidRPr="00F4206E" w:rsidRDefault="00B638DC" w:rsidP="00B638DC">
            <w:pPr>
              <w:rPr>
                <w:sz w:val="24"/>
              </w:rPr>
            </w:pPr>
            <w:r w:rsidRPr="00F4206E">
              <w:rPr>
                <w:sz w:val="24"/>
              </w:rPr>
              <w:t>4</w:t>
            </w:r>
          </w:p>
        </w:tc>
        <w:tc>
          <w:tcPr>
            <w:tcW w:w="1468" w:type="dxa"/>
            <w:gridSpan w:val="2"/>
            <w:vMerge w:val="restart"/>
          </w:tcPr>
          <w:p w:rsidR="00B638DC" w:rsidRPr="00F4206E" w:rsidRDefault="00B638DC" w:rsidP="00B638DC">
            <w:pPr>
              <w:rPr>
                <w:sz w:val="24"/>
              </w:rPr>
            </w:pPr>
            <w:r w:rsidRPr="00F4206E">
              <w:rPr>
                <w:sz w:val="24"/>
              </w:rPr>
              <w:t>8</w:t>
            </w:r>
          </w:p>
        </w:tc>
      </w:tr>
      <w:tr w:rsidR="00B638DC" w:rsidTr="00B638DC">
        <w:tc>
          <w:tcPr>
            <w:tcW w:w="5524" w:type="dxa"/>
            <w:gridSpan w:val="3"/>
          </w:tcPr>
          <w:p w:rsidR="00B638DC" w:rsidRPr="00F4206E" w:rsidRDefault="00B638DC" w:rsidP="00B638DC">
            <w:pPr>
              <w:rPr>
                <w:sz w:val="24"/>
              </w:rPr>
            </w:pPr>
            <w:r w:rsidRPr="00F4206E">
              <w:rPr>
                <w:sz w:val="24"/>
              </w:rPr>
              <w:t>Εργαστηριακές Ασκήσεις</w:t>
            </w:r>
          </w:p>
        </w:tc>
        <w:tc>
          <w:tcPr>
            <w:tcW w:w="1304" w:type="dxa"/>
          </w:tcPr>
          <w:p w:rsidR="00B638DC" w:rsidRPr="00F4206E" w:rsidRDefault="00B638DC" w:rsidP="00B638DC">
            <w:pPr>
              <w:rPr>
                <w:sz w:val="24"/>
              </w:rPr>
            </w:pPr>
            <w:r w:rsidRPr="00F4206E">
              <w:rPr>
                <w:sz w:val="24"/>
              </w:rPr>
              <w:t>3</w:t>
            </w:r>
          </w:p>
        </w:tc>
        <w:tc>
          <w:tcPr>
            <w:tcW w:w="1468" w:type="dxa"/>
            <w:gridSpan w:val="2"/>
            <w:vMerge/>
          </w:tcPr>
          <w:p w:rsidR="00B638DC" w:rsidRPr="00F4206E" w:rsidRDefault="00B638DC" w:rsidP="00B638DC">
            <w:pPr>
              <w:rPr>
                <w:sz w:val="24"/>
              </w:rPr>
            </w:pPr>
          </w:p>
        </w:tc>
      </w:tr>
      <w:tr w:rsidR="00B638DC" w:rsidTr="00B638DC">
        <w:tc>
          <w:tcPr>
            <w:tcW w:w="5524" w:type="dxa"/>
            <w:gridSpan w:val="3"/>
          </w:tcPr>
          <w:p w:rsidR="00B638DC" w:rsidRPr="00F4206E" w:rsidRDefault="00B638DC" w:rsidP="00B638DC">
            <w:pPr>
              <w:rPr>
                <w:sz w:val="24"/>
              </w:rPr>
            </w:pPr>
            <w:r w:rsidRPr="00F4206E">
              <w:rPr>
                <w:sz w:val="24"/>
              </w:rPr>
              <w:t>Κλινική Άσκηση</w:t>
            </w:r>
          </w:p>
        </w:tc>
        <w:tc>
          <w:tcPr>
            <w:tcW w:w="1304" w:type="dxa"/>
          </w:tcPr>
          <w:p w:rsidR="00B638DC" w:rsidRPr="00F4206E" w:rsidRDefault="00B638DC" w:rsidP="00B638DC">
            <w:pPr>
              <w:rPr>
                <w:sz w:val="24"/>
              </w:rPr>
            </w:pPr>
            <w:r w:rsidRPr="00F4206E">
              <w:rPr>
                <w:sz w:val="24"/>
              </w:rPr>
              <w:t>-</w:t>
            </w:r>
          </w:p>
        </w:tc>
        <w:tc>
          <w:tcPr>
            <w:tcW w:w="1468" w:type="dxa"/>
            <w:gridSpan w:val="2"/>
            <w:vMerge/>
          </w:tcPr>
          <w:p w:rsidR="00B638DC" w:rsidRPr="00F4206E" w:rsidRDefault="00B638DC" w:rsidP="00B638DC">
            <w:pPr>
              <w:rPr>
                <w:b/>
                <w:sz w:val="24"/>
              </w:rPr>
            </w:pPr>
          </w:p>
        </w:tc>
      </w:tr>
      <w:tr w:rsidR="00B638DC" w:rsidTr="00871F04">
        <w:tc>
          <w:tcPr>
            <w:tcW w:w="8296" w:type="dxa"/>
            <w:gridSpan w:val="6"/>
            <w:shd w:val="clear" w:color="auto" w:fill="E2EFD9"/>
          </w:tcPr>
          <w:p w:rsidR="00B638DC" w:rsidRPr="00F4206E" w:rsidRDefault="00B638DC" w:rsidP="00B638DC">
            <w:pPr>
              <w:spacing w:line="200" w:lineRule="exact"/>
              <w:ind w:left="102"/>
              <w:rPr>
                <w:rFonts w:ascii="Calibri" w:eastAsia="Calibri" w:hAnsi="Calibri" w:cs="Calibri"/>
                <w:sz w:val="18"/>
                <w:szCs w:val="18"/>
              </w:rPr>
            </w:pPr>
            <w:r w:rsidRPr="00F4206E">
              <w:rPr>
                <w:rFonts w:ascii="Calibri" w:eastAsia="Calibri" w:hAnsi="Calibri" w:cs="Calibri"/>
                <w:i/>
                <w:sz w:val="18"/>
                <w:szCs w:val="18"/>
              </w:rPr>
              <w:t>Η</w:t>
            </w:r>
            <w:r w:rsidRPr="00F4206E">
              <w:rPr>
                <w:rFonts w:ascii="Calibri" w:eastAsia="Calibri" w:hAnsi="Calibri" w:cs="Calibri"/>
                <w:i/>
                <w:spacing w:val="1"/>
                <w:sz w:val="18"/>
                <w:szCs w:val="18"/>
              </w:rPr>
              <w:t xml:space="preserve"> </w:t>
            </w:r>
            <w:r w:rsidRPr="00F4206E">
              <w:rPr>
                <w:rFonts w:ascii="Calibri" w:eastAsia="Calibri" w:hAnsi="Calibri" w:cs="Calibri"/>
                <w:i/>
                <w:spacing w:val="-1"/>
                <w:sz w:val="18"/>
                <w:szCs w:val="18"/>
              </w:rPr>
              <w:t>ο</w:t>
            </w:r>
            <w:r w:rsidRPr="00F4206E">
              <w:rPr>
                <w:rFonts w:ascii="Calibri" w:eastAsia="Calibri" w:hAnsi="Calibri" w:cs="Calibri"/>
                <w:i/>
                <w:sz w:val="18"/>
                <w:szCs w:val="18"/>
              </w:rPr>
              <w:t>ρ</w:t>
            </w:r>
            <w:r w:rsidRPr="00F4206E">
              <w:rPr>
                <w:rFonts w:ascii="Calibri" w:eastAsia="Calibri" w:hAnsi="Calibri" w:cs="Calibri"/>
                <w:i/>
                <w:spacing w:val="-1"/>
                <w:sz w:val="18"/>
                <w:szCs w:val="18"/>
              </w:rPr>
              <w:t>γά</w:t>
            </w:r>
            <w:r w:rsidRPr="00F4206E">
              <w:rPr>
                <w:rFonts w:ascii="Calibri" w:eastAsia="Calibri" w:hAnsi="Calibri" w:cs="Calibri"/>
                <w:i/>
                <w:spacing w:val="1"/>
                <w:sz w:val="18"/>
                <w:szCs w:val="18"/>
              </w:rPr>
              <w:t>ν</w:t>
            </w:r>
            <w:r w:rsidRPr="00F4206E">
              <w:rPr>
                <w:rFonts w:ascii="Calibri" w:eastAsia="Calibri" w:hAnsi="Calibri" w:cs="Calibri"/>
                <w:i/>
                <w:sz w:val="18"/>
                <w:szCs w:val="18"/>
              </w:rPr>
              <w:t>ωση</w:t>
            </w:r>
            <w:r w:rsidRPr="00F4206E">
              <w:rPr>
                <w:rFonts w:ascii="Calibri" w:eastAsia="Calibri" w:hAnsi="Calibri" w:cs="Calibri"/>
                <w:i/>
                <w:spacing w:val="1"/>
                <w:sz w:val="18"/>
                <w:szCs w:val="18"/>
              </w:rPr>
              <w:t xml:space="preserve"> </w:t>
            </w:r>
            <w:r w:rsidRPr="00F4206E">
              <w:rPr>
                <w:rFonts w:ascii="Calibri" w:eastAsia="Calibri" w:hAnsi="Calibri" w:cs="Calibri"/>
                <w:i/>
                <w:spacing w:val="-1"/>
                <w:sz w:val="18"/>
                <w:szCs w:val="18"/>
              </w:rPr>
              <w:t>δ</w:t>
            </w:r>
            <w:r w:rsidRPr="00F4206E">
              <w:rPr>
                <w:rFonts w:ascii="Calibri" w:eastAsia="Calibri" w:hAnsi="Calibri" w:cs="Calibri"/>
                <w:i/>
                <w:spacing w:val="1"/>
                <w:sz w:val="18"/>
                <w:szCs w:val="18"/>
              </w:rPr>
              <w:t>ι</w:t>
            </w:r>
            <w:r w:rsidRPr="00F4206E">
              <w:rPr>
                <w:rFonts w:ascii="Calibri" w:eastAsia="Calibri" w:hAnsi="Calibri" w:cs="Calibri"/>
                <w:i/>
                <w:spacing w:val="-1"/>
                <w:sz w:val="18"/>
                <w:szCs w:val="18"/>
              </w:rPr>
              <w:t>δα</w:t>
            </w:r>
            <w:r w:rsidRPr="00F4206E">
              <w:rPr>
                <w:rFonts w:ascii="Calibri" w:eastAsia="Calibri" w:hAnsi="Calibri" w:cs="Calibri"/>
                <w:i/>
                <w:sz w:val="18"/>
                <w:szCs w:val="18"/>
              </w:rPr>
              <w:t>σκ</w:t>
            </w:r>
            <w:r w:rsidRPr="00F4206E">
              <w:rPr>
                <w:rFonts w:ascii="Calibri" w:eastAsia="Calibri" w:hAnsi="Calibri" w:cs="Calibri"/>
                <w:i/>
                <w:spacing w:val="-1"/>
                <w:sz w:val="18"/>
                <w:szCs w:val="18"/>
              </w:rPr>
              <w:t>α</w:t>
            </w:r>
            <w:r w:rsidRPr="00F4206E">
              <w:rPr>
                <w:rFonts w:ascii="Calibri" w:eastAsia="Calibri" w:hAnsi="Calibri" w:cs="Calibri"/>
                <w:i/>
                <w:spacing w:val="1"/>
                <w:sz w:val="18"/>
                <w:szCs w:val="18"/>
              </w:rPr>
              <w:t>λί</w:t>
            </w:r>
            <w:r w:rsidRPr="00F4206E">
              <w:rPr>
                <w:rFonts w:ascii="Calibri" w:eastAsia="Calibri" w:hAnsi="Calibri" w:cs="Calibri"/>
                <w:i/>
                <w:spacing w:val="-1"/>
                <w:sz w:val="18"/>
                <w:szCs w:val="18"/>
              </w:rPr>
              <w:t>α</w:t>
            </w:r>
            <w:r w:rsidRPr="00F4206E">
              <w:rPr>
                <w:rFonts w:ascii="Calibri" w:eastAsia="Calibri" w:hAnsi="Calibri" w:cs="Calibri"/>
                <w:i/>
                <w:sz w:val="18"/>
                <w:szCs w:val="18"/>
              </w:rPr>
              <w:t>ς κ</w:t>
            </w:r>
            <w:r w:rsidRPr="00F4206E">
              <w:rPr>
                <w:rFonts w:ascii="Calibri" w:eastAsia="Calibri" w:hAnsi="Calibri" w:cs="Calibri"/>
                <w:i/>
                <w:spacing w:val="-1"/>
                <w:sz w:val="18"/>
                <w:szCs w:val="18"/>
              </w:rPr>
              <w:t>α</w:t>
            </w:r>
            <w:r w:rsidRPr="00F4206E">
              <w:rPr>
                <w:rFonts w:ascii="Calibri" w:eastAsia="Calibri" w:hAnsi="Calibri" w:cs="Calibri"/>
                <w:i/>
                <w:sz w:val="18"/>
                <w:szCs w:val="18"/>
              </w:rPr>
              <w:t>ι</w:t>
            </w:r>
            <w:r w:rsidRPr="00F4206E">
              <w:rPr>
                <w:rFonts w:ascii="Calibri" w:eastAsia="Calibri" w:hAnsi="Calibri" w:cs="Calibri"/>
                <w:i/>
                <w:spacing w:val="1"/>
                <w:sz w:val="18"/>
                <w:szCs w:val="18"/>
              </w:rPr>
              <w:t xml:space="preserve"> </w:t>
            </w:r>
            <w:r w:rsidRPr="00F4206E">
              <w:rPr>
                <w:rFonts w:ascii="Calibri" w:eastAsia="Calibri" w:hAnsi="Calibri" w:cs="Calibri"/>
                <w:i/>
                <w:spacing w:val="-1"/>
                <w:sz w:val="18"/>
                <w:szCs w:val="18"/>
              </w:rPr>
              <w:t>ο</w:t>
            </w:r>
            <w:r w:rsidRPr="00F4206E">
              <w:rPr>
                <w:rFonts w:ascii="Calibri" w:eastAsia="Calibri" w:hAnsi="Calibri" w:cs="Calibri"/>
                <w:i/>
                <w:sz w:val="18"/>
                <w:szCs w:val="18"/>
              </w:rPr>
              <w:t>ι</w:t>
            </w:r>
            <w:r w:rsidRPr="00F4206E">
              <w:rPr>
                <w:rFonts w:ascii="Calibri" w:eastAsia="Calibri" w:hAnsi="Calibri" w:cs="Calibri"/>
                <w:sz w:val="18"/>
                <w:szCs w:val="18"/>
              </w:rPr>
              <w:t xml:space="preserve"> </w:t>
            </w:r>
            <w:r w:rsidRPr="00F4206E">
              <w:rPr>
                <w:rFonts w:ascii="Calibri" w:eastAsia="Calibri" w:hAnsi="Calibri" w:cs="Calibri"/>
                <w:i/>
                <w:spacing w:val="-1"/>
                <w:sz w:val="18"/>
                <w:szCs w:val="18"/>
              </w:rPr>
              <w:t>δ</w:t>
            </w:r>
            <w:r w:rsidRPr="00F4206E">
              <w:rPr>
                <w:rFonts w:ascii="Calibri" w:eastAsia="Calibri" w:hAnsi="Calibri" w:cs="Calibri"/>
                <w:i/>
                <w:spacing w:val="1"/>
                <w:sz w:val="18"/>
                <w:szCs w:val="18"/>
              </w:rPr>
              <w:t>ι</w:t>
            </w:r>
            <w:r w:rsidRPr="00F4206E">
              <w:rPr>
                <w:rFonts w:ascii="Calibri" w:eastAsia="Calibri" w:hAnsi="Calibri" w:cs="Calibri"/>
                <w:i/>
                <w:spacing w:val="-1"/>
                <w:sz w:val="18"/>
                <w:szCs w:val="18"/>
              </w:rPr>
              <w:t>δα</w:t>
            </w:r>
            <w:r w:rsidRPr="00F4206E">
              <w:rPr>
                <w:rFonts w:ascii="Calibri" w:eastAsia="Calibri" w:hAnsi="Calibri" w:cs="Calibri"/>
                <w:i/>
                <w:sz w:val="18"/>
                <w:szCs w:val="18"/>
              </w:rPr>
              <w:t>κτ</w:t>
            </w:r>
            <w:r w:rsidRPr="00F4206E">
              <w:rPr>
                <w:rFonts w:ascii="Calibri" w:eastAsia="Calibri" w:hAnsi="Calibri" w:cs="Calibri"/>
                <w:i/>
                <w:spacing w:val="1"/>
                <w:sz w:val="18"/>
                <w:szCs w:val="18"/>
              </w:rPr>
              <w:t>ι</w:t>
            </w:r>
            <w:r w:rsidRPr="00F4206E">
              <w:rPr>
                <w:rFonts w:ascii="Calibri" w:eastAsia="Calibri" w:hAnsi="Calibri" w:cs="Calibri"/>
                <w:i/>
                <w:sz w:val="18"/>
                <w:szCs w:val="18"/>
              </w:rPr>
              <w:t>κ</w:t>
            </w:r>
            <w:r w:rsidRPr="00F4206E">
              <w:rPr>
                <w:rFonts w:ascii="Calibri" w:eastAsia="Calibri" w:hAnsi="Calibri" w:cs="Calibri"/>
                <w:i/>
                <w:spacing w:val="-1"/>
                <w:sz w:val="18"/>
                <w:szCs w:val="18"/>
              </w:rPr>
              <w:t>έ</w:t>
            </w:r>
            <w:r w:rsidRPr="00F4206E">
              <w:rPr>
                <w:rFonts w:ascii="Calibri" w:eastAsia="Calibri" w:hAnsi="Calibri" w:cs="Calibri"/>
                <w:i/>
                <w:sz w:val="18"/>
                <w:szCs w:val="18"/>
              </w:rPr>
              <w:t>ς μ</w:t>
            </w:r>
            <w:r w:rsidRPr="00F4206E">
              <w:rPr>
                <w:rFonts w:ascii="Calibri" w:eastAsia="Calibri" w:hAnsi="Calibri" w:cs="Calibri"/>
                <w:i/>
                <w:spacing w:val="-1"/>
                <w:sz w:val="18"/>
                <w:szCs w:val="18"/>
              </w:rPr>
              <w:t>έ</w:t>
            </w:r>
            <w:r w:rsidRPr="00F4206E">
              <w:rPr>
                <w:rFonts w:ascii="Calibri" w:eastAsia="Calibri" w:hAnsi="Calibri" w:cs="Calibri"/>
                <w:i/>
                <w:sz w:val="18"/>
                <w:szCs w:val="18"/>
              </w:rPr>
              <w:t>θ</w:t>
            </w:r>
            <w:r w:rsidRPr="00F4206E">
              <w:rPr>
                <w:rFonts w:ascii="Calibri" w:eastAsia="Calibri" w:hAnsi="Calibri" w:cs="Calibri"/>
                <w:i/>
                <w:spacing w:val="-1"/>
                <w:sz w:val="18"/>
                <w:szCs w:val="18"/>
              </w:rPr>
              <w:t>ο</w:t>
            </w:r>
            <w:r w:rsidRPr="00F4206E">
              <w:rPr>
                <w:rFonts w:ascii="Calibri" w:eastAsia="Calibri" w:hAnsi="Calibri" w:cs="Calibri"/>
                <w:i/>
                <w:spacing w:val="2"/>
                <w:sz w:val="18"/>
                <w:szCs w:val="18"/>
              </w:rPr>
              <w:t>δ</w:t>
            </w:r>
            <w:r w:rsidRPr="00F4206E">
              <w:rPr>
                <w:rFonts w:ascii="Calibri" w:eastAsia="Calibri" w:hAnsi="Calibri" w:cs="Calibri"/>
                <w:i/>
                <w:spacing w:val="-1"/>
                <w:sz w:val="18"/>
                <w:szCs w:val="18"/>
              </w:rPr>
              <w:t>ο</w:t>
            </w:r>
            <w:r w:rsidRPr="00F4206E">
              <w:rPr>
                <w:rFonts w:ascii="Calibri" w:eastAsia="Calibri" w:hAnsi="Calibri" w:cs="Calibri"/>
                <w:i/>
                <w:sz w:val="18"/>
                <w:szCs w:val="18"/>
              </w:rPr>
              <w:t>ι</w:t>
            </w:r>
            <w:r w:rsidRPr="00F4206E">
              <w:rPr>
                <w:rFonts w:ascii="Calibri" w:eastAsia="Calibri" w:hAnsi="Calibri" w:cs="Calibri"/>
                <w:i/>
                <w:spacing w:val="1"/>
                <w:sz w:val="18"/>
                <w:szCs w:val="18"/>
              </w:rPr>
              <w:t xml:space="preserve"> </w:t>
            </w:r>
            <w:r w:rsidRPr="00F4206E">
              <w:rPr>
                <w:rFonts w:ascii="Calibri" w:eastAsia="Calibri" w:hAnsi="Calibri" w:cs="Calibri"/>
                <w:i/>
                <w:spacing w:val="-1"/>
                <w:sz w:val="18"/>
                <w:szCs w:val="18"/>
              </w:rPr>
              <w:t>πο</w:t>
            </w:r>
            <w:r w:rsidRPr="00F4206E">
              <w:rPr>
                <w:rFonts w:ascii="Calibri" w:eastAsia="Calibri" w:hAnsi="Calibri" w:cs="Calibri"/>
                <w:i/>
                <w:sz w:val="18"/>
                <w:szCs w:val="18"/>
              </w:rPr>
              <w:t>υ</w:t>
            </w:r>
            <w:r w:rsidRPr="00F4206E">
              <w:rPr>
                <w:rFonts w:ascii="Calibri" w:eastAsia="Calibri" w:hAnsi="Calibri" w:cs="Calibri"/>
                <w:i/>
                <w:spacing w:val="1"/>
                <w:sz w:val="18"/>
                <w:szCs w:val="18"/>
              </w:rPr>
              <w:t xml:space="preserve"> </w:t>
            </w:r>
            <w:r w:rsidRPr="00F4206E">
              <w:rPr>
                <w:rFonts w:ascii="Calibri" w:eastAsia="Calibri" w:hAnsi="Calibri" w:cs="Calibri"/>
                <w:i/>
                <w:sz w:val="18"/>
                <w:szCs w:val="18"/>
              </w:rPr>
              <w:t>χ</w:t>
            </w:r>
            <w:r w:rsidRPr="00F4206E">
              <w:rPr>
                <w:rFonts w:ascii="Calibri" w:eastAsia="Calibri" w:hAnsi="Calibri" w:cs="Calibri"/>
                <w:i/>
                <w:spacing w:val="2"/>
                <w:sz w:val="18"/>
                <w:szCs w:val="18"/>
              </w:rPr>
              <w:t>ρ</w:t>
            </w:r>
            <w:r w:rsidRPr="00F4206E">
              <w:rPr>
                <w:rFonts w:ascii="Calibri" w:eastAsia="Calibri" w:hAnsi="Calibri" w:cs="Calibri"/>
                <w:i/>
                <w:spacing w:val="-1"/>
                <w:sz w:val="18"/>
                <w:szCs w:val="18"/>
              </w:rPr>
              <w:t>η</w:t>
            </w:r>
            <w:r w:rsidRPr="00F4206E">
              <w:rPr>
                <w:rFonts w:ascii="Calibri" w:eastAsia="Calibri" w:hAnsi="Calibri" w:cs="Calibri"/>
                <w:i/>
                <w:sz w:val="18"/>
                <w:szCs w:val="18"/>
              </w:rPr>
              <w:t>σ</w:t>
            </w:r>
            <w:r w:rsidRPr="00F4206E">
              <w:rPr>
                <w:rFonts w:ascii="Calibri" w:eastAsia="Calibri" w:hAnsi="Calibri" w:cs="Calibri"/>
                <w:i/>
                <w:spacing w:val="1"/>
                <w:sz w:val="18"/>
                <w:szCs w:val="18"/>
              </w:rPr>
              <w:t>ι</w:t>
            </w:r>
            <w:r w:rsidRPr="00F4206E">
              <w:rPr>
                <w:rFonts w:ascii="Calibri" w:eastAsia="Calibri" w:hAnsi="Calibri" w:cs="Calibri"/>
                <w:i/>
                <w:spacing w:val="-1"/>
                <w:sz w:val="18"/>
                <w:szCs w:val="18"/>
              </w:rPr>
              <w:t>μ</w:t>
            </w:r>
            <w:r w:rsidRPr="00F4206E">
              <w:rPr>
                <w:rFonts w:ascii="Calibri" w:eastAsia="Calibri" w:hAnsi="Calibri" w:cs="Calibri"/>
                <w:i/>
                <w:spacing w:val="1"/>
                <w:sz w:val="18"/>
                <w:szCs w:val="18"/>
              </w:rPr>
              <w:t>ο</w:t>
            </w:r>
            <w:r w:rsidRPr="00F4206E">
              <w:rPr>
                <w:rFonts w:ascii="Calibri" w:eastAsia="Calibri" w:hAnsi="Calibri" w:cs="Calibri"/>
                <w:i/>
                <w:spacing w:val="-1"/>
                <w:sz w:val="18"/>
                <w:szCs w:val="18"/>
              </w:rPr>
              <w:t>πο</w:t>
            </w:r>
            <w:r w:rsidRPr="00F4206E">
              <w:rPr>
                <w:rFonts w:ascii="Calibri" w:eastAsia="Calibri" w:hAnsi="Calibri" w:cs="Calibri"/>
                <w:i/>
                <w:spacing w:val="1"/>
                <w:sz w:val="18"/>
                <w:szCs w:val="18"/>
              </w:rPr>
              <w:t>ι</w:t>
            </w:r>
            <w:r w:rsidRPr="00F4206E">
              <w:rPr>
                <w:rFonts w:ascii="Calibri" w:eastAsia="Calibri" w:hAnsi="Calibri" w:cs="Calibri"/>
                <w:i/>
                <w:spacing w:val="-1"/>
                <w:sz w:val="18"/>
                <w:szCs w:val="18"/>
              </w:rPr>
              <w:t>ο</w:t>
            </w:r>
            <w:r w:rsidRPr="00F4206E">
              <w:rPr>
                <w:rFonts w:ascii="Calibri" w:eastAsia="Calibri" w:hAnsi="Calibri" w:cs="Calibri"/>
                <w:i/>
                <w:spacing w:val="1"/>
                <w:sz w:val="18"/>
                <w:szCs w:val="18"/>
              </w:rPr>
              <w:t>ύν</w:t>
            </w:r>
            <w:r w:rsidRPr="00F4206E">
              <w:rPr>
                <w:rFonts w:ascii="Calibri" w:eastAsia="Calibri" w:hAnsi="Calibri" w:cs="Calibri"/>
                <w:i/>
                <w:sz w:val="18"/>
                <w:szCs w:val="18"/>
              </w:rPr>
              <w:t>τ</w:t>
            </w:r>
            <w:r w:rsidRPr="00F4206E">
              <w:rPr>
                <w:rFonts w:ascii="Calibri" w:eastAsia="Calibri" w:hAnsi="Calibri" w:cs="Calibri"/>
                <w:i/>
                <w:spacing w:val="-1"/>
                <w:sz w:val="18"/>
                <w:szCs w:val="18"/>
              </w:rPr>
              <w:t>α</w:t>
            </w:r>
            <w:r w:rsidRPr="00F4206E">
              <w:rPr>
                <w:rFonts w:ascii="Calibri" w:eastAsia="Calibri" w:hAnsi="Calibri" w:cs="Calibri"/>
                <w:i/>
                <w:sz w:val="18"/>
                <w:szCs w:val="18"/>
              </w:rPr>
              <w:t>ι</w:t>
            </w:r>
            <w:r w:rsidRPr="00F4206E">
              <w:rPr>
                <w:rFonts w:ascii="Calibri" w:eastAsia="Calibri" w:hAnsi="Calibri" w:cs="Calibri"/>
                <w:i/>
                <w:spacing w:val="1"/>
                <w:sz w:val="18"/>
                <w:szCs w:val="18"/>
              </w:rPr>
              <w:t xml:space="preserve"> </w:t>
            </w:r>
            <w:r w:rsidRPr="00F4206E">
              <w:rPr>
                <w:rFonts w:ascii="Calibri" w:eastAsia="Calibri" w:hAnsi="Calibri" w:cs="Calibri"/>
                <w:i/>
                <w:spacing w:val="-1"/>
                <w:sz w:val="18"/>
                <w:szCs w:val="18"/>
              </w:rPr>
              <w:t>π</w:t>
            </w:r>
            <w:r w:rsidRPr="00F4206E">
              <w:rPr>
                <w:rFonts w:ascii="Calibri" w:eastAsia="Calibri" w:hAnsi="Calibri" w:cs="Calibri"/>
                <w:i/>
                <w:sz w:val="18"/>
                <w:szCs w:val="18"/>
              </w:rPr>
              <w:t>ε</w:t>
            </w:r>
            <w:r w:rsidRPr="00F4206E">
              <w:rPr>
                <w:rFonts w:ascii="Calibri" w:eastAsia="Calibri" w:hAnsi="Calibri" w:cs="Calibri"/>
                <w:i/>
                <w:spacing w:val="-1"/>
                <w:sz w:val="18"/>
                <w:szCs w:val="18"/>
              </w:rPr>
              <w:t>ρ</w:t>
            </w:r>
            <w:r w:rsidRPr="00F4206E">
              <w:rPr>
                <w:rFonts w:ascii="Calibri" w:eastAsia="Calibri" w:hAnsi="Calibri" w:cs="Calibri"/>
                <w:i/>
                <w:spacing w:val="1"/>
                <w:sz w:val="18"/>
                <w:szCs w:val="18"/>
              </w:rPr>
              <w:t>ι</w:t>
            </w:r>
            <w:r w:rsidRPr="00F4206E">
              <w:rPr>
                <w:rFonts w:ascii="Calibri" w:eastAsia="Calibri" w:hAnsi="Calibri" w:cs="Calibri"/>
                <w:i/>
                <w:spacing w:val="-1"/>
                <w:sz w:val="18"/>
                <w:szCs w:val="18"/>
              </w:rPr>
              <w:t>γ</w:t>
            </w:r>
            <w:r w:rsidRPr="00F4206E">
              <w:rPr>
                <w:rFonts w:ascii="Calibri" w:eastAsia="Calibri" w:hAnsi="Calibri" w:cs="Calibri"/>
                <w:i/>
                <w:spacing w:val="2"/>
                <w:sz w:val="18"/>
                <w:szCs w:val="18"/>
              </w:rPr>
              <w:t>ρ</w:t>
            </w:r>
            <w:r w:rsidRPr="00F4206E">
              <w:rPr>
                <w:rFonts w:ascii="Calibri" w:eastAsia="Calibri" w:hAnsi="Calibri" w:cs="Calibri"/>
                <w:i/>
                <w:spacing w:val="-1"/>
                <w:sz w:val="18"/>
                <w:szCs w:val="18"/>
              </w:rPr>
              <w:t>ά</w:t>
            </w:r>
            <w:r w:rsidRPr="00F4206E">
              <w:rPr>
                <w:rFonts w:ascii="Calibri" w:eastAsia="Calibri" w:hAnsi="Calibri" w:cs="Calibri"/>
                <w:i/>
                <w:sz w:val="18"/>
                <w:szCs w:val="18"/>
              </w:rPr>
              <w:t>φ</w:t>
            </w:r>
            <w:r w:rsidRPr="00F4206E">
              <w:rPr>
                <w:rFonts w:ascii="Calibri" w:eastAsia="Calibri" w:hAnsi="Calibri" w:cs="Calibri"/>
                <w:i/>
                <w:spacing w:val="-1"/>
                <w:sz w:val="18"/>
                <w:szCs w:val="18"/>
              </w:rPr>
              <w:t>ο</w:t>
            </w:r>
            <w:r w:rsidRPr="00F4206E">
              <w:rPr>
                <w:rFonts w:ascii="Calibri" w:eastAsia="Calibri" w:hAnsi="Calibri" w:cs="Calibri"/>
                <w:i/>
                <w:spacing w:val="1"/>
                <w:sz w:val="18"/>
                <w:szCs w:val="18"/>
              </w:rPr>
              <w:t>ν</w:t>
            </w:r>
            <w:r w:rsidRPr="00F4206E">
              <w:rPr>
                <w:rFonts w:ascii="Calibri" w:eastAsia="Calibri" w:hAnsi="Calibri" w:cs="Calibri"/>
                <w:i/>
                <w:sz w:val="18"/>
                <w:szCs w:val="18"/>
              </w:rPr>
              <w:t>τ</w:t>
            </w:r>
            <w:r w:rsidRPr="00F4206E">
              <w:rPr>
                <w:rFonts w:ascii="Calibri" w:eastAsia="Calibri" w:hAnsi="Calibri" w:cs="Calibri"/>
                <w:i/>
                <w:spacing w:val="-1"/>
                <w:sz w:val="18"/>
                <w:szCs w:val="18"/>
              </w:rPr>
              <w:t>α</w:t>
            </w:r>
            <w:r w:rsidRPr="00F4206E">
              <w:rPr>
                <w:rFonts w:ascii="Calibri" w:eastAsia="Calibri" w:hAnsi="Calibri" w:cs="Calibri"/>
                <w:i/>
                <w:sz w:val="18"/>
                <w:szCs w:val="18"/>
              </w:rPr>
              <w:t>ι</w:t>
            </w:r>
            <w:r w:rsidRPr="00F4206E">
              <w:rPr>
                <w:rFonts w:ascii="Calibri" w:eastAsia="Calibri" w:hAnsi="Calibri" w:cs="Calibri"/>
                <w:i/>
                <w:spacing w:val="1"/>
                <w:sz w:val="18"/>
                <w:szCs w:val="18"/>
              </w:rPr>
              <w:t xml:space="preserve"> </w:t>
            </w:r>
            <w:r w:rsidRPr="00F4206E">
              <w:rPr>
                <w:rFonts w:ascii="Calibri" w:eastAsia="Calibri" w:hAnsi="Calibri" w:cs="Calibri"/>
                <w:i/>
                <w:spacing w:val="-1"/>
                <w:sz w:val="18"/>
                <w:szCs w:val="18"/>
              </w:rPr>
              <w:t>α</w:t>
            </w:r>
            <w:r w:rsidRPr="00F4206E">
              <w:rPr>
                <w:rFonts w:ascii="Calibri" w:eastAsia="Calibri" w:hAnsi="Calibri" w:cs="Calibri"/>
                <w:i/>
                <w:spacing w:val="1"/>
                <w:sz w:val="18"/>
                <w:szCs w:val="18"/>
              </w:rPr>
              <w:t>ν</w:t>
            </w:r>
            <w:r w:rsidRPr="00F4206E">
              <w:rPr>
                <w:rFonts w:ascii="Calibri" w:eastAsia="Calibri" w:hAnsi="Calibri" w:cs="Calibri"/>
                <w:i/>
                <w:spacing w:val="-1"/>
                <w:sz w:val="18"/>
                <w:szCs w:val="18"/>
              </w:rPr>
              <w:t>α</w:t>
            </w:r>
            <w:r w:rsidRPr="00F4206E">
              <w:rPr>
                <w:rFonts w:ascii="Calibri" w:eastAsia="Calibri" w:hAnsi="Calibri" w:cs="Calibri"/>
                <w:i/>
                <w:spacing w:val="1"/>
                <w:sz w:val="18"/>
                <w:szCs w:val="18"/>
              </w:rPr>
              <w:t>λυ</w:t>
            </w:r>
            <w:r w:rsidRPr="00F4206E">
              <w:rPr>
                <w:rFonts w:ascii="Calibri" w:eastAsia="Calibri" w:hAnsi="Calibri" w:cs="Calibri"/>
                <w:i/>
                <w:sz w:val="18"/>
                <w:szCs w:val="18"/>
              </w:rPr>
              <w:t>τ</w:t>
            </w:r>
            <w:r w:rsidRPr="00F4206E">
              <w:rPr>
                <w:rFonts w:ascii="Calibri" w:eastAsia="Calibri" w:hAnsi="Calibri" w:cs="Calibri"/>
                <w:i/>
                <w:spacing w:val="1"/>
                <w:sz w:val="18"/>
                <w:szCs w:val="18"/>
              </w:rPr>
              <w:t>ι</w:t>
            </w:r>
            <w:r w:rsidRPr="00F4206E">
              <w:rPr>
                <w:rFonts w:ascii="Calibri" w:eastAsia="Calibri" w:hAnsi="Calibri" w:cs="Calibri"/>
                <w:i/>
                <w:sz w:val="18"/>
                <w:szCs w:val="18"/>
              </w:rPr>
              <w:t>κά</w:t>
            </w:r>
            <w:r w:rsidRPr="00F4206E">
              <w:rPr>
                <w:rFonts w:ascii="Calibri" w:eastAsia="Calibri" w:hAnsi="Calibri" w:cs="Calibri"/>
                <w:i/>
                <w:spacing w:val="-1"/>
                <w:sz w:val="18"/>
                <w:szCs w:val="18"/>
              </w:rPr>
              <w:t xml:space="preserve"> </w:t>
            </w:r>
            <w:r w:rsidRPr="00F4206E">
              <w:rPr>
                <w:rFonts w:ascii="Calibri" w:eastAsia="Calibri" w:hAnsi="Calibri" w:cs="Calibri"/>
                <w:i/>
                <w:sz w:val="18"/>
                <w:szCs w:val="18"/>
              </w:rPr>
              <w:t>στο 7</w:t>
            </w:r>
          </w:p>
        </w:tc>
      </w:tr>
      <w:tr w:rsidR="00B638DC" w:rsidTr="00871F04">
        <w:tc>
          <w:tcPr>
            <w:tcW w:w="3681" w:type="dxa"/>
            <w:shd w:val="clear" w:color="auto" w:fill="E2EFD9"/>
          </w:tcPr>
          <w:p w:rsidR="00B638DC" w:rsidRPr="00F4206E" w:rsidRDefault="00B638DC" w:rsidP="00B638DC">
            <w:pPr>
              <w:rPr>
                <w:b/>
              </w:rPr>
            </w:pPr>
            <w:r w:rsidRPr="00F4206E">
              <w:rPr>
                <w:b/>
              </w:rPr>
              <w:t>ΤΥΠΟΣ ΜΑΘΗΜΑΤΟΣ</w:t>
            </w:r>
          </w:p>
        </w:tc>
        <w:tc>
          <w:tcPr>
            <w:tcW w:w="4615" w:type="dxa"/>
            <w:gridSpan w:val="5"/>
          </w:tcPr>
          <w:p w:rsidR="00B638DC" w:rsidRPr="00F4206E" w:rsidRDefault="00B638DC" w:rsidP="00B638DC">
            <w:pPr>
              <w:rPr>
                <w:sz w:val="24"/>
              </w:rPr>
            </w:pPr>
            <w:r w:rsidRPr="00F4206E">
              <w:rPr>
                <w:sz w:val="24"/>
              </w:rPr>
              <w:t>Ε.Υ. / Υποχρεωτικό</w:t>
            </w:r>
          </w:p>
        </w:tc>
      </w:tr>
      <w:tr w:rsidR="00B638DC" w:rsidTr="00871F04">
        <w:tc>
          <w:tcPr>
            <w:tcW w:w="3681" w:type="dxa"/>
            <w:shd w:val="clear" w:color="auto" w:fill="E2EFD9"/>
          </w:tcPr>
          <w:p w:rsidR="00B638DC" w:rsidRPr="00F4206E" w:rsidRDefault="00B638DC" w:rsidP="00B638DC">
            <w:pPr>
              <w:rPr>
                <w:b/>
              </w:rPr>
            </w:pPr>
            <w:r w:rsidRPr="00F4206E">
              <w:rPr>
                <w:b/>
              </w:rPr>
              <w:t>ΠΡΟΑΠΑΙΤΟΥΜΕΝΑ ΜΑΘΗΜΑΤΑ</w:t>
            </w:r>
          </w:p>
        </w:tc>
        <w:tc>
          <w:tcPr>
            <w:tcW w:w="4615" w:type="dxa"/>
            <w:gridSpan w:val="5"/>
          </w:tcPr>
          <w:p w:rsidR="00B638DC" w:rsidRPr="00F4206E" w:rsidRDefault="00B638DC" w:rsidP="00B638DC">
            <w:pPr>
              <w:rPr>
                <w:sz w:val="24"/>
              </w:rPr>
            </w:pPr>
            <w:r w:rsidRPr="00F4206E">
              <w:rPr>
                <w:sz w:val="24"/>
              </w:rPr>
              <w:t>-</w:t>
            </w:r>
          </w:p>
        </w:tc>
      </w:tr>
      <w:tr w:rsidR="00B638DC" w:rsidTr="00871F04">
        <w:tc>
          <w:tcPr>
            <w:tcW w:w="3681" w:type="dxa"/>
            <w:shd w:val="clear" w:color="auto" w:fill="E2EFD9"/>
          </w:tcPr>
          <w:p w:rsidR="00B638DC" w:rsidRPr="00F4206E" w:rsidRDefault="00B638DC" w:rsidP="00B638DC">
            <w:pPr>
              <w:rPr>
                <w:b/>
              </w:rPr>
            </w:pPr>
            <w:r w:rsidRPr="00F4206E">
              <w:rPr>
                <w:b/>
              </w:rPr>
              <w:t>ΓΛΩΣΣΑ ΜΑΘΗΜΑΤΟΣ</w:t>
            </w:r>
          </w:p>
        </w:tc>
        <w:tc>
          <w:tcPr>
            <w:tcW w:w="4615" w:type="dxa"/>
            <w:gridSpan w:val="5"/>
          </w:tcPr>
          <w:p w:rsidR="00B638DC" w:rsidRPr="00F4206E" w:rsidRDefault="00B638DC" w:rsidP="00B638DC">
            <w:pPr>
              <w:rPr>
                <w:sz w:val="24"/>
              </w:rPr>
            </w:pPr>
            <w:r w:rsidRPr="00F4206E">
              <w:rPr>
                <w:sz w:val="24"/>
              </w:rPr>
              <w:t>Ελληνικά</w:t>
            </w:r>
          </w:p>
        </w:tc>
      </w:tr>
      <w:tr w:rsidR="00B638DC" w:rsidTr="00871F04">
        <w:tc>
          <w:tcPr>
            <w:tcW w:w="3681" w:type="dxa"/>
            <w:shd w:val="clear" w:color="auto" w:fill="E2EFD9"/>
          </w:tcPr>
          <w:p w:rsidR="00B638DC" w:rsidRPr="00F4206E" w:rsidRDefault="00B638DC" w:rsidP="00B638DC">
            <w:pPr>
              <w:rPr>
                <w:b/>
                <w:lang w:val="en-US"/>
              </w:rPr>
            </w:pPr>
            <w:r w:rsidRPr="00F4206E">
              <w:rPr>
                <w:b/>
              </w:rPr>
              <w:t xml:space="preserve">ΔΙΑΘΕΣΗ ΣΕ ΦΟΙΤΗΤΕΣ </w:t>
            </w:r>
            <w:r w:rsidRPr="00F4206E">
              <w:rPr>
                <w:b/>
                <w:lang w:val="en-US"/>
              </w:rPr>
              <w:t>ERASMUS</w:t>
            </w:r>
          </w:p>
        </w:tc>
        <w:tc>
          <w:tcPr>
            <w:tcW w:w="4615" w:type="dxa"/>
            <w:gridSpan w:val="5"/>
          </w:tcPr>
          <w:p w:rsidR="00B638DC" w:rsidRPr="00F4206E" w:rsidRDefault="00B638DC" w:rsidP="00B638DC">
            <w:pPr>
              <w:rPr>
                <w:sz w:val="24"/>
              </w:rPr>
            </w:pPr>
            <w:r w:rsidRPr="00F4206E">
              <w:rPr>
                <w:sz w:val="24"/>
              </w:rPr>
              <w:t>-</w:t>
            </w:r>
          </w:p>
        </w:tc>
      </w:tr>
      <w:tr w:rsidR="00B638DC" w:rsidTr="00871F04">
        <w:tc>
          <w:tcPr>
            <w:tcW w:w="3681" w:type="dxa"/>
            <w:shd w:val="clear" w:color="auto" w:fill="E2EFD9"/>
          </w:tcPr>
          <w:p w:rsidR="00B638DC" w:rsidRPr="00F4206E" w:rsidRDefault="00B638DC" w:rsidP="00B638DC">
            <w:pPr>
              <w:rPr>
                <w:b/>
              </w:rPr>
            </w:pPr>
            <w:r w:rsidRPr="00F4206E">
              <w:rPr>
                <w:b/>
              </w:rPr>
              <w:t>ΗΛΕΚΤΡΟΝΙΚΗ ΣΕΛΙΔΑ ΜΑΘΗΜΑΤΟΣ</w:t>
            </w:r>
          </w:p>
        </w:tc>
        <w:tc>
          <w:tcPr>
            <w:tcW w:w="4615" w:type="dxa"/>
            <w:gridSpan w:val="5"/>
          </w:tcPr>
          <w:p w:rsidR="00B638DC" w:rsidRPr="00F4206E" w:rsidRDefault="00B638DC" w:rsidP="00B638DC">
            <w:pPr>
              <w:rPr>
                <w:sz w:val="24"/>
              </w:rPr>
            </w:pPr>
            <w:r w:rsidRPr="00F4206E">
              <w:rPr>
                <w:sz w:val="24"/>
              </w:rPr>
              <w:t>http://eclass.teipat.gr/eclass/courses/649116/</w:t>
            </w:r>
          </w:p>
        </w:tc>
      </w:tr>
    </w:tbl>
    <w:p w:rsidR="00B638DC" w:rsidRDefault="00B638DC" w:rsidP="00B638DC">
      <w:pPr>
        <w:rPr>
          <w:b/>
          <w:sz w:val="24"/>
        </w:rPr>
      </w:pPr>
    </w:p>
    <w:p w:rsidR="00B638DC" w:rsidRDefault="00B638DC" w:rsidP="00B638DC">
      <w:pPr>
        <w:rPr>
          <w:b/>
          <w:sz w:val="24"/>
        </w:rPr>
      </w:pPr>
      <w:r>
        <w:rPr>
          <w:b/>
          <w:sz w:val="24"/>
        </w:rPr>
        <w:t>2. ΠΕΡΙΓΡΑΦΗ ΜΑΘΗΜΑΤΟΣ</w:t>
      </w:r>
    </w:p>
    <w:tbl>
      <w:tblPr>
        <w:tblStyle w:val="a4"/>
        <w:tblW w:w="0" w:type="auto"/>
        <w:tblLook w:val="04A0"/>
      </w:tblPr>
      <w:tblGrid>
        <w:gridCol w:w="8296"/>
      </w:tblGrid>
      <w:tr w:rsidR="00B638DC" w:rsidTr="00B638DC">
        <w:tc>
          <w:tcPr>
            <w:tcW w:w="8296" w:type="dxa"/>
          </w:tcPr>
          <w:p w:rsidR="00B638DC" w:rsidRPr="00F970B0" w:rsidRDefault="00B638DC" w:rsidP="00B638DC">
            <w:pPr>
              <w:jc w:val="both"/>
              <w:rPr>
                <w:sz w:val="24"/>
              </w:rPr>
            </w:pPr>
            <w:r>
              <w:rPr>
                <w:sz w:val="24"/>
              </w:rPr>
              <w:t>Το μάθημα</w:t>
            </w:r>
            <w:r w:rsidRPr="00273EA3">
              <w:rPr>
                <w:sz w:val="24"/>
              </w:rPr>
              <w:t xml:space="preserve"> παρέχει στους φοιτητές εκείνες τις γνώσεις και δεξιότητες ώστε να αξιολογούν την κατάσταση και τις εμπειρίες της υγείας και της ασθένειας των ατόμων. Έμφαση δίνεται στην εκτίμηση των οργανικών, αναπτυξιακών, ψυχοκοινωνικών (αντίληψη, συμπεριφορά), πολιτισμικών και πνευματικών διαστάσεων του ατόμου και/ή της οικογένειας, καθώς επίσης  και τους παράγοντες που επηρεάζουν την αντίδραση των ατόμων στην υγεία και την ασθένεια.</w:t>
            </w:r>
          </w:p>
        </w:tc>
      </w:tr>
    </w:tbl>
    <w:p w:rsidR="00B638DC" w:rsidRDefault="00B638DC" w:rsidP="00B638DC">
      <w:pPr>
        <w:rPr>
          <w:b/>
          <w:sz w:val="24"/>
        </w:rPr>
      </w:pPr>
    </w:p>
    <w:p w:rsidR="00B638DC" w:rsidRDefault="00B638DC" w:rsidP="00B638DC">
      <w:pPr>
        <w:rPr>
          <w:b/>
          <w:sz w:val="24"/>
        </w:rPr>
      </w:pPr>
      <w:r>
        <w:rPr>
          <w:b/>
          <w:sz w:val="24"/>
        </w:rPr>
        <w:t>3. ΜΑΘΗΣΙΑΚΑ ΑΠΟΤΕΛΕΣΜΑΤΑ</w:t>
      </w:r>
    </w:p>
    <w:tbl>
      <w:tblPr>
        <w:tblStyle w:val="a4"/>
        <w:tblW w:w="0" w:type="auto"/>
        <w:tblLook w:val="04A0"/>
      </w:tblPr>
      <w:tblGrid>
        <w:gridCol w:w="8296"/>
      </w:tblGrid>
      <w:tr w:rsidR="00B638DC" w:rsidTr="00871F04">
        <w:tc>
          <w:tcPr>
            <w:tcW w:w="8296" w:type="dxa"/>
            <w:shd w:val="clear" w:color="auto" w:fill="E2EFD9"/>
          </w:tcPr>
          <w:p w:rsidR="00B638DC" w:rsidRDefault="00B638DC" w:rsidP="00B638DC">
            <w:pPr>
              <w:rPr>
                <w:b/>
                <w:sz w:val="24"/>
              </w:rPr>
            </w:pPr>
            <w:r>
              <w:rPr>
                <w:b/>
                <w:sz w:val="24"/>
              </w:rPr>
              <w:t>Μαθησιακά Αποτελέσματα</w:t>
            </w:r>
          </w:p>
        </w:tc>
      </w:tr>
      <w:tr w:rsidR="00B638DC" w:rsidTr="00B638DC">
        <w:tc>
          <w:tcPr>
            <w:tcW w:w="8296" w:type="dxa"/>
          </w:tcPr>
          <w:p w:rsidR="00B638DC" w:rsidRDefault="00B638DC" w:rsidP="00B638DC">
            <w:pPr>
              <w:rPr>
                <w:sz w:val="24"/>
              </w:rPr>
            </w:pPr>
            <w:r w:rsidRPr="00F970B0">
              <w:rPr>
                <w:sz w:val="24"/>
              </w:rPr>
              <w:t>Μετά την ολοκλήρωση του μαθήματος, οι φοιτητές θα είναι σε θέση να:</w:t>
            </w:r>
          </w:p>
          <w:p w:rsidR="00B638DC" w:rsidRPr="00273EA3" w:rsidRDefault="00B638DC" w:rsidP="00B638DC">
            <w:pPr>
              <w:pStyle w:val="a5"/>
              <w:numPr>
                <w:ilvl w:val="0"/>
                <w:numId w:val="2"/>
              </w:numPr>
              <w:rPr>
                <w:sz w:val="24"/>
              </w:rPr>
            </w:pPr>
            <w:r>
              <w:rPr>
                <w:sz w:val="24"/>
              </w:rPr>
              <w:t>προσδιορίζουν</w:t>
            </w:r>
            <w:r w:rsidRPr="00273EA3">
              <w:rPr>
                <w:sz w:val="24"/>
              </w:rPr>
              <w:t xml:space="preserve"> τους πολιτισμικούς, νομικούς και ηθικο</w:t>
            </w:r>
            <w:r>
              <w:rPr>
                <w:sz w:val="24"/>
              </w:rPr>
              <w:t>ύς παράγοντες που επηρεάζουν τη</w:t>
            </w:r>
            <w:r w:rsidRPr="00273EA3">
              <w:rPr>
                <w:sz w:val="24"/>
              </w:rPr>
              <w:t xml:space="preserve"> νοσηλευτική κλινική άσκηση και εκπαίδευση</w:t>
            </w:r>
          </w:p>
          <w:p w:rsidR="00B638DC" w:rsidRPr="00273EA3" w:rsidRDefault="00B638DC" w:rsidP="00B638DC">
            <w:pPr>
              <w:pStyle w:val="a5"/>
              <w:numPr>
                <w:ilvl w:val="0"/>
                <w:numId w:val="2"/>
              </w:numPr>
              <w:rPr>
                <w:sz w:val="24"/>
              </w:rPr>
            </w:pPr>
            <w:r>
              <w:rPr>
                <w:sz w:val="24"/>
              </w:rPr>
              <w:t>κατανοούν</w:t>
            </w:r>
            <w:r w:rsidRPr="00273EA3">
              <w:rPr>
                <w:sz w:val="24"/>
              </w:rPr>
              <w:t xml:space="preserve"> τις έννοιες της υγείας και της ασθένειας</w:t>
            </w:r>
          </w:p>
          <w:p w:rsidR="00B638DC" w:rsidRPr="00273EA3" w:rsidRDefault="00B638DC" w:rsidP="00B638DC">
            <w:pPr>
              <w:pStyle w:val="a5"/>
              <w:numPr>
                <w:ilvl w:val="0"/>
                <w:numId w:val="2"/>
              </w:numPr>
              <w:rPr>
                <w:sz w:val="24"/>
              </w:rPr>
            </w:pPr>
            <w:r>
              <w:rPr>
                <w:sz w:val="24"/>
              </w:rPr>
              <w:t>γνωρίζουν</w:t>
            </w:r>
            <w:r w:rsidRPr="00273EA3">
              <w:rPr>
                <w:sz w:val="24"/>
              </w:rPr>
              <w:t xml:space="preserve"> την σημαντικότητα που έχουν τα ζωτικά σημεία ως προγνωστικοί δείκτες καλής ή κακής εξέλιξης της ασθένειας</w:t>
            </w:r>
          </w:p>
          <w:p w:rsidR="00B638DC" w:rsidRPr="00273EA3" w:rsidRDefault="00B638DC" w:rsidP="00B638DC">
            <w:pPr>
              <w:pStyle w:val="a5"/>
              <w:numPr>
                <w:ilvl w:val="0"/>
                <w:numId w:val="2"/>
              </w:numPr>
              <w:rPr>
                <w:sz w:val="24"/>
              </w:rPr>
            </w:pPr>
            <w:r>
              <w:rPr>
                <w:sz w:val="24"/>
              </w:rPr>
              <w:t>κατανοούν</w:t>
            </w:r>
            <w:r w:rsidRPr="00273EA3">
              <w:rPr>
                <w:sz w:val="24"/>
              </w:rPr>
              <w:t xml:space="preserve"> τις έννοιες της ασηψίας, της αποστείρωσης, της απολύμανσης και της αντισηψίας</w:t>
            </w:r>
          </w:p>
          <w:p w:rsidR="00B638DC" w:rsidRPr="00273EA3" w:rsidRDefault="00B638DC" w:rsidP="00B638DC">
            <w:pPr>
              <w:pStyle w:val="a5"/>
              <w:numPr>
                <w:ilvl w:val="0"/>
                <w:numId w:val="2"/>
              </w:numPr>
              <w:rPr>
                <w:sz w:val="24"/>
              </w:rPr>
            </w:pPr>
            <w:r>
              <w:rPr>
                <w:sz w:val="24"/>
              </w:rPr>
              <w:t>εκτιμούν και ικανοποιούν</w:t>
            </w:r>
            <w:r w:rsidRPr="00273EA3">
              <w:rPr>
                <w:sz w:val="24"/>
              </w:rPr>
              <w:t xml:space="preserve"> (ολιστικά) τις ανάγκες και τα προβλήματα του ατόμου και της οικογένειας</w:t>
            </w:r>
          </w:p>
          <w:p w:rsidR="00B638DC" w:rsidRPr="00273EA3" w:rsidRDefault="00B638DC" w:rsidP="00B638DC">
            <w:pPr>
              <w:pStyle w:val="a5"/>
              <w:numPr>
                <w:ilvl w:val="0"/>
                <w:numId w:val="2"/>
              </w:numPr>
              <w:rPr>
                <w:sz w:val="24"/>
              </w:rPr>
            </w:pPr>
            <w:r>
              <w:rPr>
                <w:sz w:val="24"/>
              </w:rPr>
              <w:lastRenderedPageBreak/>
              <w:t>εφαρμόζουν</w:t>
            </w:r>
            <w:r w:rsidRPr="00273EA3">
              <w:rPr>
                <w:sz w:val="24"/>
              </w:rPr>
              <w:t xml:space="preserve"> όλα τα στάδια της νοσηλευτικής διεργασίας</w:t>
            </w:r>
          </w:p>
          <w:p w:rsidR="00B638DC" w:rsidRPr="00273EA3" w:rsidRDefault="00B638DC" w:rsidP="00B638DC">
            <w:pPr>
              <w:pStyle w:val="a5"/>
              <w:numPr>
                <w:ilvl w:val="0"/>
                <w:numId w:val="2"/>
              </w:numPr>
              <w:rPr>
                <w:sz w:val="24"/>
              </w:rPr>
            </w:pPr>
            <w:r>
              <w:rPr>
                <w:sz w:val="24"/>
              </w:rPr>
              <w:t>εξασκούν</w:t>
            </w:r>
            <w:r w:rsidRPr="00273EA3">
              <w:rPr>
                <w:sz w:val="24"/>
              </w:rPr>
              <w:t xml:space="preserve"> τεχνικές αποτελεσματικής επικοινωνίας διαλόγου και ακρόασης για την απόκτηση επαρκούς και ορθής πληροφόρησης</w:t>
            </w:r>
          </w:p>
          <w:p w:rsidR="00B638DC" w:rsidRPr="00273EA3" w:rsidRDefault="00B638DC" w:rsidP="00B638DC">
            <w:pPr>
              <w:pStyle w:val="a5"/>
              <w:numPr>
                <w:ilvl w:val="0"/>
                <w:numId w:val="2"/>
              </w:numPr>
              <w:rPr>
                <w:sz w:val="24"/>
              </w:rPr>
            </w:pPr>
            <w:r>
              <w:rPr>
                <w:sz w:val="24"/>
              </w:rPr>
              <w:t>χρησιμοποιούν</w:t>
            </w:r>
            <w:r w:rsidRPr="00273EA3">
              <w:rPr>
                <w:sz w:val="24"/>
              </w:rPr>
              <w:t xml:space="preserve"> τη κριτική σκέψη ως οδηγό των κλινικών του</w:t>
            </w:r>
            <w:r>
              <w:rPr>
                <w:sz w:val="24"/>
              </w:rPr>
              <w:t>ς</w:t>
            </w:r>
            <w:r w:rsidRPr="00273EA3">
              <w:rPr>
                <w:sz w:val="24"/>
              </w:rPr>
              <w:t xml:space="preserve"> αποφάσεων</w:t>
            </w:r>
          </w:p>
        </w:tc>
      </w:tr>
      <w:tr w:rsidR="00B638DC" w:rsidTr="00871F04">
        <w:tc>
          <w:tcPr>
            <w:tcW w:w="8296" w:type="dxa"/>
            <w:shd w:val="clear" w:color="auto" w:fill="E2EFD9"/>
          </w:tcPr>
          <w:p w:rsidR="00B638DC" w:rsidRDefault="00B638DC" w:rsidP="00B638DC">
            <w:pPr>
              <w:rPr>
                <w:b/>
                <w:sz w:val="24"/>
              </w:rPr>
            </w:pPr>
            <w:r>
              <w:rPr>
                <w:b/>
                <w:sz w:val="24"/>
              </w:rPr>
              <w:lastRenderedPageBreak/>
              <w:t>Γενικές Ικανότητες</w:t>
            </w:r>
          </w:p>
        </w:tc>
      </w:tr>
      <w:tr w:rsidR="00B638DC" w:rsidRPr="00F970B0" w:rsidTr="00B638DC">
        <w:tc>
          <w:tcPr>
            <w:tcW w:w="8296" w:type="dxa"/>
          </w:tcPr>
          <w:p w:rsidR="00B638DC" w:rsidRPr="00F970B0" w:rsidRDefault="00B638DC" w:rsidP="00B638DC">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B638DC" w:rsidRPr="00F970B0" w:rsidRDefault="00B638DC" w:rsidP="00B638DC">
            <w:pPr>
              <w:pStyle w:val="a5"/>
              <w:numPr>
                <w:ilvl w:val="0"/>
                <w:numId w:val="1"/>
              </w:numPr>
              <w:rPr>
                <w:sz w:val="24"/>
              </w:rPr>
            </w:pPr>
            <w:r w:rsidRPr="00F970B0">
              <w:rPr>
                <w:sz w:val="24"/>
              </w:rPr>
              <w:t>Προσαρμογή σε νέες καταστάσεις</w:t>
            </w:r>
          </w:p>
          <w:p w:rsidR="00B638DC" w:rsidRPr="00F970B0" w:rsidRDefault="00B638DC" w:rsidP="00B638DC">
            <w:pPr>
              <w:pStyle w:val="a5"/>
              <w:numPr>
                <w:ilvl w:val="0"/>
                <w:numId w:val="1"/>
              </w:numPr>
              <w:rPr>
                <w:sz w:val="24"/>
              </w:rPr>
            </w:pPr>
            <w:r w:rsidRPr="00F970B0">
              <w:rPr>
                <w:sz w:val="24"/>
              </w:rPr>
              <w:t>Λήψη αποφάσεων</w:t>
            </w:r>
          </w:p>
          <w:p w:rsidR="00B638DC" w:rsidRPr="00F970B0" w:rsidRDefault="00B638DC" w:rsidP="00B638DC">
            <w:pPr>
              <w:pStyle w:val="a5"/>
              <w:numPr>
                <w:ilvl w:val="0"/>
                <w:numId w:val="1"/>
              </w:numPr>
              <w:rPr>
                <w:sz w:val="24"/>
              </w:rPr>
            </w:pPr>
            <w:r w:rsidRPr="00F970B0">
              <w:rPr>
                <w:sz w:val="24"/>
              </w:rPr>
              <w:t>Αυτόνομη εργασία</w:t>
            </w:r>
          </w:p>
          <w:p w:rsidR="00B638DC" w:rsidRPr="00F970B0" w:rsidRDefault="00B638DC" w:rsidP="00B638DC">
            <w:pPr>
              <w:pStyle w:val="a5"/>
              <w:numPr>
                <w:ilvl w:val="0"/>
                <w:numId w:val="1"/>
              </w:numPr>
              <w:rPr>
                <w:sz w:val="24"/>
              </w:rPr>
            </w:pPr>
            <w:r w:rsidRPr="00F970B0">
              <w:rPr>
                <w:sz w:val="24"/>
              </w:rPr>
              <w:t>Ομαδική εργασία</w:t>
            </w:r>
          </w:p>
          <w:p w:rsidR="00B638DC" w:rsidRPr="00F970B0" w:rsidRDefault="00B638DC" w:rsidP="00B638DC">
            <w:pPr>
              <w:pStyle w:val="a5"/>
              <w:numPr>
                <w:ilvl w:val="0"/>
                <w:numId w:val="1"/>
              </w:numPr>
              <w:rPr>
                <w:sz w:val="24"/>
              </w:rPr>
            </w:pPr>
            <w:r w:rsidRPr="00F970B0">
              <w:rPr>
                <w:sz w:val="24"/>
              </w:rPr>
              <w:t>Εργασία σε διεπιστημονικό περιβάλλον</w:t>
            </w:r>
          </w:p>
          <w:p w:rsidR="00B638DC" w:rsidRPr="00F970B0" w:rsidRDefault="00B638DC" w:rsidP="00B638DC">
            <w:pPr>
              <w:pStyle w:val="a5"/>
              <w:numPr>
                <w:ilvl w:val="0"/>
                <w:numId w:val="1"/>
              </w:numPr>
              <w:rPr>
                <w:sz w:val="24"/>
              </w:rPr>
            </w:pPr>
            <w:r w:rsidRPr="00F970B0">
              <w:rPr>
                <w:sz w:val="24"/>
              </w:rPr>
              <w:t>Παραγωγή νέων ερευνητικών ιδεών</w:t>
            </w:r>
          </w:p>
          <w:p w:rsidR="00B638DC" w:rsidRPr="00F970B0" w:rsidRDefault="00B638DC" w:rsidP="00B638DC">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B638DC" w:rsidRPr="00F970B0" w:rsidRDefault="00B638DC" w:rsidP="00B638DC">
            <w:pPr>
              <w:pStyle w:val="a5"/>
              <w:numPr>
                <w:ilvl w:val="0"/>
                <w:numId w:val="1"/>
              </w:numPr>
              <w:rPr>
                <w:sz w:val="24"/>
              </w:rPr>
            </w:pPr>
            <w:r w:rsidRPr="00F970B0">
              <w:rPr>
                <w:sz w:val="24"/>
              </w:rPr>
              <w:t>Άσκηση κριτικής και αυτοκριτικής</w:t>
            </w:r>
          </w:p>
          <w:p w:rsidR="00B638DC" w:rsidRPr="00F970B0" w:rsidRDefault="00B638DC" w:rsidP="00B638DC">
            <w:pPr>
              <w:pStyle w:val="a5"/>
              <w:numPr>
                <w:ilvl w:val="0"/>
                <w:numId w:val="1"/>
              </w:numPr>
              <w:rPr>
                <w:sz w:val="24"/>
              </w:rPr>
            </w:pPr>
            <w:r w:rsidRPr="00F970B0">
              <w:rPr>
                <w:sz w:val="24"/>
              </w:rPr>
              <w:t>Προαγωγή της ελεύθερης, δημιουργικής και επαγωγικής σκέψης</w:t>
            </w:r>
          </w:p>
        </w:tc>
      </w:tr>
    </w:tbl>
    <w:p w:rsidR="00B638DC" w:rsidRPr="00F970B0" w:rsidRDefault="00B638DC" w:rsidP="00B638DC">
      <w:pPr>
        <w:rPr>
          <w:sz w:val="24"/>
        </w:rPr>
      </w:pPr>
    </w:p>
    <w:p w:rsidR="00B638DC" w:rsidRDefault="00B638DC" w:rsidP="00B638DC">
      <w:pPr>
        <w:rPr>
          <w:b/>
          <w:sz w:val="24"/>
        </w:rPr>
      </w:pPr>
      <w:r>
        <w:rPr>
          <w:b/>
          <w:sz w:val="24"/>
        </w:rPr>
        <w:t>4</w:t>
      </w:r>
      <w:r w:rsidR="009E7CEE">
        <w:rPr>
          <w:b/>
          <w:sz w:val="24"/>
        </w:rPr>
        <w:t>α</w:t>
      </w:r>
      <w:r>
        <w:rPr>
          <w:b/>
          <w:sz w:val="24"/>
        </w:rPr>
        <w:t>. ΠΕΡΙΕΧΟΜΕΝΟ ΜΑΘΗΜΑΤΟΣ</w:t>
      </w:r>
      <w:r w:rsidR="009E7CEE">
        <w:rPr>
          <w:b/>
          <w:sz w:val="24"/>
        </w:rPr>
        <w:t xml:space="preserve"> (ΘΕΩΡΙΑ)</w:t>
      </w:r>
    </w:p>
    <w:tbl>
      <w:tblPr>
        <w:tblStyle w:val="a4"/>
        <w:tblW w:w="0" w:type="auto"/>
        <w:tblLook w:val="04A0"/>
      </w:tblPr>
      <w:tblGrid>
        <w:gridCol w:w="8296"/>
      </w:tblGrid>
      <w:tr w:rsidR="00B638DC" w:rsidTr="00B638DC">
        <w:tc>
          <w:tcPr>
            <w:tcW w:w="8296" w:type="dxa"/>
          </w:tcPr>
          <w:p w:rsidR="00B638DC" w:rsidRPr="00273EA3" w:rsidRDefault="00B638DC" w:rsidP="00B638DC">
            <w:pPr>
              <w:rPr>
                <w:sz w:val="24"/>
              </w:rPr>
            </w:pPr>
            <w:r w:rsidRPr="00273EA3">
              <w:rPr>
                <w:sz w:val="24"/>
              </w:rPr>
              <w:t>Ενότητα Α΄: Εισαγωγή στην επιστήμη της Νοσηλευτικής</w:t>
            </w:r>
          </w:p>
          <w:p w:rsidR="00B638DC" w:rsidRPr="00273EA3" w:rsidRDefault="00B638DC" w:rsidP="00B638DC">
            <w:pPr>
              <w:rPr>
                <w:sz w:val="24"/>
              </w:rPr>
            </w:pPr>
            <w:r>
              <w:rPr>
                <w:sz w:val="24"/>
              </w:rPr>
              <w:t xml:space="preserve">1. </w:t>
            </w:r>
            <w:r w:rsidRPr="00273EA3">
              <w:rPr>
                <w:sz w:val="24"/>
              </w:rPr>
              <w:t xml:space="preserve">Φιλοσοφία της </w:t>
            </w:r>
            <w:r>
              <w:rPr>
                <w:sz w:val="24"/>
              </w:rPr>
              <w:t>Ν</w:t>
            </w:r>
            <w:r w:rsidRPr="00273EA3">
              <w:rPr>
                <w:sz w:val="24"/>
              </w:rPr>
              <w:t>οσηλευτικής και νοσηλευτικής εκπαίδευσης</w:t>
            </w:r>
          </w:p>
          <w:p w:rsidR="00B638DC" w:rsidRPr="00273EA3" w:rsidRDefault="00B638DC" w:rsidP="00B638DC">
            <w:pPr>
              <w:rPr>
                <w:sz w:val="24"/>
              </w:rPr>
            </w:pPr>
            <w:r>
              <w:rPr>
                <w:sz w:val="24"/>
              </w:rPr>
              <w:t xml:space="preserve">2. </w:t>
            </w:r>
            <w:r w:rsidRPr="00273EA3">
              <w:rPr>
                <w:sz w:val="24"/>
              </w:rPr>
              <w:t>Πού σπουδάζεται η Νοσηλευτική - Προοπτικές εξέλιξης και τομείς εργασίας των Νοσηλευτών</w:t>
            </w:r>
          </w:p>
          <w:p w:rsidR="00B638DC" w:rsidRPr="00273EA3" w:rsidRDefault="00B638DC" w:rsidP="00B638DC">
            <w:pPr>
              <w:rPr>
                <w:sz w:val="24"/>
              </w:rPr>
            </w:pPr>
            <w:r>
              <w:rPr>
                <w:sz w:val="24"/>
              </w:rPr>
              <w:t xml:space="preserve">3. </w:t>
            </w:r>
            <w:r w:rsidRPr="00273EA3">
              <w:rPr>
                <w:sz w:val="24"/>
              </w:rPr>
              <w:t xml:space="preserve">Πολιτισμικές, νομικές και ηθικές πτυχές της </w:t>
            </w:r>
            <w:r>
              <w:rPr>
                <w:sz w:val="24"/>
              </w:rPr>
              <w:t>Ν</w:t>
            </w:r>
            <w:r w:rsidRPr="00273EA3">
              <w:rPr>
                <w:sz w:val="24"/>
              </w:rPr>
              <w:t>οσηλευτικής</w:t>
            </w:r>
          </w:p>
          <w:p w:rsidR="00B638DC" w:rsidRPr="00273EA3" w:rsidRDefault="00B638DC" w:rsidP="00B638DC">
            <w:pPr>
              <w:rPr>
                <w:sz w:val="24"/>
              </w:rPr>
            </w:pPr>
            <w:r w:rsidRPr="00273EA3">
              <w:rPr>
                <w:sz w:val="24"/>
              </w:rPr>
              <w:t>Ενότητα Β΄: Υγεία και ασθένεια</w:t>
            </w:r>
          </w:p>
          <w:p w:rsidR="00B638DC" w:rsidRPr="00273EA3" w:rsidRDefault="00B638DC" w:rsidP="00B638DC">
            <w:pPr>
              <w:rPr>
                <w:sz w:val="24"/>
              </w:rPr>
            </w:pPr>
            <w:r>
              <w:rPr>
                <w:sz w:val="24"/>
              </w:rPr>
              <w:t xml:space="preserve">1. </w:t>
            </w:r>
            <w:r w:rsidRPr="00273EA3">
              <w:rPr>
                <w:sz w:val="24"/>
              </w:rPr>
              <w:t>Υγεία - Ολιστική θεώρηση της υγείας</w:t>
            </w:r>
          </w:p>
          <w:p w:rsidR="00B638DC" w:rsidRPr="00273EA3" w:rsidRDefault="00B638DC" w:rsidP="00B638DC">
            <w:pPr>
              <w:rPr>
                <w:sz w:val="24"/>
              </w:rPr>
            </w:pPr>
            <w:r>
              <w:rPr>
                <w:sz w:val="24"/>
              </w:rPr>
              <w:t xml:space="preserve">2. </w:t>
            </w:r>
            <w:r w:rsidRPr="00273EA3">
              <w:rPr>
                <w:sz w:val="24"/>
              </w:rPr>
              <w:t>Παράγοντες που επηρεάζουν  την υγεία</w:t>
            </w:r>
          </w:p>
          <w:p w:rsidR="00B638DC" w:rsidRPr="00273EA3" w:rsidRDefault="00B638DC" w:rsidP="00B638DC">
            <w:pPr>
              <w:rPr>
                <w:sz w:val="24"/>
              </w:rPr>
            </w:pPr>
            <w:r>
              <w:rPr>
                <w:sz w:val="24"/>
              </w:rPr>
              <w:t xml:space="preserve">3. </w:t>
            </w:r>
            <w:r w:rsidRPr="00273EA3">
              <w:rPr>
                <w:sz w:val="24"/>
              </w:rPr>
              <w:t>Μηχανισμοί άμυνας του ατόμου-Επίπεδα πρωτογενούς, δευτερογενούς  και τριτογενούς πρόληψης</w:t>
            </w:r>
          </w:p>
          <w:p w:rsidR="00B638DC" w:rsidRPr="00273EA3" w:rsidRDefault="00B638DC" w:rsidP="00B638DC">
            <w:pPr>
              <w:rPr>
                <w:sz w:val="24"/>
              </w:rPr>
            </w:pPr>
            <w:r>
              <w:rPr>
                <w:sz w:val="24"/>
              </w:rPr>
              <w:t xml:space="preserve">4. </w:t>
            </w:r>
            <w:r w:rsidRPr="00273EA3">
              <w:rPr>
                <w:sz w:val="24"/>
              </w:rPr>
              <w:t>Ασθένεια</w:t>
            </w:r>
          </w:p>
          <w:p w:rsidR="00B638DC" w:rsidRDefault="00B638DC" w:rsidP="00B638DC">
            <w:pPr>
              <w:rPr>
                <w:sz w:val="24"/>
              </w:rPr>
            </w:pPr>
            <w:r w:rsidRPr="00273EA3">
              <w:rPr>
                <w:sz w:val="24"/>
              </w:rPr>
              <w:t>Ενότητα Γ΄: Ζωτικά Σημεία – Ασηψία, Αποστείρωση</w:t>
            </w:r>
          </w:p>
          <w:p w:rsidR="00B638DC" w:rsidRPr="00273EA3" w:rsidRDefault="00B638DC" w:rsidP="00B638DC">
            <w:pPr>
              <w:rPr>
                <w:sz w:val="24"/>
              </w:rPr>
            </w:pPr>
            <w:r>
              <w:rPr>
                <w:sz w:val="24"/>
              </w:rPr>
              <w:t xml:space="preserve">1. </w:t>
            </w:r>
            <w:r w:rsidRPr="00273EA3">
              <w:rPr>
                <w:sz w:val="24"/>
              </w:rPr>
              <w:t>Θερμοκρασία, αναπνοή, σφυγμός, αρτηριακή πίεση</w:t>
            </w:r>
          </w:p>
          <w:p w:rsidR="00B638DC" w:rsidRPr="00273EA3" w:rsidRDefault="00B638DC" w:rsidP="00B638DC">
            <w:pPr>
              <w:rPr>
                <w:sz w:val="24"/>
              </w:rPr>
            </w:pPr>
            <w:r w:rsidRPr="00273EA3">
              <w:rPr>
                <w:sz w:val="24"/>
              </w:rPr>
              <w:t>Ενότητα Δ΄: Επικοινωνία</w:t>
            </w:r>
          </w:p>
          <w:p w:rsidR="00B638DC" w:rsidRPr="00273EA3" w:rsidRDefault="00B638DC" w:rsidP="00B638DC">
            <w:pPr>
              <w:rPr>
                <w:sz w:val="24"/>
              </w:rPr>
            </w:pPr>
            <w:r>
              <w:rPr>
                <w:sz w:val="24"/>
              </w:rPr>
              <w:t xml:space="preserve">1. </w:t>
            </w:r>
            <w:r w:rsidRPr="00273EA3">
              <w:rPr>
                <w:sz w:val="24"/>
              </w:rPr>
              <w:t>Μοντέλα – Μορφές Επικοινωνίας – Ο ρόλος του νοσηλευτή στην επικοινωνία</w:t>
            </w:r>
          </w:p>
          <w:p w:rsidR="00B638DC" w:rsidRPr="00273EA3" w:rsidRDefault="00B638DC" w:rsidP="00B638DC">
            <w:pPr>
              <w:rPr>
                <w:sz w:val="24"/>
              </w:rPr>
            </w:pPr>
            <w:r>
              <w:rPr>
                <w:sz w:val="24"/>
              </w:rPr>
              <w:t xml:space="preserve">2. </w:t>
            </w:r>
            <w:r w:rsidRPr="00273EA3">
              <w:rPr>
                <w:sz w:val="24"/>
              </w:rPr>
              <w:t>Εμπόδια αποτελεσματικής επικοινωνίας και δεξιότητες που την διευκολύνουν</w:t>
            </w:r>
          </w:p>
          <w:p w:rsidR="00B638DC" w:rsidRPr="00273EA3" w:rsidRDefault="00B638DC" w:rsidP="00B638DC">
            <w:pPr>
              <w:rPr>
                <w:sz w:val="24"/>
              </w:rPr>
            </w:pPr>
            <w:r>
              <w:rPr>
                <w:sz w:val="24"/>
              </w:rPr>
              <w:t xml:space="preserve">3. </w:t>
            </w:r>
            <w:r w:rsidRPr="00273EA3">
              <w:rPr>
                <w:sz w:val="24"/>
              </w:rPr>
              <w:t>Συνέντευξη - Κριτική σκέψη</w:t>
            </w:r>
          </w:p>
          <w:p w:rsidR="00B638DC" w:rsidRPr="00273EA3" w:rsidRDefault="00B638DC" w:rsidP="00B638DC">
            <w:pPr>
              <w:rPr>
                <w:sz w:val="24"/>
              </w:rPr>
            </w:pPr>
            <w:r w:rsidRPr="00273EA3">
              <w:rPr>
                <w:sz w:val="24"/>
              </w:rPr>
              <w:t>Ενότητα Ε΄: Νοσηλευτική Διεργασία</w:t>
            </w:r>
          </w:p>
          <w:p w:rsidR="00B638DC" w:rsidRPr="00273EA3" w:rsidRDefault="00B638DC" w:rsidP="00B638DC">
            <w:pPr>
              <w:rPr>
                <w:sz w:val="24"/>
              </w:rPr>
            </w:pPr>
            <w:r>
              <w:rPr>
                <w:sz w:val="24"/>
              </w:rPr>
              <w:t xml:space="preserve">1. </w:t>
            </w:r>
            <w:r w:rsidRPr="00273EA3">
              <w:rPr>
                <w:sz w:val="24"/>
              </w:rPr>
              <w:t>Ορισμός, σκοπός, στάδια</w:t>
            </w:r>
          </w:p>
          <w:p w:rsidR="00B638DC" w:rsidRPr="00273EA3" w:rsidRDefault="00B638DC" w:rsidP="00B638DC">
            <w:pPr>
              <w:rPr>
                <w:sz w:val="24"/>
              </w:rPr>
            </w:pPr>
            <w:r>
              <w:rPr>
                <w:sz w:val="24"/>
              </w:rPr>
              <w:t xml:space="preserve">2. </w:t>
            </w:r>
            <w:r w:rsidRPr="00273EA3">
              <w:rPr>
                <w:sz w:val="24"/>
              </w:rPr>
              <w:t>Παραδείγματα Νοσηλευτικής Διεργασίας (απλό περιστατικό)</w:t>
            </w:r>
          </w:p>
          <w:p w:rsidR="00B638DC" w:rsidRPr="00273EA3" w:rsidRDefault="00B638DC" w:rsidP="00B638DC">
            <w:pPr>
              <w:rPr>
                <w:sz w:val="24"/>
              </w:rPr>
            </w:pPr>
            <w:r>
              <w:rPr>
                <w:sz w:val="24"/>
              </w:rPr>
              <w:t xml:space="preserve">3. </w:t>
            </w:r>
            <w:r w:rsidRPr="00273EA3">
              <w:rPr>
                <w:sz w:val="24"/>
              </w:rPr>
              <w:t>Παραδείγματα Νοσηλευτικής Διεργασίας (μέσης πολυπλοκότητας)</w:t>
            </w:r>
          </w:p>
          <w:p w:rsidR="00B638DC" w:rsidRDefault="00B638DC" w:rsidP="00B638DC">
            <w:pPr>
              <w:rPr>
                <w:sz w:val="24"/>
              </w:rPr>
            </w:pPr>
            <w:r>
              <w:rPr>
                <w:sz w:val="24"/>
              </w:rPr>
              <w:t xml:space="preserve">4. </w:t>
            </w:r>
            <w:r w:rsidRPr="00273EA3">
              <w:rPr>
                <w:sz w:val="24"/>
              </w:rPr>
              <w:t>Παραδείγματα Νοσηλευτικής Διεργασίας (σύνθεση φροντίδας)</w:t>
            </w:r>
          </w:p>
          <w:p w:rsidR="00B638DC" w:rsidRDefault="00B638DC" w:rsidP="00B638DC">
            <w:pPr>
              <w:rPr>
                <w:b/>
                <w:sz w:val="24"/>
              </w:rPr>
            </w:pPr>
            <w:r>
              <w:rPr>
                <w:sz w:val="24"/>
              </w:rPr>
              <w:t xml:space="preserve">- </w:t>
            </w:r>
            <w:r w:rsidRPr="0069397B">
              <w:rPr>
                <w:sz w:val="24"/>
              </w:rPr>
              <w:t>Το μάθημα ολοκληρώ</w:t>
            </w:r>
            <w:r>
              <w:rPr>
                <w:sz w:val="24"/>
              </w:rPr>
              <w:t xml:space="preserve">νεται με το εργαστηριακό μέρος </w:t>
            </w:r>
            <w:r w:rsidRPr="0069397B">
              <w:rPr>
                <w:sz w:val="24"/>
              </w:rPr>
              <w:t>που εστιάζει στην επίδειξη και κατανόηση των αντίστοιχων νοσηλευτικών πράξεων</w:t>
            </w:r>
            <w:r>
              <w:rPr>
                <w:sz w:val="24"/>
              </w:rPr>
              <w:t xml:space="preserve"> (λήψη και καταγραφή ζωτικών σημείων, ασηψία-αποστείρωση)</w:t>
            </w:r>
            <w:r w:rsidRPr="0069397B">
              <w:rPr>
                <w:sz w:val="24"/>
              </w:rPr>
              <w:t xml:space="preserve">, καθώς και στην απόκτηση </w:t>
            </w:r>
            <w:r w:rsidRPr="0069397B">
              <w:rPr>
                <w:sz w:val="24"/>
              </w:rPr>
              <w:lastRenderedPageBreak/>
              <w:t>δεξιοτήτων χειρισμού των βασικών προβλημάτων των ασθενών</w:t>
            </w:r>
            <w:r>
              <w:rPr>
                <w:sz w:val="24"/>
              </w:rPr>
              <w:t xml:space="preserve"> (λήψη νοσηλευτικού ιστορικού, εφαρμογή νοσηλευτικής διεργασίας)</w:t>
            </w:r>
            <w:r w:rsidRPr="0069397B">
              <w:rPr>
                <w:sz w:val="24"/>
              </w:rPr>
              <w:t>.</w:t>
            </w:r>
          </w:p>
        </w:tc>
      </w:tr>
    </w:tbl>
    <w:p w:rsidR="00B638DC" w:rsidRDefault="00B638DC" w:rsidP="00B638DC">
      <w:pPr>
        <w:rPr>
          <w:b/>
          <w:sz w:val="24"/>
        </w:rPr>
      </w:pPr>
    </w:p>
    <w:p w:rsidR="000906FC" w:rsidRDefault="000906FC" w:rsidP="000906FC">
      <w:pPr>
        <w:rPr>
          <w:b/>
          <w:sz w:val="24"/>
        </w:rPr>
      </w:pPr>
      <w:r>
        <w:rPr>
          <w:b/>
          <w:sz w:val="24"/>
        </w:rPr>
        <w:t>4β. ΠΕΡΙΕΧΟΜΕΝΟ ΜΑΘΗΜΑΤΟΣ (ΕΡΓΑΣΤΗΡΙΟ)</w:t>
      </w:r>
    </w:p>
    <w:tbl>
      <w:tblPr>
        <w:tblStyle w:val="a4"/>
        <w:tblW w:w="0" w:type="auto"/>
        <w:tblLook w:val="04A0"/>
      </w:tblPr>
      <w:tblGrid>
        <w:gridCol w:w="8296"/>
      </w:tblGrid>
      <w:tr w:rsidR="000906FC" w:rsidTr="005C2B67">
        <w:tc>
          <w:tcPr>
            <w:tcW w:w="8296" w:type="dxa"/>
          </w:tcPr>
          <w:p w:rsidR="000906FC" w:rsidRDefault="000906FC" w:rsidP="000906FC">
            <w:pPr>
              <w:pStyle w:val="a5"/>
              <w:numPr>
                <w:ilvl w:val="0"/>
                <w:numId w:val="20"/>
              </w:numPr>
            </w:pPr>
            <w:r>
              <w:t>Τακτοποίηση κενής κλίνης</w:t>
            </w:r>
          </w:p>
          <w:p w:rsidR="000906FC" w:rsidRDefault="000906FC" w:rsidP="000906FC">
            <w:pPr>
              <w:pStyle w:val="a5"/>
              <w:numPr>
                <w:ilvl w:val="0"/>
                <w:numId w:val="20"/>
              </w:numPr>
            </w:pPr>
            <w:r>
              <w:t>Τακτοποίηση κλίνης με ασθενή</w:t>
            </w:r>
          </w:p>
          <w:p w:rsidR="000906FC" w:rsidRDefault="000906FC" w:rsidP="000906FC">
            <w:pPr>
              <w:pStyle w:val="a5"/>
              <w:numPr>
                <w:ilvl w:val="0"/>
                <w:numId w:val="20"/>
              </w:numPr>
            </w:pPr>
            <w:r>
              <w:t>Βασικές αρχές αντισηψίας – υγιεινή των χεριών</w:t>
            </w:r>
          </w:p>
          <w:p w:rsidR="000906FC" w:rsidRDefault="000906FC" w:rsidP="000906FC">
            <w:pPr>
              <w:pStyle w:val="a5"/>
              <w:numPr>
                <w:ilvl w:val="0"/>
                <w:numId w:val="20"/>
              </w:numPr>
            </w:pPr>
            <w:r>
              <w:t>Χειρισμός αποστειρωμένου υλικού</w:t>
            </w:r>
          </w:p>
          <w:p w:rsidR="000906FC" w:rsidRDefault="000906FC" w:rsidP="000906FC">
            <w:pPr>
              <w:pStyle w:val="a5"/>
              <w:numPr>
                <w:ilvl w:val="0"/>
                <w:numId w:val="20"/>
              </w:numPr>
            </w:pPr>
            <w:r>
              <w:t>Εφαρμογή αποστειρωμένων γαντιών</w:t>
            </w:r>
          </w:p>
          <w:p w:rsidR="000906FC" w:rsidRDefault="000906FC" w:rsidP="000906FC">
            <w:pPr>
              <w:pStyle w:val="a5"/>
              <w:numPr>
                <w:ilvl w:val="0"/>
                <w:numId w:val="20"/>
              </w:numPr>
            </w:pPr>
            <w:r>
              <w:t>Μέτρηση ζωτικών σημείων</w:t>
            </w:r>
          </w:p>
          <w:p w:rsidR="000906FC" w:rsidRDefault="000906FC" w:rsidP="000906FC">
            <w:pPr>
              <w:pStyle w:val="a5"/>
              <w:numPr>
                <w:ilvl w:val="0"/>
                <w:numId w:val="20"/>
              </w:numPr>
            </w:pPr>
            <w:r>
              <w:t>Λήψη νοσηλευτικού ιστορικού</w:t>
            </w:r>
          </w:p>
          <w:p w:rsidR="000906FC" w:rsidRPr="008917AB" w:rsidRDefault="000906FC" w:rsidP="000906FC">
            <w:pPr>
              <w:pStyle w:val="a5"/>
              <w:numPr>
                <w:ilvl w:val="0"/>
                <w:numId w:val="20"/>
              </w:numPr>
            </w:pPr>
            <w:r>
              <w:t>Νοσηλευτική διεργασία</w:t>
            </w:r>
          </w:p>
        </w:tc>
      </w:tr>
    </w:tbl>
    <w:p w:rsidR="000906FC" w:rsidRDefault="000906FC" w:rsidP="00B638DC">
      <w:pPr>
        <w:rPr>
          <w:b/>
          <w:sz w:val="24"/>
        </w:rPr>
      </w:pPr>
    </w:p>
    <w:p w:rsidR="00B638DC" w:rsidRDefault="00B638DC" w:rsidP="00B638DC">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B638DC" w:rsidTr="00871F04">
        <w:tc>
          <w:tcPr>
            <w:tcW w:w="3539"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B638DC" w:rsidRDefault="00B638DC" w:rsidP="00B638DC">
            <w:pPr>
              <w:jc w:val="center"/>
              <w:rPr>
                <w:b/>
                <w:sz w:val="24"/>
              </w:rPr>
            </w:pPr>
            <w:r>
              <w:rPr>
                <w:b/>
                <w:sz w:val="24"/>
              </w:rPr>
              <w:t>Χ</w:t>
            </w:r>
          </w:p>
        </w:tc>
        <w:tc>
          <w:tcPr>
            <w:tcW w:w="3507" w:type="dxa"/>
            <w:shd w:val="clear" w:color="auto" w:fill="E2EFD9"/>
          </w:tcPr>
          <w:p w:rsidR="00B638DC" w:rsidRPr="00726FFD"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B638DC" w:rsidRDefault="00B638DC" w:rsidP="00B638DC">
            <w:pPr>
              <w:jc w:val="center"/>
              <w:rPr>
                <w:b/>
                <w:sz w:val="24"/>
              </w:rPr>
            </w:pPr>
            <w:r>
              <w:rPr>
                <w:b/>
                <w:sz w:val="24"/>
              </w:rPr>
              <w:t>Χ</w:t>
            </w:r>
          </w:p>
        </w:tc>
      </w:tr>
      <w:tr w:rsidR="00B638DC" w:rsidTr="00871F04">
        <w:tc>
          <w:tcPr>
            <w:tcW w:w="3539"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B638DC" w:rsidRDefault="00B638DC" w:rsidP="00B638DC">
            <w:pPr>
              <w:jc w:val="center"/>
              <w:rPr>
                <w:b/>
                <w:sz w:val="24"/>
              </w:rPr>
            </w:pPr>
            <w:r>
              <w:rPr>
                <w:b/>
                <w:sz w:val="24"/>
              </w:rPr>
              <w:t>Χ</w:t>
            </w:r>
          </w:p>
        </w:tc>
        <w:tc>
          <w:tcPr>
            <w:tcW w:w="3507" w:type="dxa"/>
            <w:shd w:val="clear" w:color="auto" w:fill="E2EFD9"/>
          </w:tcPr>
          <w:p w:rsidR="00B638DC" w:rsidRPr="00744985"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B638DC" w:rsidRDefault="00B638DC" w:rsidP="00B638DC">
            <w:pPr>
              <w:jc w:val="center"/>
              <w:rPr>
                <w:b/>
                <w:sz w:val="24"/>
              </w:rPr>
            </w:pPr>
            <w:r>
              <w:rPr>
                <w:b/>
                <w:sz w:val="24"/>
              </w:rPr>
              <w:t>Χ</w:t>
            </w:r>
          </w:p>
        </w:tc>
      </w:tr>
      <w:tr w:rsidR="00B638DC" w:rsidTr="00871F04">
        <w:tc>
          <w:tcPr>
            <w:tcW w:w="3539"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B638DC" w:rsidRDefault="00B638DC" w:rsidP="00B638DC">
            <w:pPr>
              <w:jc w:val="center"/>
              <w:rPr>
                <w:b/>
                <w:sz w:val="24"/>
              </w:rPr>
            </w:pPr>
          </w:p>
        </w:tc>
        <w:tc>
          <w:tcPr>
            <w:tcW w:w="3507"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B638DC" w:rsidRDefault="00B638DC" w:rsidP="00B638DC">
            <w:pPr>
              <w:jc w:val="center"/>
              <w:rPr>
                <w:b/>
                <w:sz w:val="24"/>
              </w:rPr>
            </w:pPr>
            <w:r>
              <w:rPr>
                <w:b/>
                <w:sz w:val="24"/>
              </w:rPr>
              <w:t>Χ</w:t>
            </w:r>
          </w:p>
        </w:tc>
      </w:tr>
      <w:tr w:rsidR="00B638DC" w:rsidTr="00871F04">
        <w:tc>
          <w:tcPr>
            <w:tcW w:w="3539"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B638DC" w:rsidRDefault="00B638DC" w:rsidP="00B638DC">
            <w:pPr>
              <w:jc w:val="center"/>
              <w:rPr>
                <w:b/>
                <w:sz w:val="24"/>
              </w:rPr>
            </w:pPr>
            <w:r>
              <w:rPr>
                <w:b/>
                <w:sz w:val="24"/>
              </w:rPr>
              <w:t>Χ</w:t>
            </w:r>
          </w:p>
        </w:tc>
        <w:tc>
          <w:tcPr>
            <w:tcW w:w="3507"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B638DC" w:rsidRDefault="00B638DC" w:rsidP="00B638DC">
            <w:pPr>
              <w:jc w:val="center"/>
              <w:rPr>
                <w:b/>
                <w:sz w:val="24"/>
              </w:rPr>
            </w:pPr>
            <w:r>
              <w:rPr>
                <w:b/>
                <w:sz w:val="24"/>
              </w:rPr>
              <w:t>Χ</w:t>
            </w:r>
          </w:p>
        </w:tc>
      </w:tr>
      <w:tr w:rsidR="00B638DC" w:rsidTr="00871F04">
        <w:tc>
          <w:tcPr>
            <w:tcW w:w="3539"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B638DC" w:rsidRDefault="00B638DC" w:rsidP="00B638DC">
            <w:pPr>
              <w:jc w:val="center"/>
              <w:rPr>
                <w:b/>
                <w:sz w:val="24"/>
              </w:rPr>
            </w:pPr>
            <w:r>
              <w:rPr>
                <w:b/>
                <w:sz w:val="24"/>
              </w:rPr>
              <w:t>Χ</w:t>
            </w:r>
          </w:p>
        </w:tc>
        <w:tc>
          <w:tcPr>
            <w:tcW w:w="3507"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B638DC" w:rsidRDefault="00B638DC" w:rsidP="00B638DC">
            <w:pPr>
              <w:jc w:val="center"/>
              <w:rPr>
                <w:b/>
                <w:sz w:val="24"/>
              </w:rPr>
            </w:pPr>
          </w:p>
        </w:tc>
      </w:tr>
      <w:tr w:rsidR="00B638DC" w:rsidTr="00871F04">
        <w:tc>
          <w:tcPr>
            <w:tcW w:w="3539"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B638DC" w:rsidRDefault="00B638DC" w:rsidP="00B638DC">
            <w:pPr>
              <w:jc w:val="center"/>
              <w:rPr>
                <w:b/>
                <w:sz w:val="24"/>
              </w:rPr>
            </w:pPr>
            <w:r>
              <w:rPr>
                <w:b/>
                <w:sz w:val="24"/>
              </w:rPr>
              <w:t>Χ</w:t>
            </w:r>
          </w:p>
        </w:tc>
        <w:tc>
          <w:tcPr>
            <w:tcW w:w="3507"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B638DC" w:rsidRDefault="00B638DC" w:rsidP="00B638DC">
            <w:pPr>
              <w:jc w:val="center"/>
              <w:rPr>
                <w:b/>
                <w:sz w:val="24"/>
              </w:rPr>
            </w:pPr>
          </w:p>
        </w:tc>
      </w:tr>
      <w:tr w:rsidR="00B638DC" w:rsidTr="00871F04">
        <w:tc>
          <w:tcPr>
            <w:tcW w:w="3539"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B638DC" w:rsidRDefault="00B638DC" w:rsidP="00B638DC">
            <w:pPr>
              <w:jc w:val="center"/>
              <w:rPr>
                <w:b/>
                <w:sz w:val="24"/>
              </w:rPr>
            </w:pPr>
          </w:p>
        </w:tc>
        <w:tc>
          <w:tcPr>
            <w:tcW w:w="3507"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B638DC" w:rsidRDefault="00B638DC" w:rsidP="00B638DC">
            <w:pPr>
              <w:jc w:val="center"/>
              <w:rPr>
                <w:b/>
                <w:sz w:val="24"/>
              </w:rPr>
            </w:pPr>
          </w:p>
        </w:tc>
      </w:tr>
      <w:tr w:rsidR="00B638DC" w:rsidTr="00871F04">
        <w:tc>
          <w:tcPr>
            <w:tcW w:w="3539" w:type="dxa"/>
            <w:shd w:val="clear" w:color="auto" w:fill="E2EFD9"/>
          </w:tcPr>
          <w:p w:rsidR="00B638DC" w:rsidRPr="00460660" w:rsidRDefault="00B638DC" w:rsidP="00B638DC">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B638DC" w:rsidRDefault="00B638DC" w:rsidP="00B638DC">
            <w:pPr>
              <w:jc w:val="center"/>
              <w:rPr>
                <w:b/>
                <w:sz w:val="24"/>
              </w:rPr>
            </w:pPr>
          </w:p>
        </w:tc>
        <w:tc>
          <w:tcPr>
            <w:tcW w:w="3507" w:type="dxa"/>
            <w:shd w:val="clear" w:color="auto" w:fill="E2EFD9"/>
          </w:tcPr>
          <w:p w:rsidR="00B638DC" w:rsidRPr="000302F8" w:rsidRDefault="00B638DC" w:rsidP="00B638DC">
            <w:pPr>
              <w:rPr>
                <w:sz w:val="24"/>
              </w:rPr>
            </w:pPr>
            <w:r>
              <w:rPr>
                <w:sz w:val="24"/>
              </w:rPr>
              <w:t>Εργαστηριακή Άσκηση</w:t>
            </w:r>
          </w:p>
        </w:tc>
        <w:tc>
          <w:tcPr>
            <w:tcW w:w="646" w:type="dxa"/>
          </w:tcPr>
          <w:p w:rsidR="00B638DC" w:rsidRDefault="00B638DC" w:rsidP="00B638DC">
            <w:pPr>
              <w:jc w:val="center"/>
              <w:rPr>
                <w:b/>
                <w:sz w:val="24"/>
              </w:rPr>
            </w:pPr>
            <w:r>
              <w:rPr>
                <w:b/>
                <w:sz w:val="24"/>
              </w:rPr>
              <w:t>Χ</w:t>
            </w:r>
          </w:p>
        </w:tc>
      </w:tr>
    </w:tbl>
    <w:p w:rsidR="00B638DC" w:rsidRDefault="00B638DC" w:rsidP="00B638DC">
      <w:pPr>
        <w:rPr>
          <w:b/>
          <w:sz w:val="24"/>
        </w:rPr>
      </w:pPr>
    </w:p>
    <w:p w:rsidR="00B638DC" w:rsidRDefault="00B638DC" w:rsidP="00B638DC">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B638DC" w:rsidRPr="00D441E3" w:rsidTr="00871F04">
        <w:tc>
          <w:tcPr>
            <w:tcW w:w="4148" w:type="dxa"/>
            <w:shd w:val="clear" w:color="auto" w:fill="E2EFD9"/>
          </w:tcPr>
          <w:p w:rsidR="00B638DC" w:rsidRPr="00D441E3" w:rsidRDefault="00B638DC" w:rsidP="00B638DC">
            <w:pPr>
              <w:rPr>
                <w:b/>
                <w:sz w:val="24"/>
                <w:szCs w:val="24"/>
              </w:rPr>
            </w:pPr>
            <w:r w:rsidRPr="00D441E3">
              <w:rPr>
                <w:b/>
                <w:sz w:val="24"/>
                <w:szCs w:val="24"/>
              </w:rPr>
              <w:t>ΔΡΑΣΤΗΡΙΟΤΗΤΑ</w:t>
            </w:r>
          </w:p>
        </w:tc>
        <w:tc>
          <w:tcPr>
            <w:tcW w:w="4148" w:type="dxa"/>
            <w:shd w:val="clear" w:color="auto" w:fill="E2EFD9"/>
          </w:tcPr>
          <w:p w:rsidR="00B638DC" w:rsidRPr="00D441E3" w:rsidRDefault="00B638DC" w:rsidP="00B638DC">
            <w:pPr>
              <w:rPr>
                <w:b/>
                <w:sz w:val="24"/>
                <w:szCs w:val="24"/>
              </w:rPr>
            </w:pPr>
            <w:r w:rsidRPr="00D441E3">
              <w:rPr>
                <w:b/>
                <w:sz w:val="24"/>
                <w:szCs w:val="24"/>
              </w:rPr>
              <w:t>ΦΟΡΤΟΣ ΕΡΓΑΣΙΑΣ ΕΞΑΜΗΝΟΥ</w:t>
            </w:r>
          </w:p>
        </w:tc>
      </w:tr>
      <w:tr w:rsidR="00B638DC" w:rsidRPr="00D441E3" w:rsidTr="00B638DC">
        <w:tc>
          <w:tcPr>
            <w:tcW w:w="4148" w:type="dxa"/>
          </w:tcPr>
          <w:p w:rsidR="00B638DC" w:rsidRPr="00011BEE" w:rsidRDefault="00011BEE" w:rsidP="00B638DC">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B638DC" w:rsidRPr="00D441E3" w:rsidRDefault="00E94164" w:rsidP="00E94164">
            <w:pPr>
              <w:widowControl w:val="0"/>
              <w:jc w:val="both"/>
              <w:rPr>
                <w:rFonts w:ascii="Calibri" w:eastAsia="Calibri" w:hAnsi="Calibri" w:cs="Calibri"/>
                <w:sz w:val="24"/>
                <w:szCs w:val="24"/>
              </w:rPr>
            </w:pPr>
            <w:r>
              <w:rPr>
                <w:rFonts w:ascii="Calibri" w:eastAsia="Calibri" w:hAnsi="Calibri" w:cs="Calibri"/>
                <w:sz w:val="24"/>
                <w:szCs w:val="24"/>
                <w:lang w:val="en-US"/>
              </w:rPr>
              <w:t>42</w:t>
            </w:r>
          </w:p>
        </w:tc>
      </w:tr>
      <w:tr w:rsidR="00B638DC" w:rsidRPr="00D441E3" w:rsidTr="00B638DC">
        <w:tc>
          <w:tcPr>
            <w:tcW w:w="4148" w:type="dxa"/>
          </w:tcPr>
          <w:p w:rsidR="00B638DC" w:rsidRPr="00D441E3" w:rsidRDefault="00B638DC" w:rsidP="00B638DC">
            <w:pPr>
              <w:widowControl w:val="0"/>
              <w:jc w:val="both"/>
              <w:rPr>
                <w:rFonts w:ascii="Calibri" w:eastAsia="Calibri" w:hAnsi="Calibri" w:cs="Calibri"/>
                <w:sz w:val="24"/>
                <w:szCs w:val="24"/>
              </w:rPr>
            </w:pPr>
            <w:r w:rsidRPr="00D441E3">
              <w:rPr>
                <w:rFonts w:ascii="Calibri" w:eastAsia="Calibri" w:hAnsi="Calibri" w:cs="Calibri"/>
                <w:sz w:val="24"/>
                <w:szCs w:val="24"/>
              </w:rPr>
              <w:t>Μελέτη περιπτώσεων / σύγχρονης βιβλιογραφίας</w:t>
            </w:r>
          </w:p>
        </w:tc>
        <w:tc>
          <w:tcPr>
            <w:tcW w:w="4148" w:type="dxa"/>
          </w:tcPr>
          <w:p w:rsidR="00B638DC" w:rsidRPr="00D441E3" w:rsidRDefault="00E94164" w:rsidP="00E94164">
            <w:pPr>
              <w:widowControl w:val="0"/>
              <w:jc w:val="both"/>
              <w:rPr>
                <w:rFonts w:ascii="Calibri" w:eastAsia="Calibri" w:hAnsi="Calibri" w:cs="Calibri"/>
                <w:sz w:val="24"/>
                <w:szCs w:val="24"/>
              </w:rPr>
            </w:pPr>
            <w:r>
              <w:rPr>
                <w:rFonts w:ascii="Calibri" w:eastAsia="Calibri" w:hAnsi="Calibri" w:cs="Calibri"/>
                <w:sz w:val="24"/>
                <w:szCs w:val="24"/>
                <w:lang w:val="en-US"/>
              </w:rPr>
              <w:t>10</w:t>
            </w:r>
          </w:p>
        </w:tc>
      </w:tr>
      <w:tr w:rsidR="00011BEE" w:rsidRPr="00D441E3" w:rsidTr="00B638DC">
        <w:tc>
          <w:tcPr>
            <w:tcW w:w="4148" w:type="dxa"/>
          </w:tcPr>
          <w:p w:rsidR="00011BEE" w:rsidRPr="00D441E3" w:rsidRDefault="00011BEE" w:rsidP="00B638DC">
            <w:pPr>
              <w:widowControl w:val="0"/>
              <w:jc w:val="both"/>
              <w:rPr>
                <w:rFonts w:ascii="Calibri" w:eastAsia="Calibri" w:hAnsi="Calibri" w:cs="Calibri"/>
                <w:sz w:val="24"/>
                <w:szCs w:val="24"/>
              </w:rPr>
            </w:pPr>
            <w:r>
              <w:rPr>
                <w:rFonts w:ascii="Calibri" w:eastAsia="Calibri" w:hAnsi="Calibri" w:cs="Calibri"/>
                <w:sz w:val="24"/>
                <w:szCs w:val="24"/>
              </w:rPr>
              <w:t>Εργαστηριακή άσκηση</w:t>
            </w:r>
          </w:p>
        </w:tc>
        <w:tc>
          <w:tcPr>
            <w:tcW w:w="4148" w:type="dxa"/>
          </w:tcPr>
          <w:p w:rsidR="00011BEE" w:rsidRPr="00E94164" w:rsidRDefault="00E94164" w:rsidP="00B638DC">
            <w:pPr>
              <w:widowControl w:val="0"/>
              <w:jc w:val="both"/>
              <w:rPr>
                <w:rFonts w:ascii="Calibri" w:eastAsia="Calibri" w:hAnsi="Calibri" w:cs="Calibri"/>
                <w:sz w:val="24"/>
                <w:szCs w:val="24"/>
                <w:lang w:val="en-US"/>
              </w:rPr>
            </w:pPr>
            <w:r>
              <w:rPr>
                <w:rFonts w:ascii="Calibri" w:eastAsia="Calibri" w:hAnsi="Calibri" w:cs="Calibri"/>
                <w:sz w:val="24"/>
                <w:szCs w:val="24"/>
                <w:lang w:val="en-US"/>
              </w:rPr>
              <w:t>40</w:t>
            </w:r>
          </w:p>
        </w:tc>
      </w:tr>
      <w:tr w:rsidR="00B638DC" w:rsidRPr="00D441E3" w:rsidTr="00B638DC">
        <w:tc>
          <w:tcPr>
            <w:tcW w:w="4148" w:type="dxa"/>
          </w:tcPr>
          <w:p w:rsidR="00B638DC" w:rsidRPr="00D441E3" w:rsidRDefault="00B638DC" w:rsidP="00B638DC">
            <w:pPr>
              <w:widowControl w:val="0"/>
              <w:jc w:val="both"/>
              <w:rPr>
                <w:rFonts w:ascii="Calibri" w:eastAsia="Calibri" w:hAnsi="Calibri" w:cs="Calibri"/>
                <w:sz w:val="24"/>
                <w:szCs w:val="24"/>
              </w:rPr>
            </w:pPr>
            <w:r w:rsidRPr="00D441E3">
              <w:rPr>
                <w:rFonts w:ascii="Calibri" w:eastAsia="Calibri" w:hAnsi="Calibri" w:cs="Calibri"/>
                <w:sz w:val="24"/>
                <w:szCs w:val="24"/>
              </w:rPr>
              <w:t>Γραπτή εργασία κατ’ οίκον</w:t>
            </w:r>
          </w:p>
        </w:tc>
        <w:tc>
          <w:tcPr>
            <w:tcW w:w="4148" w:type="dxa"/>
          </w:tcPr>
          <w:p w:rsidR="00B638DC" w:rsidRPr="00E94164" w:rsidRDefault="00E94164" w:rsidP="00B638DC">
            <w:pPr>
              <w:widowControl w:val="0"/>
              <w:jc w:val="both"/>
              <w:rPr>
                <w:rFonts w:ascii="Calibri" w:eastAsia="Calibri" w:hAnsi="Calibri" w:cs="Calibri"/>
                <w:sz w:val="24"/>
                <w:szCs w:val="24"/>
                <w:lang w:val="en-US"/>
              </w:rPr>
            </w:pPr>
            <w:r>
              <w:rPr>
                <w:rFonts w:ascii="Calibri" w:eastAsia="Calibri" w:hAnsi="Calibri" w:cs="Calibri"/>
                <w:sz w:val="24"/>
                <w:szCs w:val="24"/>
                <w:lang w:val="en-US"/>
              </w:rPr>
              <w:t>40</w:t>
            </w:r>
          </w:p>
        </w:tc>
      </w:tr>
      <w:tr w:rsidR="00011BEE" w:rsidRPr="00D441E3" w:rsidTr="00B638DC">
        <w:tc>
          <w:tcPr>
            <w:tcW w:w="4148" w:type="dxa"/>
          </w:tcPr>
          <w:p w:rsidR="00011BEE" w:rsidRPr="00D441E3" w:rsidRDefault="00011BEE" w:rsidP="00B638DC">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011BEE" w:rsidRPr="00D441E3" w:rsidRDefault="00E94164" w:rsidP="00E94164">
            <w:pPr>
              <w:widowControl w:val="0"/>
              <w:jc w:val="both"/>
              <w:rPr>
                <w:rFonts w:ascii="Calibri" w:eastAsia="Calibri" w:hAnsi="Calibri" w:cs="Calibri"/>
                <w:sz w:val="24"/>
                <w:szCs w:val="24"/>
              </w:rPr>
            </w:pPr>
            <w:r>
              <w:rPr>
                <w:rFonts w:ascii="Calibri" w:eastAsia="Calibri" w:hAnsi="Calibri" w:cs="Calibri"/>
                <w:sz w:val="24"/>
                <w:szCs w:val="24"/>
                <w:lang w:val="en-US"/>
              </w:rPr>
              <w:t>68</w:t>
            </w:r>
          </w:p>
        </w:tc>
      </w:tr>
      <w:tr w:rsidR="00E94164" w:rsidRPr="00E94164" w:rsidTr="00B638DC">
        <w:tc>
          <w:tcPr>
            <w:tcW w:w="4148" w:type="dxa"/>
          </w:tcPr>
          <w:p w:rsidR="00E94164" w:rsidRPr="00E94164" w:rsidRDefault="00E94164" w:rsidP="00B638DC">
            <w:pPr>
              <w:widowControl w:val="0"/>
              <w:jc w:val="both"/>
              <w:rPr>
                <w:rFonts w:ascii="Calibri" w:eastAsia="Calibri" w:hAnsi="Calibri" w:cs="Calibri"/>
                <w:b/>
                <w:sz w:val="24"/>
                <w:szCs w:val="24"/>
              </w:rPr>
            </w:pPr>
            <w:r w:rsidRPr="00E94164">
              <w:rPr>
                <w:rFonts w:ascii="Calibri" w:eastAsia="Calibri" w:hAnsi="Calibri" w:cs="Calibri"/>
                <w:b/>
                <w:sz w:val="24"/>
                <w:szCs w:val="24"/>
              </w:rPr>
              <w:t>ΣΥΝΟΛΟ</w:t>
            </w:r>
          </w:p>
        </w:tc>
        <w:tc>
          <w:tcPr>
            <w:tcW w:w="4148" w:type="dxa"/>
          </w:tcPr>
          <w:p w:rsidR="00E94164" w:rsidRPr="00E94164" w:rsidRDefault="00E94164" w:rsidP="00E94164">
            <w:pPr>
              <w:widowControl w:val="0"/>
              <w:jc w:val="both"/>
              <w:rPr>
                <w:rFonts w:ascii="Calibri" w:eastAsia="Calibri" w:hAnsi="Calibri" w:cs="Calibri"/>
                <w:b/>
                <w:sz w:val="24"/>
                <w:szCs w:val="24"/>
              </w:rPr>
            </w:pPr>
            <w:r w:rsidRPr="00E94164">
              <w:rPr>
                <w:rFonts w:ascii="Calibri" w:eastAsia="Calibri" w:hAnsi="Calibri" w:cs="Calibri"/>
                <w:b/>
                <w:sz w:val="24"/>
                <w:szCs w:val="24"/>
              </w:rPr>
              <w:t xml:space="preserve">200 </w:t>
            </w:r>
          </w:p>
        </w:tc>
      </w:tr>
    </w:tbl>
    <w:p w:rsidR="00B638DC" w:rsidRDefault="00B638DC" w:rsidP="00B638DC">
      <w:pPr>
        <w:rPr>
          <w:b/>
          <w:sz w:val="24"/>
        </w:rPr>
      </w:pPr>
    </w:p>
    <w:p w:rsidR="00B638DC" w:rsidRDefault="00B638DC" w:rsidP="00B638DC">
      <w:pPr>
        <w:rPr>
          <w:b/>
          <w:sz w:val="24"/>
        </w:rPr>
      </w:pPr>
      <w:r>
        <w:rPr>
          <w:b/>
          <w:sz w:val="24"/>
        </w:rPr>
        <w:t>7. ΑΞΙΟΛΟΓΗΣΗ ΦΟΙΤΗΤΩΝ</w:t>
      </w:r>
    </w:p>
    <w:tbl>
      <w:tblPr>
        <w:tblStyle w:val="a4"/>
        <w:tblW w:w="0" w:type="auto"/>
        <w:tblLook w:val="04A0"/>
      </w:tblPr>
      <w:tblGrid>
        <w:gridCol w:w="4148"/>
        <w:gridCol w:w="4148"/>
      </w:tblGrid>
      <w:tr w:rsidR="00B638DC" w:rsidTr="00871F04">
        <w:tc>
          <w:tcPr>
            <w:tcW w:w="8296" w:type="dxa"/>
            <w:gridSpan w:val="2"/>
            <w:shd w:val="clear" w:color="auto" w:fill="E2EFD9"/>
          </w:tcPr>
          <w:p w:rsidR="00B638DC" w:rsidRDefault="00B638DC" w:rsidP="00B638DC">
            <w:pPr>
              <w:rPr>
                <w:b/>
                <w:sz w:val="24"/>
              </w:rPr>
            </w:pPr>
            <w:r>
              <w:rPr>
                <w:b/>
                <w:sz w:val="24"/>
              </w:rPr>
              <w:t>Α. ΘΕΩΡΙΑ</w:t>
            </w:r>
          </w:p>
        </w:tc>
      </w:tr>
      <w:tr w:rsidR="00B638DC" w:rsidTr="00B638DC">
        <w:tc>
          <w:tcPr>
            <w:tcW w:w="4148" w:type="dxa"/>
          </w:tcPr>
          <w:p w:rsidR="00B638DC" w:rsidRPr="00D441E3" w:rsidRDefault="00B638DC" w:rsidP="00B638DC">
            <w:pPr>
              <w:rPr>
                <w:rFonts w:cstheme="minorHAnsi"/>
                <w:b/>
                <w:sz w:val="24"/>
                <w:szCs w:val="24"/>
              </w:rPr>
            </w:pPr>
            <w:r w:rsidRPr="00D441E3">
              <w:rPr>
                <w:rFonts w:ascii="Calibri" w:eastAsia="Calibri" w:hAnsi="Calibri" w:cs="Calibri"/>
                <w:sz w:val="24"/>
                <w:szCs w:val="24"/>
              </w:rPr>
              <w:lastRenderedPageBreak/>
              <w:t>Τελική γραπτή εξέταση</w:t>
            </w:r>
          </w:p>
        </w:tc>
        <w:tc>
          <w:tcPr>
            <w:tcW w:w="4148" w:type="dxa"/>
          </w:tcPr>
          <w:p w:rsidR="00B638DC" w:rsidRPr="00D441E3" w:rsidRDefault="00B638DC" w:rsidP="00B638DC">
            <w:pPr>
              <w:rPr>
                <w:rFonts w:cstheme="minorHAnsi"/>
                <w:sz w:val="24"/>
                <w:szCs w:val="24"/>
              </w:rPr>
            </w:pPr>
            <w:r>
              <w:rPr>
                <w:rFonts w:cstheme="minorHAnsi"/>
                <w:sz w:val="24"/>
                <w:szCs w:val="24"/>
                <w:lang w:val="en-US"/>
              </w:rPr>
              <w:t>7</w:t>
            </w:r>
            <w:r w:rsidRPr="00D441E3">
              <w:rPr>
                <w:rFonts w:cstheme="minorHAnsi"/>
                <w:sz w:val="24"/>
                <w:szCs w:val="24"/>
              </w:rPr>
              <w:t>0%</w:t>
            </w:r>
          </w:p>
        </w:tc>
      </w:tr>
      <w:tr w:rsidR="00B638DC" w:rsidTr="00B638DC">
        <w:tc>
          <w:tcPr>
            <w:tcW w:w="4148" w:type="dxa"/>
          </w:tcPr>
          <w:p w:rsidR="00B638DC" w:rsidRPr="00D441E3" w:rsidRDefault="00B638DC" w:rsidP="00B638DC">
            <w:pPr>
              <w:rPr>
                <w:rFonts w:cstheme="minorHAnsi"/>
                <w:b/>
                <w:sz w:val="24"/>
                <w:szCs w:val="24"/>
              </w:rPr>
            </w:pPr>
            <w:r w:rsidRPr="00D441E3">
              <w:rPr>
                <w:rFonts w:cstheme="minorHAnsi"/>
                <w:sz w:val="24"/>
                <w:szCs w:val="24"/>
              </w:rPr>
              <w:t>Γ</w:t>
            </w:r>
            <w:r w:rsidRPr="00D441E3">
              <w:rPr>
                <w:rFonts w:ascii="Calibri" w:eastAsia="Calibri" w:hAnsi="Calibri" w:cs="Calibri"/>
                <w:sz w:val="24"/>
                <w:szCs w:val="24"/>
              </w:rPr>
              <w:t>ραπτή εργασία</w:t>
            </w:r>
          </w:p>
        </w:tc>
        <w:tc>
          <w:tcPr>
            <w:tcW w:w="4148" w:type="dxa"/>
          </w:tcPr>
          <w:p w:rsidR="00B638DC" w:rsidRPr="00D441E3" w:rsidRDefault="00B638DC" w:rsidP="00B638DC">
            <w:pPr>
              <w:rPr>
                <w:rFonts w:cstheme="minorHAnsi"/>
                <w:sz w:val="24"/>
                <w:szCs w:val="24"/>
              </w:rPr>
            </w:pPr>
            <w:r>
              <w:rPr>
                <w:rFonts w:cstheme="minorHAnsi"/>
                <w:sz w:val="24"/>
                <w:szCs w:val="24"/>
                <w:lang w:val="en-US"/>
              </w:rPr>
              <w:t>3</w:t>
            </w:r>
            <w:r w:rsidRPr="00D441E3">
              <w:rPr>
                <w:rFonts w:cstheme="minorHAnsi"/>
                <w:sz w:val="24"/>
                <w:szCs w:val="24"/>
              </w:rPr>
              <w:t>0%</w:t>
            </w:r>
          </w:p>
        </w:tc>
      </w:tr>
      <w:tr w:rsidR="00B638DC" w:rsidTr="00871F04">
        <w:tc>
          <w:tcPr>
            <w:tcW w:w="8296" w:type="dxa"/>
            <w:gridSpan w:val="2"/>
            <w:shd w:val="clear" w:color="auto" w:fill="E2EFD9"/>
          </w:tcPr>
          <w:p w:rsidR="00B638DC" w:rsidRDefault="00B638DC" w:rsidP="00B638DC">
            <w:pPr>
              <w:rPr>
                <w:b/>
                <w:sz w:val="24"/>
              </w:rPr>
            </w:pPr>
            <w:r>
              <w:rPr>
                <w:b/>
                <w:sz w:val="24"/>
              </w:rPr>
              <w:t>Β. ΕΡΓΑΣΤΗΡΙΟ</w:t>
            </w:r>
          </w:p>
        </w:tc>
      </w:tr>
      <w:tr w:rsidR="00B638DC" w:rsidTr="00B638DC">
        <w:tc>
          <w:tcPr>
            <w:tcW w:w="4148" w:type="dxa"/>
          </w:tcPr>
          <w:p w:rsidR="00B638DC" w:rsidRDefault="00B638DC" w:rsidP="00B638DC">
            <w:pPr>
              <w:rPr>
                <w:b/>
                <w:sz w:val="24"/>
              </w:rPr>
            </w:pPr>
            <w:r w:rsidRPr="00D441E3">
              <w:rPr>
                <w:rFonts w:ascii="Calibri" w:eastAsia="Calibri" w:hAnsi="Calibri" w:cs="Calibri"/>
                <w:sz w:val="24"/>
                <w:szCs w:val="24"/>
              </w:rPr>
              <w:t xml:space="preserve">Τελική </w:t>
            </w:r>
            <w:r>
              <w:rPr>
                <w:rFonts w:ascii="Calibri" w:eastAsia="Calibri" w:hAnsi="Calibri" w:cs="Calibri"/>
                <w:sz w:val="24"/>
                <w:szCs w:val="24"/>
              </w:rPr>
              <w:t>προφορική</w:t>
            </w:r>
            <w:r w:rsidRPr="00D441E3">
              <w:rPr>
                <w:rFonts w:ascii="Calibri" w:eastAsia="Calibri" w:hAnsi="Calibri" w:cs="Calibri"/>
                <w:sz w:val="24"/>
                <w:szCs w:val="24"/>
              </w:rPr>
              <w:t xml:space="preserve"> εξέταση</w:t>
            </w:r>
          </w:p>
        </w:tc>
        <w:tc>
          <w:tcPr>
            <w:tcW w:w="4148" w:type="dxa"/>
          </w:tcPr>
          <w:p w:rsidR="00B638DC" w:rsidRPr="00833EEC" w:rsidRDefault="00B638DC" w:rsidP="00B638DC">
            <w:pPr>
              <w:rPr>
                <w:sz w:val="24"/>
              </w:rPr>
            </w:pPr>
            <w:r w:rsidRPr="00833EEC">
              <w:rPr>
                <w:sz w:val="24"/>
              </w:rPr>
              <w:t>100%</w:t>
            </w:r>
          </w:p>
        </w:tc>
      </w:tr>
    </w:tbl>
    <w:p w:rsidR="00B638DC" w:rsidRDefault="00771AB3" w:rsidP="000906FC">
      <w:pPr>
        <w:spacing w:after="120" w:line="240" w:lineRule="auto"/>
        <w:jc w:val="both"/>
      </w:pPr>
      <w:r>
        <w:t>Η τελική βαθμολογία καθορίζεται κατά 50% από τη βαθμολογία της Θεωρίας και κατά 50% από τη βαθμολογία του Εργαστηρίου.</w:t>
      </w:r>
    </w:p>
    <w:p w:rsidR="00EE2869" w:rsidRDefault="00EE2869" w:rsidP="000906FC">
      <w:pPr>
        <w:spacing w:after="120" w:line="240" w:lineRule="auto"/>
        <w:jc w:val="both"/>
      </w:pPr>
    </w:p>
    <w:p w:rsidR="00B638DC" w:rsidRDefault="00B638DC" w:rsidP="00B638DC">
      <w:pPr>
        <w:rPr>
          <w:b/>
          <w:sz w:val="24"/>
        </w:rPr>
      </w:pPr>
      <w:r>
        <w:rPr>
          <w:b/>
          <w:sz w:val="24"/>
        </w:rPr>
        <w:t>8. ΑΞΙΟΛΟΓΗΣΗ ΑΠΟ ΤΟΥΣ ΦΟΙΤΗΤΕΣ</w:t>
      </w:r>
    </w:p>
    <w:tbl>
      <w:tblPr>
        <w:tblStyle w:val="a4"/>
        <w:tblW w:w="0" w:type="auto"/>
        <w:tblLook w:val="04A0"/>
      </w:tblPr>
      <w:tblGrid>
        <w:gridCol w:w="8296"/>
      </w:tblGrid>
      <w:tr w:rsidR="00B638DC" w:rsidTr="009E7CEE">
        <w:tc>
          <w:tcPr>
            <w:tcW w:w="8296" w:type="dxa"/>
          </w:tcPr>
          <w:p w:rsidR="00B638DC" w:rsidRPr="008917AB" w:rsidRDefault="00B638DC" w:rsidP="00B638DC">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B638DC" w:rsidRDefault="00B638DC" w:rsidP="00B638DC">
      <w:pPr>
        <w:rPr>
          <w:b/>
          <w:sz w:val="24"/>
        </w:rPr>
      </w:pPr>
    </w:p>
    <w:p w:rsidR="00B638DC" w:rsidRDefault="00B638DC" w:rsidP="00B638DC">
      <w:pPr>
        <w:rPr>
          <w:b/>
          <w:sz w:val="24"/>
        </w:rPr>
      </w:pPr>
      <w:r>
        <w:rPr>
          <w:b/>
          <w:sz w:val="24"/>
        </w:rPr>
        <w:t>9. ΣΥΝΙΣΤΩΜΕΝΗ ΒΙΒΛΙΟΓΡΑΦΙΑ</w:t>
      </w:r>
    </w:p>
    <w:tbl>
      <w:tblPr>
        <w:tblStyle w:val="a4"/>
        <w:tblW w:w="0" w:type="auto"/>
        <w:tblLook w:val="04A0"/>
      </w:tblPr>
      <w:tblGrid>
        <w:gridCol w:w="8296"/>
      </w:tblGrid>
      <w:tr w:rsidR="00B638DC" w:rsidTr="00B638DC">
        <w:tc>
          <w:tcPr>
            <w:tcW w:w="8296" w:type="dxa"/>
          </w:tcPr>
          <w:p w:rsidR="00B638DC" w:rsidRDefault="00B638DC" w:rsidP="00B638DC">
            <w:pPr>
              <w:pStyle w:val="a5"/>
              <w:numPr>
                <w:ilvl w:val="0"/>
                <w:numId w:val="4"/>
              </w:numPr>
              <w:jc w:val="both"/>
              <w:rPr>
                <w:rFonts w:cstheme="minorHAnsi"/>
                <w:sz w:val="24"/>
                <w:szCs w:val="24"/>
              </w:rPr>
            </w:pPr>
            <w:r w:rsidRPr="0033215C">
              <w:rPr>
                <w:rFonts w:cstheme="minorHAnsi"/>
                <w:sz w:val="24"/>
                <w:szCs w:val="24"/>
              </w:rPr>
              <w:t xml:space="preserve">ΕΙΣΑΓΩΓΗ ΣΤΗ ΝΟΣΗΛΕΥΤΙΚΗ ΕΠΙΣΤΗΜΗ ΚΑΙ ΤΗ ΦΡΟΝΤΙΔΑ ΥΓΕΙΑΣ. ΜΠΑΚΑΛΗΣ Κ.Α. ΕΚΔΟΣΕΙΣ ΠΑΣΧΑΛΙΔΗΣ 2014, ΑΘΗΝΑ </w:t>
            </w:r>
          </w:p>
          <w:p w:rsidR="00B638DC" w:rsidRDefault="00B638DC" w:rsidP="00B638DC">
            <w:pPr>
              <w:pStyle w:val="a5"/>
              <w:numPr>
                <w:ilvl w:val="0"/>
                <w:numId w:val="3"/>
              </w:numPr>
              <w:jc w:val="both"/>
              <w:rPr>
                <w:rFonts w:cstheme="minorHAnsi"/>
                <w:sz w:val="24"/>
                <w:szCs w:val="24"/>
              </w:rPr>
            </w:pPr>
            <w:r w:rsidRPr="0033215C">
              <w:rPr>
                <w:rFonts w:cstheme="minorHAnsi"/>
                <w:sz w:val="24"/>
                <w:szCs w:val="24"/>
              </w:rPr>
              <w:t xml:space="preserve">ΘΕΜΕΛΙΩΔΕΙΣ ΑΡΧΕΣ ΤΗΣ ΝΟΣΗΛΕΥΤΙΚΗΣ: Η ΕΠΙΣΤΗΜΗ ΚΑΙ Η ΤΕΧΝΗ ΤΗΣ ΝΟΣΗΛΕΥΤΙΚΗΣ ΦΡΟΝΤΙΔΑΣ. TAYLOR, LILLIS, LEMONE. ΕΚΔΟΣΕΙΣ ΠΑΣΧΑΛΙΔΗΣ 2006, ΑΘΗΝΑ </w:t>
            </w:r>
          </w:p>
          <w:p w:rsidR="00B638DC" w:rsidRPr="0033215C" w:rsidRDefault="00B638DC" w:rsidP="00B638DC">
            <w:pPr>
              <w:pStyle w:val="a5"/>
              <w:numPr>
                <w:ilvl w:val="0"/>
                <w:numId w:val="3"/>
              </w:numPr>
              <w:jc w:val="both"/>
              <w:rPr>
                <w:rFonts w:cstheme="minorHAnsi"/>
                <w:sz w:val="24"/>
                <w:szCs w:val="24"/>
              </w:rPr>
            </w:pPr>
            <w:r w:rsidRPr="0033215C">
              <w:rPr>
                <w:rFonts w:cstheme="minorHAnsi"/>
                <w:sz w:val="24"/>
                <w:szCs w:val="24"/>
              </w:rPr>
              <w:t>ΕΙΣΑΓΩΓΗ ΣΤΗ ΕΠΙΣΤΗΜΗ ΤΗΣ ΝΟΣΗΛΕΥΤΙΚΗΣ - ΕΝΝΟΙΟΛΟΓΙΚΟ ΚΑΙ ΦΙΛΟΣΟΦΙΚΟ ΠΛΑΙΣΙΟ. ΚΕΛΕΣΗ. ΕΚΔΟΣΕΙΣ ΚΩΝΣΤΑΝΤΑΡΑ 2016, ΑΘΗΝΑ</w:t>
            </w:r>
          </w:p>
          <w:p w:rsidR="00B638DC" w:rsidRPr="0033215C" w:rsidRDefault="00B638DC" w:rsidP="00B638DC">
            <w:pPr>
              <w:pStyle w:val="a5"/>
              <w:numPr>
                <w:ilvl w:val="0"/>
                <w:numId w:val="3"/>
              </w:numPr>
              <w:rPr>
                <w:rFonts w:cstheme="minorHAnsi"/>
                <w:sz w:val="24"/>
                <w:szCs w:val="24"/>
              </w:rPr>
            </w:pPr>
            <w:r w:rsidRPr="0033215C">
              <w:rPr>
                <w:rFonts w:cstheme="minorHAnsi"/>
                <w:sz w:val="24"/>
                <w:szCs w:val="24"/>
              </w:rPr>
              <w:t>ΕΙΣΑΓΩΓΗ ΣΤΗΝ ΝΟΣΗΛΕΥΤΙΚΗ ΕΠΙΣΤΗΜΗ. ΖΥΓΑ</w:t>
            </w:r>
            <w:r>
              <w:rPr>
                <w:rFonts w:cstheme="minorHAnsi"/>
                <w:sz w:val="24"/>
                <w:szCs w:val="24"/>
              </w:rPr>
              <w:t>. ΕΚΔΟΣΕΙΣ ΒΗΤΑ 2013, ΑΘΗΝΑ</w:t>
            </w:r>
          </w:p>
        </w:tc>
      </w:tr>
    </w:tbl>
    <w:p w:rsidR="00B638DC" w:rsidRPr="00796480" w:rsidRDefault="00B638DC" w:rsidP="00B638DC">
      <w:pPr>
        <w:rPr>
          <w:b/>
          <w:sz w:val="24"/>
          <w:lang w:val="en-US"/>
        </w:rPr>
      </w:pPr>
    </w:p>
    <w:p w:rsidR="00B638DC" w:rsidRPr="008A7DC5" w:rsidRDefault="00B638DC" w:rsidP="00B638DC">
      <w:pPr>
        <w:rPr>
          <w:b/>
          <w:sz w:val="24"/>
        </w:rPr>
      </w:pPr>
      <w:r>
        <w:rPr>
          <w:b/>
          <w:sz w:val="24"/>
        </w:rPr>
        <w:t>10. ΕΠΙΚΟΙΝΩΝΙΑ</w:t>
      </w:r>
    </w:p>
    <w:tbl>
      <w:tblPr>
        <w:tblStyle w:val="a4"/>
        <w:tblW w:w="0" w:type="auto"/>
        <w:tblLook w:val="04A0"/>
      </w:tblPr>
      <w:tblGrid>
        <w:gridCol w:w="8296"/>
      </w:tblGrid>
      <w:tr w:rsidR="00B638DC" w:rsidTr="009E7CEE">
        <w:tc>
          <w:tcPr>
            <w:tcW w:w="8296" w:type="dxa"/>
          </w:tcPr>
          <w:p w:rsidR="00B638DC" w:rsidRDefault="00B638DC" w:rsidP="00B638DC">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B638DC" w:rsidRPr="00D02195" w:rsidRDefault="00B638DC" w:rsidP="00B638DC">
            <w:pPr>
              <w:spacing w:line="288" w:lineRule="auto"/>
              <w:ind w:left="29"/>
              <w:contextualSpacing/>
              <w:jc w:val="both"/>
            </w:pPr>
            <w:r>
              <w:t>Ώρες  επικοινωνίας στις εγκαταστάσεις του τμήματος:</w:t>
            </w:r>
            <w:r w:rsidRPr="00D02195">
              <w:t xml:space="preserve"> </w:t>
            </w:r>
            <w:r w:rsidRPr="009B042D">
              <w:t>Πέμπτη 1</w:t>
            </w:r>
            <w:r>
              <w:t>3.00-15.00</w:t>
            </w:r>
          </w:p>
        </w:tc>
      </w:tr>
    </w:tbl>
    <w:p w:rsidR="00B638DC" w:rsidRPr="008A7DC5" w:rsidRDefault="00B638DC" w:rsidP="00B638DC">
      <w:pPr>
        <w:rPr>
          <w:b/>
          <w:sz w:val="24"/>
        </w:rPr>
      </w:pPr>
    </w:p>
    <w:p w:rsidR="00AB6520" w:rsidRDefault="00AB6520">
      <w:pPr>
        <w:rPr>
          <w:sz w:val="24"/>
          <w:szCs w:val="24"/>
        </w:rPr>
      </w:pPr>
      <w:r>
        <w:rPr>
          <w:sz w:val="24"/>
          <w:szCs w:val="24"/>
        </w:rPr>
        <w:br w:type="page"/>
      </w:r>
    </w:p>
    <w:p w:rsidR="00AB6520" w:rsidRPr="00AB6520" w:rsidRDefault="00AB6520" w:rsidP="00AB6520">
      <w:pPr>
        <w:jc w:val="center"/>
        <w:rPr>
          <w:b/>
          <w:sz w:val="32"/>
          <w:szCs w:val="32"/>
          <w:u w:val="single"/>
        </w:rPr>
      </w:pPr>
      <w:r w:rsidRPr="00AB6520">
        <w:rPr>
          <w:rFonts w:ascii="Calibri" w:eastAsia="Times New Roman" w:hAnsi="Calibri" w:cs="Times New Roman"/>
          <w:b/>
          <w:sz w:val="32"/>
          <w:szCs w:val="32"/>
          <w:u w:val="single"/>
        </w:rPr>
        <w:lastRenderedPageBreak/>
        <w:t>ΑΝΑΤΟΜΙΑ Ι</w:t>
      </w: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1. 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7"/>
        <w:gridCol w:w="1106"/>
        <w:gridCol w:w="676"/>
        <w:gridCol w:w="1789"/>
        <w:gridCol w:w="249"/>
        <w:gridCol w:w="1295"/>
      </w:tblGrid>
      <w:tr w:rsidR="00AB6520" w:rsidRPr="005B15E4" w:rsidTr="00CF4032">
        <w:tc>
          <w:tcPr>
            <w:tcW w:w="3407" w:type="dxa"/>
            <w:shd w:val="clear" w:color="auto" w:fill="E2EFD9"/>
          </w:tcPr>
          <w:p w:rsidR="00AB6520" w:rsidRPr="005B15E4" w:rsidRDefault="00AB6520" w:rsidP="00CF4032">
            <w:pPr>
              <w:spacing w:after="0" w:line="240" w:lineRule="auto"/>
              <w:jc w:val="right"/>
              <w:rPr>
                <w:rFonts w:ascii="Calibri" w:eastAsia="Times New Roman" w:hAnsi="Calibri" w:cs="Times New Roman"/>
                <w:b/>
              </w:rPr>
            </w:pPr>
            <w:r w:rsidRPr="005B15E4">
              <w:rPr>
                <w:rFonts w:ascii="Calibri" w:eastAsia="Times New Roman" w:hAnsi="Calibri" w:cs="Times New Roman"/>
                <w:b/>
              </w:rPr>
              <w:t>ΣΧΟΛΗ</w:t>
            </w:r>
          </w:p>
        </w:tc>
        <w:tc>
          <w:tcPr>
            <w:tcW w:w="5115" w:type="dxa"/>
            <w:gridSpan w:val="5"/>
          </w:tcPr>
          <w:p w:rsidR="00AB6520" w:rsidRPr="005B15E4" w:rsidRDefault="00AB6520" w:rsidP="00CF4032">
            <w:pPr>
              <w:spacing w:after="0" w:line="240" w:lineRule="auto"/>
              <w:rPr>
                <w:rFonts w:ascii="Calibri" w:eastAsia="Times New Roman" w:hAnsi="Calibri" w:cs="Times New Roman"/>
                <w:b/>
              </w:rPr>
            </w:pPr>
            <w:r w:rsidRPr="005B15E4">
              <w:rPr>
                <w:rFonts w:ascii="Calibri" w:eastAsia="Times New Roman" w:hAnsi="Calibri" w:cs="Times New Roman"/>
                <w:b/>
              </w:rPr>
              <w:t>ΕΠΑΓΓΕΛΜΑΤΩΝ ΥΓΕΙΑΣ ΚΑΙ ΠΡΟΝΟΙΑΣ</w:t>
            </w:r>
          </w:p>
        </w:tc>
      </w:tr>
      <w:tr w:rsidR="00AB6520" w:rsidRPr="005B15E4" w:rsidTr="00CF4032">
        <w:tc>
          <w:tcPr>
            <w:tcW w:w="3407" w:type="dxa"/>
            <w:shd w:val="clear" w:color="auto" w:fill="E2EFD9"/>
          </w:tcPr>
          <w:p w:rsidR="00AB6520" w:rsidRPr="005B15E4" w:rsidRDefault="00AB6520" w:rsidP="00CF4032">
            <w:pPr>
              <w:spacing w:after="0" w:line="240" w:lineRule="auto"/>
              <w:jc w:val="right"/>
              <w:rPr>
                <w:rFonts w:ascii="Calibri" w:eastAsia="Times New Roman" w:hAnsi="Calibri" w:cs="Times New Roman"/>
                <w:b/>
              </w:rPr>
            </w:pPr>
            <w:r w:rsidRPr="005B15E4">
              <w:rPr>
                <w:rFonts w:ascii="Calibri" w:eastAsia="Times New Roman" w:hAnsi="Calibri" w:cs="Times New Roman"/>
                <w:b/>
              </w:rPr>
              <w:t>ΤΜΗΜΑ</w:t>
            </w:r>
          </w:p>
        </w:tc>
        <w:tc>
          <w:tcPr>
            <w:tcW w:w="5115" w:type="dxa"/>
            <w:gridSpan w:val="5"/>
          </w:tcPr>
          <w:p w:rsidR="00AB6520" w:rsidRPr="005B15E4" w:rsidRDefault="00AB6520" w:rsidP="00CF4032">
            <w:pPr>
              <w:spacing w:after="0" w:line="240" w:lineRule="auto"/>
              <w:rPr>
                <w:rFonts w:ascii="Calibri" w:eastAsia="Times New Roman" w:hAnsi="Calibri" w:cs="Times New Roman"/>
                <w:b/>
              </w:rPr>
            </w:pPr>
            <w:r w:rsidRPr="005B15E4">
              <w:rPr>
                <w:rFonts w:ascii="Calibri" w:eastAsia="Times New Roman" w:hAnsi="Calibri" w:cs="Times New Roman"/>
                <w:b/>
              </w:rPr>
              <w:t>ΝΟΣΗΛΕΥΤΙΚΗΣ</w:t>
            </w:r>
          </w:p>
        </w:tc>
      </w:tr>
      <w:tr w:rsidR="00AB6520" w:rsidRPr="005B15E4" w:rsidTr="00CF4032">
        <w:tc>
          <w:tcPr>
            <w:tcW w:w="3407" w:type="dxa"/>
            <w:shd w:val="clear" w:color="auto" w:fill="E2EFD9"/>
          </w:tcPr>
          <w:p w:rsidR="00AB6520" w:rsidRPr="005B15E4" w:rsidRDefault="00AB6520" w:rsidP="00CF4032">
            <w:pPr>
              <w:spacing w:after="0" w:line="240" w:lineRule="auto"/>
              <w:jc w:val="right"/>
              <w:rPr>
                <w:rFonts w:ascii="Calibri" w:eastAsia="Times New Roman" w:hAnsi="Calibri" w:cs="Times New Roman"/>
                <w:b/>
              </w:rPr>
            </w:pPr>
            <w:r w:rsidRPr="005B15E4">
              <w:rPr>
                <w:rFonts w:ascii="Calibri" w:eastAsia="Times New Roman" w:hAnsi="Calibri" w:cs="Times New Roman"/>
                <w:b/>
              </w:rPr>
              <w:t>ΕΠΙΠΕΔΟ ΣΠΟΥΔΩΝ</w:t>
            </w:r>
          </w:p>
        </w:tc>
        <w:tc>
          <w:tcPr>
            <w:tcW w:w="5115" w:type="dxa"/>
            <w:gridSpan w:val="5"/>
          </w:tcPr>
          <w:p w:rsidR="00AB6520" w:rsidRPr="005B15E4" w:rsidRDefault="00AB6520" w:rsidP="00CF4032">
            <w:pPr>
              <w:spacing w:after="0" w:line="240" w:lineRule="auto"/>
              <w:rPr>
                <w:rFonts w:ascii="Calibri" w:eastAsia="Times New Roman" w:hAnsi="Calibri" w:cs="Times New Roman"/>
                <w:b/>
              </w:rPr>
            </w:pPr>
            <w:r w:rsidRPr="005B15E4">
              <w:rPr>
                <w:rFonts w:ascii="Calibri" w:eastAsia="Times New Roman" w:hAnsi="Calibri" w:cs="Times New Roman"/>
                <w:b/>
              </w:rPr>
              <w:t>ΠΡΟΠΤΥΧΙΑΚΟ</w:t>
            </w:r>
          </w:p>
        </w:tc>
      </w:tr>
      <w:tr w:rsidR="00AB6520" w:rsidRPr="005B15E4" w:rsidTr="00CF4032">
        <w:tc>
          <w:tcPr>
            <w:tcW w:w="3407" w:type="dxa"/>
            <w:shd w:val="clear" w:color="auto" w:fill="E2EFD9"/>
          </w:tcPr>
          <w:p w:rsidR="00AB6520" w:rsidRPr="005B15E4" w:rsidRDefault="00AB6520" w:rsidP="00CF4032">
            <w:pPr>
              <w:spacing w:after="0" w:line="240" w:lineRule="auto"/>
              <w:jc w:val="right"/>
              <w:rPr>
                <w:rFonts w:ascii="Calibri" w:eastAsia="Times New Roman" w:hAnsi="Calibri" w:cs="Times New Roman"/>
                <w:b/>
              </w:rPr>
            </w:pPr>
            <w:r w:rsidRPr="005B15E4">
              <w:rPr>
                <w:rFonts w:ascii="Calibri" w:eastAsia="Times New Roman" w:hAnsi="Calibri" w:cs="Times New Roman"/>
                <w:b/>
              </w:rPr>
              <w:t>ΚΩΔΙΚΟΣ ΜΑΘΗΜΑΤΟΣ</w:t>
            </w:r>
          </w:p>
        </w:tc>
        <w:tc>
          <w:tcPr>
            <w:tcW w:w="1106" w:type="dxa"/>
          </w:tcPr>
          <w:p w:rsidR="00AB6520" w:rsidRPr="005B15E4" w:rsidRDefault="00B8747D" w:rsidP="00CF4032">
            <w:pPr>
              <w:spacing w:after="0" w:line="240" w:lineRule="auto"/>
              <w:rPr>
                <w:rFonts w:ascii="Calibri" w:eastAsia="Times New Roman" w:hAnsi="Calibri" w:cs="Times New Roman"/>
                <w:b/>
              </w:rPr>
            </w:pPr>
            <w:r>
              <w:rPr>
                <w:rFonts w:ascii="Calibri" w:eastAsia="Times New Roman" w:hAnsi="Calibri" w:cs="Times New Roman"/>
                <w:b/>
                <w:lang w:val="en-US"/>
              </w:rPr>
              <w:t>3102</w:t>
            </w:r>
          </w:p>
        </w:tc>
        <w:tc>
          <w:tcPr>
            <w:tcW w:w="2714" w:type="dxa"/>
            <w:gridSpan w:val="3"/>
            <w:shd w:val="clear" w:color="auto" w:fill="E2EFD9"/>
          </w:tcPr>
          <w:p w:rsidR="00AB6520" w:rsidRPr="005B15E4" w:rsidRDefault="00AB6520" w:rsidP="00CF4032">
            <w:pPr>
              <w:spacing w:after="0" w:line="240" w:lineRule="auto"/>
              <w:jc w:val="center"/>
              <w:rPr>
                <w:rFonts w:ascii="Calibri" w:eastAsia="Times New Roman" w:hAnsi="Calibri" w:cs="Times New Roman"/>
                <w:b/>
              </w:rPr>
            </w:pPr>
            <w:r w:rsidRPr="005B15E4">
              <w:rPr>
                <w:rFonts w:ascii="Calibri" w:eastAsia="Times New Roman" w:hAnsi="Calibri" w:cs="Times New Roman"/>
                <w:b/>
              </w:rPr>
              <w:t>ΕΞΑΜΗΝΟ ΣΠΟΥΔΩΝ</w:t>
            </w:r>
          </w:p>
        </w:tc>
        <w:tc>
          <w:tcPr>
            <w:tcW w:w="1295" w:type="dxa"/>
          </w:tcPr>
          <w:p w:rsidR="00AB6520" w:rsidRPr="005B15E4" w:rsidRDefault="00AB6520" w:rsidP="00CF4032">
            <w:pPr>
              <w:spacing w:after="0" w:line="240" w:lineRule="auto"/>
              <w:rPr>
                <w:rFonts w:ascii="Calibri" w:eastAsia="Times New Roman" w:hAnsi="Calibri" w:cs="Times New Roman"/>
                <w:b/>
              </w:rPr>
            </w:pPr>
            <w:r w:rsidRPr="005B15E4">
              <w:rPr>
                <w:rFonts w:ascii="Calibri" w:eastAsia="Times New Roman" w:hAnsi="Calibri" w:cs="Times New Roman"/>
                <w:b/>
              </w:rPr>
              <w:t>Α΄</w:t>
            </w:r>
          </w:p>
        </w:tc>
      </w:tr>
      <w:tr w:rsidR="00AB6520" w:rsidRPr="005B15E4" w:rsidTr="00CF4032">
        <w:tc>
          <w:tcPr>
            <w:tcW w:w="3407" w:type="dxa"/>
            <w:shd w:val="clear" w:color="auto" w:fill="E2EFD9"/>
          </w:tcPr>
          <w:p w:rsidR="00AB6520" w:rsidRPr="005B15E4" w:rsidRDefault="00AB6520" w:rsidP="00CF4032">
            <w:pPr>
              <w:spacing w:after="0" w:line="240" w:lineRule="auto"/>
              <w:jc w:val="right"/>
              <w:rPr>
                <w:rFonts w:ascii="Calibri" w:eastAsia="Times New Roman" w:hAnsi="Calibri" w:cs="Times New Roman"/>
                <w:b/>
              </w:rPr>
            </w:pPr>
            <w:r w:rsidRPr="005B15E4">
              <w:rPr>
                <w:rFonts w:ascii="Calibri" w:eastAsia="Times New Roman" w:hAnsi="Calibri" w:cs="Times New Roman"/>
                <w:b/>
              </w:rPr>
              <w:t>ΤΙΤΛΟΣ ΜΑΘΗΜΑΤΟΣ</w:t>
            </w:r>
          </w:p>
        </w:tc>
        <w:tc>
          <w:tcPr>
            <w:tcW w:w="5115" w:type="dxa"/>
            <w:gridSpan w:val="5"/>
            <w:shd w:val="clear" w:color="auto" w:fill="9CC2E5"/>
          </w:tcPr>
          <w:p w:rsidR="00AB6520" w:rsidRPr="005B15E4" w:rsidRDefault="00AB6520" w:rsidP="00CF4032">
            <w:pPr>
              <w:spacing w:after="0" w:line="240" w:lineRule="auto"/>
              <w:rPr>
                <w:rFonts w:ascii="Calibri" w:eastAsia="Times New Roman" w:hAnsi="Calibri" w:cs="Times New Roman"/>
                <w:b/>
              </w:rPr>
            </w:pPr>
            <w:r w:rsidRPr="005B15E4">
              <w:rPr>
                <w:rFonts w:ascii="Calibri" w:eastAsia="Times New Roman" w:hAnsi="Calibri" w:cs="Times New Roman"/>
                <w:b/>
              </w:rPr>
              <w:t>ΑΝΑΤΟΜΙΑ Ι</w:t>
            </w:r>
          </w:p>
        </w:tc>
      </w:tr>
      <w:tr w:rsidR="00AB6520" w:rsidRPr="005B15E4" w:rsidTr="00CF4032">
        <w:tc>
          <w:tcPr>
            <w:tcW w:w="5189" w:type="dxa"/>
            <w:gridSpan w:val="3"/>
            <w:shd w:val="clear" w:color="auto" w:fill="E2EFD9"/>
          </w:tcPr>
          <w:p w:rsidR="00AB6520" w:rsidRPr="005B15E4" w:rsidRDefault="00AB6520" w:rsidP="00CF4032">
            <w:pPr>
              <w:spacing w:after="0" w:line="240" w:lineRule="auto"/>
              <w:jc w:val="center"/>
              <w:rPr>
                <w:rFonts w:ascii="Calibri" w:eastAsia="Times New Roman" w:hAnsi="Calibri" w:cs="Times New Roman"/>
                <w:b/>
                <w:sz w:val="24"/>
              </w:rPr>
            </w:pPr>
            <w:r w:rsidRPr="005B15E4">
              <w:rPr>
                <w:rFonts w:ascii="Calibri" w:eastAsia="Times New Roman" w:hAnsi="Calibri" w:cs="Times New Roman"/>
                <w:b/>
              </w:rPr>
              <w:t>ΑΥΤΟΤΕΛΕΙΣ ΔΙΔΑΚΤΙΚΕΣ ΔΡΑΣΤΗΡΙΟΤΗΤΕΣ</w:t>
            </w:r>
          </w:p>
        </w:tc>
        <w:tc>
          <w:tcPr>
            <w:tcW w:w="1789" w:type="dxa"/>
            <w:shd w:val="clear" w:color="auto" w:fill="E2EFD9"/>
          </w:tcPr>
          <w:p w:rsidR="00AB6520" w:rsidRPr="005B15E4" w:rsidRDefault="00AB6520" w:rsidP="00CF4032">
            <w:pPr>
              <w:spacing w:after="0" w:line="240" w:lineRule="auto"/>
              <w:rPr>
                <w:rFonts w:ascii="Calibri" w:eastAsia="Times New Roman" w:hAnsi="Calibri" w:cs="Times New Roman"/>
                <w:b/>
              </w:rPr>
            </w:pPr>
            <w:r w:rsidRPr="005B15E4">
              <w:rPr>
                <w:rFonts w:ascii="Calibri" w:eastAsia="Times New Roman" w:hAnsi="Calibri" w:cs="Times New Roman"/>
                <w:b/>
              </w:rPr>
              <w:t>ΩΡΕΣ/ΕΒΔ.</w:t>
            </w:r>
          </w:p>
        </w:tc>
        <w:tc>
          <w:tcPr>
            <w:tcW w:w="1544" w:type="dxa"/>
            <w:gridSpan w:val="2"/>
            <w:shd w:val="clear" w:color="auto" w:fill="E2EFD9"/>
          </w:tcPr>
          <w:p w:rsidR="00AB6520" w:rsidRPr="005B15E4" w:rsidRDefault="00AB6520" w:rsidP="00CF4032">
            <w:pPr>
              <w:spacing w:after="0" w:line="240" w:lineRule="auto"/>
              <w:jc w:val="center"/>
              <w:rPr>
                <w:rFonts w:ascii="Calibri" w:eastAsia="Times New Roman" w:hAnsi="Calibri" w:cs="Times New Roman"/>
                <w:b/>
                <w:lang w:val="en-US"/>
              </w:rPr>
            </w:pPr>
            <w:r w:rsidRPr="005B15E4">
              <w:rPr>
                <w:rFonts w:ascii="Calibri" w:eastAsia="Times New Roman" w:hAnsi="Calibri" w:cs="Times New Roman"/>
                <w:b/>
                <w:lang w:val="en-US"/>
              </w:rPr>
              <w:t>ECTS</w:t>
            </w:r>
          </w:p>
        </w:tc>
      </w:tr>
      <w:tr w:rsidR="00AB6520" w:rsidRPr="005B15E4" w:rsidTr="00CF4032">
        <w:tc>
          <w:tcPr>
            <w:tcW w:w="5189" w:type="dxa"/>
            <w:gridSpan w:val="3"/>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Διαλέξεις</w:t>
            </w:r>
          </w:p>
        </w:tc>
        <w:tc>
          <w:tcPr>
            <w:tcW w:w="1789" w:type="dxa"/>
          </w:tcPr>
          <w:p w:rsidR="00AB6520" w:rsidRPr="005B15E4" w:rsidRDefault="00AB6520" w:rsidP="00CF4032">
            <w:pPr>
              <w:spacing w:after="0" w:line="240" w:lineRule="auto"/>
              <w:rPr>
                <w:rFonts w:ascii="Calibri" w:eastAsia="Times New Roman" w:hAnsi="Calibri" w:cs="Times New Roman"/>
                <w:sz w:val="24"/>
                <w:lang w:val="en-US"/>
              </w:rPr>
            </w:pPr>
            <w:r>
              <w:rPr>
                <w:rFonts w:ascii="Calibri" w:eastAsia="Times New Roman" w:hAnsi="Calibri" w:cs="Times New Roman"/>
                <w:sz w:val="24"/>
                <w:lang w:val="en-US"/>
              </w:rPr>
              <w:t>3</w:t>
            </w:r>
          </w:p>
        </w:tc>
        <w:tc>
          <w:tcPr>
            <w:tcW w:w="1544" w:type="dxa"/>
            <w:gridSpan w:val="2"/>
            <w:vMerge w:val="restart"/>
          </w:tcPr>
          <w:p w:rsidR="00AB6520" w:rsidRPr="00D26290" w:rsidRDefault="00AB6520" w:rsidP="00CF4032">
            <w:pPr>
              <w:spacing w:after="0" w:line="240" w:lineRule="auto"/>
              <w:rPr>
                <w:rFonts w:ascii="Calibri" w:eastAsia="Times New Roman" w:hAnsi="Calibri" w:cs="Times New Roman"/>
                <w:sz w:val="24"/>
                <w:lang w:val="en-US"/>
              </w:rPr>
            </w:pPr>
            <w:r>
              <w:rPr>
                <w:rFonts w:ascii="Calibri" w:eastAsia="Times New Roman" w:hAnsi="Calibri" w:cs="Times New Roman"/>
                <w:sz w:val="24"/>
                <w:lang w:val="en-US"/>
              </w:rPr>
              <w:t>4</w:t>
            </w:r>
          </w:p>
        </w:tc>
      </w:tr>
      <w:tr w:rsidR="00AB6520" w:rsidRPr="005B15E4" w:rsidTr="00CF4032">
        <w:tc>
          <w:tcPr>
            <w:tcW w:w="5189" w:type="dxa"/>
            <w:gridSpan w:val="3"/>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Εργαστηριακές Ασκήσεις</w:t>
            </w:r>
          </w:p>
        </w:tc>
        <w:tc>
          <w:tcPr>
            <w:tcW w:w="1789" w:type="dxa"/>
          </w:tcPr>
          <w:p w:rsidR="00AB6520" w:rsidRPr="005B15E4" w:rsidRDefault="00AB6520" w:rsidP="00CF4032">
            <w:pPr>
              <w:spacing w:after="0" w:line="240" w:lineRule="auto"/>
              <w:rPr>
                <w:rFonts w:ascii="Calibri" w:eastAsia="Times New Roman" w:hAnsi="Calibri" w:cs="Times New Roman"/>
                <w:sz w:val="24"/>
                <w:lang w:val="en-US"/>
              </w:rPr>
            </w:pPr>
            <w:r w:rsidRPr="005B15E4">
              <w:rPr>
                <w:rFonts w:ascii="Calibri" w:eastAsia="Times New Roman" w:hAnsi="Calibri" w:cs="Times New Roman"/>
                <w:sz w:val="24"/>
                <w:lang w:val="en-US"/>
              </w:rPr>
              <w:t>-</w:t>
            </w:r>
          </w:p>
        </w:tc>
        <w:tc>
          <w:tcPr>
            <w:tcW w:w="1544" w:type="dxa"/>
            <w:gridSpan w:val="2"/>
            <w:vMerge/>
          </w:tcPr>
          <w:p w:rsidR="00AB6520" w:rsidRPr="005B15E4" w:rsidRDefault="00AB6520" w:rsidP="00CF4032">
            <w:pPr>
              <w:rPr>
                <w:rFonts w:ascii="Calibri" w:eastAsia="Times New Roman" w:hAnsi="Calibri" w:cs="Times New Roman"/>
                <w:sz w:val="24"/>
                <w:lang w:val="en-US"/>
              </w:rPr>
            </w:pPr>
          </w:p>
        </w:tc>
      </w:tr>
      <w:tr w:rsidR="00AB6520" w:rsidRPr="005B15E4" w:rsidTr="00CF4032">
        <w:tc>
          <w:tcPr>
            <w:tcW w:w="5189" w:type="dxa"/>
            <w:gridSpan w:val="3"/>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Κλινική Άσκηση</w:t>
            </w:r>
          </w:p>
        </w:tc>
        <w:tc>
          <w:tcPr>
            <w:tcW w:w="1789" w:type="dxa"/>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w:t>
            </w:r>
          </w:p>
        </w:tc>
        <w:tc>
          <w:tcPr>
            <w:tcW w:w="1544" w:type="dxa"/>
            <w:gridSpan w:val="2"/>
            <w:vMerge/>
          </w:tcPr>
          <w:p w:rsidR="00AB6520" w:rsidRPr="005B15E4" w:rsidRDefault="00AB6520" w:rsidP="00CF4032">
            <w:pPr>
              <w:spacing w:after="0" w:line="240" w:lineRule="auto"/>
              <w:rPr>
                <w:rFonts w:ascii="Calibri" w:eastAsia="Times New Roman" w:hAnsi="Calibri" w:cs="Times New Roman"/>
                <w:sz w:val="24"/>
              </w:rPr>
            </w:pPr>
          </w:p>
        </w:tc>
      </w:tr>
      <w:tr w:rsidR="00AB6520" w:rsidRPr="005B15E4" w:rsidTr="00CF4032">
        <w:tc>
          <w:tcPr>
            <w:tcW w:w="8522" w:type="dxa"/>
            <w:gridSpan w:val="6"/>
            <w:shd w:val="clear" w:color="auto" w:fill="E2EFD9"/>
          </w:tcPr>
          <w:p w:rsidR="00AB6520" w:rsidRPr="005B15E4" w:rsidRDefault="00AB6520" w:rsidP="00CF4032">
            <w:pPr>
              <w:spacing w:after="0" w:line="200" w:lineRule="exact"/>
              <w:ind w:left="102"/>
              <w:rPr>
                <w:rFonts w:ascii="Calibri" w:eastAsia="Times New Roman" w:hAnsi="Calibri" w:cs="Calibri"/>
                <w:sz w:val="18"/>
                <w:szCs w:val="18"/>
              </w:rPr>
            </w:pPr>
            <w:r w:rsidRPr="005B15E4">
              <w:rPr>
                <w:rFonts w:ascii="Calibri" w:eastAsia="Times New Roman" w:hAnsi="Calibri" w:cs="Calibri"/>
                <w:i/>
                <w:sz w:val="18"/>
                <w:szCs w:val="18"/>
              </w:rPr>
              <w:t>Η</w:t>
            </w:r>
            <w:r w:rsidRPr="005B15E4">
              <w:rPr>
                <w:rFonts w:ascii="Calibri" w:eastAsia="Times New Roman" w:hAnsi="Calibri" w:cs="Calibri"/>
                <w:i/>
                <w:spacing w:val="1"/>
                <w:sz w:val="18"/>
                <w:szCs w:val="18"/>
              </w:rPr>
              <w:t xml:space="preserve"> </w:t>
            </w:r>
            <w:r w:rsidRPr="005B15E4">
              <w:rPr>
                <w:rFonts w:ascii="Calibri" w:eastAsia="Times New Roman" w:hAnsi="Calibri" w:cs="Calibri"/>
                <w:i/>
                <w:spacing w:val="-1"/>
                <w:sz w:val="18"/>
                <w:szCs w:val="18"/>
              </w:rPr>
              <w:t>ο</w:t>
            </w:r>
            <w:r w:rsidRPr="005B15E4">
              <w:rPr>
                <w:rFonts w:ascii="Calibri" w:eastAsia="Times New Roman" w:hAnsi="Calibri" w:cs="Calibri"/>
                <w:i/>
                <w:sz w:val="18"/>
                <w:szCs w:val="18"/>
              </w:rPr>
              <w:t>ρ</w:t>
            </w:r>
            <w:r w:rsidRPr="005B15E4">
              <w:rPr>
                <w:rFonts w:ascii="Calibri" w:eastAsia="Times New Roman" w:hAnsi="Calibri" w:cs="Calibri"/>
                <w:i/>
                <w:spacing w:val="-1"/>
                <w:sz w:val="18"/>
                <w:szCs w:val="18"/>
              </w:rPr>
              <w:t>γά</w:t>
            </w:r>
            <w:r w:rsidRPr="005B15E4">
              <w:rPr>
                <w:rFonts w:ascii="Calibri" w:eastAsia="Times New Roman" w:hAnsi="Calibri" w:cs="Calibri"/>
                <w:i/>
                <w:spacing w:val="1"/>
                <w:sz w:val="18"/>
                <w:szCs w:val="18"/>
              </w:rPr>
              <w:t>ν</w:t>
            </w:r>
            <w:r w:rsidRPr="005B15E4">
              <w:rPr>
                <w:rFonts w:ascii="Calibri" w:eastAsia="Times New Roman" w:hAnsi="Calibri" w:cs="Calibri"/>
                <w:i/>
                <w:sz w:val="18"/>
                <w:szCs w:val="18"/>
              </w:rPr>
              <w:t>ωση</w:t>
            </w:r>
            <w:r w:rsidRPr="005B15E4">
              <w:rPr>
                <w:rFonts w:ascii="Calibri" w:eastAsia="Times New Roman" w:hAnsi="Calibri" w:cs="Calibri"/>
                <w:i/>
                <w:spacing w:val="1"/>
                <w:sz w:val="18"/>
                <w:szCs w:val="18"/>
              </w:rPr>
              <w:t xml:space="preserve"> </w:t>
            </w:r>
            <w:r w:rsidRPr="005B15E4">
              <w:rPr>
                <w:rFonts w:ascii="Calibri" w:eastAsia="Times New Roman" w:hAnsi="Calibri" w:cs="Calibri"/>
                <w:i/>
                <w:spacing w:val="-1"/>
                <w:sz w:val="18"/>
                <w:szCs w:val="18"/>
              </w:rPr>
              <w:t>δ</w:t>
            </w:r>
            <w:r w:rsidRPr="005B15E4">
              <w:rPr>
                <w:rFonts w:ascii="Calibri" w:eastAsia="Times New Roman" w:hAnsi="Calibri" w:cs="Calibri"/>
                <w:i/>
                <w:spacing w:val="1"/>
                <w:sz w:val="18"/>
                <w:szCs w:val="18"/>
              </w:rPr>
              <w:t>ι</w:t>
            </w:r>
            <w:r w:rsidRPr="005B15E4">
              <w:rPr>
                <w:rFonts w:ascii="Calibri" w:eastAsia="Times New Roman" w:hAnsi="Calibri" w:cs="Calibri"/>
                <w:i/>
                <w:spacing w:val="-1"/>
                <w:sz w:val="18"/>
                <w:szCs w:val="18"/>
              </w:rPr>
              <w:t>δα</w:t>
            </w:r>
            <w:r w:rsidRPr="005B15E4">
              <w:rPr>
                <w:rFonts w:ascii="Calibri" w:eastAsia="Times New Roman" w:hAnsi="Calibri" w:cs="Calibri"/>
                <w:i/>
                <w:sz w:val="18"/>
                <w:szCs w:val="18"/>
              </w:rPr>
              <w:t>σκ</w:t>
            </w:r>
            <w:r w:rsidRPr="005B15E4">
              <w:rPr>
                <w:rFonts w:ascii="Calibri" w:eastAsia="Times New Roman" w:hAnsi="Calibri" w:cs="Calibri"/>
                <w:i/>
                <w:spacing w:val="-1"/>
                <w:sz w:val="18"/>
                <w:szCs w:val="18"/>
              </w:rPr>
              <w:t>α</w:t>
            </w:r>
            <w:r w:rsidRPr="005B15E4">
              <w:rPr>
                <w:rFonts w:ascii="Calibri" w:eastAsia="Times New Roman" w:hAnsi="Calibri" w:cs="Calibri"/>
                <w:i/>
                <w:spacing w:val="1"/>
                <w:sz w:val="18"/>
                <w:szCs w:val="18"/>
              </w:rPr>
              <w:t>λί</w:t>
            </w:r>
            <w:r w:rsidRPr="005B15E4">
              <w:rPr>
                <w:rFonts w:ascii="Calibri" w:eastAsia="Times New Roman" w:hAnsi="Calibri" w:cs="Calibri"/>
                <w:i/>
                <w:spacing w:val="-1"/>
                <w:sz w:val="18"/>
                <w:szCs w:val="18"/>
              </w:rPr>
              <w:t>α</w:t>
            </w:r>
            <w:r w:rsidRPr="005B15E4">
              <w:rPr>
                <w:rFonts w:ascii="Calibri" w:eastAsia="Times New Roman" w:hAnsi="Calibri" w:cs="Calibri"/>
                <w:i/>
                <w:sz w:val="18"/>
                <w:szCs w:val="18"/>
              </w:rPr>
              <w:t>ς κ</w:t>
            </w:r>
            <w:r w:rsidRPr="005B15E4">
              <w:rPr>
                <w:rFonts w:ascii="Calibri" w:eastAsia="Times New Roman" w:hAnsi="Calibri" w:cs="Calibri"/>
                <w:i/>
                <w:spacing w:val="-1"/>
                <w:sz w:val="18"/>
                <w:szCs w:val="18"/>
              </w:rPr>
              <w:t>α</w:t>
            </w:r>
            <w:r w:rsidRPr="005B15E4">
              <w:rPr>
                <w:rFonts w:ascii="Calibri" w:eastAsia="Times New Roman" w:hAnsi="Calibri" w:cs="Calibri"/>
                <w:i/>
                <w:sz w:val="18"/>
                <w:szCs w:val="18"/>
              </w:rPr>
              <w:t>ι</w:t>
            </w:r>
            <w:r w:rsidRPr="005B15E4">
              <w:rPr>
                <w:rFonts w:ascii="Calibri" w:eastAsia="Times New Roman" w:hAnsi="Calibri" w:cs="Calibri"/>
                <w:i/>
                <w:spacing w:val="1"/>
                <w:sz w:val="18"/>
                <w:szCs w:val="18"/>
              </w:rPr>
              <w:t xml:space="preserve"> </w:t>
            </w:r>
            <w:r w:rsidRPr="005B15E4">
              <w:rPr>
                <w:rFonts w:ascii="Calibri" w:eastAsia="Times New Roman" w:hAnsi="Calibri" w:cs="Calibri"/>
                <w:i/>
                <w:spacing w:val="-1"/>
                <w:sz w:val="18"/>
                <w:szCs w:val="18"/>
              </w:rPr>
              <w:t>ο</w:t>
            </w:r>
            <w:r w:rsidRPr="005B15E4">
              <w:rPr>
                <w:rFonts w:ascii="Calibri" w:eastAsia="Times New Roman" w:hAnsi="Calibri" w:cs="Calibri"/>
                <w:i/>
                <w:sz w:val="18"/>
                <w:szCs w:val="18"/>
              </w:rPr>
              <w:t>ι</w:t>
            </w:r>
            <w:r w:rsidRPr="005B15E4">
              <w:rPr>
                <w:rFonts w:ascii="Calibri" w:eastAsia="Times New Roman" w:hAnsi="Calibri" w:cs="Calibri"/>
                <w:sz w:val="18"/>
                <w:szCs w:val="18"/>
              </w:rPr>
              <w:t xml:space="preserve"> </w:t>
            </w:r>
            <w:r w:rsidRPr="005B15E4">
              <w:rPr>
                <w:rFonts w:ascii="Calibri" w:eastAsia="Times New Roman" w:hAnsi="Calibri" w:cs="Calibri"/>
                <w:i/>
                <w:spacing w:val="-1"/>
                <w:sz w:val="18"/>
                <w:szCs w:val="18"/>
              </w:rPr>
              <w:t>δ</w:t>
            </w:r>
            <w:r w:rsidRPr="005B15E4">
              <w:rPr>
                <w:rFonts w:ascii="Calibri" w:eastAsia="Times New Roman" w:hAnsi="Calibri" w:cs="Calibri"/>
                <w:i/>
                <w:spacing w:val="1"/>
                <w:sz w:val="18"/>
                <w:szCs w:val="18"/>
              </w:rPr>
              <w:t>ι</w:t>
            </w:r>
            <w:r w:rsidRPr="005B15E4">
              <w:rPr>
                <w:rFonts w:ascii="Calibri" w:eastAsia="Times New Roman" w:hAnsi="Calibri" w:cs="Calibri"/>
                <w:i/>
                <w:spacing w:val="-1"/>
                <w:sz w:val="18"/>
                <w:szCs w:val="18"/>
              </w:rPr>
              <w:t>δα</w:t>
            </w:r>
            <w:r w:rsidRPr="005B15E4">
              <w:rPr>
                <w:rFonts w:ascii="Calibri" w:eastAsia="Times New Roman" w:hAnsi="Calibri" w:cs="Calibri"/>
                <w:i/>
                <w:sz w:val="18"/>
                <w:szCs w:val="18"/>
              </w:rPr>
              <w:t>κτ</w:t>
            </w:r>
            <w:r w:rsidRPr="005B15E4">
              <w:rPr>
                <w:rFonts w:ascii="Calibri" w:eastAsia="Times New Roman" w:hAnsi="Calibri" w:cs="Calibri"/>
                <w:i/>
                <w:spacing w:val="1"/>
                <w:sz w:val="18"/>
                <w:szCs w:val="18"/>
              </w:rPr>
              <w:t>ι</w:t>
            </w:r>
            <w:r w:rsidRPr="005B15E4">
              <w:rPr>
                <w:rFonts w:ascii="Calibri" w:eastAsia="Times New Roman" w:hAnsi="Calibri" w:cs="Calibri"/>
                <w:i/>
                <w:sz w:val="18"/>
                <w:szCs w:val="18"/>
              </w:rPr>
              <w:t>κ</w:t>
            </w:r>
            <w:r w:rsidRPr="005B15E4">
              <w:rPr>
                <w:rFonts w:ascii="Calibri" w:eastAsia="Times New Roman" w:hAnsi="Calibri" w:cs="Calibri"/>
                <w:i/>
                <w:spacing w:val="-1"/>
                <w:sz w:val="18"/>
                <w:szCs w:val="18"/>
              </w:rPr>
              <w:t>έ</w:t>
            </w:r>
            <w:r w:rsidRPr="005B15E4">
              <w:rPr>
                <w:rFonts w:ascii="Calibri" w:eastAsia="Times New Roman" w:hAnsi="Calibri" w:cs="Calibri"/>
                <w:i/>
                <w:sz w:val="18"/>
                <w:szCs w:val="18"/>
              </w:rPr>
              <w:t>ς μ</w:t>
            </w:r>
            <w:r w:rsidRPr="005B15E4">
              <w:rPr>
                <w:rFonts w:ascii="Calibri" w:eastAsia="Times New Roman" w:hAnsi="Calibri" w:cs="Calibri"/>
                <w:i/>
                <w:spacing w:val="-1"/>
                <w:sz w:val="18"/>
                <w:szCs w:val="18"/>
              </w:rPr>
              <w:t>έ</w:t>
            </w:r>
            <w:r w:rsidRPr="005B15E4">
              <w:rPr>
                <w:rFonts w:ascii="Calibri" w:eastAsia="Times New Roman" w:hAnsi="Calibri" w:cs="Calibri"/>
                <w:i/>
                <w:sz w:val="18"/>
                <w:szCs w:val="18"/>
              </w:rPr>
              <w:t>θ</w:t>
            </w:r>
            <w:r w:rsidRPr="005B15E4">
              <w:rPr>
                <w:rFonts w:ascii="Calibri" w:eastAsia="Times New Roman" w:hAnsi="Calibri" w:cs="Calibri"/>
                <w:i/>
                <w:spacing w:val="-1"/>
                <w:sz w:val="18"/>
                <w:szCs w:val="18"/>
              </w:rPr>
              <w:t>ο</w:t>
            </w:r>
            <w:r w:rsidRPr="005B15E4">
              <w:rPr>
                <w:rFonts w:ascii="Calibri" w:eastAsia="Times New Roman" w:hAnsi="Calibri" w:cs="Calibri"/>
                <w:i/>
                <w:spacing w:val="2"/>
                <w:sz w:val="18"/>
                <w:szCs w:val="18"/>
              </w:rPr>
              <w:t>δ</w:t>
            </w:r>
            <w:r w:rsidRPr="005B15E4">
              <w:rPr>
                <w:rFonts w:ascii="Calibri" w:eastAsia="Times New Roman" w:hAnsi="Calibri" w:cs="Calibri"/>
                <w:i/>
                <w:spacing w:val="-1"/>
                <w:sz w:val="18"/>
                <w:szCs w:val="18"/>
              </w:rPr>
              <w:t>ο</w:t>
            </w:r>
            <w:r w:rsidRPr="005B15E4">
              <w:rPr>
                <w:rFonts w:ascii="Calibri" w:eastAsia="Times New Roman" w:hAnsi="Calibri" w:cs="Calibri"/>
                <w:i/>
                <w:sz w:val="18"/>
                <w:szCs w:val="18"/>
              </w:rPr>
              <w:t>ι</w:t>
            </w:r>
            <w:r w:rsidRPr="005B15E4">
              <w:rPr>
                <w:rFonts w:ascii="Calibri" w:eastAsia="Times New Roman" w:hAnsi="Calibri" w:cs="Calibri"/>
                <w:i/>
                <w:spacing w:val="1"/>
                <w:sz w:val="18"/>
                <w:szCs w:val="18"/>
              </w:rPr>
              <w:t xml:space="preserve"> </w:t>
            </w:r>
            <w:r w:rsidRPr="005B15E4">
              <w:rPr>
                <w:rFonts w:ascii="Calibri" w:eastAsia="Times New Roman" w:hAnsi="Calibri" w:cs="Calibri"/>
                <w:i/>
                <w:spacing w:val="-1"/>
                <w:sz w:val="18"/>
                <w:szCs w:val="18"/>
              </w:rPr>
              <w:t>πο</w:t>
            </w:r>
            <w:r w:rsidRPr="005B15E4">
              <w:rPr>
                <w:rFonts w:ascii="Calibri" w:eastAsia="Times New Roman" w:hAnsi="Calibri" w:cs="Calibri"/>
                <w:i/>
                <w:sz w:val="18"/>
                <w:szCs w:val="18"/>
              </w:rPr>
              <w:t>υ</w:t>
            </w:r>
            <w:r w:rsidRPr="005B15E4">
              <w:rPr>
                <w:rFonts w:ascii="Calibri" w:eastAsia="Times New Roman" w:hAnsi="Calibri" w:cs="Calibri"/>
                <w:i/>
                <w:spacing w:val="1"/>
                <w:sz w:val="18"/>
                <w:szCs w:val="18"/>
              </w:rPr>
              <w:t xml:space="preserve"> </w:t>
            </w:r>
            <w:r w:rsidRPr="005B15E4">
              <w:rPr>
                <w:rFonts w:ascii="Calibri" w:eastAsia="Times New Roman" w:hAnsi="Calibri" w:cs="Calibri"/>
                <w:i/>
                <w:sz w:val="18"/>
                <w:szCs w:val="18"/>
              </w:rPr>
              <w:t>χ</w:t>
            </w:r>
            <w:r w:rsidRPr="005B15E4">
              <w:rPr>
                <w:rFonts w:ascii="Calibri" w:eastAsia="Times New Roman" w:hAnsi="Calibri" w:cs="Calibri"/>
                <w:i/>
                <w:spacing w:val="2"/>
                <w:sz w:val="18"/>
                <w:szCs w:val="18"/>
              </w:rPr>
              <w:t>ρ</w:t>
            </w:r>
            <w:r w:rsidRPr="005B15E4">
              <w:rPr>
                <w:rFonts w:ascii="Calibri" w:eastAsia="Times New Roman" w:hAnsi="Calibri" w:cs="Calibri"/>
                <w:i/>
                <w:spacing w:val="-1"/>
                <w:sz w:val="18"/>
                <w:szCs w:val="18"/>
              </w:rPr>
              <w:t>η</w:t>
            </w:r>
            <w:r w:rsidRPr="005B15E4">
              <w:rPr>
                <w:rFonts w:ascii="Calibri" w:eastAsia="Times New Roman" w:hAnsi="Calibri" w:cs="Calibri"/>
                <w:i/>
                <w:sz w:val="18"/>
                <w:szCs w:val="18"/>
              </w:rPr>
              <w:t>σ</w:t>
            </w:r>
            <w:r w:rsidRPr="005B15E4">
              <w:rPr>
                <w:rFonts w:ascii="Calibri" w:eastAsia="Times New Roman" w:hAnsi="Calibri" w:cs="Calibri"/>
                <w:i/>
                <w:spacing w:val="1"/>
                <w:sz w:val="18"/>
                <w:szCs w:val="18"/>
              </w:rPr>
              <w:t>ι</w:t>
            </w:r>
            <w:r w:rsidRPr="005B15E4">
              <w:rPr>
                <w:rFonts w:ascii="Calibri" w:eastAsia="Times New Roman" w:hAnsi="Calibri" w:cs="Calibri"/>
                <w:i/>
                <w:spacing w:val="-1"/>
                <w:sz w:val="18"/>
                <w:szCs w:val="18"/>
              </w:rPr>
              <w:t>μ</w:t>
            </w:r>
            <w:r w:rsidRPr="005B15E4">
              <w:rPr>
                <w:rFonts w:ascii="Calibri" w:eastAsia="Times New Roman" w:hAnsi="Calibri" w:cs="Calibri"/>
                <w:i/>
                <w:spacing w:val="1"/>
                <w:sz w:val="18"/>
                <w:szCs w:val="18"/>
              </w:rPr>
              <w:t>ο</w:t>
            </w:r>
            <w:r w:rsidRPr="005B15E4">
              <w:rPr>
                <w:rFonts w:ascii="Calibri" w:eastAsia="Times New Roman" w:hAnsi="Calibri" w:cs="Calibri"/>
                <w:i/>
                <w:spacing w:val="-1"/>
                <w:sz w:val="18"/>
                <w:szCs w:val="18"/>
              </w:rPr>
              <w:t>πο</w:t>
            </w:r>
            <w:r w:rsidRPr="005B15E4">
              <w:rPr>
                <w:rFonts w:ascii="Calibri" w:eastAsia="Times New Roman" w:hAnsi="Calibri" w:cs="Calibri"/>
                <w:i/>
                <w:spacing w:val="1"/>
                <w:sz w:val="18"/>
                <w:szCs w:val="18"/>
              </w:rPr>
              <w:t>ι</w:t>
            </w:r>
            <w:r w:rsidRPr="005B15E4">
              <w:rPr>
                <w:rFonts w:ascii="Calibri" w:eastAsia="Times New Roman" w:hAnsi="Calibri" w:cs="Calibri"/>
                <w:i/>
                <w:spacing w:val="-1"/>
                <w:sz w:val="18"/>
                <w:szCs w:val="18"/>
              </w:rPr>
              <w:t>ο</w:t>
            </w:r>
            <w:r w:rsidRPr="005B15E4">
              <w:rPr>
                <w:rFonts w:ascii="Calibri" w:eastAsia="Times New Roman" w:hAnsi="Calibri" w:cs="Calibri"/>
                <w:i/>
                <w:spacing w:val="1"/>
                <w:sz w:val="18"/>
                <w:szCs w:val="18"/>
              </w:rPr>
              <w:t>ύν</w:t>
            </w:r>
            <w:r w:rsidRPr="005B15E4">
              <w:rPr>
                <w:rFonts w:ascii="Calibri" w:eastAsia="Times New Roman" w:hAnsi="Calibri" w:cs="Calibri"/>
                <w:i/>
                <w:sz w:val="18"/>
                <w:szCs w:val="18"/>
              </w:rPr>
              <w:t>τ</w:t>
            </w:r>
            <w:r w:rsidRPr="005B15E4">
              <w:rPr>
                <w:rFonts w:ascii="Calibri" w:eastAsia="Times New Roman" w:hAnsi="Calibri" w:cs="Calibri"/>
                <w:i/>
                <w:spacing w:val="-1"/>
                <w:sz w:val="18"/>
                <w:szCs w:val="18"/>
              </w:rPr>
              <w:t>α</w:t>
            </w:r>
            <w:r w:rsidRPr="005B15E4">
              <w:rPr>
                <w:rFonts w:ascii="Calibri" w:eastAsia="Times New Roman" w:hAnsi="Calibri" w:cs="Calibri"/>
                <w:i/>
                <w:sz w:val="18"/>
                <w:szCs w:val="18"/>
              </w:rPr>
              <w:t>ι</w:t>
            </w:r>
            <w:r w:rsidRPr="005B15E4">
              <w:rPr>
                <w:rFonts w:ascii="Calibri" w:eastAsia="Times New Roman" w:hAnsi="Calibri" w:cs="Calibri"/>
                <w:i/>
                <w:spacing w:val="1"/>
                <w:sz w:val="18"/>
                <w:szCs w:val="18"/>
              </w:rPr>
              <w:t xml:space="preserve"> </w:t>
            </w:r>
            <w:r w:rsidRPr="005B15E4">
              <w:rPr>
                <w:rFonts w:ascii="Calibri" w:eastAsia="Times New Roman" w:hAnsi="Calibri" w:cs="Calibri"/>
                <w:i/>
                <w:spacing w:val="-1"/>
                <w:sz w:val="18"/>
                <w:szCs w:val="18"/>
              </w:rPr>
              <w:t>π</w:t>
            </w:r>
            <w:r w:rsidRPr="005B15E4">
              <w:rPr>
                <w:rFonts w:ascii="Calibri" w:eastAsia="Times New Roman" w:hAnsi="Calibri" w:cs="Calibri"/>
                <w:i/>
                <w:sz w:val="18"/>
                <w:szCs w:val="18"/>
              </w:rPr>
              <w:t>ε</w:t>
            </w:r>
            <w:r w:rsidRPr="005B15E4">
              <w:rPr>
                <w:rFonts w:ascii="Calibri" w:eastAsia="Times New Roman" w:hAnsi="Calibri" w:cs="Calibri"/>
                <w:i/>
                <w:spacing w:val="-1"/>
                <w:sz w:val="18"/>
                <w:szCs w:val="18"/>
              </w:rPr>
              <w:t>ρ</w:t>
            </w:r>
            <w:r w:rsidRPr="005B15E4">
              <w:rPr>
                <w:rFonts w:ascii="Calibri" w:eastAsia="Times New Roman" w:hAnsi="Calibri" w:cs="Calibri"/>
                <w:i/>
                <w:spacing w:val="1"/>
                <w:sz w:val="18"/>
                <w:szCs w:val="18"/>
              </w:rPr>
              <w:t>ι</w:t>
            </w:r>
            <w:r w:rsidRPr="005B15E4">
              <w:rPr>
                <w:rFonts w:ascii="Calibri" w:eastAsia="Times New Roman" w:hAnsi="Calibri" w:cs="Calibri"/>
                <w:i/>
                <w:spacing w:val="-1"/>
                <w:sz w:val="18"/>
                <w:szCs w:val="18"/>
              </w:rPr>
              <w:t>γ</w:t>
            </w:r>
            <w:r w:rsidRPr="005B15E4">
              <w:rPr>
                <w:rFonts w:ascii="Calibri" w:eastAsia="Times New Roman" w:hAnsi="Calibri" w:cs="Calibri"/>
                <w:i/>
                <w:spacing w:val="2"/>
                <w:sz w:val="18"/>
                <w:szCs w:val="18"/>
              </w:rPr>
              <w:t>ρ</w:t>
            </w:r>
            <w:r w:rsidRPr="005B15E4">
              <w:rPr>
                <w:rFonts w:ascii="Calibri" w:eastAsia="Times New Roman" w:hAnsi="Calibri" w:cs="Calibri"/>
                <w:i/>
                <w:spacing w:val="-1"/>
                <w:sz w:val="18"/>
                <w:szCs w:val="18"/>
              </w:rPr>
              <w:t>ά</w:t>
            </w:r>
            <w:r w:rsidRPr="005B15E4">
              <w:rPr>
                <w:rFonts w:ascii="Calibri" w:eastAsia="Times New Roman" w:hAnsi="Calibri" w:cs="Calibri"/>
                <w:i/>
                <w:sz w:val="18"/>
                <w:szCs w:val="18"/>
              </w:rPr>
              <w:t>φ</w:t>
            </w:r>
            <w:r w:rsidRPr="005B15E4">
              <w:rPr>
                <w:rFonts w:ascii="Calibri" w:eastAsia="Times New Roman" w:hAnsi="Calibri" w:cs="Calibri"/>
                <w:i/>
                <w:spacing w:val="-1"/>
                <w:sz w:val="18"/>
                <w:szCs w:val="18"/>
              </w:rPr>
              <w:t>ο</w:t>
            </w:r>
            <w:r w:rsidRPr="005B15E4">
              <w:rPr>
                <w:rFonts w:ascii="Calibri" w:eastAsia="Times New Roman" w:hAnsi="Calibri" w:cs="Calibri"/>
                <w:i/>
                <w:spacing w:val="1"/>
                <w:sz w:val="18"/>
                <w:szCs w:val="18"/>
              </w:rPr>
              <w:t>ν</w:t>
            </w:r>
            <w:r w:rsidRPr="005B15E4">
              <w:rPr>
                <w:rFonts w:ascii="Calibri" w:eastAsia="Times New Roman" w:hAnsi="Calibri" w:cs="Calibri"/>
                <w:i/>
                <w:sz w:val="18"/>
                <w:szCs w:val="18"/>
              </w:rPr>
              <w:t>τ</w:t>
            </w:r>
            <w:r w:rsidRPr="005B15E4">
              <w:rPr>
                <w:rFonts w:ascii="Calibri" w:eastAsia="Times New Roman" w:hAnsi="Calibri" w:cs="Calibri"/>
                <w:i/>
                <w:spacing w:val="-1"/>
                <w:sz w:val="18"/>
                <w:szCs w:val="18"/>
              </w:rPr>
              <w:t>α</w:t>
            </w:r>
            <w:r w:rsidRPr="005B15E4">
              <w:rPr>
                <w:rFonts w:ascii="Calibri" w:eastAsia="Times New Roman" w:hAnsi="Calibri" w:cs="Calibri"/>
                <w:i/>
                <w:sz w:val="18"/>
                <w:szCs w:val="18"/>
              </w:rPr>
              <w:t>ι</w:t>
            </w:r>
            <w:r w:rsidRPr="005B15E4">
              <w:rPr>
                <w:rFonts w:ascii="Calibri" w:eastAsia="Times New Roman" w:hAnsi="Calibri" w:cs="Calibri"/>
                <w:i/>
                <w:spacing w:val="1"/>
                <w:sz w:val="18"/>
                <w:szCs w:val="18"/>
              </w:rPr>
              <w:t xml:space="preserve"> </w:t>
            </w:r>
            <w:r w:rsidRPr="005B15E4">
              <w:rPr>
                <w:rFonts w:ascii="Calibri" w:eastAsia="Times New Roman" w:hAnsi="Calibri" w:cs="Calibri"/>
                <w:i/>
                <w:spacing w:val="-1"/>
                <w:sz w:val="18"/>
                <w:szCs w:val="18"/>
              </w:rPr>
              <w:t>α</w:t>
            </w:r>
            <w:r w:rsidRPr="005B15E4">
              <w:rPr>
                <w:rFonts w:ascii="Calibri" w:eastAsia="Times New Roman" w:hAnsi="Calibri" w:cs="Calibri"/>
                <w:i/>
                <w:spacing w:val="1"/>
                <w:sz w:val="18"/>
                <w:szCs w:val="18"/>
              </w:rPr>
              <w:t>ν</w:t>
            </w:r>
            <w:r w:rsidRPr="005B15E4">
              <w:rPr>
                <w:rFonts w:ascii="Calibri" w:eastAsia="Times New Roman" w:hAnsi="Calibri" w:cs="Calibri"/>
                <w:i/>
                <w:spacing w:val="-1"/>
                <w:sz w:val="18"/>
                <w:szCs w:val="18"/>
              </w:rPr>
              <w:t>α</w:t>
            </w:r>
            <w:r w:rsidRPr="005B15E4">
              <w:rPr>
                <w:rFonts w:ascii="Calibri" w:eastAsia="Times New Roman" w:hAnsi="Calibri" w:cs="Calibri"/>
                <w:i/>
                <w:spacing w:val="1"/>
                <w:sz w:val="18"/>
                <w:szCs w:val="18"/>
              </w:rPr>
              <w:t>λυ</w:t>
            </w:r>
            <w:r w:rsidRPr="005B15E4">
              <w:rPr>
                <w:rFonts w:ascii="Calibri" w:eastAsia="Times New Roman" w:hAnsi="Calibri" w:cs="Calibri"/>
                <w:i/>
                <w:sz w:val="18"/>
                <w:szCs w:val="18"/>
              </w:rPr>
              <w:t>τ</w:t>
            </w:r>
            <w:r w:rsidRPr="005B15E4">
              <w:rPr>
                <w:rFonts w:ascii="Calibri" w:eastAsia="Times New Roman" w:hAnsi="Calibri" w:cs="Calibri"/>
                <w:i/>
                <w:spacing w:val="1"/>
                <w:sz w:val="18"/>
                <w:szCs w:val="18"/>
              </w:rPr>
              <w:t>ι</w:t>
            </w:r>
            <w:r w:rsidRPr="005B15E4">
              <w:rPr>
                <w:rFonts w:ascii="Calibri" w:eastAsia="Times New Roman" w:hAnsi="Calibri" w:cs="Calibri"/>
                <w:i/>
                <w:sz w:val="18"/>
                <w:szCs w:val="18"/>
              </w:rPr>
              <w:t>κά</w:t>
            </w:r>
            <w:r w:rsidRPr="005B15E4">
              <w:rPr>
                <w:rFonts w:ascii="Calibri" w:eastAsia="Times New Roman" w:hAnsi="Calibri" w:cs="Calibri"/>
                <w:i/>
                <w:spacing w:val="-1"/>
                <w:sz w:val="18"/>
                <w:szCs w:val="18"/>
              </w:rPr>
              <w:t xml:space="preserve"> </w:t>
            </w:r>
            <w:r w:rsidRPr="005B15E4">
              <w:rPr>
                <w:rFonts w:ascii="Calibri" w:eastAsia="Times New Roman" w:hAnsi="Calibri" w:cs="Calibri"/>
                <w:i/>
                <w:sz w:val="18"/>
                <w:szCs w:val="18"/>
              </w:rPr>
              <w:t>στο 7</w:t>
            </w:r>
          </w:p>
        </w:tc>
      </w:tr>
      <w:tr w:rsidR="00AB6520" w:rsidRPr="005B15E4" w:rsidTr="00CF4032">
        <w:tc>
          <w:tcPr>
            <w:tcW w:w="3407" w:type="dxa"/>
            <w:shd w:val="clear" w:color="auto" w:fill="E2EFD9"/>
          </w:tcPr>
          <w:p w:rsidR="00AB6520" w:rsidRPr="005B15E4" w:rsidRDefault="00AB6520" w:rsidP="00CF4032">
            <w:pPr>
              <w:spacing w:after="0" w:line="240" w:lineRule="auto"/>
              <w:rPr>
                <w:rFonts w:ascii="Calibri" w:eastAsia="Times New Roman" w:hAnsi="Calibri" w:cs="Times New Roman"/>
                <w:b/>
              </w:rPr>
            </w:pPr>
            <w:r w:rsidRPr="005B15E4">
              <w:rPr>
                <w:rFonts w:ascii="Calibri" w:eastAsia="Times New Roman" w:hAnsi="Calibri" w:cs="Times New Roman"/>
                <w:b/>
              </w:rPr>
              <w:t>ΤΥΠΟΣ ΜΑΘΗΜΑΤΟΣ</w:t>
            </w:r>
          </w:p>
        </w:tc>
        <w:tc>
          <w:tcPr>
            <w:tcW w:w="5115" w:type="dxa"/>
            <w:gridSpan w:val="5"/>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Γ. Υ. / Υποχρεωτικό</w:t>
            </w:r>
          </w:p>
        </w:tc>
      </w:tr>
      <w:tr w:rsidR="00AB6520" w:rsidRPr="005B15E4" w:rsidTr="00CF4032">
        <w:tc>
          <w:tcPr>
            <w:tcW w:w="3407" w:type="dxa"/>
            <w:shd w:val="clear" w:color="auto" w:fill="E2EFD9"/>
          </w:tcPr>
          <w:p w:rsidR="00AB6520" w:rsidRPr="005B15E4" w:rsidRDefault="00AB6520" w:rsidP="00CF4032">
            <w:pPr>
              <w:spacing w:after="0" w:line="240" w:lineRule="auto"/>
              <w:rPr>
                <w:rFonts w:ascii="Calibri" w:eastAsia="Times New Roman" w:hAnsi="Calibri" w:cs="Times New Roman"/>
                <w:b/>
              </w:rPr>
            </w:pPr>
            <w:r w:rsidRPr="005B15E4">
              <w:rPr>
                <w:rFonts w:ascii="Calibri" w:eastAsia="Times New Roman" w:hAnsi="Calibri" w:cs="Times New Roman"/>
                <w:b/>
              </w:rPr>
              <w:t>ΠΡΟΑΠΑΙΤΟΥΜΕΝΑ ΜΑΘΗΜΑΤΑ</w:t>
            </w:r>
          </w:p>
        </w:tc>
        <w:tc>
          <w:tcPr>
            <w:tcW w:w="5115" w:type="dxa"/>
            <w:gridSpan w:val="5"/>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w:t>
            </w:r>
          </w:p>
        </w:tc>
      </w:tr>
      <w:tr w:rsidR="00AB6520" w:rsidRPr="005B15E4" w:rsidTr="00CF4032">
        <w:tc>
          <w:tcPr>
            <w:tcW w:w="3407" w:type="dxa"/>
            <w:shd w:val="clear" w:color="auto" w:fill="E2EFD9"/>
          </w:tcPr>
          <w:p w:rsidR="00AB6520" w:rsidRPr="005B15E4" w:rsidRDefault="00AB6520" w:rsidP="00CF4032">
            <w:pPr>
              <w:spacing w:after="0" w:line="240" w:lineRule="auto"/>
              <w:rPr>
                <w:rFonts w:ascii="Calibri" w:eastAsia="Times New Roman" w:hAnsi="Calibri" w:cs="Times New Roman"/>
                <w:b/>
              </w:rPr>
            </w:pPr>
            <w:r w:rsidRPr="005B15E4">
              <w:rPr>
                <w:rFonts w:ascii="Calibri" w:eastAsia="Times New Roman" w:hAnsi="Calibri" w:cs="Times New Roman"/>
                <w:b/>
              </w:rPr>
              <w:t>ΓΛΩΣΣΑ ΜΑΘΗΜΑΤΟΣ</w:t>
            </w:r>
          </w:p>
        </w:tc>
        <w:tc>
          <w:tcPr>
            <w:tcW w:w="5115" w:type="dxa"/>
            <w:gridSpan w:val="5"/>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Ελληνικά</w:t>
            </w:r>
          </w:p>
        </w:tc>
      </w:tr>
      <w:tr w:rsidR="00AB6520" w:rsidRPr="005B15E4" w:rsidTr="00CF4032">
        <w:tc>
          <w:tcPr>
            <w:tcW w:w="3407" w:type="dxa"/>
            <w:shd w:val="clear" w:color="auto" w:fill="E2EFD9"/>
          </w:tcPr>
          <w:p w:rsidR="00AB6520" w:rsidRPr="005B15E4" w:rsidRDefault="00AB6520" w:rsidP="00CF4032">
            <w:pPr>
              <w:spacing w:after="0" w:line="240" w:lineRule="auto"/>
              <w:rPr>
                <w:rFonts w:ascii="Calibri" w:eastAsia="Times New Roman" w:hAnsi="Calibri" w:cs="Times New Roman"/>
                <w:b/>
              </w:rPr>
            </w:pPr>
            <w:r w:rsidRPr="005B15E4">
              <w:rPr>
                <w:rFonts w:ascii="Calibri" w:eastAsia="Times New Roman" w:hAnsi="Calibri" w:cs="Times New Roman"/>
                <w:b/>
              </w:rPr>
              <w:t xml:space="preserve">ΔΙΑΘΕΣΗ ΣΕ ΦΟΙΤΗΤΕΣ </w:t>
            </w:r>
            <w:r w:rsidRPr="005B15E4">
              <w:rPr>
                <w:rFonts w:ascii="Calibri" w:eastAsia="Times New Roman" w:hAnsi="Calibri" w:cs="Times New Roman"/>
                <w:b/>
                <w:lang w:val="en-US"/>
              </w:rPr>
              <w:t>ERASMUS</w:t>
            </w:r>
          </w:p>
        </w:tc>
        <w:tc>
          <w:tcPr>
            <w:tcW w:w="5115" w:type="dxa"/>
            <w:gridSpan w:val="5"/>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w:t>
            </w:r>
          </w:p>
        </w:tc>
      </w:tr>
      <w:tr w:rsidR="00AB6520" w:rsidRPr="005B15E4" w:rsidTr="00CF4032">
        <w:tc>
          <w:tcPr>
            <w:tcW w:w="3407" w:type="dxa"/>
            <w:shd w:val="clear" w:color="auto" w:fill="E2EFD9"/>
          </w:tcPr>
          <w:p w:rsidR="00AB6520" w:rsidRPr="005B15E4" w:rsidRDefault="00AB6520" w:rsidP="00CF4032">
            <w:pPr>
              <w:spacing w:after="0" w:line="240" w:lineRule="auto"/>
              <w:rPr>
                <w:rFonts w:ascii="Calibri" w:eastAsia="Times New Roman" w:hAnsi="Calibri" w:cs="Times New Roman"/>
                <w:b/>
              </w:rPr>
            </w:pPr>
            <w:r w:rsidRPr="005B15E4">
              <w:rPr>
                <w:rFonts w:ascii="Calibri" w:eastAsia="Times New Roman" w:hAnsi="Calibri" w:cs="Times New Roman"/>
                <w:b/>
              </w:rPr>
              <w:t>ΗΛΕΚΤΡΟΝΙΚΗ ΣΕΛΙΔΑ ΜΑΘΗΜΑΤΟΣ</w:t>
            </w:r>
          </w:p>
        </w:tc>
        <w:tc>
          <w:tcPr>
            <w:tcW w:w="5115" w:type="dxa"/>
            <w:gridSpan w:val="5"/>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http://eclass.teipat.gr/eclass/courses/649142/</w:t>
            </w:r>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2. ΠΕΡΙΓΡΑΦΗ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RPr="005B15E4" w:rsidTr="00CF4032">
        <w:tc>
          <w:tcPr>
            <w:tcW w:w="8296" w:type="dxa"/>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Να εξοικειώσει τους φοιτητές με την ανατομία του ανθρώπινου σώματος, τη δομή ιστών και οργάνων, και τη μεταξύ τους σχέση.</w:t>
            </w:r>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3. ΜΑΘΗΣΙΑΚΑ ΑΠΟΤΕΛΕΣΜΑΤΑ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RPr="005B15E4" w:rsidTr="00CF4032">
        <w:tc>
          <w:tcPr>
            <w:tcW w:w="8296" w:type="dxa"/>
            <w:shd w:val="clear" w:color="auto" w:fill="E2EFD9"/>
          </w:tcPr>
          <w:p w:rsidR="00AB6520" w:rsidRPr="005B15E4" w:rsidRDefault="00AB6520" w:rsidP="00CF4032">
            <w:pPr>
              <w:spacing w:after="0" w:line="240" w:lineRule="auto"/>
              <w:rPr>
                <w:rFonts w:ascii="Calibri" w:eastAsia="Times New Roman" w:hAnsi="Calibri" w:cs="Times New Roman"/>
                <w:b/>
                <w:sz w:val="24"/>
              </w:rPr>
            </w:pPr>
            <w:r w:rsidRPr="005B15E4">
              <w:rPr>
                <w:rFonts w:ascii="Calibri" w:eastAsia="Times New Roman" w:hAnsi="Calibri" w:cs="Times New Roman"/>
                <w:b/>
                <w:sz w:val="24"/>
              </w:rPr>
              <w:t>Μαθησιακά Αποτελέσματα</w:t>
            </w:r>
          </w:p>
        </w:tc>
      </w:tr>
      <w:tr w:rsidR="00AB6520" w:rsidRPr="005B15E4" w:rsidTr="00CF4032">
        <w:tc>
          <w:tcPr>
            <w:tcW w:w="8296" w:type="dxa"/>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Μετά την ολοκλήρωση του μαθήματος, οι φοιτητές θα είναι σε θέση να:</w:t>
            </w:r>
          </w:p>
          <w:p w:rsidR="00AB6520" w:rsidRPr="005B15E4" w:rsidRDefault="00AB6520" w:rsidP="00CF4032">
            <w:pPr>
              <w:pStyle w:val="a5"/>
              <w:numPr>
                <w:ilvl w:val="0"/>
                <w:numId w:val="2"/>
              </w:numPr>
              <w:spacing w:after="0" w:line="240" w:lineRule="auto"/>
              <w:rPr>
                <w:rFonts w:ascii="Calibri" w:eastAsia="Times New Roman" w:hAnsi="Calibri" w:cs="Times New Roman"/>
                <w:sz w:val="24"/>
              </w:rPr>
            </w:pPr>
            <w:r w:rsidRPr="005B15E4">
              <w:rPr>
                <w:rFonts w:ascii="Calibri" w:eastAsia="Times New Roman" w:hAnsi="Calibri" w:cs="Times New Roman"/>
                <w:sz w:val="24"/>
              </w:rPr>
              <w:t>προσδιορίζουν τη χρησιμότητα της Ανατομίας σε σχέση με τη σπουδή κ</w:t>
            </w:r>
            <w:r>
              <w:rPr>
                <w:rFonts w:ascii="Calibri" w:eastAsia="Times New Roman" w:hAnsi="Calibri" w:cs="Times New Roman"/>
                <w:sz w:val="24"/>
              </w:rPr>
              <w:t>αι την άσκηση της  Νοσηλευτικής</w:t>
            </w:r>
          </w:p>
          <w:p w:rsidR="00AB6520" w:rsidRPr="005B15E4" w:rsidRDefault="00AB6520" w:rsidP="00CF4032">
            <w:pPr>
              <w:pStyle w:val="a5"/>
              <w:numPr>
                <w:ilvl w:val="0"/>
                <w:numId w:val="2"/>
              </w:numPr>
              <w:spacing w:after="0" w:line="240" w:lineRule="auto"/>
              <w:rPr>
                <w:rFonts w:ascii="Calibri" w:eastAsia="Times New Roman" w:hAnsi="Calibri" w:cs="Times New Roman"/>
                <w:sz w:val="24"/>
              </w:rPr>
            </w:pPr>
            <w:r w:rsidRPr="005B15E4">
              <w:rPr>
                <w:rFonts w:ascii="Calibri" w:eastAsia="Times New Roman" w:hAnsi="Calibri" w:cs="Times New Roman"/>
                <w:sz w:val="24"/>
              </w:rPr>
              <w:t>περιγράφουν τη δομή των κυττάρων, των ιστών  και οργάνων και τη μεταξύ το</w:t>
            </w:r>
            <w:r>
              <w:rPr>
                <w:rFonts w:ascii="Calibri" w:eastAsia="Times New Roman" w:hAnsi="Calibri" w:cs="Times New Roman"/>
                <w:sz w:val="24"/>
              </w:rPr>
              <w:t>υς σχέση</w:t>
            </w:r>
          </w:p>
          <w:p w:rsidR="00AB6520" w:rsidRDefault="00AB6520" w:rsidP="00CF4032">
            <w:pPr>
              <w:pStyle w:val="a5"/>
              <w:numPr>
                <w:ilvl w:val="0"/>
                <w:numId w:val="2"/>
              </w:numPr>
              <w:spacing w:after="0" w:line="240" w:lineRule="auto"/>
              <w:rPr>
                <w:rFonts w:ascii="Calibri" w:eastAsia="Times New Roman" w:hAnsi="Calibri" w:cs="Times New Roman"/>
                <w:sz w:val="24"/>
              </w:rPr>
            </w:pPr>
            <w:r>
              <w:rPr>
                <w:rFonts w:ascii="Calibri" w:eastAsia="Times New Roman" w:hAnsi="Calibri" w:cs="Times New Roman"/>
                <w:sz w:val="24"/>
              </w:rPr>
              <w:t>εξοικειωθούν με την ορολογία των δομών που εξετάζονται στη διάρκεια του εξαμήνου</w:t>
            </w:r>
          </w:p>
          <w:p w:rsidR="00AB6520" w:rsidRDefault="00AB6520" w:rsidP="00CF4032">
            <w:pPr>
              <w:pStyle w:val="a5"/>
              <w:numPr>
                <w:ilvl w:val="0"/>
                <w:numId w:val="2"/>
              </w:numPr>
              <w:spacing w:after="0" w:line="240" w:lineRule="auto"/>
              <w:rPr>
                <w:rFonts w:ascii="Calibri" w:eastAsia="Times New Roman" w:hAnsi="Calibri" w:cs="Times New Roman"/>
                <w:sz w:val="24"/>
              </w:rPr>
            </w:pPr>
            <w:r>
              <w:rPr>
                <w:rFonts w:ascii="Calibri" w:eastAsia="Times New Roman" w:hAnsi="Calibri" w:cs="Times New Roman"/>
                <w:sz w:val="24"/>
              </w:rPr>
              <w:t>αναζητούν βιβλιογραφία για τη συγγραφή εργασιών-παρουσιάσεων στα πλαίσια μικρών ομάδων</w:t>
            </w:r>
          </w:p>
          <w:p w:rsidR="00AB6520" w:rsidRPr="005B15E4" w:rsidRDefault="00AB6520" w:rsidP="00CF4032">
            <w:pPr>
              <w:pStyle w:val="a5"/>
              <w:numPr>
                <w:ilvl w:val="0"/>
                <w:numId w:val="2"/>
              </w:numPr>
              <w:spacing w:after="0" w:line="240" w:lineRule="auto"/>
              <w:rPr>
                <w:rFonts w:ascii="Calibri" w:eastAsia="Times New Roman" w:hAnsi="Calibri" w:cs="Times New Roman"/>
                <w:sz w:val="24"/>
              </w:rPr>
            </w:pPr>
            <w:r>
              <w:rPr>
                <w:rFonts w:ascii="Calibri" w:eastAsia="Times New Roman" w:hAnsi="Calibri" w:cs="Times New Roman"/>
                <w:sz w:val="24"/>
              </w:rPr>
              <w:t>αξιολογήσουν εργασίες-παρουσιάσεις συναδέλφων τους</w:t>
            </w:r>
          </w:p>
        </w:tc>
      </w:tr>
      <w:tr w:rsidR="00AB6520" w:rsidRPr="005B15E4" w:rsidTr="00CF4032">
        <w:tc>
          <w:tcPr>
            <w:tcW w:w="8296" w:type="dxa"/>
            <w:shd w:val="clear" w:color="auto" w:fill="E2EFD9"/>
          </w:tcPr>
          <w:p w:rsidR="00AB6520" w:rsidRPr="005B15E4" w:rsidRDefault="00AB6520" w:rsidP="00CF4032">
            <w:pPr>
              <w:spacing w:after="0" w:line="240" w:lineRule="auto"/>
              <w:rPr>
                <w:rFonts w:ascii="Calibri" w:eastAsia="Times New Roman" w:hAnsi="Calibri" w:cs="Times New Roman"/>
                <w:b/>
                <w:sz w:val="24"/>
              </w:rPr>
            </w:pPr>
            <w:r w:rsidRPr="005B15E4">
              <w:rPr>
                <w:rFonts w:ascii="Calibri" w:eastAsia="Times New Roman" w:hAnsi="Calibri" w:cs="Times New Roman"/>
                <w:b/>
                <w:sz w:val="24"/>
              </w:rPr>
              <w:t>Γενικές Ικανότητες</w:t>
            </w:r>
          </w:p>
        </w:tc>
      </w:tr>
      <w:tr w:rsidR="00AB6520" w:rsidRPr="005B15E4" w:rsidTr="00CF4032">
        <w:tc>
          <w:tcPr>
            <w:tcW w:w="8296" w:type="dxa"/>
          </w:tcPr>
          <w:p w:rsidR="00AB6520" w:rsidRPr="005B15E4" w:rsidRDefault="00AB6520" w:rsidP="00CF4032">
            <w:pPr>
              <w:pStyle w:val="a5"/>
              <w:numPr>
                <w:ilvl w:val="0"/>
                <w:numId w:val="1"/>
              </w:numPr>
              <w:spacing w:after="0" w:line="240" w:lineRule="auto"/>
              <w:rPr>
                <w:rFonts w:ascii="Calibri" w:eastAsia="Times New Roman" w:hAnsi="Calibri" w:cs="Times New Roman"/>
                <w:sz w:val="24"/>
              </w:rPr>
            </w:pPr>
            <w:r w:rsidRPr="005B15E4">
              <w:rPr>
                <w:rFonts w:ascii="Calibri" w:eastAsia="Times New Roman" w:hAnsi="Calibri" w:cs="Times New Roman"/>
                <w:sz w:val="24"/>
              </w:rPr>
              <w:t>Λήψη αποφάσεων</w:t>
            </w:r>
          </w:p>
          <w:p w:rsidR="00AB6520" w:rsidRPr="005B15E4" w:rsidRDefault="00AB6520" w:rsidP="00CF4032">
            <w:pPr>
              <w:pStyle w:val="a5"/>
              <w:numPr>
                <w:ilvl w:val="0"/>
                <w:numId w:val="1"/>
              </w:numPr>
              <w:spacing w:after="0" w:line="240" w:lineRule="auto"/>
              <w:rPr>
                <w:rFonts w:ascii="Calibri" w:eastAsia="Times New Roman" w:hAnsi="Calibri" w:cs="Times New Roman"/>
                <w:sz w:val="24"/>
              </w:rPr>
            </w:pPr>
            <w:r w:rsidRPr="005B15E4">
              <w:rPr>
                <w:rFonts w:ascii="Calibri" w:eastAsia="Times New Roman" w:hAnsi="Calibri" w:cs="Times New Roman"/>
                <w:sz w:val="24"/>
              </w:rPr>
              <w:t>Αυτόνομη εργασία</w:t>
            </w:r>
          </w:p>
          <w:p w:rsidR="00AB6520" w:rsidRPr="005B15E4" w:rsidRDefault="00AB6520" w:rsidP="00CF4032">
            <w:pPr>
              <w:pStyle w:val="a5"/>
              <w:numPr>
                <w:ilvl w:val="0"/>
                <w:numId w:val="1"/>
              </w:numPr>
              <w:spacing w:after="0" w:line="240" w:lineRule="auto"/>
              <w:rPr>
                <w:rFonts w:ascii="Calibri" w:eastAsia="Times New Roman" w:hAnsi="Calibri" w:cs="Times New Roman"/>
                <w:sz w:val="24"/>
              </w:rPr>
            </w:pPr>
            <w:r w:rsidRPr="005B15E4">
              <w:rPr>
                <w:rFonts w:ascii="Calibri" w:eastAsia="Times New Roman" w:hAnsi="Calibri" w:cs="Times New Roman"/>
                <w:sz w:val="24"/>
              </w:rPr>
              <w:t>Ομαδική εργασία</w:t>
            </w:r>
          </w:p>
          <w:p w:rsidR="00AB6520" w:rsidRPr="005B15E4" w:rsidRDefault="00AB6520" w:rsidP="00CF4032">
            <w:pPr>
              <w:pStyle w:val="a5"/>
              <w:numPr>
                <w:ilvl w:val="0"/>
                <w:numId w:val="1"/>
              </w:numPr>
              <w:spacing w:after="0" w:line="240" w:lineRule="auto"/>
              <w:rPr>
                <w:rFonts w:ascii="Calibri" w:eastAsia="Times New Roman" w:hAnsi="Calibri" w:cs="Times New Roman"/>
                <w:sz w:val="24"/>
              </w:rPr>
            </w:pPr>
            <w:r w:rsidRPr="005B15E4">
              <w:rPr>
                <w:rFonts w:ascii="Calibri" w:eastAsia="Times New Roman" w:hAnsi="Calibri" w:cs="Times New Roman"/>
                <w:sz w:val="24"/>
              </w:rPr>
              <w:lastRenderedPageBreak/>
              <w:t>Εργασία σε διεπιστημονικό περιβάλλον</w:t>
            </w:r>
          </w:p>
          <w:p w:rsidR="00AB6520" w:rsidRPr="005B15E4" w:rsidRDefault="00AB6520" w:rsidP="00CF4032">
            <w:pPr>
              <w:pStyle w:val="a5"/>
              <w:numPr>
                <w:ilvl w:val="0"/>
                <w:numId w:val="1"/>
              </w:numPr>
              <w:spacing w:after="0" w:line="240" w:lineRule="auto"/>
              <w:rPr>
                <w:rFonts w:ascii="Calibri" w:eastAsia="Times New Roman" w:hAnsi="Calibri" w:cs="Times New Roman"/>
                <w:sz w:val="24"/>
              </w:rPr>
            </w:pPr>
            <w:r w:rsidRPr="005B15E4">
              <w:rPr>
                <w:rFonts w:ascii="Calibri" w:eastAsia="Times New Roman" w:hAnsi="Calibri" w:cs="Times New Roman"/>
                <w:sz w:val="24"/>
              </w:rPr>
              <w:t>Άσκηση κριτικής και αυτοκριτικής</w:t>
            </w:r>
          </w:p>
          <w:p w:rsidR="00AB6520" w:rsidRPr="005B15E4" w:rsidRDefault="00AB6520" w:rsidP="00CF4032">
            <w:pPr>
              <w:pStyle w:val="a5"/>
              <w:numPr>
                <w:ilvl w:val="0"/>
                <w:numId w:val="1"/>
              </w:numPr>
              <w:spacing w:after="0" w:line="240" w:lineRule="auto"/>
              <w:rPr>
                <w:rFonts w:ascii="Calibri" w:eastAsia="Times New Roman" w:hAnsi="Calibri" w:cs="Times New Roman"/>
                <w:sz w:val="24"/>
              </w:rPr>
            </w:pPr>
            <w:r w:rsidRPr="005B15E4">
              <w:rPr>
                <w:rFonts w:ascii="Calibri" w:eastAsia="Times New Roman" w:hAnsi="Calibri" w:cs="Times New Roman"/>
                <w:sz w:val="24"/>
              </w:rPr>
              <w:t>Προαγωγή της ελεύθερης, δημιουργικής και επαγωγικής σκέψης</w:t>
            </w:r>
          </w:p>
        </w:tc>
      </w:tr>
    </w:tbl>
    <w:p w:rsidR="00AB6520" w:rsidRPr="00F970B0" w:rsidRDefault="00AB6520" w:rsidP="00AB6520">
      <w:pPr>
        <w:rPr>
          <w:rFonts w:ascii="Calibri" w:eastAsia="Times New Roman" w:hAnsi="Calibri" w:cs="Times New Roman"/>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4. ΠΕΡΙΕΧΟΜΕΝΟ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Tr="00CF4032">
        <w:tc>
          <w:tcPr>
            <w:tcW w:w="8296" w:type="dxa"/>
          </w:tcPr>
          <w:p w:rsidR="00AB6520" w:rsidRPr="00D26290" w:rsidRDefault="00AB6520" w:rsidP="00CF4032">
            <w:pPr>
              <w:spacing w:after="0" w:line="240" w:lineRule="auto"/>
              <w:rPr>
                <w:rFonts w:ascii="Calibri" w:eastAsia="Times New Roman" w:hAnsi="Calibri" w:cs="Times New Roman"/>
                <w:sz w:val="24"/>
              </w:rPr>
            </w:pPr>
            <w:r w:rsidRPr="00D26290">
              <w:rPr>
                <w:rFonts w:ascii="Calibri" w:eastAsia="Times New Roman" w:hAnsi="Calibri" w:cs="Times New Roman"/>
                <w:sz w:val="24"/>
              </w:rPr>
              <w:t>Κύτταρο: δομή και γενικά στοιχεία για το ανθρώπινο κύτταρο</w:t>
            </w:r>
          </w:p>
          <w:p w:rsidR="00AB6520" w:rsidRPr="00D26290" w:rsidRDefault="00AB6520" w:rsidP="00CF4032">
            <w:pPr>
              <w:spacing w:after="0" w:line="240" w:lineRule="auto"/>
              <w:rPr>
                <w:rFonts w:ascii="Calibri" w:eastAsia="Times New Roman" w:hAnsi="Calibri" w:cs="Times New Roman"/>
                <w:sz w:val="24"/>
              </w:rPr>
            </w:pPr>
            <w:r w:rsidRPr="00D26290">
              <w:rPr>
                <w:rFonts w:ascii="Calibri" w:eastAsia="Times New Roman" w:hAnsi="Calibri" w:cs="Times New Roman"/>
                <w:sz w:val="24"/>
              </w:rPr>
              <w:t>Δέρμα: Ανατομία</w:t>
            </w:r>
            <w:r w:rsidRPr="00E12214">
              <w:rPr>
                <w:rFonts w:ascii="Calibri" w:eastAsia="Times New Roman" w:hAnsi="Calibri" w:cs="Times New Roman"/>
                <w:sz w:val="24"/>
              </w:rPr>
              <w:t>-</w:t>
            </w:r>
            <w:r w:rsidRPr="00D26290">
              <w:rPr>
                <w:rFonts w:ascii="Calibri" w:eastAsia="Times New Roman" w:hAnsi="Calibri" w:cs="Times New Roman"/>
                <w:sz w:val="24"/>
              </w:rPr>
              <w:t>Ιστολογία</w:t>
            </w:r>
            <w:r w:rsidRPr="00E12214">
              <w:rPr>
                <w:rFonts w:ascii="Calibri" w:eastAsia="Times New Roman" w:hAnsi="Calibri" w:cs="Times New Roman"/>
                <w:sz w:val="24"/>
              </w:rPr>
              <w:t>-</w:t>
            </w:r>
            <w:r w:rsidRPr="00D26290">
              <w:rPr>
                <w:rFonts w:ascii="Calibri" w:eastAsia="Times New Roman" w:hAnsi="Calibri" w:cs="Times New Roman"/>
                <w:sz w:val="24"/>
              </w:rPr>
              <w:t>Συνήθεις όγκοι</w:t>
            </w:r>
          </w:p>
          <w:p w:rsidR="00AB6520" w:rsidRPr="00D26290" w:rsidRDefault="00AB6520" w:rsidP="00CF4032">
            <w:pPr>
              <w:spacing w:after="0" w:line="240" w:lineRule="auto"/>
              <w:rPr>
                <w:rFonts w:ascii="Calibri" w:eastAsia="Times New Roman" w:hAnsi="Calibri" w:cs="Times New Roman"/>
                <w:sz w:val="24"/>
              </w:rPr>
            </w:pPr>
            <w:r w:rsidRPr="00D26290">
              <w:rPr>
                <w:rFonts w:ascii="Calibri" w:eastAsia="Times New Roman" w:hAnsi="Calibri" w:cs="Times New Roman"/>
                <w:sz w:val="24"/>
              </w:rPr>
              <w:t>Αγγεία: Ανατομία</w:t>
            </w:r>
            <w:r w:rsidRPr="00E12214">
              <w:rPr>
                <w:rFonts w:ascii="Calibri" w:eastAsia="Times New Roman" w:hAnsi="Calibri" w:cs="Times New Roman"/>
                <w:sz w:val="24"/>
              </w:rPr>
              <w:t>-</w:t>
            </w:r>
            <w:r w:rsidRPr="00D26290">
              <w:rPr>
                <w:rFonts w:ascii="Calibri" w:eastAsia="Times New Roman" w:hAnsi="Calibri" w:cs="Times New Roman"/>
                <w:sz w:val="24"/>
              </w:rPr>
              <w:t>Ιστολογία με έμφαση στους μηχανισμούς δημιουργίας νέων αγγείων και στο ρόλο των αγγείων στη φλεγμονή και τον καρκίνο</w:t>
            </w:r>
          </w:p>
          <w:p w:rsidR="00AB6520" w:rsidRPr="00D26290" w:rsidRDefault="00AB6520" w:rsidP="00CF4032">
            <w:pPr>
              <w:spacing w:after="0" w:line="240" w:lineRule="auto"/>
              <w:rPr>
                <w:rFonts w:ascii="Calibri" w:eastAsia="Times New Roman" w:hAnsi="Calibri" w:cs="Times New Roman"/>
                <w:sz w:val="24"/>
              </w:rPr>
            </w:pPr>
            <w:r w:rsidRPr="00D26290">
              <w:rPr>
                <w:rFonts w:ascii="Calibri" w:eastAsia="Times New Roman" w:hAnsi="Calibri" w:cs="Times New Roman"/>
                <w:sz w:val="24"/>
              </w:rPr>
              <w:t>Μυϊκό σύστημα: Ανατομία</w:t>
            </w:r>
            <w:r>
              <w:rPr>
                <w:rFonts w:ascii="Calibri" w:eastAsia="Times New Roman" w:hAnsi="Calibri" w:cs="Times New Roman"/>
                <w:sz w:val="24"/>
              </w:rPr>
              <w:t>-</w:t>
            </w:r>
            <w:r w:rsidRPr="00D26290">
              <w:rPr>
                <w:rFonts w:ascii="Calibri" w:eastAsia="Times New Roman" w:hAnsi="Calibri" w:cs="Times New Roman"/>
                <w:sz w:val="24"/>
              </w:rPr>
              <w:t xml:space="preserve">Ιστολογία </w:t>
            </w:r>
          </w:p>
          <w:p w:rsidR="00AB6520" w:rsidRPr="00D26290" w:rsidRDefault="00AB6520" w:rsidP="00CF4032">
            <w:pPr>
              <w:spacing w:after="0" w:line="240" w:lineRule="auto"/>
              <w:rPr>
                <w:rFonts w:ascii="Calibri" w:eastAsia="Times New Roman" w:hAnsi="Calibri" w:cs="Times New Roman"/>
                <w:sz w:val="24"/>
              </w:rPr>
            </w:pPr>
            <w:r w:rsidRPr="00D26290">
              <w:rPr>
                <w:rFonts w:ascii="Calibri" w:eastAsia="Times New Roman" w:hAnsi="Calibri" w:cs="Times New Roman"/>
                <w:sz w:val="24"/>
              </w:rPr>
              <w:t>Σπονδυλική στήλη: Ανατομία</w:t>
            </w:r>
            <w:r w:rsidRPr="00E12214">
              <w:rPr>
                <w:rFonts w:ascii="Calibri" w:eastAsia="Times New Roman" w:hAnsi="Calibri" w:cs="Times New Roman"/>
                <w:sz w:val="24"/>
              </w:rPr>
              <w:t>-</w:t>
            </w:r>
            <w:r w:rsidRPr="00D26290">
              <w:rPr>
                <w:rFonts w:ascii="Calibri" w:eastAsia="Times New Roman" w:hAnsi="Calibri" w:cs="Times New Roman"/>
                <w:sz w:val="24"/>
              </w:rPr>
              <w:t>Τοπογραφία σπονδύλων</w:t>
            </w:r>
            <w:r w:rsidRPr="00E12214">
              <w:rPr>
                <w:rFonts w:ascii="Calibri" w:eastAsia="Times New Roman" w:hAnsi="Calibri" w:cs="Times New Roman"/>
                <w:sz w:val="24"/>
              </w:rPr>
              <w:t>-</w:t>
            </w:r>
            <w:r w:rsidRPr="00D26290">
              <w:rPr>
                <w:rFonts w:ascii="Calibri" w:eastAsia="Times New Roman" w:hAnsi="Calibri" w:cs="Times New Roman"/>
                <w:sz w:val="24"/>
              </w:rPr>
              <w:t>ιδιαίτερα χαρακτηριστικά σπονδύλων – Ανατομία</w:t>
            </w:r>
            <w:r w:rsidRPr="00E12214">
              <w:rPr>
                <w:rFonts w:ascii="Calibri" w:eastAsia="Times New Roman" w:hAnsi="Calibri" w:cs="Times New Roman"/>
                <w:sz w:val="24"/>
              </w:rPr>
              <w:t>-</w:t>
            </w:r>
            <w:r w:rsidRPr="00D26290">
              <w:rPr>
                <w:rFonts w:ascii="Calibri" w:eastAsia="Times New Roman" w:hAnsi="Calibri" w:cs="Times New Roman"/>
                <w:sz w:val="24"/>
              </w:rPr>
              <w:t>Ιστολογία και Βασική Παθολογία μεσοσπονδύλιων δίσκων</w:t>
            </w:r>
          </w:p>
          <w:p w:rsidR="00AB6520" w:rsidRPr="00D26290" w:rsidRDefault="00AB6520" w:rsidP="00CF4032">
            <w:pPr>
              <w:spacing w:after="0" w:line="240" w:lineRule="auto"/>
              <w:rPr>
                <w:rFonts w:ascii="Calibri" w:eastAsia="Times New Roman" w:hAnsi="Calibri" w:cs="Times New Roman"/>
                <w:sz w:val="24"/>
              </w:rPr>
            </w:pPr>
            <w:r w:rsidRPr="00D26290">
              <w:rPr>
                <w:rFonts w:ascii="Calibri" w:eastAsia="Times New Roman" w:hAnsi="Calibri" w:cs="Times New Roman"/>
                <w:sz w:val="24"/>
              </w:rPr>
              <w:t>Σκελετός άνω άκρου: Ανατομία</w:t>
            </w:r>
            <w:r w:rsidRPr="00E12214">
              <w:rPr>
                <w:rFonts w:ascii="Calibri" w:eastAsia="Times New Roman" w:hAnsi="Calibri" w:cs="Times New Roman"/>
                <w:sz w:val="24"/>
              </w:rPr>
              <w:t>-</w:t>
            </w:r>
            <w:r w:rsidRPr="00D26290">
              <w:rPr>
                <w:rFonts w:ascii="Calibri" w:eastAsia="Times New Roman" w:hAnsi="Calibri" w:cs="Times New Roman"/>
                <w:sz w:val="24"/>
              </w:rPr>
              <w:t>Τοπογραφία</w:t>
            </w:r>
            <w:r w:rsidRPr="00E12214">
              <w:rPr>
                <w:rFonts w:ascii="Calibri" w:eastAsia="Times New Roman" w:hAnsi="Calibri" w:cs="Times New Roman"/>
                <w:sz w:val="24"/>
              </w:rPr>
              <w:t>-</w:t>
            </w:r>
            <w:r w:rsidRPr="00D26290">
              <w:rPr>
                <w:rFonts w:ascii="Calibri" w:eastAsia="Times New Roman" w:hAnsi="Calibri" w:cs="Times New Roman"/>
                <w:sz w:val="24"/>
              </w:rPr>
              <w:t>Συχνοί τύποι καταγμάτων</w:t>
            </w:r>
          </w:p>
          <w:p w:rsidR="00AB6520" w:rsidRPr="00D26290" w:rsidRDefault="00AB6520" w:rsidP="00CF4032">
            <w:pPr>
              <w:spacing w:after="0" w:line="240" w:lineRule="auto"/>
              <w:rPr>
                <w:rFonts w:ascii="Calibri" w:eastAsia="Times New Roman" w:hAnsi="Calibri" w:cs="Times New Roman"/>
                <w:sz w:val="24"/>
              </w:rPr>
            </w:pPr>
            <w:r w:rsidRPr="00D26290">
              <w:rPr>
                <w:rFonts w:ascii="Calibri" w:eastAsia="Times New Roman" w:hAnsi="Calibri" w:cs="Times New Roman"/>
                <w:sz w:val="24"/>
              </w:rPr>
              <w:t>Κλείδα: Ανατομία</w:t>
            </w:r>
            <w:r w:rsidRPr="003077E5">
              <w:rPr>
                <w:rFonts w:ascii="Calibri" w:eastAsia="Times New Roman" w:hAnsi="Calibri" w:cs="Times New Roman"/>
                <w:sz w:val="24"/>
              </w:rPr>
              <w:t>-</w:t>
            </w:r>
            <w:r w:rsidRPr="00D26290">
              <w:rPr>
                <w:rFonts w:ascii="Calibri" w:eastAsia="Times New Roman" w:hAnsi="Calibri" w:cs="Times New Roman"/>
                <w:sz w:val="24"/>
              </w:rPr>
              <w:t>Τοπογραφία</w:t>
            </w:r>
            <w:r w:rsidRPr="003077E5">
              <w:rPr>
                <w:rFonts w:ascii="Calibri" w:eastAsia="Times New Roman" w:hAnsi="Calibri" w:cs="Times New Roman"/>
                <w:sz w:val="24"/>
              </w:rPr>
              <w:t>-</w:t>
            </w:r>
            <w:r w:rsidRPr="00D26290">
              <w:rPr>
                <w:rFonts w:ascii="Calibri" w:eastAsia="Times New Roman" w:hAnsi="Calibri" w:cs="Times New Roman"/>
                <w:sz w:val="24"/>
              </w:rPr>
              <w:t>Υποκλείδιος καθετηριασμός</w:t>
            </w:r>
          </w:p>
          <w:p w:rsidR="00AB6520" w:rsidRPr="00D26290" w:rsidRDefault="00AB6520" w:rsidP="00CF4032">
            <w:pPr>
              <w:spacing w:after="0" w:line="240" w:lineRule="auto"/>
              <w:rPr>
                <w:rFonts w:ascii="Calibri" w:eastAsia="Times New Roman" w:hAnsi="Calibri" w:cs="Times New Roman"/>
                <w:b/>
                <w:sz w:val="24"/>
              </w:rPr>
            </w:pPr>
            <w:r w:rsidRPr="00D26290">
              <w:rPr>
                <w:rFonts w:ascii="Calibri" w:eastAsia="Times New Roman" w:hAnsi="Calibri" w:cs="Times New Roman"/>
                <w:sz w:val="24"/>
              </w:rPr>
              <w:t>Σκελετός του Θώρακα: Ανατομία</w:t>
            </w:r>
            <w:r w:rsidRPr="003077E5">
              <w:rPr>
                <w:rFonts w:ascii="Calibri" w:eastAsia="Times New Roman" w:hAnsi="Calibri" w:cs="Times New Roman"/>
                <w:sz w:val="24"/>
              </w:rPr>
              <w:t>-</w:t>
            </w:r>
            <w:r w:rsidRPr="00D26290">
              <w:rPr>
                <w:rFonts w:ascii="Calibri" w:eastAsia="Times New Roman" w:hAnsi="Calibri" w:cs="Times New Roman"/>
                <w:sz w:val="24"/>
              </w:rPr>
              <w:t>Τοπογραφία</w:t>
            </w:r>
            <w:r w:rsidRPr="003077E5">
              <w:rPr>
                <w:rFonts w:ascii="Calibri" w:eastAsia="Times New Roman" w:hAnsi="Calibri" w:cs="Times New Roman"/>
                <w:sz w:val="24"/>
              </w:rPr>
              <w:t>-</w:t>
            </w:r>
            <w:r w:rsidRPr="00D26290">
              <w:rPr>
                <w:rFonts w:ascii="Calibri" w:eastAsia="Times New Roman" w:hAnsi="Calibri" w:cs="Times New Roman"/>
                <w:sz w:val="24"/>
              </w:rPr>
              <w:t>Τραύμα</w:t>
            </w:r>
          </w:p>
        </w:tc>
      </w:tr>
    </w:tbl>
    <w:p w:rsidR="00AB6520" w:rsidRPr="005A421E"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5. ΔΙΔΑΚΤΙΚΕΣ ΜΑΘΗΣΙΑΚΕΣ ΜΕΘΟΔΟΙ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604"/>
        <w:gridCol w:w="3507"/>
        <w:gridCol w:w="646"/>
      </w:tblGrid>
      <w:tr w:rsidR="00AB6520" w:rsidRPr="005B15E4" w:rsidTr="00CF4032">
        <w:tc>
          <w:tcPr>
            <w:tcW w:w="3539"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Διαλέξεις</w:t>
            </w:r>
          </w:p>
        </w:tc>
        <w:tc>
          <w:tcPr>
            <w:tcW w:w="604" w:type="dxa"/>
          </w:tcPr>
          <w:p w:rsidR="00AB6520" w:rsidRPr="005B15E4" w:rsidRDefault="00AB6520" w:rsidP="00CF4032">
            <w:pPr>
              <w:spacing w:after="0" w:line="240" w:lineRule="auto"/>
              <w:jc w:val="center"/>
              <w:rPr>
                <w:rFonts w:ascii="Calibri" w:eastAsia="Times New Roman" w:hAnsi="Calibri" w:cs="Times New Roman"/>
                <w:b/>
                <w:sz w:val="24"/>
              </w:rPr>
            </w:pPr>
            <w:r w:rsidRPr="005B15E4">
              <w:rPr>
                <w:rFonts w:ascii="Calibri" w:eastAsia="Times New Roman" w:hAnsi="Calibri" w:cs="Times New Roman"/>
                <w:b/>
                <w:sz w:val="24"/>
              </w:rPr>
              <w:t>Χ</w:t>
            </w:r>
          </w:p>
        </w:tc>
        <w:tc>
          <w:tcPr>
            <w:tcW w:w="3507"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 xml:space="preserve">Βιβλιογραφική Αναζήτηση </w:t>
            </w:r>
          </w:p>
        </w:tc>
        <w:tc>
          <w:tcPr>
            <w:tcW w:w="646" w:type="dxa"/>
          </w:tcPr>
          <w:p w:rsidR="00AB6520" w:rsidRPr="005A421E" w:rsidRDefault="00AB6520" w:rsidP="00CF4032">
            <w:pPr>
              <w:spacing w:after="0" w:line="240" w:lineRule="auto"/>
              <w:jc w:val="center"/>
              <w:rPr>
                <w:rFonts w:ascii="Calibri" w:eastAsia="Times New Roman" w:hAnsi="Calibri" w:cs="Times New Roman"/>
                <w:b/>
                <w:sz w:val="24"/>
                <w:lang w:val="en-US"/>
              </w:rPr>
            </w:pPr>
            <w:r>
              <w:rPr>
                <w:rFonts w:ascii="Calibri" w:eastAsia="Times New Roman" w:hAnsi="Calibri" w:cs="Times New Roman"/>
                <w:b/>
                <w:sz w:val="24"/>
                <w:lang w:val="en-US"/>
              </w:rPr>
              <w:t>X</w:t>
            </w:r>
          </w:p>
        </w:tc>
      </w:tr>
      <w:tr w:rsidR="00AB6520" w:rsidRPr="005B15E4" w:rsidTr="00CF4032">
        <w:tc>
          <w:tcPr>
            <w:tcW w:w="3539"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Οπτικοακουστικά μέσα</w:t>
            </w:r>
          </w:p>
        </w:tc>
        <w:tc>
          <w:tcPr>
            <w:tcW w:w="604" w:type="dxa"/>
          </w:tcPr>
          <w:p w:rsidR="00AB6520" w:rsidRPr="005B15E4" w:rsidRDefault="00AB6520" w:rsidP="00CF4032">
            <w:pPr>
              <w:spacing w:after="0" w:line="240" w:lineRule="auto"/>
              <w:jc w:val="center"/>
              <w:rPr>
                <w:rFonts w:ascii="Calibri" w:eastAsia="Times New Roman" w:hAnsi="Calibri" w:cs="Times New Roman"/>
                <w:b/>
                <w:sz w:val="24"/>
              </w:rPr>
            </w:pPr>
            <w:r w:rsidRPr="005B15E4">
              <w:rPr>
                <w:rFonts w:ascii="Calibri" w:eastAsia="Times New Roman" w:hAnsi="Calibri" w:cs="Times New Roman"/>
                <w:b/>
                <w:sz w:val="24"/>
              </w:rPr>
              <w:t>Χ</w:t>
            </w:r>
          </w:p>
        </w:tc>
        <w:tc>
          <w:tcPr>
            <w:tcW w:w="3507"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Ανεξάρτητη μελέτη</w:t>
            </w:r>
          </w:p>
        </w:tc>
        <w:tc>
          <w:tcPr>
            <w:tcW w:w="646" w:type="dxa"/>
          </w:tcPr>
          <w:p w:rsidR="00AB6520" w:rsidRPr="005B15E4" w:rsidRDefault="00AB6520" w:rsidP="00CF4032">
            <w:pPr>
              <w:spacing w:after="0" w:line="240" w:lineRule="auto"/>
              <w:jc w:val="center"/>
              <w:rPr>
                <w:rFonts w:ascii="Calibri" w:eastAsia="Times New Roman" w:hAnsi="Calibri" w:cs="Times New Roman"/>
                <w:b/>
                <w:sz w:val="24"/>
              </w:rPr>
            </w:pPr>
            <w:r w:rsidRPr="005B15E4">
              <w:rPr>
                <w:rFonts w:ascii="Calibri" w:eastAsia="Times New Roman" w:hAnsi="Calibri" w:cs="Times New Roman"/>
                <w:b/>
                <w:sz w:val="24"/>
              </w:rPr>
              <w:t>Χ</w:t>
            </w:r>
          </w:p>
        </w:tc>
      </w:tr>
      <w:tr w:rsidR="00AB6520" w:rsidRPr="005B15E4" w:rsidTr="00CF4032">
        <w:tc>
          <w:tcPr>
            <w:tcW w:w="3539"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 xml:space="preserve">Εργαστήριο </w:t>
            </w:r>
            <w:proofErr w:type="spellStart"/>
            <w:r w:rsidRPr="005B15E4">
              <w:rPr>
                <w:rFonts w:ascii="Calibri" w:eastAsia="Times New Roman" w:hAnsi="Calibri" w:cs="Calibri"/>
                <w:sz w:val="22"/>
                <w:szCs w:val="18"/>
                <w:lang w:val="en-US"/>
              </w:rPr>
              <w:t>Προσομο</w:t>
            </w:r>
            <w:proofErr w:type="spellEnd"/>
            <w:r w:rsidRPr="005B15E4">
              <w:rPr>
                <w:rFonts w:ascii="Calibri" w:eastAsia="Times New Roman" w:hAnsi="Calibri" w:cs="Calibri"/>
                <w:sz w:val="22"/>
                <w:szCs w:val="18"/>
              </w:rPr>
              <w:t>ίωσης</w:t>
            </w:r>
          </w:p>
        </w:tc>
        <w:tc>
          <w:tcPr>
            <w:tcW w:w="604" w:type="dxa"/>
          </w:tcPr>
          <w:p w:rsidR="00AB6520" w:rsidRPr="005B15E4" w:rsidRDefault="00AB6520" w:rsidP="00CF4032">
            <w:pPr>
              <w:spacing w:after="0" w:line="240" w:lineRule="auto"/>
              <w:jc w:val="center"/>
              <w:rPr>
                <w:rFonts w:ascii="Calibri" w:eastAsia="Times New Roman" w:hAnsi="Calibri" w:cs="Times New Roman"/>
                <w:b/>
                <w:sz w:val="24"/>
              </w:rPr>
            </w:pPr>
          </w:p>
        </w:tc>
        <w:tc>
          <w:tcPr>
            <w:tcW w:w="3507"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 xml:space="preserve">Εργασίες </w:t>
            </w:r>
          </w:p>
        </w:tc>
        <w:tc>
          <w:tcPr>
            <w:tcW w:w="646" w:type="dxa"/>
          </w:tcPr>
          <w:p w:rsidR="00AB6520" w:rsidRPr="005B15E4" w:rsidRDefault="00AB6520" w:rsidP="00CF4032">
            <w:pPr>
              <w:spacing w:after="0" w:line="240" w:lineRule="auto"/>
              <w:jc w:val="center"/>
              <w:rPr>
                <w:rFonts w:ascii="Calibri" w:eastAsia="Times New Roman" w:hAnsi="Calibri" w:cs="Times New Roman"/>
                <w:b/>
                <w:sz w:val="24"/>
              </w:rPr>
            </w:pPr>
            <w:r w:rsidRPr="005B15E4">
              <w:rPr>
                <w:rFonts w:ascii="Calibri" w:eastAsia="Times New Roman" w:hAnsi="Calibri" w:cs="Times New Roman"/>
                <w:b/>
                <w:sz w:val="24"/>
              </w:rPr>
              <w:t>Χ</w:t>
            </w:r>
          </w:p>
        </w:tc>
      </w:tr>
      <w:tr w:rsidR="00AB6520" w:rsidRPr="005B15E4" w:rsidTr="00CF4032">
        <w:tc>
          <w:tcPr>
            <w:tcW w:w="3539"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lang w:val="en-US"/>
              </w:rPr>
            </w:pPr>
            <w:r w:rsidRPr="005B15E4">
              <w:rPr>
                <w:rFonts w:ascii="Calibri" w:eastAsia="Times New Roman" w:hAnsi="Calibri" w:cs="Calibri"/>
                <w:sz w:val="22"/>
                <w:szCs w:val="18"/>
              </w:rPr>
              <w:t>Χρήση διαδικτύου</w:t>
            </w:r>
            <w:r w:rsidRPr="005B15E4">
              <w:rPr>
                <w:rFonts w:ascii="Calibri" w:eastAsia="Times New Roman" w:hAnsi="Calibri" w:cs="Calibri"/>
                <w:sz w:val="22"/>
                <w:szCs w:val="18"/>
                <w:lang w:val="en-US"/>
              </w:rPr>
              <w:t xml:space="preserve"> </w:t>
            </w:r>
          </w:p>
        </w:tc>
        <w:tc>
          <w:tcPr>
            <w:tcW w:w="604" w:type="dxa"/>
          </w:tcPr>
          <w:p w:rsidR="00AB6520" w:rsidRPr="005A421E" w:rsidRDefault="00AB6520" w:rsidP="00CF4032">
            <w:pPr>
              <w:spacing w:after="0" w:line="240" w:lineRule="auto"/>
              <w:jc w:val="center"/>
              <w:rPr>
                <w:rFonts w:ascii="Calibri" w:eastAsia="Times New Roman" w:hAnsi="Calibri" w:cs="Times New Roman"/>
                <w:b/>
                <w:sz w:val="24"/>
                <w:lang w:val="en-US"/>
              </w:rPr>
            </w:pPr>
            <w:r>
              <w:rPr>
                <w:rFonts w:ascii="Calibri" w:eastAsia="Times New Roman" w:hAnsi="Calibri" w:cs="Times New Roman"/>
                <w:b/>
                <w:sz w:val="24"/>
                <w:lang w:val="en-US"/>
              </w:rPr>
              <w:t>X</w:t>
            </w:r>
          </w:p>
        </w:tc>
        <w:tc>
          <w:tcPr>
            <w:tcW w:w="3507"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 xml:space="preserve">Επίδειξη δεξιοτήτων </w:t>
            </w:r>
          </w:p>
        </w:tc>
        <w:tc>
          <w:tcPr>
            <w:tcW w:w="646" w:type="dxa"/>
          </w:tcPr>
          <w:p w:rsidR="00AB6520" w:rsidRPr="005B15E4" w:rsidRDefault="00AB6520" w:rsidP="00CF4032">
            <w:pPr>
              <w:spacing w:after="0" w:line="240" w:lineRule="auto"/>
              <w:jc w:val="center"/>
              <w:rPr>
                <w:rFonts w:ascii="Calibri" w:eastAsia="Times New Roman" w:hAnsi="Calibri" w:cs="Times New Roman"/>
                <w:b/>
                <w:sz w:val="24"/>
              </w:rPr>
            </w:pPr>
          </w:p>
        </w:tc>
      </w:tr>
      <w:tr w:rsidR="00AB6520" w:rsidRPr="005B15E4" w:rsidTr="00CF4032">
        <w:tc>
          <w:tcPr>
            <w:tcW w:w="3539"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Ανασκόπηση διδασκαλίας</w:t>
            </w:r>
          </w:p>
        </w:tc>
        <w:tc>
          <w:tcPr>
            <w:tcW w:w="604" w:type="dxa"/>
          </w:tcPr>
          <w:p w:rsidR="00AB6520" w:rsidRPr="005B15E4" w:rsidRDefault="00AB6520" w:rsidP="00CF4032">
            <w:pPr>
              <w:spacing w:after="0" w:line="240" w:lineRule="auto"/>
              <w:jc w:val="center"/>
              <w:rPr>
                <w:rFonts w:ascii="Calibri" w:eastAsia="Times New Roman" w:hAnsi="Calibri" w:cs="Times New Roman"/>
                <w:b/>
                <w:sz w:val="24"/>
              </w:rPr>
            </w:pPr>
            <w:r w:rsidRPr="005B15E4">
              <w:rPr>
                <w:rFonts w:ascii="Calibri" w:eastAsia="Times New Roman" w:hAnsi="Calibri" w:cs="Times New Roman"/>
                <w:b/>
                <w:sz w:val="24"/>
              </w:rPr>
              <w:t>Χ</w:t>
            </w:r>
          </w:p>
        </w:tc>
        <w:tc>
          <w:tcPr>
            <w:tcW w:w="3507"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Δράσεις στη κοινότητα</w:t>
            </w:r>
          </w:p>
        </w:tc>
        <w:tc>
          <w:tcPr>
            <w:tcW w:w="646" w:type="dxa"/>
          </w:tcPr>
          <w:p w:rsidR="00AB6520" w:rsidRPr="005B15E4" w:rsidRDefault="00AB6520" w:rsidP="00CF4032">
            <w:pPr>
              <w:spacing w:after="0" w:line="240" w:lineRule="auto"/>
              <w:jc w:val="center"/>
              <w:rPr>
                <w:rFonts w:ascii="Calibri" w:eastAsia="Times New Roman" w:hAnsi="Calibri" w:cs="Times New Roman"/>
                <w:b/>
                <w:sz w:val="24"/>
              </w:rPr>
            </w:pPr>
          </w:p>
        </w:tc>
      </w:tr>
      <w:tr w:rsidR="00AB6520" w:rsidRPr="005B15E4" w:rsidTr="00CF4032">
        <w:tc>
          <w:tcPr>
            <w:tcW w:w="3539"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 xml:space="preserve">Συζήτηση μέσα στην τάξη </w:t>
            </w:r>
          </w:p>
        </w:tc>
        <w:tc>
          <w:tcPr>
            <w:tcW w:w="604" w:type="dxa"/>
          </w:tcPr>
          <w:p w:rsidR="00AB6520" w:rsidRPr="005B15E4" w:rsidRDefault="00AB6520" w:rsidP="00CF4032">
            <w:pPr>
              <w:spacing w:after="0" w:line="240" w:lineRule="auto"/>
              <w:jc w:val="center"/>
              <w:rPr>
                <w:rFonts w:ascii="Calibri" w:eastAsia="Times New Roman" w:hAnsi="Calibri" w:cs="Times New Roman"/>
                <w:b/>
                <w:sz w:val="24"/>
              </w:rPr>
            </w:pPr>
            <w:r w:rsidRPr="005B15E4">
              <w:rPr>
                <w:rFonts w:ascii="Calibri" w:eastAsia="Times New Roman" w:hAnsi="Calibri" w:cs="Times New Roman"/>
                <w:b/>
                <w:sz w:val="24"/>
              </w:rPr>
              <w:t>Χ</w:t>
            </w:r>
          </w:p>
        </w:tc>
        <w:tc>
          <w:tcPr>
            <w:tcW w:w="3507"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Δουλειά σε ομάδες</w:t>
            </w:r>
          </w:p>
        </w:tc>
        <w:tc>
          <w:tcPr>
            <w:tcW w:w="646" w:type="dxa"/>
          </w:tcPr>
          <w:p w:rsidR="00AB6520" w:rsidRPr="005B15E4" w:rsidRDefault="00AB6520" w:rsidP="00CF4032">
            <w:pPr>
              <w:spacing w:after="0" w:line="240" w:lineRule="auto"/>
              <w:jc w:val="center"/>
              <w:rPr>
                <w:rFonts w:ascii="Calibri" w:eastAsia="Times New Roman" w:hAnsi="Calibri" w:cs="Times New Roman"/>
                <w:b/>
                <w:sz w:val="24"/>
              </w:rPr>
            </w:pPr>
            <w:r>
              <w:rPr>
                <w:rFonts w:ascii="Calibri" w:eastAsia="Times New Roman" w:hAnsi="Calibri" w:cs="Times New Roman"/>
                <w:b/>
                <w:sz w:val="24"/>
              </w:rPr>
              <w:t>Χ</w:t>
            </w:r>
          </w:p>
        </w:tc>
      </w:tr>
      <w:tr w:rsidR="00AB6520" w:rsidRPr="005B15E4" w:rsidTr="00CF4032">
        <w:tc>
          <w:tcPr>
            <w:tcW w:w="3539"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Λογισμικό ΗΥ</w:t>
            </w:r>
          </w:p>
        </w:tc>
        <w:tc>
          <w:tcPr>
            <w:tcW w:w="604" w:type="dxa"/>
          </w:tcPr>
          <w:p w:rsidR="00AB6520" w:rsidRPr="005B15E4" w:rsidRDefault="00AB6520" w:rsidP="00CF4032">
            <w:pPr>
              <w:spacing w:after="0" w:line="240" w:lineRule="auto"/>
              <w:jc w:val="center"/>
              <w:rPr>
                <w:rFonts w:ascii="Calibri" w:eastAsia="Times New Roman" w:hAnsi="Calibri" w:cs="Times New Roman"/>
                <w:b/>
                <w:sz w:val="24"/>
              </w:rPr>
            </w:pPr>
          </w:p>
        </w:tc>
        <w:tc>
          <w:tcPr>
            <w:tcW w:w="3507"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lang w:val="en-US"/>
              </w:rPr>
            </w:pPr>
            <w:r w:rsidRPr="005B15E4">
              <w:rPr>
                <w:rFonts w:ascii="Calibri" w:eastAsia="Times New Roman" w:hAnsi="Calibri" w:cs="Calibri"/>
                <w:sz w:val="22"/>
                <w:szCs w:val="18"/>
                <w:lang w:val="en-US"/>
              </w:rPr>
              <w:t>Case studies</w:t>
            </w:r>
          </w:p>
        </w:tc>
        <w:tc>
          <w:tcPr>
            <w:tcW w:w="646" w:type="dxa"/>
          </w:tcPr>
          <w:p w:rsidR="00AB6520" w:rsidRPr="005B15E4" w:rsidRDefault="00AB6520" w:rsidP="00CF4032">
            <w:pPr>
              <w:spacing w:after="0" w:line="240" w:lineRule="auto"/>
              <w:jc w:val="center"/>
              <w:rPr>
                <w:rFonts w:ascii="Calibri" w:eastAsia="Times New Roman" w:hAnsi="Calibri" w:cs="Times New Roman"/>
                <w:b/>
                <w:sz w:val="24"/>
              </w:rPr>
            </w:pPr>
          </w:p>
        </w:tc>
      </w:tr>
      <w:tr w:rsidR="00AB6520" w:rsidRPr="005B15E4" w:rsidTr="00CF4032">
        <w:tc>
          <w:tcPr>
            <w:tcW w:w="3539" w:type="dxa"/>
            <w:shd w:val="clear" w:color="auto" w:fill="E2EFD9"/>
          </w:tcPr>
          <w:p w:rsidR="00AB6520" w:rsidRPr="005B15E4" w:rsidRDefault="00AB6520" w:rsidP="00CF4032">
            <w:pPr>
              <w:pStyle w:val="Default"/>
              <w:spacing w:after="120"/>
              <w:jc w:val="both"/>
              <w:rPr>
                <w:rFonts w:ascii="Calibri" w:eastAsia="Times New Roman" w:hAnsi="Calibri" w:cs="Calibri"/>
                <w:sz w:val="22"/>
                <w:szCs w:val="18"/>
              </w:rPr>
            </w:pPr>
            <w:r w:rsidRPr="005B15E4">
              <w:rPr>
                <w:rFonts w:ascii="Calibri" w:eastAsia="Times New Roman" w:hAnsi="Calibri" w:cs="Calibri"/>
                <w:sz w:val="22"/>
                <w:szCs w:val="18"/>
              </w:rPr>
              <w:t>Κλινική Άσκηση</w:t>
            </w:r>
          </w:p>
        </w:tc>
        <w:tc>
          <w:tcPr>
            <w:tcW w:w="604" w:type="dxa"/>
          </w:tcPr>
          <w:p w:rsidR="00AB6520" w:rsidRPr="005B15E4" w:rsidRDefault="00AB6520" w:rsidP="00CF4032">
            <w:pPr>
              <w:spacing w:after="0" w:line="240" w:lineRule="auto"/>
              <w:jc w:val="center"/>
              <w:rPr>
                <w:rFonts w:ascii="Calibri" w:eastAsia="Times New Roman" w:hAnsi="Calibri" w:cs="Times New Roman"/>
                <w:b/>
                <w:sz w:val="24"/>
              </w:rPr>
            </w:pPr>
          </w:p>
        </w:tc>
        <w:tc>
          <w:tcPr>
            <w:tcW w:w="3507" w:type="dxa"/>
            <w:shd w:val="clear" w:color="auto" w:fill="E2EFD9"/>
          </w:tcPr>
          <w:p w:rsidR="00AB6520" w:rsidRPr="005B15E4" w:rsidRDefault="00AB6520" w:rsidP="00CF4032">
            <w:pPr>
              <w:spacing w:after="0" w:line="240" w:lineRule="auto"/>
              <w:rPr>
                <w:rFonts w:ascii="Calibri" w:eastAsia="Times New Roman" w:hAnsi="Calibri" w:cs="Times New Roman"/>
                <w:sz w:val="24"/>
              </w:rPr>
            </w:pPr>
            <w:r w:rsidRPr="005B15E4">
              <w:rPr>
                <w:rFonts w:ascii="Calibri" w:eastAsia="Times New Roman" w:hAnsi="Calibri" w:cs="Times New Roman"/>
                <w:sz w:val="24"/>
              </w:rPr>
              <w:t>Εργαστηριακή Άσκηση</w:t>
            </w:r>
          </w:p>
        </w:tc>
        <w:tc>
          <w:tcPr>
            <w:tcW w:w="646" w:type="dxa"/>
          </w:tcPr>
          <w:p w:rsidR="00AB6520" w:rsidRPr="005B15E4" w:rsidRDefault="00AB6520" w:rsidP="00CF4032">
            <w:pPr>
              <w:spacing w:after="0" w:line="240" w:lineRule="auto"/>
              <w:jc w:val="center"/>
              <w:rPr>
                <w:rFonts w:ascii="Calibri" w:eastAsia="Times New Roman" w:hAnsi="Calibri" w:cs="Times New Roman"/>
                <w:b/>
                <w:sz w:val="24"/>
              </w:rPr>
            </w:pPr>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AB6520" w:rsidRPr="00D26290" w:rsidTr="00CF4032">
        <w:tc>
          <w:tcPr>
            <w:tcW w:w="4148" w:type="dxa"/>
            <w:shd w:val="clear" w:color="auto" w:fill="E2EFD9"/>
          </w:tcPr>
          <w:p w:rsidR="00AB6520" w:rsidRPr="00D26290" w:rsidRDefault="00AB6520" w:rsidP="00CF4032">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ΔΡΑΣΤΗΡΙΟΤΗΤΑ</w:t>
            </w:r>
          </w:p>
        </w:tc>
        <w:tc>
          <w:tcPr>
            <w:tcW w:w="4148" w:type="dxa"/>
            <w:shd w:val="clear" w:color="auto" w:fill="E2EFD9"/>
          </w:tcPr>
          <w:p w:rsidR="00AB6520" w:rsidRPr="00D26290" w:rsidRDefault="00AB6520" w:rsidP="00CF4032">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ΦΟΡΤΟΣ ΕΡΓΑΣΙΑΣ ΕΞΑΜΗΝΟΥ</w:t>
            </w:r>
          </w:p>
        </w:tc>
      </w:tr>
      <w:tr w:rsidR="00AB6520" w:rsidRPr="00D26290" w:rsidTr="00CF4032">
        <w:tc>
          <w:tcPr>
            <w:tcW w:w="4148" w:type="dxa"/>
          </w:tcPr>
          <w:p w:rsidR="00AB6520" w:rsidRPr="00D26290" w:rsidRDefault="00301400" w:rsidP="00CF4032">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AB6520" w:rsidRPr="00D26290" w:rsidRDefault="00301400" w:rsidP="00E94164">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34</w:t>
            </w:r>
          </w:p>
        </w:tc>
      </w:tr>
      <w:tr w:rsidR="00AB6520" w:rsidRPr="00D26290" w:rsidTr="00CF4032">
        <w:tc>
          <w:tcPr>
            <w:tcW w:w="4148" w:type="dxa"/>
          </w:tcPr>
          <w:p w:rsidR="00AB6520" w:rsidRPr="00D26290" w:rsidRDefault="00AB6520" w:rsidP="00CF4032">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Μελέτη περιπτώσεων / σύγχρονης βιβλιογραφίας</w:t>
            </w:r>
          </w:p>
        </w:tc>
        <w:tc>
          <w:tcPr>
            <w:tcW w:w="4148" w:type="dxa"/>
          </w:tcPr>
          <w:p w:rsidR="00AB6520" w:rsidRPr="00D26290" w:rsidRDefault="00301400" w:rsidP="00CF4032">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5</w:t>
            </w:r>
          </w:p>
        </w:tc>
      </w:tr>
      <w:tr w:rsidR="00AB6520" w:rsidRPr="00D26290" w:rsidTr="00CF4032">
        <w:tc>
          <w:tcPr>
            <w:tcW w:w="4148" w:type="dxa"/>
          </w:tcPr>
          <w:p w:rsidR="00AB6520" w:rsidRPr="00D26290" w:rsidRDefault="00AB6520" w:rsidP="00CF4032">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Γραπτή εργασία κατ’ οίκον</w:t>
            </w:r>
          </w:p>
        </w:tc>
        <w:tc>
          <w:tcPr>
            <w:tcW w:w="4148" w:type="dxa"/>
          </w:tcPr>
          <w:p w:rsidR="00AB6520" w:rsidRPr="00D26290" w:rsidRDefault="00AB6520" w:rsidP="00E94164">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20</w:t>
            </w:r>
          </w:p>
        </w:tc>
      </w:tr>
      <w:tr w:rsidR="00301400" w:rsidRPr="00D26290" w:rsidTr="00CF4032">
        <w:tc>
          <w:tcPr>
            <w:tcW w:w="4148" w:type="dxa"/>
          </w:tcPr>
          <w:p w:rsidR="00301400" w:rsidRPr="00D26290" w:rsidRDefault="00301400" w:rsidP="00CF4032">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301400" w:rsidRPr="00D26290" w:rsidRDefault="00301400" w:rsidP="00E94164">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41</w:t>
            </w:r>
          </w:p>
        </w:tc>
      </w:tr>
      <w:tr w:rsidR="00E94164" w:rsidRPr="00E94164" w:rsidTr="00CF4032">
        <w:tc>
          <w:tcPr>
            <w:tcW w:w="4148" w:type="dxa"/>
          </w:tcPr>
          <w:p w:rsidR="00E94164" w:rsidRPr="00E94164" w:rsidRDefault="00E94164" w:rsidP="00CF4032">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E94164" w:rsidRPr="00E94164" w:rsidRDefault="00E94164" w:rsidP="00CF4032">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100</w:t>
            </w:r>
          </w:p>
        </w:tc>
      </w:tr>
    </w:tbl>
    <w:p w:rsidR="00AB6520" w:rsidRDefault="00AB6520" w:rsidP="00AB6520">
      <w:pPr>
        <w:rPr>
          <w:rFonts w:ascii="Calibri" w:eastAsia="Times New Roman" w:hAnsi="Calibri" w:cs="Times New Roman"/>
          <w:b/>
          <w:sz w:val="24"/>
        </w:rPr>
      </w:pPr>
    </w:p>
    <w:p w:rsidR="0065631F" w:rsidRDefault="0065631F"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7. ΑΞΙΟΛΟΓΗΣΗ ΦΟΙΤΗΤΩΝ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AB6520" w:rsidRPr="005B15E4" w:rsidTr="00CF4032">
        <w:tc>
          <w:tcPr>
            <w:tcW w:w="4148" w:type="dxa"/>
          </w:tcPr>
          <w:p w:rsidR="00AB6520" w:rsidRPr="005B15E4" w:rsidRDefault="00AB6520" w:rsidP="00CF4032">
            <w:pPr>
              <w:spacing w:after="0" w:line="240" w:lineRule="auto"/>
              <w:rPr>
                <w:rFonts w:ascii="Calibri" w:eastAsia="Times New Roman" w:hAnsi="Calibri" w:cs="Calibri"/>
                <w:b/>
                <w:sz w:val="24"/>
              </w:rPr>
            </w:pPr>
            <w:r w:rsidRPr="005B15E4">
              <w:rPr>
                <w:rFonts w:ascii="Calibri" w:eastAsia="Times New Roman" w:hAnsi="Calibri" w:cs="Calibri"/>
              </w:rPr>
              <w:t>Τελική γραπτή εξέταση</w:t>
            </w:r>
          </w:p>
        </w:tc>
        <w:tc>
          <w:tcPr>
            <w:tcW w:w="4148" w:type="dxa"/>
          </w:tcPr>
          <w:p w:rsidR="00AB6520" w:rsidRPr="005B15E4" w:rsidRDefault="00AB6520" w:rsidP="00CF4032">
            <w:pPr>
              <w:spacing w:after="0" w:line="240" w:lineRule="auto"/>
              <w:rPr>
                <w:rFonts w:ascii="Calibri" w:eastAsia="Times New Roman" w:hAnsi="Calibri" w:cs="Calibri"/>
                <w:sz w:val="24"/>
              </w:rPr>
            </w:pPr>
            <w:r w:rsidRPr="005B15E4">
              <w:rPr>
                <w:rFonts w:ascii="Calibri" w:eastAsia="Times New Roman" w:hAnsi="Calibri" w:cs="Calibri"/>
                <w:sz w:val="24"/>
              </w:rPr>
              <w:t>80%</w:t>
            </w:r>
          </w:p>
        </w:tc>
      </w:tr>
      <w:tr w:rsidR="00AB6520" w:rsidRPr="005B15E4" w:rsidTr="00CF4032">
        <w:tc>
          <w:tcPr>
            <w:tcW w:w="4148" w:type="dxa"/>
          </w:tcPr>
          <w:p w:rsidR="00AB6520" w:rsidRPr="005B15E4" w:rsidRDefault="00AB6520" w:rsidP="00CF4032">
            <w:pPr>
              <w:spacing w:after="0" w:line="240" w:lineRule="auto"/>
              <w:rPr>
                <w:rFonts w:ascii="Calibri" w:eastAsia="Times New Roman" w:hAnsi="Calibri" w:cs="Calibri"/>
                <w:b/>
                <w:sz w:val="24"/>
              </w:rPr>
            </w:pPr>
            <w:r w:rsidRPr="005B15E4">
              <w:rPr>
                <w:rFonts w:ascii="Calibri" w:eastAsia="Times New Roman" w:hAnsi="Calibri" w:cs="Calibri"/>
              </w:rPr>
              <w:t>Γραπτή εργασία</w:t>
            </w:r>
          </w:p>
        </w:tc>
        <w:tc>
          <w:tcPr>
            <w:tcW w:w="4148" w:type="dxa"/>
          </w:tcPr>
          <w:p w:rsidR="00AB6520" w:rsidRPr="005B15E4" w:rsidRDefault="00AB6520" w:rsidP="00CF4032">
            <w:pPr>
              <w:spacing w:after="0" w:line="240" w:lineRule="auto"/>
              <w:rPr>
                <w:rFonts w:ascii="Calibri" w:eastAsia="Times New Roman" w:hAnsi="Calibri" w:cs="Calibri"/>
                <w:sz w:val="24"/>
              </w:rPr>
            </w:pPr>
            <w:r w:rsidRPr="005B15E4">
              <w:rPr>
                <w:rFonts w:ascii="Calibri" w:eastAsia="Times New Roman" w:hAnsi="Calibri" w:cs="Calibri"/>
                <w:sz w:val="24"/>
              </w:rPr>
              <w:t>20%</w:t>
            </w:r>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8. ΑΞΙΟΛΟΓΗΣΗ ΑΠΟ ΤΟΥΣ ΦΟΙΤΗΤΕΣ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RPr="005B15E4" w:rsidTr="00CF4032">
        <w:tc>
          <w:tcPr>
            <w:tcW w:w="8296" w:type="dxa"/>
          </w:tcPr>
          <w:p w:rsidR="00AB6520" w:rsidRPr="005B15E4" w:rsidRDefault="00AB6520" w:rsidP="00CF4032">
            <w:pPr>
              <w:spacing w:after="0" w:line="288" w:lineRule="auto"/>
              <w:jc w:val="both"/>
              <w:rPr>
                <w:rFonts w:ascii="Calibri" w:eastAsia="Times New Roman" w:hAnsi="Calibri" w:cs="Times New Roman"/>
              </w:rPr>
            </w:pPr>
            <w:r w:rsidRPr="005B15E4">
              <w:rPr>
                <w:rFonts w:ascii="Calibri" w:eastAsia="Times New Roman" w:hAnsi="Calibri" w:cs="Times New Roman"/>
              </w:rP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9. ΣΥΝΙΣΤΩΜΕΝΗ ΒΙΒΛΙΟΓΡΑΦΙΑ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RPr="005B15E4" w:rsidTr="00CF4032">
        <w:tc>
          <w:tcPr>
            <w:tcW w:w="8296" w:type="dxa"/>
          </w:tcPr>
          <w:p w:rsidR="00AB6520" w:rsidRPr="005B15E4" w:rsidRDefault="00AB6520" w:rsidP="00CF4032">
            <w:pPr>
              <w:spacing w:after="0" w:line="240" w:lineRule="auto"/>
              <w:rPr>
                <w:rFonts w:ascii="Calibri" w:eastAsia="Times New Roman" w:hAnsi="Calibri" w:cs="Times New Roman"/>
                <w:sz w:val="24"/>
              </w:rPr>
            </w:pPr>
            <w:r w:rsidRPr="00AB6520">
              <w:rPr>
                <w:rFonts w:ascii="Calibri" w:eastAsia="Times New Roman" w:hAnsi="Calibri" w:cs="Times New Roman"/>
                <w:b/>
                <w:sz w:val="24"/>
                <w:lang w:val="en-US"/>
              </w:rPr>
              <w:t xml:space="preserve">• </w:t>
            </w:r>
            <w:r w:rsidRPr="00AB6520">
              <w:rPr>
                <w:rFonts w:ascii="Calibri" w:eastAsia="Times New Roman" w:hAnsi="Calibri" w:cs="Times New Roman"/>
                <w:sz w:val="24"/>
                <w:lang w:val="en-US"/>
              </w:rPr>
              <w:t xml:space="preserve">GRAY'S </w:t>
            </w:r>
            <w:r w:rsidRPr="005B15E4">
              <w:rPr>
                <w:rFonts w:ascii="Calibri" w:eastAsia="Times New Roman" w:hAnsi="Calibri" w:cs="Times New Roman"/>
                <w:sz w:val="24"/>
              </w:rPr>
              <w:t>ΑΝΑΤΟΜΙΑ</w:t>
            </w:r>
            <w:r w:rsidRPr="00AB6520">
              <w:rPr>
                <w:rFonts w:ascii="Calibri" w:eastAsia="Times New Roman" w:hAnsi="Calibri" w:cs="Times New Roman"/>
                <w:sz w:val="24"/>
                <w:lang w:val="en-US"/>
              </w:rPr>
              <w:t xml:space="preserve"> (</w:t>
            </w:r>
            <w:r w:rsidRPr="005B15E4">
              <w:rPr>
                <w:rFonts w:ascii="Calibri" w:eastAsia="Times New Roman" w:hAnsi="Calibri" w:cs="Times New Roman"/>
                <w:sz w:val="24"/>
              </w:rPr>
              <w:t>ΤΟΜΟΣ</w:t>
            </w:r>
            <w:r w:rsidRPr="00AB6520">
              <w:rPr>
                <w:rFonts w:ascii="Calibri" w:eastAsia="Times New Roman" w:hAnsi="Calibri" w:cs="Times New Roman"/>
                <w:sz w:val="24"/>
                <w:lang w:val="en-US"/>
              </w:rPr>
              <w:t xml:space="preserve"> 1-2). DRAKE, VOGL, MITCHELL. </w:t>
            </w:r>
            <w:r w:rsidRPr="0033215C">
              <w:rPr>
                <w:rFonts w:ascii="Calibri" w:eastAsia="Times New Roman" w:hAnsi="Calibri" w:cs="Calibri"/>
                <w:sz w:val="24"/>
                <w:szCs w:val="24"/>
              </w:rPr>
              <w:t xml:space="preserve">ΕΚΔΟΣΕΙΣ </w:t>
            </w:r>
            <w:r w:rsidRPr="005B15E4">
              <w:rPr>
                <w:rFonts w:ascii="Calibri" w:eastAsia="Times New Roman" w:hAnsi="Calibri" w:cs="Times New Roman"/>
                <w:sz w:val="24"/>
              </w:rPr>
              <w:t xml:space="preserve">ΠΑΣΧΑΛΙΔΗΣ 2006, ΑΘΗΝΑ  </w:t>
            </w:r>
          </w:p>
          <w:p w:rsidR="00AB6520" w:rsidRPr="005B15E4" w:rsidRDefault="00AB6520" w:rsidP="00CF4032">
            <w:pPr>
              <w:spacing w:after="0" w:line="240" w:lineRule="auto"/>
              <w:rPr>
                <w:rFonts w:ascii="Calibri" w:eastAsia="Times New Roman" w:hAnsi="Calibri" w:cs="Times New Roman"/>
                <w:b/>
                <w:sz w:val="24"/>
              </w:rPr>
            </w:pPr>
            <w:r w:rsidRPr="005B15E4">
              <w:rPr>
                <w:rFonts w:ascii="Calibri" w:eastAsia="Times New Roman" w:hAnsi="Calibri" w:cs="Times New Roman"/>
                <w:sz w:val="24"/>
              </w:rPr>
              <w:t>• ΚΛΙΝΙΚΗ ΑΝΑΤΟΜΙΑ</w:t>
            </w:r>
            <w:r>
              <w:rPr>
                <w:rFonts w:ascii="Calibri" w:eastAsia="Times New Roman" w:hAnsi="Calibri" w:cs="Times New Roman"/>
                <w:sz w:val="24"/>
              </w:rPr>
              <w:t>.</w:t>
            </w:r>
            <w:r w:rsidRPr="005B15E4">
              <w:rPr>
                <w:rFonts w:ascii="Calibri" w:eastAsia="Times New Roman" w:hAnsi="Calibri" w:cs="Times New Roman"/>
                <w:sz w:val="24"/>
              </w:rPr>
              <w:t xml:space="preserve"> MOORE</w:t>
            </w:r>
            <w:r>
              <w:rPr>
                <w:rFonts w:ascii="Calibri" w:eastAsia="Times New Roman" w:hAnsi="Calibri" w:cs="Times New Roman"/>
                <w:sz w:val="24"/>
              </w:rPr>
              <w:t>.</w:t>
            </w:r>
            <w:r w:rsidRPr="005B15E4">
              <w:rPr>
                <w:rFonts w:ascii="Calibri" w:eastAsia="Times New Roman" w:hAnsi="Calibri" w:cs="Times New Roman"/>
                <w:sz w:val="24"/>
              </w:rPr>
              <w:t xml:space="preserve"> </w:t>
            </w:r>
            <w:r w:rsidRPr="0033215C">
              <w:rPr>
                <w:rFonts w:ascii="Calibri" w:eastAsia="Times New Roman" w:hAnsi="Calibri" w:cs="Calibri"/>
                <w:sz w:val="24"/>
                <w:szCs w:val="24"/>
              </w:rPr>
              <w:t xml:space="preserve">ΕΚΔΟΣΕΙΣ </w:t>
            </w:r>
            <w:r w:rsidRPr="005B15E4">
              <w:rPr>
                <w:rFonts w:ascii="Calibri" w:eastAsia="Times New Roman" w:hAnsi="Calibri" w:cs="Times New Roman"/>
                <w:sz w:val="24"/>
              </w:rPr>
              <w:t>ΠΑΣΧΑΛΙΔΗΣ 2012, ΑΘΗΝΑ</w:t>
            </w:r>
          </w:p>
        </w:tc>
      </w:tr>
    </w:tbl>
    <w:p w:rsidR="00AB6520" w:rsidRDefault="00AB6520" w:rsidP="00AB6520">
      <w:pPr>
        <w:rPr>
          <w:rFonts w:ascii="Calibri" w:eastAsia="Times New Roman" w:hAnsi="Calibri" w:cs="Times New Roman"/>
          <w:b/>
          <w:sz w:val="24"/>
        </w:rPr>
      </w:pPr>
    </w:p>
    <w:p w:rsidR="00AB6520" w:rsidRPr="008A7DC5" w:rsidRDefault="00AB6520" w:rsidP="00AB6520">
      <w:pPr>
        <w:rPr>
          <w:rFonts w:ascii="Calibri" w:eastAsia="Times New Roman" w:hAnsi="Calibri" w:cs="Times New Roman"/>
          <w:b/>
          <w:sz w:val="24"/>
        </w:rPr>
      </w:pPr>
      <w:r>
        <w:rPr>
          <w:rFonts w:ascii="Calibri" w:eastAsia="Times New Roman" w:hAnsi="Calibri" w:cs="Times New Roman"/>
          <w:b/>
          <w:sz w:val="24"/>
        </w:rPr>
        <w:t>10. ΕΠΙΚΟΙΝΩΝΙΑ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RPr="005B15E4" w:rsidTr="00CF4032">
        <w:tc>
          <w:tcPr>
            <w:tcW w:w="8296" w:type="dxa"/>
          </w:tcPr>
          <w:p w:rsidR="00AB6520" w:rsidRPr="005B15E4" w:rsidRDefault="00AB6520" w:rsidP="00CF4032">
            <w:pPr>
              <w:spacing w:after="0" w:line="288" w:lineRule="auto"/>
              <w:contextualSpacing/>
              <w:jc w:val="both"/>
              <w:rPr>
                <w:rFonts w:ascii="Calibri" w:eastAsia="Times New Roman" w:hAnsi="Calibri" w:cs="Times New Roman"/>
              </w:rPr>
            </w:pPr>
            <w:r w:rsidRPr="005B15E4">
              <w:rPr>
                <w:rFonts w:ascii="Calibri" w:eastAsia="Times New Roman" w:hAnsi="Calibri" w:cs="Times New Roman"/>
              </w:rPr>
              <w:t xml:space="preserve">Κατά την διάρκεια του εξαμήνου θα υπάρχει δυνατότητα συνεχούς επικοινωνίας των φοιτητών μέσω ηλεκτρονικού ταχυδρομείου τις εργάσιμες ημέρες. </w:t>
            </w:r>
          </w:p>
          <w:p w:rsidR="00AB6520" w:rsidRPr="005B15E4" w:rsidRDefault="00AB6520" w:rsidP="00CF4032">
            <w:pPr>
              <w:spacing w:after="0" w:line="288" w:lineRule="auto"/>
              <w:ind w:left="29"/>
              <w:contextualSpacing/>
              <w:jc w:val="both"/>
              <w:rPr>
                <w:rFonts w:ascii="Calibri" w:eastAsia="Times New Roman" w:hAnsi="Calibri" w:cs="Times New Roman"/>
              </w:rPr>
            </w:pPr>
            <w:r w:rsidRPr="005B15E4">
              <w:rPr>
                <w:rFonts w:ascii="Calibri" w:eastAsia="Times New Roman" w:hAnsi="Calibri" w:cs="Times New Roman"/>
              </w:rPr>
              <w:t>Ώρες  επικοινωνίας στις εγκαταστάσεις του τμήματος:</w:t>
            </w:r>
            <w:r>
              <w:rPr>
                <w:rFonts w:ascii="Calibri" w:eastAsia="Times New Roman" w:hAnsi="Calibri" w:cs="Times New Roman"/>
              </w:rPr>
              <w:t xml:space="preserve"> Τρίτη 18.00-20.0</w:t>
            </w:r>
          </w:p>
        </w:tc>
      </w:tr>
    </w:tbl>
    <w:p w:rsidR="00AB6520" w:rsidRPr="008A7DC5" w:rsidRDefault="00AB6520" w:rsidP="00AB6520">
      <w:pPr>
        <w:rPr>
          <w:rFonts w:ascii="Calibri" w:eastAsia="Times New Roman" w:hAnsi="Calibri" w:cs="Times New Roman"/>
          <w:b/>
          <w:sz w:val="24"/>
        </w:rPr>
      </w:pPr>
    </w:p>
    <w:p w:rsidR="00AB6520" w:rsidRDefault="00AB6520">
      <w:pPr>
        <w:rPr>
          <w:sz w:val="24"/>
          <w:szCs w:val="24"/>
        </w:rPr>
      </w:pPr>
      <w:r>
        <w:rPr>
          <w:sz w:val="24"/>
          <w:szCs w:val="24"/>
        </w:rPr>
        <w:br w:type="page"/>
      </w:r>
    </w:p>
    <w:p w:rsidR="00AB6520" w:rsidRPr="00AB6520" w:rsidRDefault="00AB6520" w:rsidP="00AB6520">
      <w:pPr>
        <w:jc w:val="center"/>
        <w:rPr>
          <w:b/>
          <w:sz w:val="32"/>
          <w:szCs w:val="32"/>
          <w:u w:val="single"/>
        </w:rPr>
      </w:pPr>
      <w:r w:rsidRPr="00AB6520">
        <w:rPr>
          <w:rFonts w:ascii="Calibri" w:eastAsia="Times New Roman" w:hAnsi="Calibri" w:cs="Times New Roman"/>
          <w:b/>
          <w:sz w:val="32"/>
          <w:szCs w:val="32"/>
          <w:u w:val="single"/>
        </w:rPr>
        <w:lastRenderedPageBreak/>
        <w:t>ΦΥΣΙΟΛΟΓΙΑ Ι</w:t>
      </w: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1. 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3"/>
        <w:gridCol w:w="1076"/>
        <w:gridCol w:w="642"/>
        <w:gridCol w:w="1965"/>
        <w:gridCol w:w="247"/>
        <w:gridCol w:w="1289"/>
      </w:tblGrid>
      <w:tr w:rsidR="00AB6520" w:rsidRPr="008D5C96" w:rsidTr="00CF4032">
        <w:tc>
          <w:tcPr>
            <w:tcW w:w="3303" w:type="dxa"/>
            <w:shd w:val="clear" w:color="auto" w:fill="E2EFD9"/>
          </w:tcPr>
          <w:p w:rsidR="00AB6520" w:rsidRPr="008D5C96" w:rsidRDefault="00AB6520" w:rsidP="00CF4032">
            <w:pPr>
              <w:spacing w:after="0" w:line="240" w:lineRule="auto"/>
              <w:jc w:val="right"/>
              <w:rPr>
                <w:rFonts w:ascii="Calibri" w:eastAsia="Times New Roman" w:hAnsi="Calibri" w:cs="Times New Roman"/>
                <w:b/>
              </w:rPr>
            </w:pPr>
            <w:r w:rsidRPr="008D5C96">
              <w:rPr>
                <w:rFonts w:ascii="Calibri" w:eastAsia="Times New Roman" w:hAnsi="Calibri" w:cs="Times New Roman"/>
                <w:b/>
              </w:rPr>
              <w:t>ΣΧΟΛΗ</w:t>
            </w:r>
          </w:p>
        </w:tc>
        <w:tc>
          <w:tcPr>
            <w:tcW w:w="5219" w:type="dxa"/>
            <w:gridSpan w:val="5"/>
          </w:tcPr>
          <w:p w:rsidR="00AB6520" w:rsidRPr="008D5C96" w:rsidRDefault="00AB6520" w:rsidP="00CF4032">
            <w:pPr>
              <w:spacing w:after="0" w:line="240" w:lineRule="auto"/>
              <w:rPr>
                <w:rFonts w:ascii="Calibri" w:eastAsia="Times New Roman" w:hAnsi="Calibri" w:cs="Times New Roman"/>
                <w:b/>
              </w:rPr>
            </w:pPr>
            <w:r w:rsidRPr="008D5C96">
              <w:rPr>
                <w:rFonts w:ascii="Calibri" w:eastAsia="Times New Roman" w:hAnsi="Calibri" w:cs="Times New Roman"/>
                <w:b/>
              </w:rPr>
              <w:t>ΕΠΑΓΓΕΛΜΑΤΩΝ ΥΓΕΙΑΣ ΚΑΙ ΠΡΟΝΟΙΑΣ</w:t>
            </w:r>
          </w:p>
        </w:tc>
      </w:tr>
      <w:tr w:rsidR="00AB6520" w:rsidRPr="008D5C96" w:rsidTr="00CF4032">
        <w:tc>
          <w:tcPr>
            <w:tcW w:w="3303" w:type="dxa"/>
            <w:shd w:val="clear" w:color="auto" w:fill="E2EFD9"/>
          </w:tcPr>
          <w:p w:rsidR="00AB6520" w:rsidRPr="008D5C96" w:rsidRDefault="00AB6520" w:rsidP="00CF4032">
            <w:pPr>
              <w:spacing w:after="0" w:line="240" w:lineRule="auto"/>
              <w:jc w:val="right"/>
              <w:rPr>
                <w:rFonts w:ascii="Calibri" w:eastAsia="Times New Roman" w:hAnsi="Calibri" w:cs="Times New Roman"/>
                <w:b/>
              </w:rPr>
            </w:pPr>
            <w:r w:rsidRPr="008D5C96">
              <w:rPr>
                <w:rFonts w:ascii="Calibri" w:eastAsia="Times New Roman" w:hAnsi="Calibri" w:cs="Times New Roman"/>
                <w:b/>
              </w:rPr>
              <w:t>ΤΜΗΜΑ</w:t>
            </w:r>
          </w:p>
        </w:tc>
        <w:tc>
          <w:tcPr>
            <w:tcW w:w="5219" w:type="dxa"/>
            <w:gridSpan w:val="5"/>
          </w:tcPr>
          <w:p w:rsidR="00AB6520" w:rsidRPr="008D5C96" w:rsidRDefault="00AB6520" w:rsidP="00CF4032">
            <w:pPr>
              <w:spacing w:after="0" w:line="240" w:lineRule="auto"/>
              <w:rPr>
                <w:rFonts w:ascii="Calibri" w:eastAsia="Times New Roman" w:hAnsi="Calibri" w:cs="Times New Roman"/>
                <w:b/>
              </w:rPr>
            </w:pPr>
            <w:r w:rsidRPr="008D5C96">
              <w:rPr>
                <w:rFonts w:ascii="Calibri" w:eastAsia="Times New Roman" w:hAnsi="Calibri" w:cs="Times New Roman"/>
                <w:b/>
              </w:rPr>
              <w:t>ΝΟΣΗΛΕΥΤΙΚΗΣ</w:t>
            </w:r>
          </w:p>
        </w:tc>
      </w:tr>
      <w:tr w:rsidR="00AB6520" w:rsidRPr="008D5C96" w:rsidTr="00CF4032">
        <w:tc>
          <w:tcPr>
            <w:tcW w:w="3303" w:type="dxa"/>
            <w:shd w:val="clear" w:color="auto" w:fill="E2EFD9"/>
          </w:tcPr>
          <w:p w:rsidR="00AB6520" w:rsidRPr="008D5C96" w:rsidRDefault="00AB6520" w:rsidP="00CF4032">
            <w:pPr>
              <w:spacing w:after="0" w:line="240" w:lineRule="auto"/>
              <w:jc w:val="right"/>
              <w:rPr>
                <w:rFonts w:ascii="Calibri" w:eastAsia="Times New Roman" w:hAnsi="Calibri" w:cs="Times New Roman"/>
                <w:b/>
              </w:rPr>
            </w:pPr>
            <w:r w:rsidRPr="008D5C96">
              <w:rPr>
                <w:rFonts w:ascii="Calibri" w:eastAsia="Times New Roman" w:hAnsi="Calibri" w:cs="Times New Roman"/>
                <w:b/>
              </w:rPr>
              <w:t>ΕΠΙΠΕΔΟ ΣΠΟΥΔΩΝ</w:t>
            </w:r>
          </w:p>
        </w:tc>
        <w:tc>
          <w:tcPr>
            <w:tcW w:w="5219" w:type="dxa"/>
            <w:gridSpan w:val="5"/>
          </w:tcPr>
          <w:p w:rsidR="00AB6520" w:rsidRPr="008D5C96" w:rsidRDefault="00AB6520" w:rsidP="00CF4032">
            <w:pPr>
              <w:spacing w:after="0" w:line="240" w:lineRule="auto"/>
              <w:rPr>
                <w:rFonts w:ascii="Calibri" w:eastAsia="Times New Roman" w:hAnsi="Calibri" w:cs="Times New Roman"/>
                <w:b/>
              </w:rPr>
            </w:pPr>
            <w:r w:rsidRPr="008D5C96">
              <w:rPr>
                <w:rFonts w:ascii="Calibri" w:eastAsia="Times New Roman" w:hAnsi="Calibri" w:cs="Times New Roman"/>
                <w:b/>
              </w:rPr>
              <w:t>ΠΡΟΠΤΥΧΙΑΚΟ</w:t>
            </w:r>
          </w:p>
        </w:tc>
      </w:tr>
      <w:tr w:rsidR="00AB6520" w:rsidRPr="008D5C96" w:rsidTr="00CF4032">
        <w:tc>
          <w:tcPr>
            <w:tcW w:w="3303" w:type="dxa"/>
            <w:shd w:val="clear" w:color="auto" w:fill="E2EFD9"/>
          </w:tcPr>
          <w:p w:rsidR="00AB6520" w:rsidRPr="008D5C96" w:rsidRDefault="00AB6520" w:rsidP="00CF4032">
            <w:pPr>
              <w:spacing w:after="0" w:line="240" w:lineRule="auto"/>
              <w:jc w:val="right"/>
              <w:rPr>
                <w:rFonts w:ascii="Calibri" w:eastAsia="Times New Roman" w:hAnsi="Calibri" w:cs="Times New Roman"/>
                <w:b/>
              </w:rPr>
            </w:pPr>
            <w:r w:rsidRPr="008D5C96">
              <w:rPr>
                <w:rFonts w:ascii="Calibri" w:eastAsia="Times New Roman" w:hAnsi="Calibri" w:cs="Times New Roman"/>
                <w:b/>
              </w:rPr>
              <w:t>ΚΩΔΙΚΟΣ ΜΑΘΗΜΑΤΟΣ</w:t>
            </w:r>
          </w:p>
        </w:tc>
        <w:tc>
          <w:tcPr>
            <w:tcW w:w="1076" w:type="dxa"/>
          </w:tcPr>
          <w:p w:rsidR="00AB6520" w:rsidRPr="00EF7399" w:rsidRDefault="00B8747D" w:rsidP="00CF4032">
            <w:pPr>
              <w:spacing w:after="0" w:line="240" w:lineRule="auto"/>
              <w:rPr>
                <w:rFonts w:ascii="Calibri" w:eastAsia="Times New Roman" w:hAnsi="Calibri" w:cs="Times New Roman"/>
                <w:b/>
                <w:lang w:val="en-US"/>
              </w:rPr>
            </w:pPr>
            <w:r>
              <w:rPr>
                <w:rFonts w:ascii="Calibri" w:eastAsia="Times New Roman" w:hAnsi="Calibri" w:cs="Times New Roman"/>
                <w:b/>
                <w:lang w:val="en-US"/>
              </w:rPr>
              <w:t>3103</w:t>
            </w:r>
          </w:p>
        </w:tc>
        <w:tc>
          <w:tcPr>
            <w:tcW w:w="2854" w:type="dxa"/>
            <w:gridSpan w:val="3"/>
            <w:shd w:val="clear" w:color="auto" w:fill="E2EFD9"/>
          </w:tcPr>
          <w:p w:rsidR="00AB6520" w:rsidRPr="008D5C96" w:rsidRDefault="00AB6520" w:rsidP="00CF4032">
            <w:pPr>
              <w:spacing w:after="0" w:line="240" w:lineRule="auto"/>
              <w:jc w:val="center"/>
              <w:rPr>
                <w:rFonts w:ascii="Calibri" w:eastAsia="Times New Roman" w:hAnsi="Calibri" w:cs="Times New Roman"/>
                <w:b/>
              </w:rPr>
            </w:pPr>
            <w:r w:rsidRPr="008D5C96">
              <w:rPr>
                <w:rFonts w:ascii="Calibri" w:eastAsia="Times New Roman" w:hAnsi="Calibri" w:cs="Times New Roman"/>
                <w:b/>
              </w:rPr>
              <w:t>ΕΞΑΜΗΝΟ ΣΠΟΥΔΩΝ</w:t>
            </w:r>
          </w:p>
        </w:tc>
        <w:tc>
          <w:tcPr>
            <w:tcW w:w="1289" w:type="dxa"/>
          </w:tcPr>
          <w:p w:rsidR="00AB6520" w:rsidRPr="008D5C96" w:rsidRDefault="00AB6520" w:rsidP="00CF4032">
            <w:pPr>
              <w:spacing w:after="0" w:line="240" w:lineRule="auto"/>
              <w:rPr>
                <w:rFonts w:ascii="Calibri" w:eastAsia="Times New Roman" w:hAnsi="Calibri" w:cs="Times New Roman"/>
                <w:b/>
              </w:rPr>
            </w:pPr>
            <w:r>
              <w:rPr>
                <w:rFonts w:ascii="Calibri" w:eastAsia="Times New Roman" w:hAnsi="Calibri" w:cs="Times New Roman"/>
                <w:b/>
              </w:rPr>
              <w:t>Α΄</w:t>
            </w:r>
          </w:p>
        </w:tc>
      </w:tr>
      <w:tr w:rsidR="00AB6520" w:rsidRPr="008D5C96" w:rsidTr="00CF4032">
        <w:tc>
          <w:tcPr>
            <w:tcW w:w="3303" w:type="dxa"/>
            <w:shd w:val="clear" w:color="auto" w:fill="E2EFD9"/>
          </w:tcPr>
          <w:p w:rsidR="00AB6520" w:rsidRPr="008D5C96" w:rsidRDefault="00AB6520" w:rsidP="00CF4032">
            <w:pPr>
              <w:spacing w:after="0" w:line="240" w:lineRule="auto"/>
              <w:jc w:val="right"/>
              <w:rPr>
                <w:rFonts w:ascii="Calibri" w:eastAsia="Times New Roman" w:hAnsi="Calibri" w:cs="Times New Roman"/>
                <w:b/>
              </w:rPr>
            </w:pPr>
            <w:r w:rsidRPr="008D5C96">
              <w:rPr>
                <w:rFonts w:ascii="Calibri" w:eastAsia="Times New Roman" w:hAnsi="Calibri" w:cs="Times New Roman"/>
                <w:b/>
              </w:rPr>
              <w:t>ΤΙΤΛΟΣ ΜΑΘΗΜΑΤΟΣ</w:t>
            </w:r>
          </w:p>
        </w:tc>
        <w:tc>
          <w:tcPr>
            <w:tcW w:w="5219" w:type="dxa"/>
            <w:gridSpan w:val="5"/>
            <w:shd w:val="clear" w:color="auto" w:fill="9CC2E5"/>
          </w:tcPr>
          <w:p w:rsidR="00AB6520" w:rsidRPr="008D5C96" w:rsidRDefault="00AB6520" w:rsidP="00CF4032">
            <w:pPr>
              <w:spacing w:after="0" w:line="240" w:lineRule="auto"/>
              <w:rPr>
                <w:rFonts w:ascii="Calibri" w:eastAsia="Times New Roman" w:hAnsi="Calibri" w:cs="Times New Roman"/>
                <w:b/>
              </w:rPr>
            </w:pPr>
            <w:r>
              <w:rPr>
                <w:rFonts w:ascii="Calibri" w:eastAsia="Times New Roman" w:hAnsi="Calibri" w:cs="Times New Roman"/>
                <w:b/>
              </w:rPr>
              <w:t xml:space="preserve">ΦΥΣΙΟΛΟΓΙΑ </w:t>
            </w:r>
            <w:r w:rsidRPr="008D5C96">
              <w:rPr>
                <w:rFonts w:ascii="Calibri" w:eastAsia="Times New Roman" w:hAnsi="Calibri" w:cs="Times New Roman"/>
                <w:b/>
              </w:rPr>
              <w:t xml:space="preserve"> Ι</w:t>
            </w:r>
          </w:p>
        </w:tc>
      </w:tr>
      <w:tr w:rsidR="00AB6520" w:rsidRPr="008D5C96" w:rsidTr="00CF4032">
        <w:tc>
          <w:tcPr>
            <w:tcW w:w="5021" w:type="dxa"/>
            <w:gridSpan w:val="3"/>
            <w:shd w:val="clear" w:color="auto" w:fill="E2EFD9"/>
          </w:tcPr>
          <w:p w:rsidR="00AB6520" w:rsidRPr="008D5C96" w:rsidRDefault="00AB6520"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rPr>
              <w:t>ΑΥΤΟΤΕΛΕΙΣ ΔΙΔΑΚΤΙΚΕΣ ΔΡΑΣΤΗΡΙΟΤΗΤΕΣ</w:t>
            </w:r>
          </w:p>
        </w:tc>
        <w:tc>
          <w:tcPr>
            <w:tcW w:w="1965" w:type="dxa"/>
            <w:shd w:val="clear" w:color="auto" w:fill="E2EFD9"/>
          </w:tcPr>
          <w:p w:rsidR="00AB6520" w:rsidRPr="008D5C96" w:rsidRDefault="00AB6520" w:rsidP="00CF4032">
            <w:pPr>
              <w:spacing w:after="0" w:line="240" w:lineRule="auto"/>
              <w:rPr>
                <w:rFonts w:ascii="Calibri" w:eastAsia="Times New Roman" w:hAnsi="Calibri" w:cs="Times New Roman"/>
                <w:b/>
              </w:rPr>
            </w:pPr>
            <w:r w:rsidRPr="008D5C96">
              <w:rPr>
                <w:rFonts w:ascii="Calibri" w:eastAsia="Times New Roman" w:hAnsi="Calibri" w:cs="Times New Roman"/>
                <w:b/>
              </w:rPr>
              <w:t>ΩΡΕΣ/ΕΒΔ.</w:t>
            </w:r>
          </w:p>
        </w:tc>
        <w:tc>
          <w:tcPr>
            <w:tcW w:w="1536" w:type="dxa"/>
            <w:gridSpan w:val="2"/>
            <w:shd w:val="clear" w:color="auto" w:fill="E2EFD9"/>
          </w:tcPr>
          <w:p w:rsidR="00AB6520" w:rsidRPr="008D5C96" w:rsidRDefault="00AB6520" w:rsidP="00CF4032">
            <w:pPr>
              <w:spacing w:after="0" w:line="240" w:lineRule="auto"/>
              <w:jc w:val="center"/>
              <w:rPr>
                <w:rFonts w:ascii="Calibri" w:eastAsia="Times New Roman" w:hAnsi="Calibri" w:cs="Times New Roman"/>
                <w:b/>
                <w:lang w:val="en-US"/>
              </w:rPr>
            </w:pPr>
            <w:r w:rsidRPr="008D5C96">
              <w:rPr>
                <w:rFonts w:ascii="Calibri" w:eastAsia="Times New Roman" w:hAnsi="Calibri" w:cs="Times New Roman"/>
                <w:b/>
                <w:lang w:val="en-US"/>
              </w:rPr>
              <w:t>ECTS</w:t>
            </w:r>
          </w:p>
        </w:tc>
      </w:tr>
      <w:tr w:rsidR="00AB6520" w:rsidRPr="008D5C96" w:rsidTr="00CF4032">
        <w:tc>
          <w:tcPr>
            <w:tcW w:w="5021" w:type="dxa"/>
            <w:gridSpan w:val="3"/>
          </w:tcPr>
          <w:p w:rsidR="00AB6520" w:rsidRPr="008D5C96" w:rsidRDefault="00AB6520"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Διαλέξεις</w:t>
            </w:r>
          </w:p>
        </w:tc>
        <w:tc>
          <w:tcPr>
            <w:tcW w:w="1965" w:type="dxa"/>
          </w:tcPr>
          <w:p w:rsidR="00AB6520" w:rsidRPr="008D5C96" w:rsidRDefault="00AB6520" w:rsidP="00CF4032">
            <w:pPr>
              <w:spacing w:after="0" w:line="240" w:lineRule="auto"/>
              <w:rPr>
                <w:rFonts w:ascii="Calibri" w:eastAsia="Times New Roman" w:hAnsi="Calibri" w:cs="Times New Roman"/>
                <w:sz w:val="24"/>
              </w:rPr>
            </w:pPr>
            <w:r>
              <w:rPr>
                <w:rFonts w:ascii="Calibri" w:eastAsia="Times New Roman" w:hAnsi="Calibri" w:cs="Times New Roman"/>
                <w:sz w:val="24"/>
              </w:rPr>
              <w:t>3</w:t>
            </w:r>
          </w:p>
        </w:tc>
        <w:tc>
          <w:tcPr>
            <w:tcW w:w="1536" w:type="dxa"/>
            <w:gridSpan w:val="2"/>
            <w:vMerge w:val="restart"/>
          </w:tcPr>
          <w:p w:rsidR="00AB6520" w:rsidRPr="008D5C96" w:rsidRDefault="00AB6520" w:rsidP="00CF4032">
            <w:pPr>
              <w:rPr>
                <w:rFonts w:ascii="Calibri" w:eastAsia="Times New Roman" w:hAnsi="Calibri" w:cs="Times New Roman"/>
                <w:sz w:val="24"/>
              </w:rPr>
            </w:pPr>
            <w:r>
              <w:rPr>
                <w:rFonts w:ascii="Calibri" w:eastAsia="Times New Roman" w:hAnsi="Calibri" w:cs="Times New Roman"/>
                <w:sz w:val="24"/>
              </w:rPr>
              <w:t>4</w:t>
            </w:r>
          </w:p>
        </w:tc>
      </w:tr>
      <w:tr w:rsidR="00AB6520" w:rsidRPr="008D5C96" w:rsidTr="00CF4032">
        <w:tc>
          <w:tcPr>
            <w:tcW w:w="5021" w:type="dxa"/>
            <w:gridSpan w:val="3"/>
          </w:tcPr>
          <w:p w:rsidR="00AB6520" w:rsidRPr="008D5C96" w:rsidRDefault="00AB6520"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Εργαστηριακές Ασκήσεις</w:t>
            </w:r>
          </w:p>
        </w:tc>
        <w:tc>
          <w:tcPr>
            <w:tcW w:w="1965" w:type="dxa"/>
          </w:tcPr>
          <w:p w:rsidR="00AB6520" w:rsidRPr="008D5C96" w:rsidRDefault="00AB6520" w:rsidP="00CF4032">
            <w:pPr>
              <w:spacing w:after="0" w:line="240" w:lineRule="auto"/>
              <w:rPr>
                <w:rFonts w:ascii="Calibri" w:eastAsia="Times New Roman" w:hAnsi="Calibri" w:cs="Times New Roman"/>
                <w:sz w:val="24"/>
              </w:rPr>
            </w:pPr>
            <w:r>
              <w:rPr>
                <w:rFonts w:ascii="Calibri" w:eastAsia="Times New Roman" w:hAnsi="Calibri" w:cs="Times New Roman"/>
                <w:sz w:val="24"/>
              </w:rPr>
              <w:t>-</w:t>
            </w:r>
          </w:p>
        </w:tc>
        <w:tc>
          <w:tcPr>
            <w:tcW w:w="1536" w:type="dxa"/>
            <w:gridSpan w:val="2"/>
            <w:vMerge/>
          </w:tcPr>
          <w:p w:rsidR="00AB6520" w:rsidRPr="008D5C96" w:rsidRDefault="00AB6520" w:rsidP="00CF4032">
            <w:pPr>
              <w:rPr>
                <w:rFonts w:ascii="Calibri" w:eastAsia="Times New Roman" w:hAnsi="Calibri" w:cs="Times New Roman"/>
                <w:sz w:val="24"/>
              </w:rPr>
            </w:pPr>
          </w:p>
        </w:tc>
      </w:tr>
      <w:tr w:rsidR="00AB6520" w:rsidRPr="008D5C96" w:rsidTr="00CF4032">
        <w:tc>
          <w:tcPr>
            <w:tcW w:w="5021" w:type="dxa"/>
            <w:gridSpan w:val="3"/>
          </w:tcPr>
          <w:p w:rsidR="00AB6520" w:rsidRPr="008D5C96" w:rsidRDefault="00AB6520" w:rsidP="00CF4032">
            <w:pPr>
              <w:spacing w:after="0" w:line="240" w:lineRule="auto"/>
              <w:rPr>
                <w:rFonts w:ascii="Calibri" w:eastAsia="Times New Roman" w:hAnsi="Calibri" w:cs="Times New Roman"/>
                <w:b/>
                <w:sz w:val="24"/>
              </w:rPr>
            </w:pPr>
            <w:r w:rsidRPr="008D5C96">
              <w:rPr>
                <w:rFonts w:ascii="Calibri" w:eastAsia="Times New Roman" w:hAnsi="Calibri" w:cs="Times New Roman"/>
                <w:sz w:val="24"/>
              </w:rPr>
              <w:t>Κλινική Άσκηση</w:t>
            </w:r>
          </w:p>
        </w:tc>
        <w:tc>
          <w:tcPr>
            <w:tcW w:w="1965" w:type="dxa"/>
          </w:tcPr>
          <w:p w:rsidR="00AB6520" w:rsidRPr="008D5C96" w:rsidRDefault="00AB6520"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w:t>
            </w:r>
          </w:p>
        </w:tc>
        <w:tc>
          <w:tcPr>
            <w:tcW w:w="1536" w:type="dxa"/>
            <w:gridSpan w:val="2"/>
            <w:vMerge/>
          </w:tcPr>
          <w:p w:rsidR="00AB6520" w:rsidRPr="008D5C96" w:rsidRDefault="00AB6520" w:rsidP="00CF4032">
            <w:pPr>
              <w:spacing w:after="0" w:line="240" w:lineRule="auto"/>
              <w:rPr>
                <w:rFonts w:ascii="Calibri" w:eastAsia="Times New Roman" w:hAnsi="Calibri" w:cs="Times New Roman"/>
                <w:sz w:val="24"/>
              </w:rPr>
            </w:pPr>
          </w:p>
        </w:tc>
      </w:tr>
      <w:tr w:rsidR="00AB6520" w:rsidRPr="008D5C96" w:rsidTr="00CF4032">
        <w:tc>
          <w:tcPr>
            <w:tcW w:w="8522" w:type="dxa"/>
            <w:gridSpan w:val="6"/>
            <w:shd w:val="clear" w:color="auto" w:fill="E2EFD9"/>
          </w:tcPr>
          <w:p w:rsidR="00AB6520" w:rsidRPr="008D5C96" w:rsidRDefault="00AB6520" w:rsidP="00CF4032">
            <w:pPr>
              <w:spacing w:after="0" w:line="200" w:lineRule="exact"/>
              <w:ind w:left="102"/>
              <w:rPr>
                <w:rFonts w:ascii="Calibri" w:eastAsia="Times New Roman" w:hAnsi="Calibri" w:cs="Calibri"/>
                <w:sz w:val="18"/>
                <w:szCs w:val="18"/>
              </w:rPr>
            </w:pPr>
            <w:r w:rsidRPr="008D5C96">
              <w:rPr>
                <w:rFonts w:ascii="Calibri" w:eastAsia="Times New Roman" w:hAnsi="Calibri" w:cs="Calibri"/>
                <w:i/>
                <w:sz w:val="18"/>
                <w:szCs w:val="18"/>
              </w:rPr>
              <w:t>Η</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ο</w:t>
            </w:r>
            <w:r w:rsidRPr="008D5C96">
              <w:rPr>
                <w:rFonts w:ascii="Calibri" w:eastAsia="Times New Roman" w:hAnsi="Calibri" w:cs="Calibri"/>
                <w:i/>
                <w:sz w:val="18"/>
                <w:szCs w:val="18"/>
              </w:rPr>
              <w:t>ρ</w:t>
            </w:r>
            <w:r w:rsidRPr="008D5C96">
              <w:rPr>
                <w:rFonts w:ascii="Calibri" w:eastAsia="Times New Roman" w:hAnsi="Calibri" w:cs="Calibri"/>
                <w:i/>
                <w:spacing w:val="-1"/>
                <w:sz w:val="18"/>
                <w:szCs w:val="18"/>
              </w:rPr>
              <w:t>γά</w:t>
            </w:r>
            <w:r w:rsidRPr="008D5C96">
              <w:rPr>
                <w:rFonts w:ascii="Calibri" w:eastAsia="Times New Roman" w:hAnsi="Calibri" w:cs="Calibri"/>
                <w:i/>
                <w:spacing w:val="1"/>
                <w:sz w:val="18"/>
                <w:szCs w:val="18"/>
              </w:rPr>
              <w:t>ν</w:t>
            </w:r>
            <w:r w:rsidRPr="008D5C96">
              <w:rPr>
                <w:rFonts w:ascii="Calibri" w:eastAsia="Times New Roman" w:hAnsi="Calibri" w:cs="Calibri"/>
                <w:i/>
                <w:sz w:val="18"/>
                <w:szCs w:val="18"/>
              </w:rPr>
              <w:t>ωση</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δ</w:t>
            </w:r>
            <w:r w:rsidRPr="008D5C96">
              <w:rPr>
                <w:rFonts w:ascii="Calibri" w:eastAsia="Times New Roman" w:hAnsi="Calibri" w:cs="Calibri"/>
                <w:i/>
                <w:spacing w:val="1"/>
                <w:sz w:val="18"/>
                <w:szCs w:val="18"/>
              </w:rPr>
              <w:t>ι</w:t>
            </w:r>
            <w:r w:rsidRPr="008D5C96">
              <w:rPr>
                <w:rFonts w:ascii="Calibri" w:eastAsia="Times New Roman" w:hAnsi="Calibri" w:cs="Calibri"/>
                <w:i/>
                <w:spacing w:val="-1"/>
                <w:sz w:val="18"/>
                <w:szCs w:val="18"/>
              </w:rPr>
              <w:t>δα</w:t>
            </w:r>
            <w:r w:rsidRPr="008D5C96">
              <w:rPr>
                <w:rFonts w:ascii="Calibri" w:eastAsia="Times New Roman" w:hAnsi="Calibri" w:cs="Calibri"/>
                <w:i/>
                <w:sz w:val="18"/>
                <w:szCs w:val="18"/>
              </w:rPr>
              <w:t>σκ</w:t>
            </w:r>
            <w:r w:rsidRPr="008D5C96">
              <w:rPr>
                <w:rFonts w:ascii="Calibri" w:eastAsia="Times New Roman" w:hAnsi="Calibri" w:cs="Calibri"/>
                <w:i/>
                <w:spacing w:val="-1"/>
                <w:sz w:val="18"/>
                <w:szCs w:val="18"/>
              </w:rPr>
              <w:t>α</w:t>
            </w:r>
            <w:r w:rsidRPr="008D5C96">
              <w:rPr>
                <w:rFonts w:ascii="Calibri" w:eastAsia="Times New Roman" w:hAnsi="Calibri" w:cs="Calibri"/>
                <w:i/>
                <w:spacing w:val="1"/>
                <w:sz w:val="18"/>
                <w:szCs w:val="18"/>
              </w:rPr>
              <w:t>λί</w:t>
            </w:r>
            <w:r w:rsidRPr="008D5C96">
              <w:rPr>
                <w:rFonts w:ascii="Calibri" w:eastAsia="Times New Roman" w:hAnsi="Calibri" w:cs="Calibri"/>
                <w:i/>
                <w:spacing w:val="-1"/>
                <w:sz w:val="18"/>
                <w:szCs w:val="18"/>
              </w:rPr>
              <w:t>α</w:t>
            </w:r>
            <w:r w:rsidRPr="008D5C96">
              <w:rPr>
                <w:rFonts w:ascii="Calibri" w:eastAsia="Times New Roman" w:hAnsi="Calibri" w:cs="Calibri"/>
                <w:i/>
                <w:sz w:val="18"/>
                <w:szCs w:val="18"/>
              </w:rPr>
              <w:t>ς κ</w:t>
            </w:r>
            <w:r w:rsidRPr="008D5C96">
              <w:rPr>
                <w:rFonts w:ascii="Calibri" w:eastAsia="Times New Roman" w:hAnsi="Calibri" w:cs="Calibri"/>
                <w:i/>
                <w:spacing w:val="-1"/>
                <w:sz w:val="18"/>
                <w:szCs w:val="18"/>
              </w:rPr>
              <w:t>α</w:t>
            </w:r>
            <w:r w:rsidRPr="008D5C96">
              <w:rPr>
                <w:rFonts w:ascii="Calibri" w:eastAsia="Times New Roman" w:hAnsi="Calibri" w:cs="Calibri"/>
                <w:i/>
                <w:sz w:val="18"/>
                <w:szCs w:val="18"/>
              </w:rPr>
              <w:t>ι</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ο</w:t>
            </w:r>
            <w:r w:rsidRPr="008D5C96">
              <w:rPr>
                <w:rFonts w:ascii="Calibri" w:eastAsia="Times New Roman" w:hAnsi="Calibri" w:cs="Calibri"/>
                <w:i/>
                <w:sz w:val="18"/>
                <w:szCs w:val="18"/>
              </w:rPr>
              <w:t>ι</w:t>
            </w:r>
            <w:r w:rsidRPr="008D5C96">
              <w:rPr>
                <w:rFonts w:ascii="Calibri" w:eastAsia="Times New Roman" w:hAnsi="Calibri" w:cs="Calibri"/>
                <w:sz w:val="18"/>
                <w:szCs w:val="18"/>
              </w:rPr>
              <w:t xml:space="preserve"> </w:t>
            </w:r>
            <w:r w:rsidRPr="008D5C96">
              <w:rPr>
                <w:rFonts w:ascii="Calibri" w:eastAsia="Times New Roman" w:hAnsi="Calibri" w:cs="Calibri"/>
                <w:i/>
                <w:spacing w:val="-1"/>
                <w:sz w:val="18"/>
                <w:szCs w:val="18"/>
              </w:rPr>
              <w:t>δ</w:t>
            </w:r>
            <w:r w:rsidRPr="008D5C96">
              <w:rPr>
                <w:rFonts w:ascii="Calibri" w:eastAsia="Times New Roman" w:hAnsi="Calibri" w:cs="Calibri"/>
                <w:i/>
                <w:spacing w:val="1"/>
                <w:sz w:val="18"/>
                <w:szCs w:val="18"/>
              </w:rPr>
              <w:t>ι</w:t>
            </w:r>
            <w:r w:rsidRPr="008D5C96">
              <w:rPr>
                <w:rFonts w:ascii="Calibri" w:eastAsia="Times New Roman" w:hAnsi="Calibri" w:cs="Calibri"/>
                <w:i/>
                <w:spacing w:val="-1"/>
                <w:sz w:val="18"/>
                <w:szCs w:val="18"/>
              </w:rPr>
              <w:t>δα</w:t>
            </w:r>
            <w:r w:rsidRPr="008D5C96">
              <w:rPr>
                <w:rFonts w:ascii="Calibri" w:eastAsia="Times New Roman" w:hAnsi="Calibri" w:cs="Calibri"/>
                <w:i/>
                <w:sz w:val="18"/>
                <w:szCs w:val="18"/>
              </w:rPr>
              <w:t>κτ</w:t>
            </w:r>
            <w:r w:rsidRPr="008D5C96">
              <w:rPr>
                <w:rFonts w:ascii="Calibri" w:eastAsia="Times New Roman" w:hAnsi="Calibri" w:cs="Calibri"/>
                <w:i/>
                <w:spacing w:val="1"/>
                <w:sz w:val="18"/>
                <w:szCs w:val="18"/>
              </w:rPr>
              <w:t>ι</w:t>
            </w:r>
            <w:r w:rsidRPr="008D5C96">
              <w:rPr>
                <w:rFonts w:ascii="Calibri" w:eastAsia="Times New Roman" w:hAnsi="Calibri" w:cs="Calibri"/>
                <w:i/>
                <w:sz w:val="18"/>
                <w:szCs w:val="18"/>
              </w:rPr>
              <w:t>κ</w:t>
            </w:r>
            <w:r w:rsidRPr="008D5C96">
              <w:rPr>
                <w:rFonts w:ascii="Calibri" w:eastAsia="Times New Roman" w:hAnsi="Calibri" w:cs="Calibri"/>
                <w:i/>
                <w:spacing w:val="-1"/>
                <w:sz w:val="18"/>
                <w:szCs w:val="18"/>
              </w:rPr>
              <w:t>έ</w:t>
            </w:r>
            <w:r w:rsidRPr="008D5C96">
              <w:rPr>
                <w:rFonts w:ascii="Calibri" w:eastAsia="Times New Roman" w:hAnsi="Calibri" w:cs="Calibri"/>
                <w:i/>
                <w:sz w:val="18"/>
                <w:szCs w:val="18"/>
              </w:rPr>
              <w:t>ς μ</w:t>
            </w:r>
            <w:r w:rsidRPr="008D5C96">
              <w:rPr>
                <w:rFonts w:ascii="Calibri" w:eastAsia="Times New Roman" w:hAnsi="Calibri" w:cs="Calibri"/>
                <w:i/>
                <w:spacing w:val="-1"/>
                <w:sz w:val="18"/>
                <w:szCs w:val="18"/>
              </w:rPr>
              <w:t>έ</w:t>
            </w:r>
            <w:r w:rsidRPr="008D5C96">
              <w:rPr>
                <w:rFonts w:ascii="Calibri" w:eastAsia="Times New Roman" w:hAnsi="Calibri" w:cs="Calibri"/>
                <w:i/>
                <w:sz w:val="18"/>
                <w:szCs w:val="18"/>
              </w:rPr>
              <w:t>θ</w:t>
            </w:r>
            <w:r w:rsidRPr="008D5C96">
              <w:rPr>
                <w:rFonts w:ascii="Calibri" w:eastAsia="Times New Roman" w:hAnsi="Calibri" w:cs="Calibri"/>
                <w:i/>
                <w:spacing w:val="-1"/>
                <w:sz w:val="18"/>
                <w:szCs w:val="18"/>
              </w:rPr>
              <w:t>ο</w:t>
            </w:r>
            <w:r w:rsidRPr="008D5C96">
              <w:rPr>
                <w:rFonts w:ascii="Calibri" w:eastAsia="Times New Roman" w:hAnsi="Calibri" w:cs="Calibri"/>
                <w:i/>
                <w:spacing w:val="2"/>
                <w:sz w:val="18"/>
                <w:szCs w:val="18"/>
              </w:rPr>
              <w:t>δ</w:t>
            </w:r>
            <w:r w:rsidRPr="008D5C96">
              <w:rPr>
                <w:rFonts w:ascii="Calibri" w:eastAsia="Times New Roman" w:hAnsi="Calibri" w:cs="Calibri"/>
                <w:i/>
                <w:spacing w:val="-1"/>
                <w:sz w:val="18"/>
                <w:szCs w:val="18"/>
              </w:rPr>
              <w:t>ο</w:t>
            </w:r>
            <w:r w:rsidRPr="008D5C96">
              <w:rPr>
                <w:rFonts w:ascii="Calibri" w:eastAsia="Times New Roman" w:hAnsi="Calibri" w:cs="Calibri"/>
                <w:i/>
                <w:sz w:val="18"/>
                <w:szCs w:val="18"/>
              </w:rPr>
              <w:t>ι</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πο</w:t>
            </w:r>
            <w:r w:rsidRPr="008D5C96">
              <w:rPr>
                <w:rFonts w:ascii="Calibri" w:eastAsia="Times New Roman" w:hAnsi="Calibri" w:cs="Calibri"/>
                <w:i/>
                <w:sz w:val="18"/>
                <w:szCs w:val="18"/>
              </w:rPr>
              <w:t>υ</w:t>
            </w:r>
            <w:r w:rsidRPr="008D5C96">
              <w:rPr>
                <w:rFonts w:ascii="Calibri" w:eastAsia="Times New Roman" w:hAnsi="Calibri" w:cs="Calibri"/>
                <w:i/>
                <w:spacing w:val="1"/>
                <w:sz w:val="18"/>
                <w:szCs w:val="18"/>
              </w:rPr>
              <w:t xml:space="preserve"> </w:t>
            </w:r>
            <w:r w:rsidRPr="008D5C96">
              <w:rPr>
                <w:rFonts w:ascii="Calibri" w:eastAsia="Times New Roman" w:hAnsi="Calibri" w:cs="Calibri"/>
                <w:i/>
                <w:sz w:val="18"/>
                <w:szCs w:val="18"/>
              </w:rPr>
              <w:t>χ</w:t>
            </w:r>
            <w:r w:rsidRPr="008D5C96">
              <w:rPr>
                <w:rFonts w:ascii="Calibri" w:eastAsia="Times New Roman" w:hAnsi="Calibri" w:cs="Calibri"/>
                <w:i/>
                <w:spacing w:val="2"/>
                <w:sz w:val="18"/>
                <w:szCs w:val="18"/>
              </w:rPr>
              <w:t>ρ</w:t>
            </w:r>
            <w:r w:rsidRPr="008D5C96">
              <w:rPr>
                <w:rFonts w:ascii="Calibri" w:eastAsia="Times New Roman" w:hAnsi="Calibri" w:cs="Calibri"/>
                <w:i/>
                <w:spacing w:val="-1"/>
                <w:sz w:val="18"/>
                <w:szCs w:val="18"/>
              </w:rPr>
              <w:t>η</w:t>
            </w:r>
            <w:r w:rsidRPr="008D5C96">
              <w:rPr>
                <w:rFonts w:ascii="Calibri" w:eastAsia="Times New Roman" w:hAnsi="Calibri" w:cs="Calibri"/>
                <w:i/>
                <w:sz w:val="18"/>
                <w:szCs w:val="18"/>
              </w:rPr>
              <w:t>σ</w:t>
            </w:r>
            <w:r w:rsidRPr="008D5C96">
              <w:rPr>
                <w:rFonts w:ascii="Calibri" w:eastAsia="Times New Roman" w:hAnsi="Calibri" w:cs="Calibri"/>
                <w:i/>
                <w:spacing w:val="1"/>
                <w:sz w:val="18"/>
                <w:szCs w:val="18"/>
              </w:rPr>
              <w:t>ι</w:t>
            </w:r>
            <w:r w:rsidRPr="008D5C96">
              <w:rPr>
                <w:rFonts w:ascii="Calibri" w:eastAsia="Times New Roman" w:hAnsi="Calibri" w:cs="Calibri"/>
                <w:i/>
                <w:spacing w:val="-1"/>
                <w:sz w:val="18"/>
                <w:szCs w:val="18"/>
              </w:rPr>
              <w:t>μ</w:t>
            </w:r>
            <w:r w:rsidRPr="008D5C96">
              <w:rPr>
                <w:rFonts w:ascii="Calibri" w:eastAsia="Times New Roman" w:hAnsi="Calibri" w:cs="Calibri"/>
                <w:i/>
                <w:spacing w:val="1"/>
                <w:sz w:val="18"/>
                <w:szCs w:val="18"/>
              </w:rPr>
              <w:t>ο</w:t>
            </w:r>
            <w:r w:rsidRPr="008D5C96">
              <w:rPr>
                <w:rFonts w:ascii="Calibri" w:eastAsia="Times New Roman" w:hAnsi="Calibri" w:cs="Calibri"/>
                <w:i/>
                <w:spacing w:val="-1"/>
                <w:sz w:val="18"/>
                <w:szCs w:val="18"/>
              </w:rPr>
              <w:t>πο</w:t>
            </w:r>
            <w:r w:rsidRPr="008D5C96">
              <w:rPr>
                <w:rFonts w:ascii="Calibri" w:eastAsia="Times New Roman" w:hAnsi="Calibri" w:cs="Calibri"/>
                <w:i/>
                <w:spacing w:val="1"/>
                <w:sz w:val="18"/>
                <w:szCs w:val="18"/>
              </w:rPr>
              <w:t>ι</w:t>
            </w:r>
            <w:r w:rsidRPr="008D5C96">
              <w:rPr>
                <w:rFonts w:ascii="Calibri" w:eastAsia="Times New Roman" w:hAnsi="Calibri" w:cs="Calibri"/>
                <w:i/>
                <w:spacing w:val="-1"/>
                <w:sz w:val="18"/>
                <w:szCs w:val="18"/>
              </w:rPr>
              <w:t>ο</w:t>
            </w:r>
            <w:r w:rsidRPr="008D5C96">
              <w:rPr>
                <w:rFonts w:ascii="Calibri" w:eastAsia="Times New Roman" w:hAnsi="Calibri" w:cs="Calibri"/>
                <w:i/>
                <w:spacing w:val="1"/>
                <w:sz w:val="18"/>
                <w:szCs w:val="18"/>
              </w:rPr>
              <w:t>ύν</w:t>
            </w:r>
            <w:r w:rsidRPr="008D5C96">
              <w:rPr>
                <w:rFonts w:ascii="Calibri" w:eastAsia="Times New Roman" w:hAnsi="Calibri" w:cs="Calibri"/>
                <w:i/>
                <w:sz w:val="18"/>
                <w:szCs w:val="18"/>
              </w:rPr>
              <w:t>τ</w:t>
            </w:r>
            <w:r w:rsidRPr="008D5C96">
              <w:rPr>
                <w:rFonts w:ascii="Calibri" w:eastAsia="Times New Roman" w:hAnsi="Calibri" w:cs="Calibri"/>
                <w:i/>
                <w:spacing w:val="-1"/>
                <w:sz w:val="18"/>
                <w:szCs w:val="18"/>
              </w:rPr>
              <w:t>α</w:t>
            </w:r>
            <w:r w:rsidRPr="008D5C96">
              <w:rPr>
                <w:rFonts w:ascii="Calibri" w:eastAsia="Times New Roman" w:hAnsi="Calibri" w:cs="Calibri"/>
                <w:i/>
                <w:sz w:val="18"/>
                <w:szCs w:val="18"/>
              </w:rPr>
              <w:t>ι</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π</w:t>
            </w:r>
            <w:r w:rsidRPr="008D5C96">
              <w:rPr>
                <w:rFonts w:ascii="Calibri" w:eastAsia="Times New Roman" w:hAnsi="Calibri" w:cs="Calibri"/>
                <w:i/>
                <w:sz w:val="18"/>
                <w:szCs w:val="18"/>
              </w:rPr>
              <w:t>ε</w:t>
            </w:r>
            <w:r w:rsidRPr="008D5C96">
              <w:rPr>
                <w:rFonts w:ascii="Calibri" w:eastAsia="Times New Roman" w:hAnsi="Calibri" w:cs="Calibri"/>
                <w:i/>
                <w:spacing w:val="-1"/>
                <w:sz w:val="18"/>
                <w:szCs w:val="18"/>
              </w:rPr>
              <w:t>ρ</w:t>
            </w:r>
            <w:r w:rsidRPr="008D5C96">
              <w:rPr>
                <w:rFonts w:ascii="Calibri" w:eastAsia="Times New Roman" w:hAnsi="Calibri" w:cs="Calibri"/>
                <w:i/>
                <w:spacing w:val="1"/>
                <w:sz w:val="18"/>
                <w:szCs w:val="18"/>
              </w:rPr>
              <w:t>ι</w:t>
            </w:r>
            <w:r w:rsidRPr="008D5C96">
              <w:rPr>
                <w:rFonts w:ascii="Calibri" w:eastAsia="Times New Roman" w:hAnsi="Calibri" w:cs="Calibri"/>
                <w:i/>
                <w:spacing w:val="-1"/>
                <w:sz w:val="18"/>
                <w:szCs w:val="18"/>
              </w:rPr>
              <w:t>γ</w:t>
            </w:r>
            <w:r w:rsidRPr="008D5C96">
              <w:rPr>
                <w:rFonts w:ascii="Calibri" w:eastAsia="Times New Roman" w:hAnsi="Calibri" w:cs="Calibri"/>
                <w:i/>
                <w:spacing w:val="2"/>
                <w:sz w:val="18"/>
                <w:szCs w:val="18"/>
              </w:rPr>
              <w:t>ρ</w:t>
            </w:r>
            <w:r w:rsidRPr="008D5C96">
              <w:rPr>
                <w:rFonts w:ascii="Calibri" w:eastAsia="Times New Roman" w:hAnsi="Calibri" w:cs="Calibri"/>
                <w:i/>
                <w:spacing w:val="-1"/>
                <w:sz w:val="18"/>
                <w:szCs w:val="18"/>
              </w:rPr>
              <w:t>ά</w:t>
            </w:r>
            <w:r w:rsidRPr="008D5C96">
              <w:rPr>
                <w:rFonts w:ascii="Calibri" w:eastAsia="Times New Roman" w:hAnsi="Calibri" w:cs="Calibri"/>
                <w:i/>
                <w:sz w:val="18"/>
                <w:szCs w:val="18"/>
              </w:rPr>
              <w:t>φ</w:t>
            </w:r>
            <w:r w:rsidRPr="008D5C96">
              <w:rPr>
                <w:rFonts w:ascii="Calibri" w:eastAsia="Times New Roman" w:hAnsi="Calibri" w:cs="Calibri"/>
                <w:i/>
                <w:spacing w:val="-1"/>
                <w:sz w:val="18"/>
                <w:szCs w:val="18"/>
              </w:rPr>
              <w:t>ο</w:t>
            </w:r>
            <w:r w:rsidRPr="008D5C96">
              <w:rPr>
                <w:rFonts w:ascii="Calibri" w:eastAsia="Times New Roman" w:hAnsi="Calibri" w:cs="Calibri"/>
                <w:i/>
                <w:spacing w:val="1"/>
                <w:sz w:val="18"/>
                <w:szCs w:val="18"/>
              </w:rPr>
              <w:t>ν</w:t>
            </w:r>
            <w:r w:rsidRPr="008D5C96">
              <w:rPr>
                <w:rFonts w:ascii="Calibri" w:eastAsia="Times New Roman" w:hAnsi="Calibri" w:cs="Calibri"/>
                <w:i/>
                <w:sz w:val="18"/>
                <w:szCs w:val="18"/>
              </w:rPr>
              <w:t>τ</w:t>
            </w:r>
            <w:r w:rsidRPr="008D5C96">
              <w:rPr>
                <w:rFonts w:ascii="Calibri" w:eastAsia="Times New Roman" w:hAnsi="Calibri" w:cs="Calibri"/>
                <w:i/>
                <w:spacing w:val="-1"/>
                <w:sz w:val="18"/>
                <w:szCs w:val="18"/>
              </w:rPr>
              <w:t>α</w:t>
            </w:r>
            <w:r w:rsidRPr="008D5C96">
              <w:rPr>
                <w:rFonts w:ascii="Calibri" w:eastAsia="Times New Roman" w:hAnsi="Calibri" w:cs="Calibri"/>
                <w:i/>
                <w:sz w:val="18"/>
                <w:szCs w:val="18"/>
              </w:rPr>
              <w:t>ι</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α</w:t>
            </w:r>
            <w:r w:rsidRPr="008D5C96">
              <w:rPr>
                <w:rFonts w:ascii="Calibri" w:eastAsia="Times New Roman" w:hAnsi="Calibri" w:cs="Calibri"/>
                <w:i/>
                <w:spacing w:val="1"/>
                <w:sz w:val="18"/>
                <w:szCs w:val="18"/>
              </w:rPr>
              <w:t>ν</w:t>
            </w:r>
            <w:r w:rsidRPr="008D5C96">
              <w:rPr>
                <w:rFonts w:ascii="Calibri" w:eastAsia="Times New Roman" w:hAnsi="Calibri" w:cs="Calibri"/>
                <w:i/>
                <w:spacing w:val="-1"/>
                <w:sz w:val="18"/>
                <w:szCs w:val="18"/>
              </w:rPr>
              <w:t>α</w:t>
            </w:r>
            <w:r w:rsidRPr="008D5C96">
              <w:rPr>
                <w:rFonts w:ascii="Calibri" w:eastAsia="Times New Roman" w:hAnsi="Calibri" w:cs="Calibri"/>
                <w:i/>
                <w:spacing w:val="1"/>
                <w:sz w:val="18"/>
                <w:szCs w:val="18"/>
              </w:rPr>
              <w:t>λυ</w:t>
            </w:r>
            <w:r w:rsidRPr="008D5C96">
              <w:rPr>
                <w:rFonts w:ascii="Calibri" w:eastAsia="Times New Roman" w:hAnsi="Calibri" w:cs="Calibri"/>
                <w:i/>
                <w:sz w:val="18"/>
                <w:szCs w:val="18"/>
              </w:rPr>
              <w:t>τ</w:t>
            </w:r>
            <w:r w:rsidRPr="008D5C96">
              <w:rPr>
                <w:rFonts w:ascii="Calibri" w:eastAsia="Times New Roman" w:hAnsi="Calibri" w:cs="Calibri"/>
                <w:i/>
                <w:spacing w:val="1"/>
                <w:sz w:val="18"/>
                <w:szCs w:val="18"/>
              </w:rPr>
              <w:t>ι</w:t>
            </w:r>
            <w:r w:rsidRPr="008D5C96">
              <w:rPr>
                <w:rFonts w:ascii="Calibri" w:eastAsia="Times New Roman" w:hAnsi="Calibri" w:cs="Calibri"/>
                <w:i/>
                <w:sz w:val="18"/>
                <w:szCs w:val="18"/>
              </w:rPr>
              <w:t>κά</w:t>
            </w:r>
            <w:r w:rsidRPr="008D5C96">
              <w:rPr>
                <w:rFonts w:ascii="Calibri" w:eastAsia="Times New Roman" w:hAnsi="Calibri" w:cs="Calibri"/>
                <w:i/>
                <w:spacing w:val="-1"/>
                <w:sz w:val="18"/>
                <w:szCs w:val="18"/>
              </w:rPr>
              <w:t xml:space="preserve"> </w:t>
            </w:r>
            <w:r w:rsidRPr="008D5C96">
              <w:rPr>
                <w:rFonts w:ascii="Calibri" w:eastAsia="Times New Roman" w:hAnsi="Calibri" w:cs="Calibri"/>
                <w:i/>
                <w:sz w:val="18"/>
                <w:szCs w:val="18"/>
              </w:rPr>
              <w:t>στο 7</w:t>
            </w:r>
          </w:p>
        </w:tc>
      </w:tr>
      <w:tr w:rsidR="00AB6520" w:rsidRPr="008D5C96" w:rsidTr="00CF4032">
        <w:tc>
          <w:tcPr>
            <w:tcW w:w="3303" w:type="dxa"/>
            <w:shd w:val="clear" w:color="auto" w:fill="E2EFD9"/>
          </w:tcPr>
          <w:p w:rsidR="00AB6520" w:rsidRPr="008D5C96" w:rsidRDefault="00AB6520" w:rsidP="00CF4032">
            <w:pPr>
              <w:spacing w:after="0" w:line="240" w:lineRule="auto"/>
              <w:rPr>
                <w:rFonts w:ascii="Calibri" w:eastAsia="Times New Roman" w:hAnsi="Calibri" w:cs="Times New Roman"/>
                <w:b/>
              </w:rPr>
            </w:pPr>
            <w:r w:rsidRPr="008D5C96">
              <w:rPr>
                <w:rFonts w:ascii="Calibri" w:eastAsia="Times New Roman" w:hAnsi="Calibri" w:cs="Times New Roman"/>
                <w:b/>
              </w:rPr>
              <w:t>ΤΥΠΟΣ ΜΑΘΗΜΑΤΟΣ</w:t>
            </w:r>
          </w:p>
        </w:tc>
        <w:tc>
          <w:tcPr>
            <w:tcW w:w="5219" w:type="dxa"/>
            <w:gridSpan w:val="5"/>
          </w:tcPr>
          <w:p w:rsidR="00AB6520" w:rsidRPr="008D5C96" w:rsidRDefault="00AB6520" w:rsidP="00CF4032">
            <w:pPr>
              <w:spacing w:after="0" w:line="240" w:lineRule="auto"/>
              <w:rPr>
                <w:rFonts w:ascii="Calibri" w:eastAsia="Times New Roman" w:hAnsi="Calibri" w:cs="Times New Roman"/>
                <w:sz w:val="24"/>
              </w:rPr>
            </w:pPr>
            <w:r>
              <w:rPr>
                <w:rFonts w:ascii="Calibri" w:eastAsia="Times New Roman" w:hAnsi="Calibri" w:cs="Times New Roman"/>
                <w:sz w:val="24"/>
              </w:rPr>
              <w:t xml:space="preserve">Γ.Υ./ </w:t>
            </w:r>
            <w:r w:rsidRPr="008D5C96">
              <w:rPr>
                <w:rFonts w:ascii="Calibri" w:eastAsia="Times New Roman" w:hAnsi="Calibri" w:cs="Times New Roman"/>
                <w:sz w:val="24"/>
              </w:rPr>
              <w:t>Υποχρεωτικό</w:t>
            </w:r>
          </w:p>
        </w:tc>
      </w:tr>
      <w:tr w:rsidR="00AB6520" w:rsidRPr="008D5C96" w:rsidTr="00CF4032">
        <w:tc>
          <w:tcPr>
            <w:tcW w:w="3303" w:type="dxa"/>
            <w:shd w:val="clear" w:color="auto" w:fill="E2EFD9"/>
          </w:tcPr>
          <w:p w:rsidR="00AB6520" w:rsidRPr="008D5C96" w:rsidRDefault="00AB6520" w:rsidP="00CF4032">
            <w:pPr>
              <w:spacing w:after="0" w:line="240" w:lineRule="auto"/>
              <w:rPr>
                <w:rFonts w:ascii="Calibri" w:eastAsia="Times New Roman" w:hAnsi="Calibri" w:cs="Times New Roman"/>
                <w:b/>
              </w:rPr>
            </w:pPr>
            <w:r w:rsidRPr="008D5C96">
              <w:rPr>
                <w:rFonts w:ascii="Calibri" w:eastAsia="Times New Roman" w:hAnsi="Calibri" w:cs="Times New Roman"/>
                <w:b/>
              </w:rPr>
              <w:t>ΠΡΟΑΠΑΙΤΟΥΜΕΝΑ ΜΑΘΗΜΑΤΑ</w:t>
            </w:r>
          </w:p>
        </w:tc>
        <w:tc>
          <w:tcPr>
            <w:tcW w:w="5219" w:type="dxa"/>
            <w:gridSpan w:val="5"/>
          </w:tcPr>
          <w:p w:rsidR="00AB6520" w:rsidRPr="008D5C96" w:rsidRDefault="00AB6520"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w:t>
            </w:r>
          </w:p>
        </w:tc>
      </w:tr>
      <w:tr w:rsidR="00AB6520" w:rsidRPr="008D5C96" w:rsidTr="00CF4032">
        <w:tc>
          <w:tcPr>
            <w:tcW w:w="3303" w:type="dxa"/>
            <w:shd w:val="clear" w:color="auto" w:fill="E2EFD9"/>
          </w:tcPr>
          <w:p w:rsidR="00AB6520" w:rsidRPr="008D5C96" w:rsidRDefault="00AB6520" w:rsidP="00CF4032">
            <w:pPr>
              <w:spacing w:after="0" w:line="240" w:lineRule="auto"/>
              <w:rPr>
                <w:rFonts w:ascii="Calibri" w:eastAsia="Times New Roman" w:hAnsi="Calibri" w:cs="Times New Roman"/>
                <w:b/>
              </w:rPr>
            </w:pPr>
            <w:r w:rsidRPr="008D5C96">
              <w:rPr>
                <w:rFonts w:ascii="Calibri" w:eastAsia="Times New Roman" w:hAnsi="Calibri" w:cs="Times New Roman"/>
                <w:b/>
              </w:rPr>
              <w:t>ΓΛΩΣΣΑ ΜΑΘΗΜΑΤΟΣ</w:t>
            </w:r>
          </w:p>
        </w:tc>
        <w:tc>
          <w:tcPr>
            <w:tcW w:w="5219" w:type="dxa"/>
            <w:gridSpan w:val="5"/>
          </w:tcPr>
          <w:p w:rsidR="00AB6520" w:rsidRPr="008D5C96" w:rsidRDefault="00AB6520"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Ελληνικά</w:t>
            </w:r>
          </w:p>
        </w:tc>
      </w:tr>
      <w:tr w:rsidR="00AB6520" w:rsidRPr="008D5C96" w:rsidTr="00CF4032">
        <w:tc>
          <w:tcPr>
            <w:tcW w:w="3303" w:type="dxa"/>
            <w:shd w:val="clear" w:color="auto" w:fill="E2EFD9"/>
          </w:tcPr>
          <w:p w:rsidR="00AB6520" w:rsidRPr="008D5C96" w:rsidRDefault="00AB6520" w:rsidP="00CF4032">
            <w:pPr>
              <w:spacing w:after="0" w:line="240" w:lineRule="auto"/>
              <w:rPr>
                <w:rFonts w:ascii="Calibri" w:eastAsia="Times New Roman" w:hAnsi="Calibri" w:cs="Times New Roman"/>
                <w:b/>
                <w:lang w:val="en-US"/>
              </w:rPr>
            </w:pPr>
            <w:r w:rsidRPr="008D5C96">
              <w:rPr>
                <w:rFonts w:ascii="Calibri" w:eastAsia="Times New Roman" w:hAnsi="Calibri" w:cs="Times New Roman"/>
                <w:b/>
              </w:rPr>
              <w:t xml:space="preserve">ΔΙΑΘΕΣΗ ΣΕ ΦΟΙΤΗΤΕΣ </w:t>
            </w:r>
            <w:r w:rsidRPr="008D5C96">
              <w:rPr>
                <w:rFonts w:ascii="Calibri" w:eastAsia="Times New Roman" w:hAnsi="Calibri" w:cs="Times New Roman"/>
                <w:b/>
                <w:lang w:val="en-US"/>
              </w:rPr>
              <w:t>ERASMUS</w:t>
            </w:r>
          </w:p>
        </w:tc>
        <w:tc>
          <w:tcPr>
            <w:tcW w:w="5219" w:type="dxa"/>
            <w:gridSpan w:val="5"/>
          </w:tcPr>
          <w:p w:rsidR="00AB6520" w:rsidRPr="008D5C96" w:rsidRDefault="00AB6520"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w:t>
            </w:r>
          </w:p>
        </w:tc>
      </w:tr>
      <w:tr w:rsidR="00AB6520" w:rsidRPr="008D5C96" w:rsidTr="00CF4032">
        <w:tc>
          <w:tcPr>
            <w:tcW w:w="3303" w:type="dxa"/>
            <w:shd w:val="clear" w:color="auto" w:fill="E2EFD9"/>
          </w:tcPr>
          <w:p w:rsidR="00AB6520" w:rsidRPr="008D5C96" w:rsidRDefault="00AB6520" w:rsidP="00CF4032">
            <w:pPr>
              <w:spacing w:after="0" w:line="240" w:lineRule="auto"/>
              <w:rPr>
                <w:rFonts w:ascii="Calibri" w:eastAsia="Times New Roman" w:hAnsi="Calibri" w:cs="Times New Roman"/>
                <w:b/>
              </w:rPr>
            </w:pPr>
            <w:r w:rsidRPr="008D5C96">
              <w:rPr>
                <w:rFonts w:ascii="Calibri" w:eastAsia="Times New Roman" w:hAnsi="Calibri" w:cs="Times New Roman"/>
                <w:b/>
              </w:rPr>
              <w:t>ΗΛΕΚΤΡΟΝΙΚΗ ΣΕΛΙΔΑ ΜΑΘΗΜΑΤΟΣ</w:t>
            </w:r>
          </w:p>
        </w:tc>
        <w:tc>
          <w:tcPr>
            <w:tcW w:w="5219" w:type="dxa"/>
            <w:gridSpan w:val="5"/>
          </w:tcPr>
          <w:p w:rsidR="00AB6520" w:rsidRPr="008D5C96" w:rsidRDefault="00AB6520"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http://eclass.teipat.gr/eclass/courses/649148/</w:t>
            </w:r>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2. ΠΕΡΙΓΡΑΦΗ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RPr="008D5C96" w:rsidTr="00CF4032">
        <w:tc>
          <w:tcPr>
            <w:tcW w:w="8296" w:type="dxa"/>
          </w:tcPr>
          <w:p w:rsidR="00AB6520" w:rsidRPr="005F226D" w:rsidRDefault="00AB6520" w:rsidP="00CF4032">
            <w:pPr>
              <w:jc w:val="both"/>
              <w:rPr>
                <w:rFonts w:ascii="Calibri" w:eastAsia="Times New Roman" w:hAnsi="Calibri" w:cs="Times New Roman"/>
              </w:rPr>
            </w:pPr>
            <w:r w:rsidRPr="005F226D">
              <w:rPr>
                <w:rFonts w:ascii="Calibri" w:eastAsia="Times New Roman" w:hAnsi="Calibri" w:cs="Times New Roman"/>
              </w:rPr>
              <w:t xml:space="preserve">Το μάθημα παρέχει στους φοιτητές γνώσεις σχετικά με τα οργανικά συστήματα του ανθρώπινου σώματος. Η καλή γνώση της φυσιολογίας αποτελεί βασική προϋπόθεση για την περαιτέρω κατανόηση της παθογένειας των νοσημάτων του ανθρώπου. Δίνεται κατά αυτόν τον τρόπο </w:t>
            </w:r>
            <w:bookmarkStart w:id="0" w:name="__DdeLink__790_306328683"/>
            <w:r w:rsidRPr="005F226D">
              <w:rPr>
                <w:rFonts w:ascii="Calibri" w:eastAsia="Times New Roman" w:hAnsi="Calibri" w:cs="Times New Roman"/>
              </w:rPr>
              <w:t>η δυνατότητα στους φοιτητές να κατανοήσουν βασικές λειτουργίες του ανθρώπινου οργανισμού καθώς  και η ικανότητα συσχέτισής τους με την κλινική πράξη.</w:t>
            </w:r>
            <w:bookmarkEnd w:id="0"/>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3. ΜΑΘΗΣΙΑΚΑ ΑΠΟΤΕΛΕΣΜΑΤΑ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RPr="008D5C96" w:rsidTr="00CF4032">
        <w:tc>
          <w:tcPr>
            <w:tcW w:w="8296" w:type="dxa"/>
            <w:shd w:val="clear" w:color="auto" w:fill="E2EFD9"/>
          </w:tcPr>
          <w:p w:rsidR="00AB6520" w:rsidRPr="008D5C96" w:rsidRDefault="00AB6520" w:rsidP="00CF4032">
            <w:pPr>
              <w:spacing w:after="0" w:line="240" w:lineRule="auto"/>
              <w:rPr>
                <w:rFonts w:ascii="Calibri" w:eastAsia="Times New Roman" w:hAnsi="Calibri" w:cs="Times New Roman"/>
                <w:b/>
                <w:sz w:val="24"/>
              </w:rPr>
            </w:pPr>
            <w:r w:rsidRPr="008D5C96">
              <w:rPr>
                <w:rFonts w:ascii="Calibri" w:eastAsia="Times New Roman" w:hAnsi="Calibri" w:cs="Times New Roman"/>
                <w:b/>
                <w:sz w:val="24"/>
              </w:rPr>
              <w:t>Μαθησιακά Αποτελέσματα</w:t>
            </w:r>
          </w:p>
        </w:tc>
      </w:tr>
      <w:tr w:rsidR="00AB6520" w:rsidRPr="008D5C96" w:rsidTr="00CF4032">
        <w:tc>
          <w:tcPr>
            <w:tcW w:w="8296" w:type="dxa"/>
          </w:tcPr>
          <w:p w:rsidR="00AB6520" w:rsidRDefault="00AB6520"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Μετά την ολοκλήρωση του μαθήματος, οι φοιτητές θα είναι σε θέση να:</w:t>
            </w:r>
          </w:p>
          <w:p w:rsidR="00AB6520" w:rsidRPr="008D5C96" w:rsidRDefault="00AB6520" w:rsidP="00AB6520">
            <w:pPr>
              <w:numPr>
                <w:ilvl w:val="0"/>
                <w:numId w:val="5"/>
              </w:numPr>
              <w:spacing w:after="0" w:line="240" w:lineRule="auto"/>
              <w:rPr>
                <w:rFonts w:ascii="Calibri" w:eastAsia="Times New Roman" w:hAnsi="Calibri" w:cs="Times New Roman"/>
                <w:sz w:val="24"/>
              </w:rPr>
            </w:pPr>
            <w:r>
              <w:rPr>
                <w:rFonts w:ascii="Calibri" w:eastAsia="Times New Roman" w:hAnsi="Calibri" w:cs="Times New Roman"/>
                <w:sz w:val="24"/>
              </w:rPr>
              <w:t xml:space="preserve"> περιγράφουν τη δομή του κυττάρου</w:t>
            </w:r>
          </w:p>
          <w:p w:rsidR="00AB6520" w:rsidRPr="008D5C96" w:rsidRDefault="00AB6520" w:rsidP="00CF4032">
            <w:pPr>
              <w:pStyle w:val="a5"/>
              <w:numPr>
                <w:ilvl w:val="0"/>
                <w:numId w:val="2"/>
              </w:numPr>
              <w:spacing w:after="0" w:line="240" w:lineRule="auto"/>
              <w:rPr>
                <w:rFonts w:ascii="Calibri" w:eastAsia="Times New Roman" w:hAnsi="Calibri" w:cs="Times New Roman"/>
                <w:sz w:val="24"/>
              </w:rPr>
            </w:pPr>
            <w:r w:rsidRPr="008D5C96">
              <w:rPr>
                <w:rFonts w:ascii="Calibri" w:eastAsia="Times New Roman" w:hAnsi="Calibri" w:cs="Times New Roman"/>
                <w:sz w:val="24"/>
              </w:rPr>
              <w:t>περιγρά</w:t>
            </w:r>
            <w:r>
              <w:rPr>
                <w:rFonts w:ascii="Calibri" w:eastAsia="Times New Roman" w:hAnsi="Calibri" w:cs="Times New Roman"/>
                <w:sz w:val="24"/>
              </w:rPr>
              <w:t>φουν τη σύσταση και τη λειτουργία του αίματος</w:t>
            </w:r>
          </w:p>
          <w:p w:rsidR="00AB6520" w:rsidRPr="008D5C96" w:rsidRDefault="00AB6520" w:rsidP="00CF4032">
            <w:pPr>
              <w:pStyle w:val="a5"/>
              <w:numPr>
                <w:ilvl w:val="0"/>
                <w:numId w:val="2"/>
              </w:numPr>
              <w:spacing w:after="0" w:line="240" w:lineRule="auto"/>
              <w:rPr>
                <w:rFonts w:ascii="Calibri" w:eastAsia="Times New Roman" w:hAnsi="Calibri" w:cs="Times New Roman"/>
                <w:sz w:val="24"/>
              </w:rPr>
            </w:pPr>
            <w:r w:rsidRPr="008D5C96">
              <w:rPr>
                <w:rFonts w:ascii="Calibri" w:eastAsia="Times New Roman" w:hAnsi="Calibri" w:cs="Times New Roman"/>
                <w:sz w:val="24"/>
              </w:rPr>
              <w:t>περιγράφουν τη δομή και</w:t>
            </w:r>
            <w:r>
              <w:rPr>
                <w:rFonts w:ascii="Calibri" w:eastAsia="Times New Roman" w:hAnsi="Calibri" w:cs="Times New Roman"/>
                <w:sz w:val="24"/>
              </w:rPr>
              <w:t xml:space="preserve"> τη λειτουργία του αναπνευστικού συστήματος</w:t>
            </w:r>
          </w:p>
          <w:p w:rsidR="00AB6520" w:rsidRPr="008D5C96" w:rsidRDefault="00AB6520" w:rsidP="00CF4032">
            <w:pPr>
              <w:pStyle w:val="a5"/>
              <w:numPr>
                <w:ilvl w:val="0"/>
                <w:numId w:val="2"/>
              </w:numPr>
              <w:spacing w:after="0" w:line="240" w:lineRule="auto"/>
              <w:rPr>
                <w:rFonts w:ascii="Calibri" w:eastAsia="Times New Roman" w:hAnsi="Calibri" w:cs="Times New Roman"/>
                <w:sz w:val="24"/>
              </w:rPr>
            </w:pPr>
            <w:r>
              <w:rPr>
                <w:rFonts w:ascii="Calibri" w:eastAsia="Times New Roman" w:hAnsi="Calibri" w:cs="Times New Roman"/>
                <w:sz w:val="24"/>
              </w:rPr>
              <w:t>περιγράφουν τη δομή και τη λειτουργία του καρδιαγγειακού συστήματος</w:t>
            </w:r>
          </w:p>
          <w:p w:rsidR="00AB6520" w:rsidRDefault="00AB6520" w:rsidP="00CF4032">
            <w:pPr>
              <w:pStyle w:val="a5"/>
              <w:numPr>
                <w:ilvl w:val="0"/>
                <w:numId w:val="2"/>
              </w:numPr>
              <w:spacing w:after="0" w:line="240" w:lineRule="auto"/>
              <w:rPr>
                <w:rFonts w:ascii="Calibri" w:eastAsia="Times New Roman" w:hAnsi="Calibri" w:cs="Times New Roman"/>
                <w:sz w:val="24"/>
              </w:rPr>
            </w:pPr>
            <w:r w:rsidRPr="008D5C96">
              <w:rPr>
                <w:rFonts w:ascii="Calibri" w:eastAsia="Times New Roman" w:hAnsi="Calibri" w:cs="Times New Roman"/>
                <w:sz w:val="24"/>
              </w:rPr>
              <w:t>περ</w:t>
            </w:r>
            <w:r>
              <w:rPr>
                <w:rFonts w:ascii="Calibri" w:eastAsia="Times New Roman" w:hAnsi="Calibri" w:cs="Times New Roman"/>
                <w:sz w:val="24"/>
              </w:rPr>
              <w:t>ιγράφουν τη δομή και τη  λειτουργία του ουροποιητικού συστήματος</w:t>
            </w:r>
          </w:p>
          <w:p w:rsidR="00AB6520" w:rsidRPr="008D5C96" w:rsidRDefault="00AB6520" w:rsidP="00CF4032">
            <w:pPr>
              <w:pStyle w:val="a5"/>
              <w:numPr>
                <w:ilvl w:val="0"/>
                <w:numId w:val="2"/>
              </w:numPr>
              <w:spacing w:after="0" w:line="240" w:lineRule="auto"/>
              <w:rPr>
                <w:rFonts w:ascii="Calibri" w:eastAsia="Times New Roman" w:hAnsi="Calibri" w:cs="Times New Roman"/>
                <w:sz w:val="24"/>
              </w:rPr>
            </w:pPr>
            <w:r w:rsidRPr="008D5C96">
              <w:rPr>
                <w:rFonts w:ascii="Calibri" w:eastAsia="Times New Roman" w:hAnsi="Calibri" w:cs="Times New Roman"/>
                <w:sz w:val="24"/>
              </w:rPr>
              <w:t>περ</w:t>
            </w:r>
            <w:r>
              <w:rPr>
                <w:rFonts w:ascii="Calibri" w:eastAsia="Times New Roman" w:hAnsi="Calibri" w:cs="Times New Roman"/>
                <w:sz w:val="24"/>
              </w:rPr>
              <w:t>ιγράφουν τη δομή και τη  λειτουργία του γαστρεντερικού συστήματος</w:t>
            </w:r>
          </w:p>
        </w:tc>
      </w:tr>
      <w:tr w:rsidR="00AB6520" w:rsidRPr="008D5C96" w:rsidTr="00CF4032">
        <w:tc>
          <w:tcPr>
            <w:tcW w:w="8296" w:type="dxa"/>
            <w:shd w:val="clear" w:color="auto" w:fill="E2EFD9"/>
          </w:tcPr>
          <w:p w:rsidR="00AB6520" w:rsidRPr="008D5C96" w:rsidRDefault="00AB6520" w:rsidP="00CF4032">
            <w:pPr>
              <w:spacing w:after="0" w:line="240" w:lineRule="auto"/>
              <w:rPr>
                <w:rFonts w:ascii="Calibri" w:eastAsia="Times New Roman" w:hAnsi="Calibri" w:cs="Times New Roman"/>
                <w:b/>
                <w:sz w:val="24"/>
              </w:rPr>
            </w:pPr>
            <w:r w:rsidRPr="008D5C96">
              <w:rPr>
                <w:rFonts w:ascii="Calibri" w:eastAsia="Times New Roman" w:hAnsi="Calibri" w:cs="Times New Roman"/>
                <w:b/>
                <w:sz w:val="24"/>
              </w:rPr>
              <w:t>Γενικές Ικανότητες</w:t>
            </w:r>
          </w:p>
        </w:tc>
      </w:tr>
      <w:tr w:rsidR="00AB6520" w:rsidRPr="008D5C96" w:rsidTr="00CF4032">
        <w:tc>
          <w:tcPr>
            <w:tcW w:w="8296" w:type="dxa"/>
          </w:tcPr>
          <w:p w:rsidR="00AB6520" w:rsidRPr="008D5C96" w:rsidRDefault="00AB6520" w:rsidP="00CF4032">
            <w:pPr>
              <w:pStyle w:val="a5"/>
              <w:numPr>
                <w:ilvl w:val="0"/>
                <w:numId w:val="1"/>
              </w:numPr>
              <w:spacing w:after="0" w:line="240" w:lineRule="auto"/>
              <w:rPr>
                <w:rFonts w:ascii="Calibri" w:eastAsia="Times New Roman" w:hAnsi="Calibri" w:cs="Times New Roman"/>
                <w:sz w:val="24"/>
              </w:rPr>
            </w:pPr>
            <w:r>
              <w:rPr>
                <w:rFonts w:ascii="Calibri" w:eastAsia="Times New Roman" w:hAnsi="Calibri" w:cs="Times New Roman"/>
                <w:sz w:val="24"/>
              </w:rPr>
              <w:t>Χ</w:t>
            </w:r>
            <w:r w:rsidRPr="008D5C96">
              <w:rPr>
                <w:rFonts w:ascii="Calibri" w:eastAsia="Times New Roman" w:hAnsi="Calibri" w:cs="Times New Roman"/>
                <w:sz w:val="24"/>
              </w:rPr>
              <w:t>ρήση και των απαραίτητων τεχνολογιών</w:t>
            </w:r>
          </w:p>
          <w:p w:rsidR="00AB6520" w:rsidRPr="008D5C96" w:rsidRDefault="00AB6520"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Λήψη αποφάσεων</w:t>
            </w:r>
          </w:p>
          <w:p w:rsidR="00AB6520" w:rsidRPr="008D5C96" w:rsidRDefault="00AB6520"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Αυτόνομη εργασία</w:t>
            </w:r>
          </w:p>
          <w:p w:rsidR="00AB6520" w:rsidRPr="008D5C96" w:rsidRDefault="00AB6520"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lastRenderedPageBreak/>
              <w:t>Ομαδική εργασία</w:t>
            </w:r>
          </w:p>
          <w:p w:rsidR="00AB6520" w:rsidRPr="008D5C96" w:rsidRDefault="00AB6520"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Εργασία σε διεπιστημονικό περιβάλλον</w:t>
            </w:r>
          </w:p>
          <w:p w:rsidR="00AB6520" w:rsidRPr="008D5C96" w:rsidRDefault="00AB6520"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Παραγωγή νέων ερευνητικών ιδεών</w:t>
            </w:r>
          </w:p>
          <w:p w:rsidR="00AB6520" w:rsidRPr="008D5C96" w:rsidRDefault="00AB6520"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Άσκηση κριτικής και αυτοκριτικής</w:t>
            </w:r>
          </w:p>
          <w:p w:rsidR="00AB6520" w:rsidRPr="008D5C96" w:rsidRDefault="00AB6520"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Προαγωγή της ελεύθερης, δημιουργικής και επαγωγικής σκέψης</w:t>
            </w:r>
          </w:p>
        </w:tc>
      </w:tr>
    </w:tbl>
    <w:p w:rsidR="00AB6520" w:rsidRPr="00F970B0" w:rsidRDefault="00AB6520" w:rsidP="00AB6520">
      <w:pPr>
        <w:rPr>
          <w:rFonts w:ascii="Calibri" w:eastAsia="Times New Roman" w:hAnsi="Calibri" w:cs="Times New Roman"/>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4. ΠΕΡΙΕΧΟΜΕΝΟ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RPr="008D5C96" w:rsidTr="00CF4032">
        <w:trPr>
          <w:trHeight w:val="5419"/>
        </w:trPr>
        <w:tc>
          <w:tcPr>
            <w:tcW w:w="8296" w:type="dxa"/>
          </w:tcPr>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ΚΕΦΑΛΑΙΟ 1</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Κύτταρο: Οργανίδια του κυττάρου</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 xml:space="preserve">Κυτταρική μεμβράνη </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ΚΕΦΑΛΑΙΟ 2</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Φυσιολογία καρδιαγγειακού συστήματος</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Καρδιακ</w:t>
            </w:r>
            <w:r>
              <w:rPr>
                <w:rFonts w:ascii="Calibri" w:eastAsia="Times New Roman" w:hAnsi="Calibri" w:cs="Times New Roman"/>
                <w:sz w:val="24"/>
                <w:szCs w:val="24"/>
              </w:rPr>
              <w:t>ή</w:t>
            </w:r>
            <w:r w:rsidRPr="005F226D">
              <w:rPr>
                <w:rFonts w:ascii="Calibri" w:eastAsia="Times New Roman" w:hAnsi="Calibri" w:cs="Times New Roman"/>
                <w:sz w:val="24"/>
                <w:szCs w:val="24"/>
              </w:rPr>
              <w:t xml:space="preserve"> παροχή-Καρδιακή ανεπάρκεια</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Αρτηριακή πίεση</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Μέθοδος μέτρησης αρτηριακής πίεσης</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Ορισμός αρτηριακής υπέρτασης</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ΚΕΦΑΛΑΙΟ 3</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 xml:space="preserve">Φυσιολογία </w:t>
            </w:r>
            <w:r>
              <w:rPr>
                <w:rFonts w:ascii="Calibri" w:eastAsia="Times New Roman" w:hAnsi="Calibri" w:cs="Times New Roman"/>
                <w:sz w:val="24"/>
                <w:szCs w:val="24"/>
              </w:rPr>
              <w:t>α</w:t>
            </w:r>
            <w:r w:rsidRPr="005F226D">
              <w:rPr>
                <w:rFonts w:ascii="Calibri" w:eastAsia="Times New Roman" w:hAnsi="Calibri" w:cs="Times New Roman"/>
                <w:sz w:val="24"/>
                <w:szCs w:val="24"/>
              </w:rPr>
              <w:t>ναπνευστικού συστήματος</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 xml:space="preserve">Παθολογικές καταστάσεις που σχετίζονται με την ανταλλαγή αερίων </w:t>
            </w:r>
          </w:p>
          <w:p w:rsidR="00AB6520" w:rsidRPr="005F226D" w:rsidRDefault="00AB6520" w:rsidP="00CF4032">
            <w:pPr>
              <w:spacing w:after="0" w:line="240" w:lineRule="auto"/>
              <w:jc w:val="both"/>
              <w:rPr>
                <w:rFonts w:ascii="Calibri" w:eastAsia="Times New Roman" w:hAnsi="Calibri" w:cs="Times New Roman"/>
                <w:color w:val="000000"/>
                <w:sz w:val="24"/>
                <w:szCs w:val="24"/>
              </w:rPr>
            </w:pPr>
            <w:r w:rsidRPr="005F226D">
              <w:rPr>
                <w:rFonts w:ascii="Calibri" w:eastAsia="Times New Roman" w:hAnsi="Calibri" w:cs="Times New Roman"/>
                <w:color w:val="000000"/>
                <w:sz w:val="24"/>
                <w:szCs w:val="24"/>
              </w:rPr>
              <w:t>ΚΕΦΑΛΑΙΟ 4</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Φυσιολογία γαστρεντερικού συστήματος</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 xml:space="preserve">Ήπαρ </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Πάγκρεας</w:t>
            </w:r>
          </w:p>
          <w:p w:rsidR="00AB6520" w:rsidRPr="005F226D" w:rsidRDefault="00AB6520" w:rsidP="00CF4032">
            <w:pPr>
              <w:spacing w:after="0" w:line="240" w:lineRule="auto"/>
              <w:jc w:val="both"/>
              <w:rPr>
                <w:rFonts w:ascii="Calibri" w:eastAsia="Times New Roman" w:hAnsi="Calibri" w:cs="Times New Roman"/>
                <w:sz w:val="24"/>
                <w:szCs w:val="24"/>
              </w:rPr>
            </w:pPr>
            <w:r w:rsidRPr="005F226D">
              <w:rPr>
                <w:rFonts w:ascii="Calibri" w:eastAsia="Times New Roman" w:hAnsi="Calibri" w:cs="Times New Roman"/>
                <w:sz w:val="24"/>
                <w:szCs w:val="24"/>
              </w:rPr>
              <w:t>ΚΕΦΑΛΑΙΟ 5</w:t>
            </w:r>
          </w:p>
          <w:p w:rsidR="00AB6520" w:rsidRPr="002C0A95" w:rsidRDefault="00AB6520" w:rsidP="00CF4032">
            <w:pPr>
              <w:spacing w:after="0" w:line="240" w:lineRule="auto"/>
              <w:jc w:val="both"/>
              <w:rPr>
                <w:rFonts w:ascii="Calibri" w:eastAsia="Times New Roman" w:hAnsi="Calibri" w:cs="Times New Roman"/>
                <w:b/>
              </w:rPr>
            </w:pPr>
            <w:r w:rsidRPr="005F226D">
              <w:rPr>
                <w:rFonts w:ascii="Calibri" w:eastAsia="Times New Roman" w:hAnsi="Calibri" w:cs="Times New Roman"/>
                <w:sz w:val="24"/>
                <w:szCs w:val="24"/>
              </w:rPr>
              <w:t>Φυσιολογία ουροποιητικού συστήματος</w:t>
            </w:r>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5. ΔΙΔΑΚΤΙΚΕΣ ΜΑΘΗΣΙΑΚΕΣ ΜΕΘΟΔΟΙ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604"/>
        <w:gridCol w:w="3507"/>
        <w:gridCol w:w="646"/>
      </w:tblGrid>
      <w:tr w:rsidR="00AB6520" w:rsidRPr="008D5C96" w:rsidTr="00CF4032">
        <w:tc>
          <w:tcPr>
            <w:tcW w:w="3539"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Διαλέξεις</w:t>
            </w:r>
          </w:p>
        </w:tc>
        <w:tc>
          <w:tcPr>
            <w:tcW w:w="604" w:type="dxa"/>
          </w:tcPr>
          <w:p w:rsidR="00AB6520" w:rsidRPr="008D5C96" w:rsidRDefault="00AB6520"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sz w:val="24"/>
              </w:rPr>
              <w:t>Χ</w:t>
            </w:r>
          </w:p>
        </w:tc>
        <w:tc>
          <w:tcPr>
            <w:tcW w:w="3507"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 xml:space="preserve">Βιβλιογραφική Αναζήτηση </w:t>
            </w:r>
          </w:p>
        </w:tc>
        <w:tc>
          <w:tcPr>
            <w:tcW w:w="646" w:type="dxa"/>
          </w:tcPr>
          <w:p w:rsidR="00AB6520" w:rsidRPr="008D5C96" w:rsidRDefault="00AB6520" w:rsidP="00CF4032">
            <w:pPr>
              <w:spacing w:after="0" w:line="240" w:lineRule="auto"/>
              <w:jc w:val="center"/>
              <w:rPr>
                <w:rFonts w:ascii="Calibri" w:eastAsia="Times New Roman" w:hAnsi="Calibri" w:cs="Times New Roman"/>
                <w:b/>
                <w:sz w:val="24"/>
              </w:rPr>
            </w:pPr>
            <w:r>
              <w:rPr>
                <w:rFonts w:ascii="Calibri" w:eastAsia="Times New Roman" w:hAnsi="Calibri" w:cs="Times New Roman"/>
                <w:b/>
                <w:sz w:val="24"/>
              </w:rPr>
              <w:t>Χ</w:t>
            </w:r>
          </w:p>
        </w:tc>
      </w:tr>
      <w:tr w:rsidR="00AB6520" w:rsidRPr="008D5C96" w:rsidTr="00CF4032">
        <w:tc>
          <w:tcPr>
            <w:tcW w:w="3539"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Οπτικοακουστικά μέσα</w:t>
            </w:r>
          </w:p>
        </w:tc>
        <w:tc>
          <w:tcPr>
            <w:tcW w:w="604" w:type="dxa"/>
          </w:tcPr>
          <w:p w:rsidR="00AB6520" w:rsidRPr="008D5C96" w:rsidRDefault="00AB6520"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sz w:val="24"/>
              </w:rPr>
              <w:t>Χ</w:t>
            </w:r>
          </w:p>
        </w:tc>
        <w:tc>
          <w:tcPr>
            <w:tcW w:w="3507"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Ανεξάρτητη μελέτη</w:t>
            </w:r>
          </w:p>
        </w:tc>
        <w:tc>
          <w:tcPr>
            <w:tcW w:w="646" w:type="dxa"/>
          </w:tcPr>
          <w:p w:rsidR="00AB6520" w:rsidRPr="008D5C96" w:rsidRDefault="00AB6520" w:rsidP="00CF4032">
            <w:pPr>
              <w:spacing w:after="0" w:line="240" w:lineRule="auto"/>
              <w:jc w:val="center"/>
              <w:rPr>
                <w:rFonts w:ascii="Calibri" w:eastAsia="Times New Roman" w:hAnsi="Calibri" w:cs="Times New Roman"/>
                <w:b/>
                <w:sz w:val="24"/>
              </w:rPr>
            </w:pPr>
          </w:p>
        </w:tc>
      </w:tr>
      <w:tr w:rsidR="00AB6520" w:rsidRPr="008D5C96" w:rsidTr="00CF4032">
        <w:tc>
          <w:tcPr>
            <w:tcW w:w="3539"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 xml:space="preserve">Εργαστήριο </w:t>
            </w:r>
            <w:proofErr w:type="spellStart"/>
            <w:r w:rsidRPr="008D5C96">
              <w:rPr>
                <w:rFonts w:ascii="Calibri" w:eastAsia="Times New Roman" w:hAnsi="Calibri" w:cs="Calibri"/>
                <w:sz w:val="22"/>
                <w:szCs w:val="18"/>
                <w:lang w:val="en-US"/>
              </w:rPr>
              <w:t>Προσομο</w:t>
            </w:r>
            <w:proofErr w:type="spellEnd"/>
            <w:r w:rsidRPr="008D5C96">
              <w:rPr>
                <w:rFonts w:ascii="Calibri" w:eastAsia="Times New Roman" w:hAnsi="Calibri" w:cs="Calibri"/>
                <w:sz w:val="22"/>
                <w:szCs w:val="18"/>
              </w:rPr>
              <w:t>ίωσης</w:t>
            </w:r>
          </w:p>
        </w:tc>
        <w:tc>
          <w:tcPr>
            <w:tcW w:w="604" w:type="dxa"/>
          </w:tcPr>
          <w:p w:rsidR="00AB6520" w:rsidRPr="008D5C96" w:rsidRDefault="00AB6520" w:rsidP="00CF4032">
            <w:pPr>
              <w:spacing w:after="0" w:line="240" w:lineRule="auto"/>
              <w:jc w:val="center"/>
              <w:rPr>
                <w:rFonts w:ascii="Calibri" w:eastAsia="Times New Roman" w:hAnsi="Calibri" w:cs="Times New Roman"/>
                <w:b/>
                <w:sz w:val="24"/>
              </w:rPr>
            </w:pPr>
          </w:p>
        </w:tc>
        <w:tc>
          <w:tcPr>
            <w:tcW w:w="3507"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 xml:space="preserve">Εργασίες </w:t>
            </w:r>
          </w:p>
        </w:tc>
        <w:tc>
          <w:tcPr>
            <w:tcW w:w="646" w:type="dxa"/>
          </w:tcPr>
          <w:p w:rsidR="00AB6520" w:rsidRPr="008D5C96" w:rsidRDefault="00AB6520"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sz w:val="24"/>
              </w:rPr>
              <w:t>Χ</w:t>
            </w:r>
          </w:p>
        </w:tc>
      </w:tr>
      <w:tr w:rsidR="00AB6520" w:rsidRPr="008D5C96" w:rsidTr="00CF4032">
        <w:tc>
          <w:tcPr>
            <w:tcW w:w="3539"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lang w:val="en-US"/>
              </w:rPr>
            </w:pPr>
            <w:r w:rsidRPr="008D5C96">
              <w:rPr>
                <w:rFonts w:ascii="Calibri" w:eastAsia="Times New Roman" w:hAnsi="Calibri" w:cs="Calibri"/>
                <w:sz w:val="22"/>
                <w:szCs w:val="18"/>
              </w:rPr>
              <w:t>Χρήση διαδικτύου</w:t>
            </w:r>
            <w:r w:rsidRPr="008D5C96">
              <w:rPr>
                <w:rFonts w:ascii="Calibri" w:eastAsia="Times New Roman" w:hAnsi="Calibri" w:cs="Calibri"/>
                <w:sz w:val="22"/>
                <w:szCs w:val="18"/>
                <w:lang w:val="en-US"/>
              </w:rPr>
              <w:t xml:space="preserve"> </w:t>
            </w:r>
          </w:p>
        </w:tc>
        <w:tc>
          <w:tcPr>
            <w:tcW w:w="604" w:type="dxa"/>
          </w:tcPr>
          <w:p w:rsidR="00AB6520" w:rsidRPr="008D5C96" w:rsidRDefault="00AB6520" w:rsidP="00CF4032">
            <w:pPr>
              <w:spacing w:after="0" w:line="240" w:lineRule="auto"/>
              <w:jc w:val="center"/>
              <w:rPr>
                <w:rFonts w:ascii="Calibri" w:eastAsia="Times New Roman" w:hAnsi="Calibri" w:cs="Times New Roman"/>
                <w:b/>
                <w:sz w:val="24"/>
              </w:rPr>
            </w:pPr>
            <w:r>
              <w:rPr>
                <w:rFonts w:ascii="Calibri" w:eastAsia="Times New Roman" w:hAnsi="Calibri" w:cs="Times New Roman"/>
                <w:b/>
                <w:sz w:val="24"/>
              </w:rPr>
              <w:t>Χ</w:t>
            </w:r>
          </w:p>
        </w:tc>
        <w:tc>
          <w:tcPr>
            <w:tcW w:w="3507"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 xml:space="preserve">Επίδειξη δεξιοτήτων </w:t>
            </w:r>
          </w:p>
        </w:tc>
        <w:tc>
          <w:tcPr>
            <w:tcW w:w="646" w:type="dxa"/>
          </w:tcPr>
          <w:p w:rsidR="00AB6520" w:rsidRPr="008D5C96" w:rsidRDefault="00AB6520" w:rsidP="00CF4032">
            <w:pPr>
              <w:spacing w:after="0" w:line="240" w:lineRule="auto"/>
              <w:jc w:val="center"/>
              <w:rPr>
                <w:rFonts w:ascii="Calibri" w:eastAsia="Times New Roman" w:hAnsi="Calibri" w:cs="Times New Roman"/>
                <w:b/>
                <w:sz w:val="24"/>
              </w:rPr>
            </w:pPr>
          </w:p>
        </w:tc>
      </w:tr>
      <w:tr w:rsidR="00AB6520" w:rsidRPr="008D5C96" w:rsidTr="00CF4032">
        <w:tc>
          <w:tcPr>
            <w:tcW w:w="3539"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Ανασκόπηση διδασκαλίας</w:t>
            </w:r>
          </w:p>
        </w:tc>
        <w:tc>
          <w:tcPr>
            <w:tcW w:w="604" w:type="dxa"/>
          </w:tcPr>
          <w:p w:rsidR="00AB6520" w:rsidRPr="008D5C96" w:rsidRDefault="00AB6520"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sz w:val="24"/>
              </w:rPr>
              <w:t>Χ</w:t>
            </w:r>
          </w:p>
        </w:tc>
        <w:tc>
          <w:tcPr>
            <w:tcW w:w="3507"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Δράσεις στη κοινότητα</w:t>
            </w:r>
          </w:p>
        </w:tc>
        <w:tc>
          <w:tcPr>
            <w:tcW w:w="646" w:type="dxa"/>
          </w:tcPr>
          <w:p w:rsidR="00AB6520" w:rsidRPr="008D5C96" w:rsidRDefault="00AB6520" w:rsidP="00CF4032">
            <w:pPr>
              <w:spacing w:after="0" w:line="240" w:lineRule="auto"/>
              <w:jc w:val="center"/>
              <w:rPr>
                <w:rFonts w:ascii="Calibri" w:eastAsia="Times New Roman" w:hAnsi="Calibri" w:cs="Times New Roman"/>
                <w:b/>
                <w:sz w:val="24"/>
              </w:rPr>
            </w:pPr>
          </w:p>
        </w:tc>
      </w:tr>
      <w:tr w:rsidR="00AB6520" w:rsidRPr="008D5C96" w:rsidTr="00CF4032">
        <w:tc>
          <w:tcPr>
            <w:tcW w:w="3539"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 xml:space="preserve">Συζήτηση μέσα στην τάξη </w:t>
            </w:r>
          </w:p>
        </w:tc>
        <w:tc>
          <w:tcPr>
            <w:tcW w:w="604" w:type="dxa"/>
          </w:tcPr>
          <w:p w:rsidR="00AB6520" w:rsidRPr="008D5C96" w:rsidRDefault="00AB6520"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sz w:val="24"/>
              </w:rPr>
              <w:t>Χ</w:t>
            </w:r>
          </w:p>
        </w:tc>
        <w:tc>
          <w:tcPr>
            <w:tcW w:w="3507"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Δουλειά σε ομάδες</w:t>
            </w:r>
          </w:p>
        </w:tc>
        <w:tc>
          <w:tcPr>
            <w:tcW w:w="646" w:type="dxa"/>
          </w:tcPr>
          <w:p w:rsidR="00AB6520" w:rsidRPr="008D5C96" w:rsidRDefault="00AB6520" w:rsidP="00CF4032">
            <w:pPr>
              <w:spacing w:after="0" w:line="240" w:lineRule="auto"/>
              <w:jc w:val="center"/>
              <w:rPr>
                <w:rFonts w:ascii="Calibri" w:eastAsia="Times New Roman" w:hAnsi="Calibri" w:cs="Times New Roman"/>
                <w:b/>
                <w:sz w:val="24"/>
              </w:rPr>
            </w:pPr>
          </w:p>
        </w:tc>
      </w:tr>
      <w:tr w:rsidR="00AB6520" w:rsidRPr="008D5C96" w:rsidTr="00CF4032">
        <w:tc>
          <w:tcPr>
            <w:tcW w:w="3539"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Λογισμικό ΗΥ</w:t>
            </w:r>
          </w:p>
        </w:tc>
        <w:tc>
          <w:tcPr>
            <w:tcW w:w="604" w:type="dxa"/>
          </w:tcPr>
          <w:p w:rsidR="00AB6520" w:rsidRPr="008D5C96" w:rsidRDefault="00AB6520" w:rsidP="00CF4032">
            <w:pPr>
              <w:spacing w:after="0" w:line="240" w:lineRule="auto"/>
              <w:jc w:val="center"/>
              <w:rPr>
                <w:rFonts w:ascii="Calibri" w:eastAsia="Times New Roman" w:hAnsi="Calibri" w:cs="Times New Roman"/>
                <w:b/>
                <w:sz w:val="24"/>
              </w:rPr>
            </w:pPr>
          </w:p>
        </w:tc>
        <w:tc>
          <w:tcPr>
            <w:tcW w:w="3507"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lang w:val="en-US"/>
              </w:rPr>
            </w:pPr>
            <w:r w:rsidRPr="008D5C96">
              <w:rPr>
                <w:rFonts w:ascii="Calibri" w:eastAsia="Times New Roman" w:hAnsi="Calibri" w:cs="Calibri"/>
                <w:sz w:val="22"/>
                <w:szCs w:val="18"/>
                <w:lang w:val="en-US"/>
              </w:rPr>
              <w:t>Case studies</w:t>
            </w:r>
          </w:p>
        </w:tc>
        <w:tc>
          <w:tcPr>
            <w:tcW w:w="646" w:type="dxa"/>
          </w:tcPr>
          <w:p w:rsidR="00AB6520" w:rsidRPr="008D5C96" w:rsidRDefault="00AB6520" w:rsidP="00CF4032">
            <w:pPr>
              <w:spacing w:after="0" w:line="240" w:lineRule="auto"/>
              <w:jc w:val="center"/>
              <w:rPr>
                <w:rFonts w:ascii="Calibri" w:eastAsia="Times New Roman" w:hAnsi="Calibri" w:cs="Times New Roman"/>
                <w:b/>
                <w:sz w:val="24"/>
              </w:rPr>
            </w:pPr>
          </w:p>
        </w:tc>
      </w:tr>
      <w:tr w:rsidR="00AB6520" w:rsidRPr="008D5C96" w:rsidTr="00CF4032">
        <w:tc>
          <w:tcPr>
            <w:tcW w:w="3539" w:type="dxa"/>
            <w:shd w:val="clear" w:color="auto" w:fill="E2EFD9"/>
          </w:tcPr>
          <w:p w:rsidR="00AB6520" w:rsidRPr="008D5C96" w:rsidRDefault="00AB6520"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Κλινική Άσκηση</w:t>
            </w:r>
          </w:p>
        </w:tc>
        <w:tc>
          <w:tcPr>
            <w:tcW w:w="604" w:type="dxa"/>
          </w:tcPr>
          <w:p w:rsidR="00AB6520" w:rsidRPr="008D5C96" w:rsidRDefault="00AB6520" w:rsidP="00CF4032">
            <w:pPr>
              <w:spacing w:after="0" w:line="240" w:lineRule="auto"/>
              <w:jc w:val="center"/>
              <w:rPr>
                <w:rFonts w:ascii="Calibri" w:eastAsia="Times New Roman" w:hAnsi="Calibri" w:cs="Times New Roman"/>
                <w:b/>
                <w:sz w:val="24"/>
              </w:rPr>
            </w:pPr>
          </w:p>
        </w:tc>
        <w:tc>
          <w:tcPr>
            <w:tcW w:w="3507" w:type="dxa"/>
            <w:shd w:val="clear" w:color="auto" w:fill="E2EFD9"/>
          </w:tcPr>
          <w:p w:rsidR="00AB6520" w:rsidRPr="008D5C96" w:rsidRDefault="00AB6520"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Εργαστηριακή Άσκηση</w:t>
            </w:r>
          </w:p>
        </w:tc>
        <w:tc>
          <w:tcPr>
            <w:tcW w:w="646" w:type="dxa"/>
          </w:tcPr>
          <w:p w:rsidR="00AB6520" w:rsidRPr="008D5C96" w:rsidRDefault="00AB6520" w:rsidP="00CF4032">
            <w:pPr>
              <w:spacing w:after="0" w:line="240" w:lineRule="auto"/>
              <w:jc w:val="center"/>
              <w:rPr>
                <w:rFonts w:ascii="Calibri" w:eastAsia="Times New Roman" w:hAnsi="Calibri" w:cs="Times New Roman"/>
                <w:b/>
                <w:sz w:val="24"/>
              </w:rPr>
            </w:pPr>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301400" w:rsidRPr="00D26290" w:rsidTr="00BD3E7D">
        <w:tc>
          <w:tcPr>
            <w:tcW w:w="4148" w:type="dxa"/>
            <w:shd w:val="clear" w:color="auto" w:fill="E2EFD9"/>
          </w:tcPr>
          <w:p w:rsidR="00301400" w:rsidRPr="00D26290" w:rsidRDefault="00301400"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lastRenderedPageBreak/>
              <w:t>ΔΡΑΣΤΗΡΙΟΤΗΤΑ</w:t>
            </w:r>
          </w:p>
        </w:tc>
        <w:tc>
          <w:tcPr>
            <w:tcW w:w="4148" w:type="dxa"/>
            <w:shd w:val="clear" w:color="auto" w:fill="E2EFD9"/>
          </w:tcPr>
          <w:p w:rsidR="00301400" w:rsidRPr="00D26290" w:rsidRDefault="00301400"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ΦΟΡΤΟΣ ΕΡΓΑΣΙΑΣ ΕΞΑΜΗΝΟΥ</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301400" w:rsidRPr="00D26290" w:rsidRDefault="00301400" w:rsidP="00E94164">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34</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Μελέτη περιπτώσεων / σύγχρονης βιβλιογραφίας</w:t>
            </w:r>
          </w:p>
        </w:tc>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5</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301400" w:rsidRPr="00D26290" w:rsidRDefault="00301400" w:rsidP="00E94164">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61</w:t>
            </w:r>
          </w:p>
        </w:tc>
      </w:tr>
      <w:tr w:rsidR="00E94164" w:rsidRPr="00D26290" w:rsidTr="00BD3E7D">
        <w:tc>
          <w:tcPr>
            <w:tcW w:w="4148" w:type="dxa"/>
          </w:tcPr>
          <w:p w:rsidR="00E94164" w:rsidRPr="00E94164" w:rsidRDefault="00E94164" w:rsidP="00182F4D">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E94164" w:rsidRPr="00E94164" w:rsidRDefault="00E94164" w:rsidP="00182F4D">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100</w:t>
            </w:r>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7. ΑΞΙΟΛΟΓΗΣΗ ΦΟΙΤΗΤΩΝ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AB6520" w:rsidRPr="005F226D" w:rsidTr="00CF4032">
        <w:tc>
          <w:tcPr>
            <w:tcW w:w="4148" w:type="dxa"/>
          </w:tcPr>
          <w:p w:rsidR="00AB6520" w:rsidRPr="005F226D" w:rsidRDefault="00AB6520" w:rsidP="00CF4032">
            <w:pPr>
              <w:spacing w:after="0" w:line="240" w:lineRule="auto"/>
              <w:rPr>
                <w:rFonts w:ascii="Calibri" w:eastAsia="Times New Roman" w:hAnsi="Calibri" w:cs="Calibri"/>
                <w:b/>
                <w:sz w:val="24"/>
                <w:szCs w:val="24"/>
              </w:rPr>
            </w:pPr>
            <w:r w:rsidRPr="005F226D">
              <w:rPr>
                <w:rFonts w:ascii="Calibri" w:eastAsia="Times New Roman" w:hAnsi="Calibri" w:cs="Calibri"/>
                <w:sz w:val="24"/>
                <w:szCs w:val="24"/>
              </w:rPr>
              <w:t>Τελική γραπτή εξέταση</w:t>
            </w:r>
          </w:p>
        </w:tc>
        <w:tc>
          <w:tcPr>
            <w:tcW w:w="4148" w:type="dxa"/>
          </w:tcPr>
          <w:p w:rsidR="00AB6520" w:rsidRPr="005F226D" w:rsidRDefault="00AB6520" w:rsidP="00CF4032">
            <w:pPr>
              <w:spacing w:after="0" w:line="240" w:lineRule="auto"/>
              <w:rPr>
                <w:rFonts w:ascii="Calibri" w:eastAsia="Times New Roman" w:hAnsi="Calibri" w:cs="Calibri"/>
                <w:sz w:val="24"/>
                <w:szCs w:val="24"/>
              </w:rPr>
            </w:pPr>
            <w:r w:rsidRPr="005F226D">
              <w:rPr>
                <w:rFonts w:ascii="Calibri" w:eastAsia="Times New Roman" w:hAnsi="Calibri" w:cs="Calibri"/>
                <w:sz w:val="24"/>
                <w:szCs w:val="24"/>
              </w:rPr>
              <w:t>100%</w:t>
            </w:r>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8. ΑΞΙΟΛΟΓΗΣΗ ΑΠΟ ΤΟΥΣ ΦΟΙΤΗΤΕΣ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RPr="008D5C96" w:rsidTr="00CF4032">
        <w:tc>
          <w:tcPr>
            <w:tcW w:w="8296" w:type="dxa"/>
          </w:tcPr>
          <w:p w:rsidR="00AB6520" w:rsidRPr="008D5C96" w:rsidRDefault="00AB6520" w:rsidP="00CF4032">
            <w:pPr>
              <w:spacing w:after="0" w:line="288" w:lineRule="auto"/>
              <w:jc w:val="both"/>
              <w:rPr>
                <w:rFonts w:ascii="Calibri" w:eastAsia="Times New Roman" w:hAnsi="Calibri" w:cs="Times New Roman"/>
              </w:rPr>
            </w:pPr>
            <w:r w:rsidRPr="008D5C96">
              <w:rPr>
                <w:rFonts w:ascii="Calibri" w:eastAsia="Times New Roman" w:hAnsi="Calibri" w:cs="Times New Roman"/>
              </w:rP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B6520" w:rsidRDefault="00AB6520" w:rsidP="00AB6520">
      <w:pPr>
        <w:rPr>
          <w:rFonts w:ascii="Calibri" w:eastAsia="Times New Roman" w:hAnsi="Calibri" w:cs="Times New Roman"/>
          <w:b/>
          <w:sz w:val="24"/>
        </w:rPr>
      </w:pPr>
    </w:p>
    <w:p w:rsidR="00AB6520" w:rsidRDefault="00AB6520" w:rsidP="00AB6520">
      <w:pPr>
        <w:rPr>
          <w:rFonts w:ascii="Calibri" w:eastAsia="Times New Roman" w:hAnsi="Calibri" w:cs="Times New Roman"/>
          <w:b/>
          <w:sz w:val="24"/>
        </w:rPr>
      </w:pPr>
      <w:r>
        <w:rPr>
          <w:rFonts w:ascii="Calibri" w:eastAsia="Times New Roman" w:hAnsi="Calibri" w:cs="Times New Roman"/>
          <w:b/>
          <w:sz w:val="24"/>
        </w:rPr>
        <w:t>9. ΣΥΝΙΣΤΩΜΕΝΗ ΒΙΒΛΙΟΓΡΑΦΙΑ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RPr="008D5C96" w:rsidTr="00CF4032">
        <w:tc>
          <w:tcPr>
            <w:tcW w:w="8296" w:type="dxa"/>
          </w:tcPr>
          <w:p w:rsidR="00AB6520" w:rsidRDefault="00AB6520" w:rsidP="00AB6520">
            <w:pPr>
              <w:numPr>
                <w:ilvl w:val="0"/>
                <w:numId w:val="5"/>
              </w:numPr>
              <w:spacing w:after="0" w:line="240" w:lineRule="auto"/>
              <w:rPr>
                <w:rFonts w:ascii="Calibri" w:eastAsia="Times New Roman" w:hAnsi="Calibri" w:cs="Calibri"/>
                <w:sz w:val="24"/>
                <w:szCs w:val="24"/>
              </w:rPr>
            </w:pPr>
            <w:r w:rsidRPr="00BE1831">
              <w:rPr>
                <w:rFonts w:ascii="Calibri" w:eastAsia="Times New Roman" w:hAnsi="Calibri" w:cs="Calibri"/>
                <w:sz w:val="24"/>
                <w:szCs w:val="24"/>
                <w:lang w:val="en-US"/>
              </w:rPr>
              <w:t>GANONG</w:t>
            </w:r>
            <w:r w:rsidRPr="00BE1831">
              <w:rPr>
                <w:rFonts w:ascii="Calibri" w:eastAsia="Times New Roman" w:hAnsi="Calibri" w:cs="Calibri"/>
                <w:sz w:val="24"/>
                <w:szCs w:val="24"/>
              </w:rPr>
              <w:t>’</w:t>
            </w:r>
            <w:r w:rsidRPr="00BE1831">
              <w:rPr>
                <w:rFonts w:ascii="Calibri" w:eastAsia="Times New Roman" w:hAnsi="Calibri" w:cs="Calibri"/>
                <w:sz w:val="24"/>
                <w:szCs w:val="24"/>
                <w:lang w:val="en-US"/>
              </w:rPr>
              <w:t>S</w:t>
            </w:r>
            <w:r w:rsidRPr="00BE1831">
              <w:rPr>
                <w:rFonts w:ascii="Calibri" w:eastAsia="Times New Roman" w:hAnsi="Calibri" w:cs="Calibri"/>
                <w:sz w:val="24"/>
                <w:szCs w:val="24"/>
              </w:rPr>
              <w:t xml:space="preserve"> ΙΑΤΡΙΚΗ ΦΥΣΙΟΛΟΓΙΑ. </w:t>
            </w:r>
            <w:r w:rsidRPr="00BE1831">
              <w:rPr>
                <w:rFonts w:ascii="Calibri" w:eastAsia="Times New Roman" w:hAnsi="Calibri" w:cs="Calibri"/>
                <w:sz w:val="24"/>
                <w:szCs w:val="24"/>
                <w:lang w:val="en-US"/>
              </w:rPr>
              <w:t>BARETT</w:t>
            </w:r>
            <w:r w:rsidRPr="00BE1831">
              <w:rPr>
                <w:rFonts w:ascii="Calibri" w:eastAsia="Times New Roman" w:hAnsi="Calibri" w:cs="Calibri"/>
                <w:sz w:val="24"/>
                <w:szCs w:val="24"/>
              </w:rPr>
              <w:t>. ΕΚΔΟΣΕΙΣ ΠΑΣΧΑΛΙΔΗΣ 2011, ΑΘΗΝΑ</w:t>
            </w:r>
          </w:p>
          <w:p w:rsidR="00AB6520" w:rsidRPr="00BE1831" w:rsidRDefault="00AB6520" w:rsidP="00AB6520">
            <w:pPr>
              <w:numPr>
                <w:ilvl w:val="0"/>
                <w:numId w:val="5"/>
              </w:numPr>
              <w:spacing w:after="0" w:line="240" w:lineRule="auto"/>
              <w:rPr>
                <w:rFonts w:ascii="Calibri" w:eastAsia="Times New Roman" w:hAnsi="Calibri" w:cs="Times New Roman"/>
                <w:b/>
                <w:sz w:val="24"/>
              </w:rPr>
            </w:pPr>
            <w:r w:rsidRPr="00BE1831">
              <w:rPr>
                <w:rFonts w:ascii="Calibri" w:eastAsia="Times New Roman" w:hAnsi="Calibri" w:cs="Calibri"/>
                <w:sz w:val="24"/>
                <w:szCs w:val="24"/>
              </w:rPr>
              <w:t xml:space="preserve">NETTER'S ΒΑΣΙΚΕΣ ΑΡΧΕΣ ΦΥΣΙΟΛΟΓΙΑΣ ΤΟΥ ΑΝΘΡΩΠΟΥ. MULRONEY, </w:t>
            </w:r>
            <w:r w:rsidRPr="00BE1831">
              <w:rPr>
                <w:rFonts w:ascii="Calibri" w:eastAsia="Times New Roman" w:hAnsi="Calibri" w:cs="Calibri"/>
                <w:sz w:val="24"/>
                <w:szCs w:val="24"/>
                <w:lang w:val="en-US"/>
              </w:rPr>
              <w:t>MYERS</w:t>
            </w:r>
            <w:r w:rsidRPr="00BE1831">
              <w:rPr>
                <w:rFonts w:ascii="Calibri" w:eastAsia="Times New Roman" w:hAnsi="Calibri" w:cs="Calibri"/>
                <w:sz w:val="24"/>
                <w:szCs w:val="24"/>
              </w:rPr>
              <w:t>. ΕΚΔΟΣΕΙΣ ΠΑΣΧΑΛΙΔΗΣ 2010, ΑΘΗΝΑ</w:t>
            </w:r>
          </w:p>
          <w:p w:rsidR="00AB6520" w:rsidRPr="00CD6518" w:rsidRDefault="00AB6520" w:rsidP="00AB6520">
            <w:pPr>
              <w:numPr>
                <w:ilvl w:val="0"/>
                <w:numId w:val="5"/>
              </w:numPr>
              <w:spacing w:after="0" w:line="240" w:lineRule="auto"/>
              <w:rPr>
                <w:rFonts w:ascii="Calibri" w:eastAsia="Times New Roman" w:hAnsi="Calibri" w:cs="Times New Roman"/>
                <w:b/>
                <w:sz w:val="24"/>
              </w:rPr>
            </w:pPr>
            <w:r w:rsidRPr="00BE1831">
              <w:rPr>
                <w:rFonts w:ascii="Calibri" w:eastAsia="Times New Roman" w:hAnsi="Calibri" w:cs="Calibri"/>
                <w:sz w:val="24"/>
                <w:szCs w:val="24"/>
              </w:rPr>
              <w:t xml:space="preserve">ΦΥΣΙΟΛΟΓΙΑ. </w:t>
            </w:r>
            <w:r w:rsidRPr="00BE1831">
              <w:rPr>
                <w:rFonts w:ascii="Calibri" w:eastAsia="Times New Roman" w:hAnsi="Calibri" w:cs="Calibri"/>
                <w:sz w:val="24"/>
                <w:szCs w:val="24"/>
                <w:lang w:val="en-US"/>
              </w:rPr>
              <w:t>COSTANZO</w:t>
            </w:r>
            <w:r w:rsidRPr="00BE1831">
              <w:rPr>
                <w:rFonts w:ascii="Calibri" w:eastAsia="Times New Roman" w:hAnsi="Calibri" w:cs="Calibri"/>
                <w:sz w:val="24"/>
                <w:szCs w:val="24"/>
              </w:rPr>
              <w:t>. ΕΚΔΟΣΕΙΣ ΛΑΓΟΣ ΔΗΜΗΤΡΙΟΣ 2012, ΑΘΗΝΑ</w:t>
            </w:r>
          </w:p>
        </w:tc>
      </w:tr>
    </w:tbl>
    <w:p w:rsidR="00AB6520" w:rsidRDefault="00AB6520" w:rsidP="00AB6520">
      <w:pPr>
        <w:rPr>
          <w:rFonts w:ascii="Calibri" w:eastAsia="Times New Roman" w:hAnsi="Calibri" w:cs="Times New Roman"/>
          <w:b/>
          <w:sz w:val="24"/>
        </w:rPr>
      </w:pPr>
    </w:p>
    <w:p w:rsidR="00AB6520" w:rsidRPr="008A7DC5" w:rsidRDefault="00AB6520" w:rsidP="00AB6520">
      <w:pPr>
        <w:rPr>
          <w:rFonts w:ascii="Calibri" w:eastAsia="Times New Roman" w:hAnsi="Calibri" w:cs="Times New Roman"/>
          <w:b/>
          <w:sz w:val="24"/>
        </w:rPr>
      </w:pPr>
      <w:r>
        <w:rPr>
          <w:rFonts w:ascii="Calibri" w:eastAsia="Times New Roman" w:hAnsi="Calibri" w:cs="Times New Roman"/>
          <w:b/>
          <w:sz w:val="24"/>
        </w:rPr>
        <w:t>10. ΕΠΙΚΟΙΝΩΝΙΑ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AB6520" w:rsidRPr="008D5C96" w:rsidTr="00CF4032">
        <w:tc>
          <w:tcPr>
            <w:tcW w:w="8296" w:type="dxa"/>
          </w:tcPr>
          <w:p w:rsidR="00AB6520" w:rsidRPr="008D5C96" w:rsidRDefault="00AB6520" w:rsidP="00CF4032">
            <w:pPr>
              <w:spacing w:after="0" w:line="288" w:lineRule="auto"/>
              <w:contextualSpacing/>
              <w:jc w:val="both"/>
              <w:rPr>
                <w:rFonts w:ascii="Calibri" w:eastAsia="Times New Roman" w:hAnsi="Calibri" w:cs="Times New Roman"/>
              </w:rPr>
            </w:pPr>
            <w:r w:rsidRPr="008D5C96">
              <w:rPr>
                <w:rFonts w:ascii="Calibri" w:eastAsia="Times New Roman" w:hAnsi="Calibri" w:cs="Times New Roman"/>
              </w:rPr>
              <w:t xml:space="preserve">Κατά την διάρκεια του εξαμήνου θα υπάρχει δυνατότητα συνεχούς επικοινωνίας των φοιτητών μέσω ηλεκτρονικού ταχυδρομείου τις εργάσιμες ημέρες. </w:t>
            </w:r>
          </w:p>
          <w:p w:rsidR="00AB6520" w:rsidRPr="008D5C96" w:rsidRDefault="00AB6520" w:rsidP="00CF4032">
            <w:pPr>
              <w:spacing w:after="0" w:line="288" w:lineRule="auto"/>
              <w:ind w:left="29"/>
              <w:contextualSpacing/>
              <w:jc w:val="both"/>
              <w:rPr>
                <w:rFonts w:ascii="Calibri" w:eastAsia="Times New Roman" w:hAnsi="Calibri" w:cs="Times New Roman"/>
              </w:rPr>
            </w:pPr>
            <w:r w:rsidRPr="008D5C96">
              <w:rPr>
                <w:rFonts w:ascii="Calibri" w:eastAsia="Times New Roman" w:hAnsi="Calibri" w:cs="Times New Roman"/>
              </w:rPr>
              <w:t>Ώρες  επικοινωνίας στις εγκαταστάσεις του τμήματος:</w:t>
            </w:r>
            <w:r>
              <w:rPr>
                <w:rFonts w:ascii="Calibri" w:eastAsia="Times New Roman" w:hAnsi="Calibri" w:cs="Times New Roman"/>
              </w:rPr>
              <w:t xml:space="preserve"> Παρασκευή 17.00-19.00</w:t>
            </w:r>
          </w:p>
        </w:tc>
      </w:tr>
    </w:tbl>
    <w:p w:rsidR="00AB6520" w:rsidRPr="008A7DC5" w:rsidRDefault="00AB6520" w:rsidP="00AB6520">
      <w:pPr>
        <w:rPr>
          <w:rFonts w:ascii="Calibri" w:eastAsia="Times New Roman" w:hAnsi="Calibri" w:cs="Times New Roman"/>
          <w:b/>
          <w:sz w:val="24"/>
        </w:rPr>
      </w:pPr>
    </w:p>
    <w:p w:rsidR="00AB6520" w:rsidRDefault="00AB6520">
      <w:pPr>
        <w:rPr>
          <w:sz w:val="24"/>
          <w:szCs w:val="24"/>
        </w:rPr>
      </w:pPr>
      <w:r>
        <w:rPr>
          <w:sz w:val="24"/>
          <w:szCs w:val="24"/>
        </w:rPr>
        <w:br w:type="page"/>
      </w:r>
    </w:p>
    <w:p w:rsidR="00AB6520" w:rsidRPr="00AB6520" w:rsidRDefault="00AB6520" w:rsidP="00AB6520">
      <w:pPr>
        <w:jc w:val="center"/>
        <w:rPr>
          <w:b/>
          <w:sz w:val="32"/>
          <w:szCs w:val="32"/>
          <w:u w:val="single"/>
        </w:rPr>
      </w:pPr>
      <w:r w:rsidRPr="00AB6520">
        <w:rPr>
          <w:b/>
          <w:sz w:val="32"/>
          <w:szCs w:val="32"/>
          <w:u w:val="single"/>
        </w:rPr>
        <w:lastRenderedPageBreak/>
        <w:t>ΜΙΚΡΟΒΙΟΛΟΓΙΑ</w:t>
      </w:r>
    </w:p>
    <w:p w:rsidR="00AB6520" w:rsidRDefault="00AB6520" w:rsidP="00AB6520">
      <w:pPr>
        <w:rPr>
          <w:b/>
          <w:sz w:val="24"/>
        </w:rPr>
      </w:pPr>
      <w:r>
        <w:rPr>
          <w:b/>
          <w:sz w:val="24"/>
        </w:rPr>
        <w:t>1. ΓΕΝΙΚΑ</w:t>
      </w:r>
    </w:p>
    <w:tbl>
      <w:tblPr>
        <w:tblStyle w:val="a4"/>
        <w:tblW w:w="0" w:type="auto"/>
        <w:tblLook w:val="04A0"/>
      </w:tblPr>
      <w:tblGrid>
        <w:gridCol w:w="3407"/>
        <w:gridCol w:w="1106"/>
        <w:gridCol w:w="676"/>
        <w:gridCol w:w="1789"/>
        <w:gridCol w:w="249"/>
        <w:gridCol w:w="1295"/>
      </w:tblGrid>
      <w:tr w:rsidR="00AB6520" w:rsidTr="00871F04">
        <w:tc>
          <w:tcPr>
            <w:tcW w:w="3407" w:type="dxa"/>
            <w:shd w:val="clear" w:color="auto" w:fill="E2EFD9"/>
          </w:tcPr>
          <w:p w:rsidR="00AB6520" w:rsidRPr="007329F0" w:rsidRDefault="00AB6520" w:rsidP="00CF4032">
            <w:pPr>
              <w:jc w:val="right"/>
              <w:rPr>
                <w:b/>
              </w:rPr>
            </w:pPr>
            <w:r w:rsidRPr="007329F0">
              <w:rPr>
                <w:b/>
              </w:rPr>
              <w:t>ΣΧΟΛΗ</w:t>
            </w:r>
          </w:p>
        </w:tc>
        <w:tc>
          <w:tcPr>
            <w:tcW w:w="5115" w:type="dxa"/>
            <w:gridSpan w:val="5"/>
          </w:tcPr>
          <w:p w:rsidR="00AB6520" w:rsidRPr="007329F0" w:rsidRDefault="00AB6520" w:rsidP="00CF4032">
            <w:pPr>
              <w:rPr>
                <w:b/>
              </w:rPr>
            </w:pPr>
            <w:r>
              <w:rPr>
                <w:b/>
              </w:rPr>
              <w:t>ΕΠΑΓΓΕΛΜΑΤΩΝ ΥΓΕΙΑΣ ΚΑΙ ΠΡΟΝΟΙΑΣ</w:t>
            </w:r>
          </w:p>
        </w:tc>
      </w:tr>
      <w:tr w:rsidR="00AB6520" w:rsidTr="00871F04">
        <w:tc>
          <w:tcPr>
            <w:tcW w:w="3407" w:type="dxa"/>
            <w:shd w:val="clear" w:color="auto" w:fill="E2EFD9"/>
          </w:tcPr>
          <w:p w:rsidR="00AB6520" w:rsidRPr="007329F0" w:rsidRDefault="00AB6520" w:rsidP="00CF4032">
            <w:pPr>
              <w:jc w:val="right"/>
              <w:rPr>
                <w:b/>
              </w:rPr>
            </w:pPr>
            <w:r w:rsidRPr="007329F0">
              <w:rPr>
                <w:b/>
              </w:rPr>
              <w:t>ΤΜΗΜΑ</w:t>
            </w:r>
          </w:p>
        </w:tc>
        <w:tc>
          <w:tcPr>
            <w:tcW w:w="5115" w:type="dxa"/>
            <w:gridSpan w:val="5"/>
          </w:tcPr>
          <w:p w:rsidR="00AB6520" w:rsidRPr="007329F0" w:rsidRDefault="00AB6520" w:rsidP="00CF4032">
            <w:pPr>
              <w:rPr>
                <w:b/>
              </w:rPr>
            </w:pPr>
            <w:r>
              <w:rPr>
                <w:b/>
              </w:rPr>
              <w:t>ΝΟΣΗΛΕΥΤΙΚΗΣ</w:t>
            </w:r>
          </w:p>
        </w:tc>
      </w:tr>
      <w:tr w:rsidR="00AB6520" w:rsidTr="00871F04">
        <w:tc>
          <w:tcPr>
            <w:tcW w:w="3407" w:type="dxa"/>
            <w:shd w:val="clear" w:color="auto" w:fill="E2EFD9"/>
          </w:tcPr>
          <w:p w:rsidR="00AB6520" w:rsidRPr="007329F0" w:rsidRDefault="00AB6520" w:rsidP="00CF4032">
            <w:pPr>
              <w:jc w:val="right"/>
              <w:rPr>
                <w:b/>
              </w:rPr>
            </w:pPr>
            <w:r w:rsidRPr="007329F0">
              <w:rPr>
                <w:b/>
              </w:rPr>
              <w:t>ΕΠΙΠΕΔΟ ΣΠΟΥΔΩΝ</w:t>
            </w:r>
          </w:p>
        </w:tc>
        <w:tc>
          <w:tcPr>
            <w:tcW w:w="5115" w:type="dxa"/>
            <w:gridSpan w:val="5"/>
          </w:tcPr>
          <w:p w:rsidR="00AB6520" w:rsidRPr="007329F0" w:rsidRDefault="00AB6520" w:rsidP="00CF4032">
            <w:pPr>
              <w:rPr>
                <w:b/>
              </w:rPr>
            </w:pPr>
            <w:r>
              <w:rPr>
                <w:b/>
              </w:rPr>
              <w:t>ΠΡΟΠΤΥΧΙΑΚΟ</w:t>
            </w:r>
          </w:p>
        </w:tc>
      </w:tr>
      <w:tr w:rsidR="00AB6520" w:rsidTr="00871F04">
        <w:tc>
          <w:tcPr>
            <w:tcW w:w="3407" w:type="dxa"/>
            <w:shd w:val="clear" w:color="auto" w:fill="E2EFD9"/>
          </w:tcPr>
          <w:p w:rsidR="00AB6520" w:rsidRPr="007329F0" w:rsidRDefault="00AB6520" w:rsidP="00CF4032">
            <w:pPr>
              <w:jc w:val="right"/>
              <w:rPr>
                <w:b/>
              </w:rPr>
            </w:pPr>
            <w:r>
              <w:rPr>
                <w:b/>
              </w:rPr>
              <w:t>ΚΩΔΙΚΟΣ</w:t>
            </w:r>
            <w:r w:rsidRPr="007329F0">
              <w:rPr>
                <w:b/>
              </w:rPr>
              <w:t xml:space="preserve"> ΜΑΘΗΜΑΤΟΣ</w:t>
            </w:r>
          </w:p>
        </w:tc>
        <w:tc>
          <w:tcPr>
            <w:tcW w:w="1106" w:type="dxa"/>
          </w:tcPr>
          <w:p w:rsidR="00AB6520" w:rsidRPr="00403DE8" w:rsidRDefault="00B8747D" w:rsidP="00CF4032">
            <w:pPr>
              <w:rPr>
                <w:b/>
                <w:lang w:val="en-US"/>
              </w:rPr>
            </w:pPr>
            <w:r>
              <w:rPr>
                <w:b/>
                <w:lang w:val="en-US"/>
              </w:rPr>
              <w:t>3104</w:t>
            </w:r>
          </w:p>
        </w:tc>
        <w:tc>
          <w:tcPr>
            <w:tcW w:w="2714" w:type="dxa"/>
            <w:gridSpan w:val="3"/>
            <w:shd w:val="clear" w:color="auto" w:fill="E2EFD9"/>
          </w:tcPr>
          <w:p w:rsidR="00AB6520" w:rsidRPr="007329F0" w:rsidRDefault="00AB6520" w:rsidP="00CF4032">
            <w:pPr>
              <w:jc w:val="center"/>
              <w:rPr>
                <w:b/>
              </w:rPr>
            </w:pPr>
            <w:r w:rsidRPr="007329F0">
              <w:rPr>
                <w:b/>
              </w:rPr>
              <w:t>ΕΞΑΜΗΝΟ ΣΠΟΥΔΩΝ</w:t>
            </w:r>
          </w:p>
        </w:tc>
        <w:tc>
          <w:tcPr>
            <w:tcW w:w="1295" w:type="dxa"/>
          </w:tcPr>
          <w:p w:rsidR="00AB6520" w:rsidRPr="007329F0" w:rsidRDefault="00AB6520" w:rsidP="00CF4032">
            <w:pPr>
              <w:rPr>
                <w:b/>
              </w:rPr>
            </w:pPr>
            <w:r>
              <w:rPr>
                <w:b/>
              </w:rPr>
              <w:t>Α΄</w:t>
            </w:r>
          </w:p>
        </w:tc>
      </w:tr>
      <w:tr w:rsidR="00AB6520" w:rsidTr="00871F04">
        <w:tc>
          <w:tcPr>
            <w:tcW w:w="3407" w:type="dxa"/>
            <w:shd w:val="clear" w:color="auto" w:fill="E2EFD9"/>
          </w:tcPr>
          <w:p w:rsidR="00AB6520" w:rsidRPr="007329F0" w:rsidRDefault="00AB6520" w:rsidP="00CF4032">
            <w:pPr>
              <w:jc w:val="right"/>
              <w:rPr>
                <w:b/>
              </w:rPr>
            </w:pPr>
            <w:r w:rsidRPr="007329F0">
              <w:rPr>
                <w:b/>
              </w:rPr>
              <w:t>ΤΙΤΛΟΣ ΜΑΘΗΜΑΤΟΣ</w:t>
            </w:r>
          </w:p>
        </w:tc>
        <w:tc>
          <w:tcPr>
            <w:tcW w:w="5115" w:type="dxa"/>
            <w:gridSpan w:val="5"/>
            <w:shd w:val="clear" w:color="auto" w:fill="95B3D7" w:themeFill="accent1" w:themeFillTint="99"/>
          </w:tcPr>
          <w:p w:rsidR="00AB6520" w:rsidRPr="00523A74" w:rsidRDefault="00AB6520" w:rsidP="00CF4032">
            <w:pPr>
              <w:rPr>
                <w:b/>
              </w:rPr>
            </w:pPr>
            <w:r>
              <w:rPr>
                <w:b/>
              </w:rPr>
              <w:t>ΜΙΚΡΟΒΙΟΛΟΓΙΑ</w:t>
            </w:r>
          </w:p>
        </w:tc>
      </w:tr>
      <w:tr w:rsidR="00AB6520" w:rsidTr="00871F04">
        <w:tc>
          <w:tcPr>
            <w:tcW w:w="5189" w:type="dxa"/>
            <w:gridSpan w:val="3"/>
            <w:shd w:val="clear" w:color="auto" w:fill="E2EFD9"/>
          </w:tcPr>
          <w:p w:rsidR="00AB6520" w:rsidRPr="00FC3966" w:rsidRDefault="00AB6520" w:rsidP="00CF4032">
            <w:pPr>
              <w:jc w:val="center"/>
              <w:rPr>
                <w:b/>
                <w:sz w:val="24"/>
              </w:rPr>
            </w:pPr>
            <w:r w:rsidRPr="00FC3966">
              <w:rPr>
                <w:b/>
              </w:rPr>
              <w:t>ΑΥΤΟΤΕΛΕΙΣ ΔΙΔΑΚΤΙΚΕΣ ΔΡΑΣΤΗΡΙΟΤΗΤΕΣ</w:t>
            </w:r>
          </w:p>
        </w:tc>
        <w:tc>
          <w:tcPr>
            <w:tcW w:w="1789" w:type="dxa"/>
            <w:shd w:val="clear" w:color="auto" w:fill="E2EFD9"/>
          </w:tcPr>
          <w:p w:rsidR="00AB6520" w:rsidRPr="00FC3966" w:rsidRDefault="00AB6520" w:rsidP="00CF4032">
            <w:pPr>
              <w:rPr>
                <w:b/>
              </w:rPr>
            </w:pPr>
            <w:r w:rsidRPr="00FC3966">
              <w:rPr>
                <w:b/>
              </w:rPr>
              <w:t>ΩΡΕΣ/ΕΒΔ.</w:t>
            </w:r>
          </w:p>
        </w:tc>
        <w:tc>
          <w:tcPr>
            <w:tcW w:w="1544" w:type="dxa"/>
            <w:gridSpan w:val="2"/>
            <w:shd w:val="clear" w:color="auto" w:fill="E2EFD9"/>
          </w:tcPr>
          <w:p w:rsidR="00AB6520" w:rsidRPr="00FC3966" w:rsidRDefault="00AB6520" w:rsidP="00CF4032">
            <w:pPr>
              <w:jc w:val="center"/>
              <w:rPr>
                <w:b/>
                <w:lang w:val="en-US"/>
              </w:rPr>
            </w:pPr>
            <w:r w:rsidRPr="00FC3966">
              <w:rPr>
                <w:b/>
                <w:lang w:val="en-US"/>
              </w:rPr>
              <w:t>ECTS</w:t>
            </w:r>
          </w:p>
        </w:tc>
      </w:tr>
      <w:tr w:rsidR="00AB6520" w:rsidTr="00CF4032">
        <w:tc>
          <w:tcPr>
            <w:tcW w:w="5189" w:type="dxa"/>
            <w:gridSpan w:val="3"/>
          </w:tcPr>
          <w:p w:rsidR="00AB6520" w:rsidRPr="00F970B0" w:rsidRDefault="00AB6520" w:rsidP="00CF4032">
            <w:pPr>
              <w:rPr>
                <w:sz w:val="24"/>
              </w:rPr>
            </w:pPr>
            <w:r w:rsidRPr="00F970B0">
              <w:rPr>
                <w:sz w:val="24"/>
              </w:rPr>
              <w:t>Διαλέξεις</w:t>
            </w:r>
          </w:p>
        </w:tc>
        <w:tc>
          <w:tcPr>
            <w:tcW w:w="1789" w:type="dxa"/>
          </w:tcPr>
          <w:p w:rsidR="00AB6520" w:rsidRPr="00F970B0" w:rsidRDefault="00AB6520" w:rsidP="00CF4032">
            <w:pPr>
              <w:rPr>
                <w:sz w:val="24"/>
              </w:rPr>
            </w:pPr>
            <w:r>
              <w:rPr>
                <w:sz w:val="24"/>
              </w:rPr>
              <w:t>3</w:t>
            </w:r>
          </w:p>
        </w:tc>
        <w:tc>
          <w:tcPr>
            <w:tcW w:w="1544" w:type="dxa"/>
            <w:gridSpan w:val="2"/>
          </w:tcPr>
          <w:p w:rsidR="00AB6520" w:rsidRPr="00F970B0" w:rsidRDefault="00AB6520" w:rsidP="00CF4032">
            <w:pPr>
              <w:rPr>
                <w:sz w:val="24"/>
              </w:rPr>
            </w:pPr>
            <w:r>
              <w:rPr>
                <w:sz w:val="24"/>
              </w:rPr>
              <w:t>4</w:t>
            </w:r>
          </w:p>
        </w:tc>
      </w:tr>
      <w:tr w:rsidR="00AB6520" w:rsidTr="00CF4032">
        <w:tc>
          <w:tcPr>
            <w:tcW w:w="5189" w:type="dxa"/>
            <w:gridSpan w:val="3"/>
          </w:tcPr>
          <w:p w:rsidR="00AB6520" w:rsidRPr="00F970B0" w:rsidRDefault="00AB6520" w:rsidP="00CF4032">
            <w:pPr>
              <w:rPr>
                <w:sz w:val="24"/>
              </w:rPr>
            </w:pPr>
            <w:r w:rsidRPr="00F970B0">
              <w:rPr>
                <w:sz w:val="24"/>
              </w:rPr>
              <w:t>Εργαστηριακές Ασκήσεις</w:t>
            </w:r>
          </w:p>
        </w:tc>
        <w:tc>
          <w:tcPr>
            <w:tcW w:w="1789" w:type="dxa"/>
          </w:tcPr>
          <w:p w:rsidR="00AB6520" w:rsidRPr="00F970B0" w:rsidRDefault="00AB6520" w:rsidP="00CF4032">
            <w:pPr>
              <w:rPr>
                <w:sz w:val="24"/>
              </w:rPr>
            </w:pPr>
            <w:r>
              <w:rPr>
                <w:sz w:val="24"/>
              </w:rPr>
              <w:t>-</w:t>
            </w:r>
          </w:p>
        </w:tc>
        <w:tc>
          <w:tcPr>
            <w:tcW w:w="1544" w:type="dxa"/>
            <w:gridSpan w:val="2"/>
          </w:tcPr>
          <w:p w:rsidR="00AB6520" w:rsidRPr="00F970B0" w:rsidRDefault="00AB6520" w:rsidP="00CF4032">
            <w:pPr>
              <w:rPr>
                <w:sz w:val="24"/>
              </w:rPr>
            </w:pPr>
            <w:r>
              <w:rPr>
                <w:sz w:val="24"/>
              </w:rPr>
              <w:t>-</w:t>
            </w:r>
          </w:p>
        </w:tc>
      </w:tr>
      <w:tr w:rsidR="00AB6520" w:rsidTr="00CF4032">
        <w:tc>
          <w:tcPr>
            <w:tcW w:w="5189" w:type="dxa"/>
            <w:gridSpan w:val="3"/>
          </w:tcPr>
          <w:p w:rsidR="00AB6520" w:rsidRDefault="00AB6520" w:rsidP="00CF4032">
            <w:pPr>
              <w:rPr>
                <w:b/>
                <w:sz w:val="24"/>
              </w:rPr>
            </w:pPr>
            <w:r w:rsidRPr="00750EDF">
              <w:rPr>
                <w:sz w:val="24"/>
              </w:rPr>
              <w:t>Κλινική Άσκηση</w:t>
            </w:r>
          </w:p>
        </w:tc>
        <w:tc>
          <w:tcPr>
            <w:tcW w:w="1789" w:type="dxa"/>
          </w:tcPr>
          <w:p w:rsidR="00AB6520" w:rsidRPr="003C7A63" w:rsidRDefault="00AB6520" w:rsidP="00CF4032">
            <w:pPr>
              <w:rPr>
                <w:sz w:val="24"/>
              </w:rPr>
            </w:pPr>
            <w:r w:rsidRPr="003C7A63">
              <w:rPr>
                <w:sz w:val="24"/>
              </w:rPr>
              <w:t>-</w:t>
            </w:r>
          </w:p>
        </w:tc>
        <w:tc>
          <w:tcPr>
            <w:tcW w:w="1544" w:type="dxa"/>
            <w:gridSpan w:val="2"/>
          </w:tcPr>
          <w:p w:rsidR="00AB6520" w:rsidRPr="003C7A63" w:rsidRDefault="00AB6520" w:rsidP="00CF4032">
            <w:pPr>
              <w:rPr>
                <w:sz w:val="24"/>
              </w:rPr>
            </w:pPr>
            <w:r w:rsidRPr="003C7A63">
              <w:rPr>
                <w:sz w:val="24"/>
              </w:rPr>
              <w:t>-</w:t>
            </w:r>
          </w:p>
        </w:tc>
      </w:tr>
      <w:tr w:rsidR="00AB6520" w:rsidTr="00CF4032">
        <w:tc>
          <w:tcPr>
            <w:tcW w:w="8522" w:type="dxa"/>
            <w:gridSpan w:val="6"/>
            <w:shd w:val="clear" w:color="auto" w:fill="FDE9D9" w:themeFill="accent6" w:themeFillTint="33"/>
          </w:tcPr>
          <w:p w:rsidR="00AB6520" w:rsidRPr="00FC3966" w:rsidRDefault="00AB6520" w:rsidP="00CF4032">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AB6520" w:rsidTr="00CF4032">
        <w:tc>
          <w:tcPr>
            <w:tcW w:w="3407" w:type="dxa"/>
            <w:shd w:val="clear" w:color="auto" w:fill="FDE9D9" w:themeFill="accent6" w:themeFillTint="33"/>
          </w:tcPr>
          <w:p w:rsidR="00AB6520" w:rsidRPr="00FC3966" w:rsidRDefault="00AB6520" w:rsidP="00CF4032">
            <w:pPr>
              <w:rPr>
                <w:b/>
              </w:rPr>
            </w:pPr>
            <w:r w:rsidRPr="00FC3966">
              <w:rPr>
                <w:b/>
              </w:rPr>
              <w:t>ΤΥΠΟΣ ΜΑΘΗΜΑΤΟΣ</w:t>
            </w:r>
          </w:p>
        </w:tc>
        <w:tc>
          <w:tcPr>
            <w:tcW w:w="5115" w:type="dxa"/>
            <w:gridSpan w:val="5"/>
          </w:tcPr>
          <w:p w:rsidR="00AB6520" w:rsidRPr="00F970B0" w:rsidRDefault="00AB6520" w:rsidP="00CF4032">
            <w:pPr>
              <w:rPr>
                <w:sz w:val="24"/>
              </w:rPr>
            </w:pPr>
            <w:r>
              <w:rPr>
                <w:sz w:val="24"/>
              </w:rPr>
              <w:t>Γ. Υ. / Υποχρεωτικό</w:t>
            </w:r>
          </w:p>
        </w:tc>
      </w:tr>
      <w:tr w:rsidR="00AB6520" w:rsidTr="00CF4032">
        <w:tc>
          <w:tcPr>
            <w:tcW w:w="3407" w:type="dxa"/>
            <w:shd w:val="clear" w:color="auto" w:fill="FDE9D9" w:themeFill="accent6" w:themeFillTint="33"/>
          </w:tcPr>
          <w:p w:rsidR="00AB6520" w:rsidRPr="00FC3966" w:rsidRDefault="00AB6520" w:rsidP="00CF4032">
            <w:pPr>
              <w:rPr>
                <w:b/>
              </w:rPr>
            </w:pPr>
            <w:r w:rsidRPr="00FC3966">
              <w:rPr>
                <w:b/>
              </w:rPr>
              <w:t>ΠΡΟΑΠΑΙΤΟΥΜΕΝΑ ΜΑΘΗΜΑΤΑ</w:t>
            </w:r>
          </w:p>
        </w:tc>
        <w:tc>
          <w:tcPr>
            <w:tcW w:w="5115" w:type="dxa"/>
            <w:gridSpan w:val="5"/>
          </w:tcPr>
          <w:p w:rsidR="00AB6520" w:rsidRPr="00F970B0" w:rsidRDefault="00AB6520" w:rsidP="00CF4032">
            <w:pPr>
              <w:rPr>
                <w:sz w:val="24"/>
              </w:rPr>
            </w:pPr>
            <w:r w:rsidRPr="00F970B0">
              <w:rPr>
                <w:sz w:val="24"/>
              </w:rPr>
              <w:t>-</w:t>
            </w:r>
          </w:p>
        </w:tc>
      </w:tr>
      <w:tr w:rsidR="00AB6520" w:rsidTr="00CF4032">
        <w:tc>
          <w:tcPr>
            <w:tcW w:w="3407" w:type="dxa"/>
            <w:shd w:val="clear" w:color="auto" w:fill="FDE9D9" w:themeFill="accent6" w:themeFillTint="33"/>
          </w:tcPr>
          <w:p w:rsidR="00AB6520" w:rsidRPr="00FC3966" w:rsidRDefault="00AB6520" w:rsidP="00CF4032">
            <w:pPr>
              <w:rPr>
                <w:b/>
              </w:rPr>
            </w:pPr>
            <w:r>
              <w:rPr>
                <w:b/>
              </w:rPr>
              <w:t>ΓΛΩΣΣΑ ΜΑΘΗΜΑΤΟΣ</w:t>
            </w:r>
          </w:p>
        </w:tc>
        <w:tc>
          <w:tcPr>
            <w:tcW w:w="5115" w:type="dxa"/>
            <w:gridSpan w:val="5"/>
          </w:tcPr>
          <w:p w:rsidR="00AB6520" w:rsidRPr="00F970B0" w:rsidRDefault="00AB6520" w:rsidP="00CF4032">
            <w:pPr>
              <w:rPr>
                <w:sz w:val="24"/>
              </w:rPr>
            </w:pPr>
            <w:r w:rsidRPr="00F970B0">
              <w:rPr>
                <w:sz w:val="24"/>
              </w:rPr>
              <w:t>Ελληνικά</w:t>
            </w:r>
          </w:p>
        </w:tc>
      </w:tr>
      <w:tr w:rsidR="00AB6520" w:rsidTr="00CF4032">
        <w:tc>
          <w:tcPr>
            <w:tcW w:w="3407" w:type="dxa"/>
            <w:shd w:val="clear" w:color="auto" w:fill="FDE9D9" w:themeFill="accent6" w:themeFillTint="33"/>
          </w:tcPr>
          <w:p w:rsidR="00AB6520" w:rsidRPr="00FC3966" w:rsidRDefault="00AB6520" w:rsidP="00CF4032">
            <w:pPr>
              <w:rPr>
                <w:b/>
                <w:lang w:val="en-US"/>
              </w:rPr>
            </w:pPr>
            <w:r>
              <w:rPr>
                <w:b/>
              </w:rPr>
              <w:t xml:space="preserve">ΔΙΑΘΕΣΗ ΣΕ ΦΟΙΤΗΤΕΣ </w:t>
            </w:r>
            <w:r>
              <w:rPr>
                <w:b/>
                <w:lang w:val="en-US"/>
              </w:rPr>
              <w:t>ERASMUS</w:t>
            </w:r>
          </w:p>
        </w:tc>
        <w:tc>
          <w:tcPr>
            <w:tcW w:w="5115" w:type="dxa"/>
            <w:gridSpan w:val="5"/>
          </w:tcPr>
          <w:p w:rsidR="00AB6520" w:rsidRPr="00F970B0" w:rsidRDefault="00AB6520" w:rsidP="00CF4032">
            <w:pPr>
              <w:rPr>
                <w:sz w:val="24"/>
              </w:rPr>
            </w:pPr>
            <w:r>
              <w:rPr>
                <w:sz w:val="24"/>
              </w:rPr>
              <w:t>-</w:t>
            </w:r>
          </w:p>
        </w:tc>
      </w:tr>
      <w:tr w:rsidR="00AB6520" w:rsidTr="00CF4032">
        <w:tc>
          <w:tcPr>
            <w:tcW w:w="3407" w:type="dxa"/>
            <w:shd w:val="clear" w:color="auto" w:fill="FDE9D9" w:themeFill="accent6" w:themeFillTint="33"/>
          </w:tcPr>
          <w:p w:rsidR="00AB6520" w:rsidRPr="00FC3966" w:rsidRDefault="00AB6520" w:rsidP="00CF4032">
            <w:pPr>
              <w:rPr>
                <w:b/>
              </w:rPr>
            </w:pPr>
            <w:r>
              <w:rPr>
                <w:b/>
              </w:rPr>
              <w:t>ΗΛΕΚΤΡΟΝΙΚΗ ΣΕΛΙΔΑ ΜΑΘΗΜΑΤΟΣ</w:t>
            </w:r>
          </w:p>
        </w:tc>
        <w:tc>
          <w:tcPr>
            <w:tcW w:w="5115" w:type="dxa"/>
            <w:gridSpan w:val="5"/>
          </w:tcPr>
          <w:p w:rsidR="00AB6520" w:rsidRPr="00F970B0" w:rsidRDefault="00AB6520" w:rsidP="00CF4032">
            <w:pPr>
              <w:rPr>
                <w:sz w:val="24"/>
              </w:rPr>
            </w:pPr>
            <w:r w:rsidRPr="00D22011">
              <w:rPr>
                <w:sz w:val="24"/>
              </w:rPr>
              <w:t>http://eclass.teipat.gr/eclass/courses/649109/</w:t>
            </w:r>
          </w:p>
        </w:tc>
      </w:tr>
    </w:tbl>
    <w:p w:rsidR="00AB6520" w:rsidRDefault="00AB6520" w:rsidP="00AB6520">
      <w:pPr>
        <w:rPr>
          <w:b/>
          <w:sz w:val="24"/>
        </w:rPr>
      </w:pPr>
    </w:p>
    <w:p w:rsidR="00AB6520" w:rsidRDefault="00AB6520" w:rsidP="00AB6520">
      <w:pPr>
        <w:rPr>
          <w:b/>
          <w:sz w:val="24"/>
        </w:rPr>
      </w:pPr>
      <w:r>
        <w:rPr>
          <w:b/>
          <w:sz w:val="24"/>
        </w:rPr>
        <w:t>2. ΠΕΡΙΓΡΑΦΗ ΜΑΘΗΜΑΤΟΣ</w:t>
      </w:r>
    </w:p>
    <w:tbl>
      <w:tblPr>
        <w:tblStyle w:val="a4"/>
        <w:tblW w:w="0" w:type="auto"/>
        <w:tblLook w:val="04A0"/>
      </w:tblPr>
      <w:tblGrid>
        <w:gridCol w:w="8296"/>
      </w:tblGrid>
      <w:tr w:rsidR="00AB6520" w:rsidTr="00CF4032">
        <w:tc>
          <w:tcPr>
            <w:tcW w:w="8296" w:type="dxa"/>
          </w:tcPr>
          <w:p w:rsidR="00AB6520" w:rsidRPr="00F970B0" w:rsidRDefault="00AB6520" w:rsidP="00CF4032">
            <w:pPr>
              <w:rPr>
                <w:sz w:val="24"/>
              </w:rPr>
            </w:pPr>
            <w:r>
              <w:rPr>
                <w:sz w:val="24"/>
              </w:rPr>
              <w:t xml:space="preserve">Το μάθημα εξοικειώνει τους φοιτητές με </w:t>
            </w:r>
            <w:r w:rsidRPr="009423C2">
              <w:rPr>
                <w:sz w:val="24"/>
              </w:rPr>
              <w:t>τις β</w:t>
            </w:r>
            <w:r>
              <w:rPr>
                <w:sz w:val="24"/>
              </w:rPr>
              <w:t xml:space="preserve">ασικές αρχές της Μικροβιολογίας </w:t>
            </w:r>
            <w:r w:rsidRPr="009423C2">
              <w:rPr>
                <w:sz w:val="24"/>
              </w:rPr>
              <w:t xml:space="preserve"> </w:t>
            </w:r>
            <w:r>
              <w:rPr>
                <w:sz w:val="24"/>
              </w:rPr>
              <w:t>(</w:t>
            </w:r>
            <w:r w:rsidRPr="009423C2">
              <w:rPr>
                <w:sz w:val="24"/>
              </w:rPr>
              <w:t>ταξινόμηση και ονοματολογία μικροβίων, συνήθεις λοιμώξεις που προκαλούνται από βα</w:t>
            </w:r>
            <w:r>
              <w:rPr>
                <w:sz w:val="24"/>
              </w:rPr>
              <w:t xml:space="preserve">κτήρια, ιούς, μύκητες, παράσιτα), </w:t>
            </w:r>
            <w:r w:rsidRPr="009423C2">
              <w:rPr>
                <w:sz w:val="24"/>
              </w:rPr>
              <w:t>τις βασικές αρχές Ανοσολογίας</w:t>
            </w:r>
            <w:r>
              <w:rPr>
                <w:sz w:val="24"/>
              </w:rPr>
              <w:t xml:space="preserve">, </w:t>
            </w:r>
            <w:r w:rsidRPr="009423C2">
              <w:rPr>
                <w:sz w:val="24"/>
              </w:rPr>
              <w:t>τις τεχνικές συλλογής και μεταφοράς δειγμάτων βιολογικών υλικών στο</w:t>
            </w:r>
            <w:r>
              <w:rPr>
                <w:sz w:val="24"/>
              </w:rPr>
              <w:t xml:space="preserve"> μικροβιολογικό εργαστήριο, καθώς και τις βασικές αρχές αποστείρωσης και</w:t>
            </w:r>
            <w:r w:rsidRPr="009423C2">
              <w:rPr>
                <w:sz w:val="24"/>
              </w:rPr>
              <w:t xml:space="preserve"> απολύμανσης</w:t>
            </w:r>
            <w:r>
              <w:rPr>
                <w:sz w:val="24"/>
              </w:rPr>
              <w:t>.</w:t>
            </w:r>
          </w:p>
        </w:tc>
      </w:tr>
    </w:tbl>
    <w:p w:rsidR="00AB6520" w:rsidRDefault="00AB6520" w:rsidP="00AB6520">
      <w:pPr>
        <w:rPr>
          <w:b/>
          <w:sz w:val="24"/>
        </w:rPr>
      </w:pPr>
    </w:p>
    <w:p w:rsidR="00AB6520" w:rsidRDefault="00AB6520" w:rsidP="00AB6520">
      <w:pPr>
        <w:rPr>
          <w:b/>
          <w:sz w:val="24"/>
        </w:rPr>
      </w:pPr>
      <w:r>
        <w:rPr>
          <w:b/>
          <w:sz w:val="24"/>
        </w:rPr>
        <w:t>3. ΜΑΘΗΣΙΑΚΑ ΑΠΟΤΕΛΕΣΜΑΤΑ</w:t>
      </w:r>
    </w:p>
    <w:tbl>
      <w:tblPr>
        <w:tblStyle w:val="a4"/>
        <w:tblW w:w="0" w:type="auto"/>
        <w:tblLook w:val="04A0"/>
      </w:tblPr>
      <w:tblGrid>
        <w:gridCol w:w="8296"/>
      </w:tblGrid>
      <w:tr w:rsidR="00AB6520" w:rsidTr="00871F04">
        <w:tc>
          <w:tcPr>
            <w:tcW w:w="8296" w:type="dxa"/>
            <w:shd w:val="clear" w:color="auto" w:fill="E2EFD9"/>
          </w:tcPr>
          <w:p w:rsidR="00AB6520" w:rsidRDefault="00AB6520" w:rsidP="00CF4032">
            <w:pPr>
              <w:rPr>
                <w:b/>
                <w:sz w:val="24"/>
              </w:rPr>
            </w:pPr>
            <w:r>
              <w:rPr>
                <w:b/>
                <w:sz w:val="24"/>
              </w:rPr>
              <w:t>Μαθησιακά Αποτελέσματα</w:t>
            </w:r>
          </w:p>
        </w:tc>
      </w:tr>
      <w:tr w:rsidR="00AB6520" w:rsidTr="00CF4032">
        <w:tc>
          <w:tcPr>
            <w:tcW w:w="8296" w:type="dxa"/>
          </w:tcPr>
          <w:p w:rsidR="00AB6520" w:rsidRDefault="00AB6520" w:rsidP="00CF4032">
            <w:pPr>
              <w:rPr>
                <w:sz w:val="24"/>
              </w:rPr>
            </w:pPr>
            <w:r w:rsidRPr="00F970B0">
              <w:rPr>
                <w:sz w:val="24"/>
              </w:rPr>
              <w:t>Μετά την ολοκλήρωση του μαθήματος, οι φοιτητές θα είναι σε θέση να:</w:t>
            </w:r>
          </w:p>
          <w:p w:rsidR="00AB6520" w:rsidRPr="005D0EE0" w:rsidRDefault="00AB6520" w:rsidP="00AB6520">
            <w:pPr>
              <w:pStyle w:val="a5"/>
              <w:numPr>
                <w:ilvl w:val="0"/>
                <w:numId w:val="2"/>
              </w:numPr>
              <w:rPr>
                <w:sz w:val="24"/>
              </w:rPr>
            </w:pPr>
            <w:r>
              <w:rPr>
                <w:sz w:val="24"/>
              </w:rPr>
              <w:t>αναγνωρίζουν</w:t>
            </w:r>
            <w:r w:rsidRPr="005D0EE0">
              <w:rPr>
                <w:sz w:val="24"/>
              </w:rPr>
              <w:t xml:space="preserve"> τις κατηγορίες των ιών, βακτηρίων, μυκήτων και τις κύριες λοιμώξεις που προκαλούν στον άνθρωπο ανά παθογόνο και ανά σύστημα ανθρωπίνων οργάνων</w:t>
            </w:r>
          </w:p>
          <w:p w:rsidR="00AB6520" w:rsidRPr="005D0EE0" w:rsidRDefault="00AB6520" w:rsidP="00AB6520">
            <w:pPr>
              <w:pStyle w:val="a5"/>
              <w:numPr>
                <w:ilvl w:val="0"/>
                <w:numId w:val="2"/>
              </w:numPr>
              <w:rPr>
                <w:sz w:val="24"/>
              </w:rPr>
            </w:pPr>
            <w:r>
              <w:rPr>
                <w:sz w:val="24"/>
              </w:rPr>
              <w:t>γνωρίζουν και να κατανοούν</w:t>
            </w:r>
            <w:r w:rsidRPr="005D0EE0">
              <w:rPr>
                <w:sz w:val="24"/>
              </w:rPr>
              <w:t xml:space="preserve"> τις βασικές αρχές της Ανοσολογίας των λοιμώξεων</w:t>
            </w:r>
          </w:p>
          <w:p w:rsidR="00AB6520" w:rsidRPr="005D0EE0" w:rsidRDefault="00AB6520" w:rsidP="00AB6520">
            <w:pPr>
              <w:pStyle w:val="a5"/>
              <w:numPr>
                <w:ilvl w:val="0"/>
                <w:numId w:val="2"/>
              </w:numPr>
              <w:rPr>
                <w:sz w:val="24"/>
              </w:rPr>
            </w:pPr>
            <w:r>
              <w:rPr>
                <w:sz w:val="24"/>
              </w:rPr>
              <w:t xml:space="preserve">γνωρίζουν και </w:t>
            </w:r>
            <w:r w:rsidRPr="005D0EE0">
              <w:rPr>
                <w:sz w:val="24"/>
              </w:rPr>
              <w:t>κατ</w:t>
            </w:r>
            <w:r>
              <w:rPr>
                <w:sz w:val="24"/>
              </w:rPr>
              <w:t>ανοούν</w:t>
            </w:r>
            <w:r w:rsidRPr="005D0EE0">
              <w:rPr>
                <w:sz w:val="24"/>
              </w:rPr>
              <w:t xml:space="preserve"> πώς συλλέγονται και πώς μεταφέρονται στο Μικροβιολογικό Εργαστήριο τα δείγματα βιολογικών υγρών</w:t>
            </w:r>
          </w:p>
          <w:p w:rsidR="00AB6520" w:rsidRPr="005D0EE0" w:rsidRDefault="00AB6520" w:rsidP="00AB6520">
            <w:pPr>
              <w:pStyle w:val="a5"/>
              <w:numPr>
                <w:ilvl w:val="0"/>
                <w:numId w:val="2"/>
              </w:numPr>
              <w:rPr>
                <w:sz w:val="24"/>
              </w:rPr>
            </w:pPr>
            <w:r>
              <w:rPr>
                <w:sz w:val="24"/>
              </w:rPr>
              <w:t>γνωρίζουν</w:t>
            </w:r>
            <w:r w:rsidRPr="005D0EE0">
              <w:rPr>
                <w:sz w:val="24"/>
              </w:rPr>
              <w:t xml:space="preserve"> βασικές έννοιες αποστείρωσης και απολύμανσης</w:t>
            </w:r>
          </w:p>
        </w:tc>
      </w:tr>
      <w:tr w:rsidR="00AB6520" w:rsidTr="00871F04">
        <w:tc>
          <w:tcPr>
            <w:tcW w:w="8296" w:type="dxa"/>
            <w:shd w:val="clear" w:color="auto" w:fill="E2EFD9"/>
          </w:tcPr>
          <w:p w:rsidR="00AB6520" w:rsidRDefault="00AB6520" w:rsidP="00CF4032">
            <w:pPr>
              <w:rPr>
                <w:b/>
                <w:sz w:val="24"/>
              </w:rPr>
            </w:pPr>
            <w:r>
              <w:rPr>
                <w:b/>
                <w:sz w:val="24"/>
              </w:rPr>
              <w:t>Γενικές Ικανότητες</w:t>
            </w:r>
          </w:p>
        </w:tc>
      </w:tr>
      <w:tr w:rsidR="00AB6520" w:rsidRPr="00F970B0" w:rsidTr="00CF4032">
        <w:tc>
          <w:tcPr>
            <w:tcW w:w="8296" w:type="dxa"/>
          </w:tcPr>
          <w:p w:rsidR="00AB6520" w:rsidRPr="00F970B0" w:rsidRDefault="00AB6520" w:rsidP="00AB6520">
            <w:pPr>
              <w:pStyle w:val="a5"/>
              <w:numPr>
                <w:ilvl w:val="0"/>
                <w:numId w:val="1"/>
              </w:numPr>
              <w:rPr>
                <w:sz w:val="24"/>
              </w:rPr>
            </w:pPr>
            <w:r w:rsidRPr="00F970B0">
              <w:rPr>
                <w:sz w:val="24"/>
              </w:rPr>
              <w:t xml:space="preserve">Αναζήτηση, ανάλυση και σύνθεση δεδομένων και πληροφοριών, με τη </w:t>
            </w:r>
            <w:r w:rsidRPr="00F970B0">
              <w:rPr>
                <w:sz w:val="24"/>
              </w:rPr>
              <w:lastRenderedPageBreak/>
              <w:t>χρήση και των απαραίτητων τεχνολογιών</w:t>
            </w:r>
          </w:p>
          <w:p w:rsidR="00AB6520" w:rsidRPr="00F970B0" w:rsidRDefault="00AB6520" w:rsidP="00AB6520">
            <w:pPr>
              <w:pStyle w:val="a5"/>
              <w:numPr>
                <w:ilvl w:val="0"/>
                <w:numId w:val="1"/>
              </w:numPr>
              <w:rPr>
                <w:sz w:val="24"/>
              </w:rPr>
            </w:pPr>
            <w:r w:rsidRPr="00F970B0">
              <w:rPr>
                <w:sz w:val="24"/>
              </w:rPr>
              <w:t>Λήψη αποφάσεων</w:t>
            </w:r>
          </w:p>
          <w:p w:rsidR="00AB6520" w:rsidRPr="00F970B0" w:rsidRDefault="00AB6520" w:rsidP="00AB6520">
            <w:pPr>
              <w:pStyle w:val="a5"/>
              <w:numPr>
                <w:ilvl w:val="0"/>
                <w:numId w:val="1"/>
              </w:numPr>
              <w:rPr>
                <w:sz w:val="24"/>
              </w:rPr>
            </w:pPr>
            <w:r w:rsidRPr="00F970B0">
              <w:rPr>
                <w:sz w:val="24"/>
              </w:rPr>
              <w:t>Αυτόνομη εργασία</w:t>
            </w:r>
          </w:p>
          <w:p w:rsidR="00AB6520" w:rsidRPr="00F970B0" w:rsidRDefault="00AB6520" w:rsidP="00AB6520">
            <w:pPr>
              <w:pStyle w:val="a5"/>
              <w:numPr>
                <w:ilvl w:val="0"/>
                <w:numId w:val="1"/>
              </w:numPr>
              <w:rPr>
                <w:sz w:val="24"/>
              </w:rPr>
            </w:pPr>
            <w:r w:rsidRPr="00F970B0">
              <w:rPr>
                <w:sz w:val="24"/>
              </w:rPr>
              <w:t>Ομαδική εργασία</w:t>
            </w:r>
          </w:p>
          <w:p w:rsidR="00AB6520" w:rsidRPr="00F970B0" w:rsidRDefault="00AB6520" w:rsidP="00AB6520">
            <w:pPr>
              <w:pStyle w:val="a5"/>
              <w:numPr>
                <w:ilvl w:val="0"/>
                <w:numId w:val="1"/>
              </w:numPr>
              <w:rPr>
                <w:sz w:val="24"/>
              </w:rPr>
            </w:pPr>
            <w:r w:rsidRPr="00F970B0">
              <w:rPr>
                <w:sz w:val="24"/>
              </w:rPr>
              <w:t>Εργασία σε διεπιστημονικό περιβάλλον</w:t>
            </w:r>
          </w:p>
          <w:p w:rsidR="00AB6520" w:rsidRPr="00F970B0" w:rsidRDefault="00AB6520" w:rsidP="00AB6520">
            <w:pPr>
              <w:pStyle w:val="a5"/>
              <w:numPr>
                <w:ilvl w:val="0"/>
                <w:numId w:val="1"/>
              </w:numPr>
              <w:rPr>
                <w:sz w:val="24"/>
              </w:rPr>
            </w:pPr>
            <w:r w:rsidRPr="00F970B0">
              <w:rPr>
                <w:sz w:val="24"/>
              </w:rPr>
              <w:t>Παραγωγή νέων ερευνητικών ιδεών</w:t>
            </w:r>
          </w:p>
          <w:p w:rsidR="00AB6520" w:rsidRPr="00F970B0" w:rsidRDefault="00AB6520" w:rsidP="00AB6520">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AB6520" w:rsidRPr="00F970B0" w:rsidRDefault="00AB6520" w:rsidP="00AB6520">
            <w:pPr>
              <w:pStyle w:val="a5"/>
              <w:numPr>
                <w:ilvl w:val="0"/>
                <w:numId w:val="1"/>
              </w:numPr>
              <w:rPr>
                <w:sz w:val="24"/>
              </w:rPr>
            </w:pPr>
            <w:r w:rsidRPr="00F970B0">
              <w:rPr>
                <w:sz w:val="24"/>
              </w:rPr>
              <w:t>Άσκηση κριτικής και αυτοκριτικής</w:t>
            </w:r>
          </w:p>
          <w:p w:rsidR="00AB6520" w:rsidRPr="00F970B0" w:rsidRDefault="00AB6520" w:rsidP="00AB6520">
            <w:pPr>
              <w:pStyle w:val="a5"/>
              <w:numPr>
                <w:ilvl w:val="0"/>
                <w:numId w:val="1"/>
              </w:numPr>
              <w:rPr>
                <w:sz w:val="24"/>
              </w:rPr>
            </w:pPr>
            <w:r w:rsidRPr="00F970B0">
              <w:rPr>
                <w:sz w:val="24"/>
              </w:rPr>
              <w:t>Προαγωγή της ελεύθερης, δημιουργικής και επαγωγικής σκέψης</w:t>
            </w:r>
          </w:p>
        </w:tc>
      </w:tr>
    </w:tbl>
    <w:p w:rsidR="00AB6520" w:rsidRPr="00F970B0" w:rsidRDefault="00AB6520" w:rsidP="00AB6520">
      <w:pPr>
        <w:rPr>
          <w:sz w:val="24"/>
        </w:rPr>
      </w:pPr>
    </w:p>
    <w:p w:rsidR="00AB6520" w:rsidRDefault="00AB6520" w:rsidP="00AB6520">
      <w:pPr>
        <w:rPr>
          <w:b/>
          <w:sz w:val="24"/>
        </w:rPr>
      </w:pPr>
      <w:r>
        <w:rPr>
          <w:b/>
          <w:sz w:val="24"/>
        </w:rPr>
        <w:t>4. ΠΕΡΙΕΧΟΜΕΝΟ ΜΑΘΗΜΑΤΟΣ</w:t>
      </w:r>
    </w:p>
    <w:tbl>
      <w:tblPr>
        <w:tblStyle w:val="a4"/>
        <w:tblW w:w="0" w:type="auto"/>
        <w:tblLook w:val="04A0"/>
      </w:tblPr>
      <w:tblGrid>
        <w:gridCol w:w="8296"/>
      </w:tblGrid>
      <w:tr w:rsidR="00AB6520" w:rsidTr="00CF4032">
        <w:tc>
          <w:tcPr>
            <w:tcW w:w="8296" w:type="dxa"/>
          </w:tcPr>
          <w:p w:rsidR="00AB6520" w:rsidRPr="00E82F29" w:rsidRDefault="00AB6520" w:rsidP="00CF4032">
            <w:pPr>
              <w:rPr>
                <w:sz w:val="24"/>
              </w:rPr>
            </w:pPr>
            <w:r>
              <w:rPr>
                <w:sz w:val="24"/>
              </w:rPr>
              <w:t xml:space="preserve">1. </w:t>
            </w:r>
            <w:r w:rsidRPr="005D0EE0">
              <w:rPr>
                <w:sz w:val="24"/>
              </w:rPr>
              <w:t>Ταξινόμηση και ονοματολογία βακτηρίων</w:t>
            </w:r>
            <w:r w:rsidRPr="00E82F29">
              <w:rPr>
                <w:sz w:val="24"/>
              </w:rPr>
              <w:t xml:space="preserve"> </w:t>
            </w:r>
          </w:p>
          <w:p w:rsidR="00AB6520" w:rsidRPr="005D0EE0" w:rsidRDefault="00AB6520" w:rsidP="00CF4032">
            <w:pPr>
              <w:rPr>
                <w:sz w:val="24"/>
              </w:rPr>
            </w:pPr>
            <w:r>
              <w:rPr>
                <w:sz w:val="24"/>
              </w:rPr>
              <w:t xml:space="preserve">2. </w:t>
            </w:r>
            <w:proofErr w:type="spellStart"/>
            <w:r w:rsidRPr="005D0EE0">
              <w:rPr>
                <w:sz w:val="24"/>
              </w:rPr>
              <w:t>Gram</w:t>
            </w:r>
            <w:proofErr w:type="spellEnd"/>
            <w:r w:rsidRPr="005D0EE0">
              <w:rPr>
                <w:sz w:val="24"/>
              </w:rPr>
              <w:t xml:space="preserve"> θετικοί κόκκοι</w:t>
            </w:r>
          </w:p>
          <w:p w:rsidR="00AB6520" w:rsidRPr="005D0EE0" w:rsidRDefault="00AB6520" w:rsidP="00CF4032">
            <w:pPr>
              <w:rPr>
                <w:sz w:val="24"/>
              </w:rPr>
            </w:pPr>
            <w:r w:rsidRPr="005D0EE0">
              <w:rPr>
                <w:sz w:val="24"/>
              </w:rPr>
              <w:t>3.</w:t>
            </w:r>
            <w:r>
              <w:rPr>
                <w:sz w:val="24"/>
              </w:rPr>
              <w:t xml:space="preserve"> </w:t>
            </w:r>
            <w:proofErr w:type="spellStart"/>
            <w:r w:rsidRPr="005D0EE0">
              <w:rPr>
                <w:sz w:val="24"/>
              </w:rPr>
              <w:t>Gram</w:t>
            </w:r>
            <w:proofErr w:type="spellEnd"/>
            <w:r w:rsidRPr="005D0EE0">
              <w:rPr>
                <w:sz w:val="24"/>
              </w:rPr>
              <w:t xml:space="preserve"> αρνητικοί κόκκοι</w:t>
            </w:r>
          </w:p>
          <w:p w:rsidR="00AB6520" w:rsidRPr="005D0EE0" w:rsidRDefault="00AB6520" w:rsidP="00CF4032">
            <w:pPr>
              <w:rPr>
                <w:sz w:val="24"/>
              </w:rPr>
            </w:pPr>
            <w:r w:rsidRPr="005D0EE0">
              <w:rPr>
                <w:sz w:val="24"/>
              </w:rPr>
              <w:t>4.</w:t>
            </w:r>
            <w:r>
              <w:rPr>
                <w:sz w:val="24"/>
              </w:rPr>
              <w:t xml:space="preserve"> </w:t>
            </w:r>
            <w:proofErr w:type="spellStart"/>
            <w:r w:rsidRPr="005D0EE0">
              <w:rPr>
                <w:sz w:val="24"/>
              </w:rPr>
              <w:t>Gram</w:t>
            </w:r>
            <w:proofErr w:type="spellEnd"/>
            <w:r w:rsidRPr="005D0EE0">
              <w:rPr>
                <w:sz w:val="24"/>
              </w:rPr>
              <w:t xml:space="preserve"> αρνητικά βακτηρίδια</w:t>
            </w:r>
          </w:p>
          <w:p w:rsidR="00AB6520" w:rsidRPr="005D0EE0" w:rsidRDefault="00AB6520" w:rsidP="00CF4032">
            <w:pPr>
              <w:rPr>
                <w:sz w:val="24"/>
              </w:rPr>
            </w:pPr>
            <w:r w:rsidRPr="005D0EE0">
              <w:rPr>
                <w:sz w:val="24"/>
              </w:rPr>
              <w:t>5.</w:t>
            </w:r>
            <w:r>
              <w:rPr>
                <w:sz w:val="24"/>
              </w:rPr>
              <w:t xml:space="preserve"> </w:t>
            </w:r>
            <w:proofErr w:type="spellStart"/>
            <w:r w:rsidRPr="005D0EE0">
              <w:rPr>
                <w:sz w:val="24"/>
              </w:rPr>
              <w:t>Gram</w:t>
            </w:r>
            <w:proofErr w:type="spellEnd"/>
            <w:r w:rsidRPr="005D0EE0">
              <w:rPr>
                <w:sz w:val="24"/>
              </w:rPr>
              <w:t xml:space="preserve"> θετικά βακτηρίδια</w:t>
            </w:r>
          </w:p>
          <w:p w:rsidR="00AB6520" w:rsidRPr="005D0EE0" w:rsidRDefault="00AB6520" w:rsidP="00CF4032">
            <w:pPr>
              <w:rPr>
                <w:sz w:val="24"/>
              </w:rPr>
            </w:pPr>
            <w:r w:rsidRPr="005D0EE0">
              <w:rPr>
                <w:sz w:val="24"/>
              </w:rPr>
              <w:t>6.</w:t>
            </w:r>
            <w:r>
              <w:rPr>
                <w:sz w:val="24"/>
              </w:rPr>
              <w:t xml:space="preserve"> </w:t>
            </w:r>
            <w:r w:rsidRPr="005D0EE0">
              <w:rPr>
                <w:sz w:val="24"/>
              </w:rPr>
              <w:t>Ιοί, Μύκητες, Πρωτόζωα</w:t>
            </w:r>
          </w:p>
          <w:p w:rsidR="00AB6520" w:rsidRPr="005D0EE0" w:rsidRDefault="00AB6520" w:rsidP="00CF4032">
            <w:pPr>
              <w:rPr>
                <w:sz w:val="24"/>
              </w:rPr>
            </w:pPr>
            <w:r w:rsidRPr="005D0EE0">
              <w:rPr>
                <w:sz w:val="24"/>
              </w:rPr>
              <w:t>7.</w:t>
            </w:r>
            <w:r>
              <w:rPr>
                <w:sz w:val="24"/>
              </w:rPr>
              <w:t xml:space="preserve"> </w:t>
            </w:r>
            <w:proofErr w:type="spellStart"/>
            <w:r w:rsidRPr="005D0EE0">
              <w:rPr>
                <w:sz w:val="24"/>
              </w:rPr>
              <w:t>Βακτηριακά</w:t>
            </w:r>
            <w:proofErr w:type="spellEnd"/>
            <w:r w:rsidRPr="005D0EE0">
              <w:rPr>
                <w:sz w:val="24"/>
              </w:rPr>
              <w:t xml:space="preserve"> αίτια λοιμώξεων ανώτερου και κατώτερου αναπνευστικού συστήματος – συλλογή δείγματος</w:t>
            </w:r>
          </w:p>
          <w:p w:rsidR="00AB6520" w:rsidRPr="005D0EE0" w:rsidRDefault="00AB6520" w:rsidP="00CF4032">
            <w:pPr>
              <w:rPr>
                <w:sz w:val="24"/>
              </w:rPr>
            </w:pPr>
            <w:r w:rsidRPr="005D0EE0">
              <w:rPr>
                <w:sz w:val="24"/>
              </w:rPr>
              <w:t>8.</w:t>
            </w:r>
            <w:r>
              <w:rPr>
                <w:sz w:val="24"/>
              </w:rPr>
              <w:t xml:space="preserve"> </w:t>
            </w:r>
            <w:proofErr w:type="spellStart"/>
            <w:r w:rsidRPr="005D0EE0">
              <w:rPr>
                <w:sz w:val="24"/>
              </w:rPr>
              <w:t>Βακτηριακά</w:t>
            </w:r>
            <w:proofErr w:type="spellEnd"/>
            <w:r w:rsidRPr="005D0EE0">
              <w:rPr>
                <w:sz w:val="24"/>
              </w:rPr>
              <w:t xml:space="preserve"> αίτια λοιμώξεων ανώτερου και κατώτερου ουροποιητικού</w:t>
            </w:r>
            <w:r>
              <w:rPr>
                <w:sz w:val="24"/>
              </w:rPr>
              <w:t xml:space="preserve"> και γεννητικού</w:t>
            </w:r>
            <w:r w:rsidRPr="005D0EE0">
              <w:rPr>
                <w:sz w:val="24"/>
              </w:rPr>
              <w:t xml:space="preserve"> συστήματος – συλλογή δείγματος</w:t>
            </w:r>
          </w:p>
          <w:p w:rsidR="00AB6520" w:rsidRPr="005D0EE0" w:rsidRDefault="00AB6520" w:rsidP="00CF4032">
            <w:pPr>
              <w:rPr>
                <w:sz w:val="24"/>
              </w:rPr>
            </w:pPr>
            <w:r w:rsidRPr="005D0EE0">
              <w:rPr>
                <w:sz w:val="24"/>
              </w:rPr>
              <w:t>9.</w:t>
            </w:r>
            <w:r>
              <w:rPr>
                <w:sz w:val="24"/>
              </w:rPr>
              <w:t xml:space="preserve"> </w:t>
            </w:r>
            <w:proofErr w:type="spellStart"/>
            <w:r w:rsidRPr="005D0EE0">
              <w:rPr>
                <w:sz w:val="24"/>
              </w:rPr>
              <w:t>Βακτηριακά</w:t>
            </w:r>
            <w:proofErr w:type="spellEnd"/>
            <w:r w:rsidRPr="005D0EE0">
              <w:rPr>
                <w:sz w:val="24"/>
              </w:rPr>
              <w:t xml:space="preserve"> αίτια λοιμώξεων Κεντρικού Νευρικού συστήματος – συλλογή δείγματος</w:t>
            </w:r>
          </w:p>
          <w:p w:rsidR="00AB6520" w:rsidRPr="005D0EE0" w:rsidRDefault="00AB6520" w:rsidP="00CF4032">
            <w:pPr>
              <w:rPr>
                <w:sz w:val="24"/>
              </w:rPr>
            </w:pPr>
            <w:r w:rsidRPr="005D0EE0">
              <w:rPr>
                <w:sz w:val="24"/>
              </w:rPr>
              <w:t>10.</w:t>
            </w:r>
            <w:r>
              <w:rPr>
                <w:sz w:val="24"/>
              </w:rPr>
              <w:t xml:space="preserve"> </w:t>
            </w:r>
            <w:proofErr w:type="spellStart"/>
            <w:r w:rsidRPr="005D0EE0">
              <w:rPr>
                <w:sz w:val="24"/>
              </w:rPr>
              <w:t>Βακτηριακά</w:t>
            </w:r>
            <w:proofErr w:type="spellEnd"/>
            <w:r w:rsidRPr="005D0EE0">
              <w:rPr>
                <w:sz w:val="24"/>
              </w:rPr>
              <w:t xml:space="preserve"> αίτια μικροβιαιμίας – συλλογή δείγματος</w:t>
            </w:r>
          </w:p>
          <w:p w:rsidR="00AB6520" w:rsidRDefault="00AB6520" w:rsidP="00CF4032">
            <w:pPr>
              <w:rPr>
                <w:sz w:val="24"/>
              </w:rPr>
            </w:pPr>
            <w:r w:rsidRPr="005D0EE0">
              <w:rPr>
                <w:sz w:val="24"/>
              </w:rPr>
              <w:t>11.</w:t>
            </w:r>
            <w:r>
              <w:rPr>
                <w:sz w:val="24"/>
              </w:rPr>
              <w:t xml:space="preserve"> </w:t>
            </w:r>
            <w:proofErr w:type="spellStart"/>
            <w:r w:rsidRPr="005D0EE0">
              <w:rPr>
                <w:sz w:val="24"/>
              </w:rPr>
              <w:t>Βακτηριακά</w:t>
            </w:r>
            <w:proofErr w:type="spellEnd"/>
            <w:r w:rsidRPr="005D0EE0">
              <w:rPr>
                <w:sz w:val="24"/>
              </w:rPr>
              <w:t xml:space="preserve"> αίτια διαρροϊκών συνδρόμων – συλλογή δείγματος</w:t>
            </w:r>
          </w:p>
          <w:p w:rsidR="00AB6520" w:rsidRPr="001B720D" w:rsidRDefault="00AB6520" w:rsidP="00CF4032">
            <w:pPr>
              <w:rPr>
                <w:sz w:val="24"/>
              </w:rPr>
            </w:pPr>
            <w:r w:rsidRPr="001B720D">
              <w:rPr>
                <w:sz w:val="24"/>
              </w:rPr>
              <w:t xml:space="preserve">12. </w:t>
            </w:r>
            <w:proofErr w:type="spellStart"/>
            <w:r w:rsidRPr="001B720D">
              <w:rPr>
                <w:sz w:val="24"/>
              </w:rPr>
              <w:t>Βακτηριακά</w:t>
            </w:r>
            <w:proofErr w:type="spellEnd"/>
            <w:r w:rsidRPr="001B720D">
              <w:rPr>
                <w:sz w:val="24"/>
              </w:rPr>
              <w:t xml:space="preserve"> αίτια </w:t>
            </w:r>
            <w:r>
              <w:rPr>
                <w:sz w:val="24"/>
              </w:rPr>
              <w:t xml:space="preserve">λοιμώξεων δέρματος και οφθαλμών </w:t>
            </w:r>
            <w:r w:rsidRPr="00B11C0B">
              <w:rPr>
                <w:sz w:val="24"/>
              </w:rPr>
              <w:t>– συλλογή δείγματος</w:t>
            </w:r>
          </w:p>
          <w:p w:rsidR="00AB6520" w:rsidRPr="005D0EE0" w:rsidRDefault="00AB6520" w:rsidP="00CF4032">
            <w:pPr>
              <w:rPr>
                <w:sz w:val="24"/>
              </w:rPr>
            </w:pPr>
            <w:r>
              <w:rPr>
                <w:sz w:val="24"/>
              </w:rPr>
              <w:t>13</w:t>
            </w:r>
            <w:r w:rsidRPr="005D0EE0">
              <w:rPr>
                <w:sz w:val="24"/>
              </w:rPr>
              <w:t>.</w:t>
            </w:r>
            <w:r>
              <w:rPr>
                <w:sz w:val="24"/>
              </w:rPr>
              <w:t xml:space="preserve"> </w:t>
            </w:r>
            <w:r w:rsidRPr="005D0EE0">
              <w:rPr>
                <w:sz w:val="24"/>
              </w:rPr>
              <w:t>Σεξουαλικώς μεταδιδόμενα νοσήματα- αίτιο</w:t>
            </w:r>
          </w:p>
          <w:p w:rsidR="00AB6520" w:rsidRPr="005D0EE0" w:rsidRDefault="00AB6520" w:rsidP="00CF4032">
            <w:pPr>
              <w:rPr>
                <w:sz w:val="24"/>
              </w:rPr>
            </w:pPr>
            <w:r>
              <w:rPr>
                <w:sz w:val="24"/>
              </w:rPr>
              <w:t>14</w:t>
            </w:r>
            <w:r w:rsidRPr="005D0EE0">
              <w:rPr>
                <w:sz w:val="24"/>
              </w:rPr>
              <w:t>.</w:t>
            </w:r>
            <w:r>
              <w:rPr>
                <w:sz w:val="24"/>
              </w:rPr>
              <w:t xml:space="preserve"> </w:t>
            </w:r>
            <w:proofErr w:type="spellStart"/>
            <w:r w:rsidRPr="005D0EE0">
              <w:rPr>
                <w:sz w:val="24"/>
              </w:rPr>
              <w:t>Βρουκελλώσεις</w:t>
            </w:r>
            <w:proofErr w:type="spellEnd"/>
          </w:p>
          <w:p w:rsidR="00AB6520" w:rsidRPr="005D0EE0" w:rsidRDefault="00AB6520" w:rsidP="00CF4032">
            <w:pPr>
              <w:rPr>
                <w:sz w:val="24"/>
              </w:rPr>
            </w:pPr>
            <w:r>
              <w:rPr>
                <w:sz w:val="24"/>
              </w:rPr>
              <w:t>15</w:t>
            </w:r>
            <w:r w:rsidRPr="005D0EE0">
              <w:rPr>
                <w:sz w:val="24"/>
              </w:rPr>
              <w:t>.</w:t>
            </w:r>
            <w:r>
              <w:rPr>
                <w:sz w:val="24"/>
              </w:rPr>
              <w:t xml:space="preserve"> </w:t>
            </w:r>
            <w:proofErr w:type="spellStart"/>
            <w:r w:rsidRPr="005D0EE0">
              <w:rPr>
                <w:sz w:val="24"/>
              </w:rPr>
              <w:t>Μυκοβακτηρίδια</w:t>
            </w:r>
            <w:proofErr w:type="spellEnd"/>
          </w:p>
          <w:p w:rsidR="00AB6520" w:rsidRPr="005D0EE0" w:rsidRDefault="00AB6520" w:rsidP="00CF4032">
            <w:pPr>
              <w:rPr>
                <w:sz w:val="24"/>
              </w:rPr>
            </w:pPr>
            <w:r>
              <w:rPr>
                <w:sz w:val="24"/>
              </w:rPr>
              <w:t>16</w:t>
            </w:r>
            <w:r w:rsidRPr="005D0EE0">
              <w:rPr>
                <w:sz w:val="24"/>
              </w:rPr>
              <w:t>.</w:t>
            </w:r>
            <w:r>
              <w:rPr>
                <w:sz w:val="24"/>
              </w:rPr>
              <w:t xml:space="preserve"> </w:t>
            </w:r>
            <w:r w:rsidRPr="005D0EE0">
              <w:rPr>
                <w:sz w:val="24"/>
              </w:rPr>
              <w:t>Βασικές Αρχές Ανοσολογίας των λοιμώξεων: Ανοσοποιητικό σύστημα, Ανοσολογική αντίδραση, Ενεργητική και Παθητική Ανοσία</w:t>
            </w:r>
          </w:p>
          <w:p w:rsidR="00AB6520" w:rsidRDefault="00AB6520" w:rsidP="00CF4032">
            <w:pPr>
              <w:rPr>
                <w:b/>
                <w:sz w:val="24"/>
              </w:rPr>
            </w:pPr>
            <w:r>
              <w:rPr>
                <w:sz w:val="24"/>
              </w:rPr>
              <w:t>17</w:t>
            </w:r>
            <w:r w:rsidRPr="005D0EE0">
              <w:rPr>
                <w:sz w:val="24"/>
              </w:rPr>
              <w:t>.</w:t>
            </w:r>
            <w:r>
              <w:rPr>
                <w:sz w:val="24"/>
              </w:rPr>
              <w:t xml:space="preserve"> </w:t>
            </w:r>
            <w:r w:rsidRPr="005D0EE0">
              <w:rPr>
                <w:sz w:val="24"/>
              </w:rPr>
              <w:t>Αποστείρωση- Απολύμανση</w:t>
            </w:r>
          </w:p>
        </w:tc>
      </w:tr>
    </w:tbl>
    <w:p w:rsidR="00AB6520" w:rsidRDefault="00AB6520" w:rsidP="00AB6520">
      <w:pPr>
        <w:rPr>
          <w:b/>
          <w:sz w:val="24"/>
        </w:rPr>
      </w:pPr>
    </w:p>
    <w:p w:rsidR="00AB6520" w:rsidRDefault="00AB6520" w:rsidP="00AB6520">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AB6520" w:rsidRDefault="00AB6520" w:rsidP="00CF4032">
            <w:pPr>
              <w:jc w:val="center"/>
              <w:rPr>
                <w:b/>
                <w:sz w:val="24"/>
              </w:rPr>
            </w:pPr>
            <w:r>
              <w:rPr>
                <w:b/>
                <w:sz w:val="24"/>
              </w:rPr>
              <w:t>Χ</w:t>
            </w:r>
          </w:p>
        </w:tc>
        <w:tc>
          <w:tcPr>
            <w:tcW w:w="3507" w:type="dxa"/>
            <w:shd w:val="clear" w:color="auto" w:fill="E2EFD9"/>
          </w:tcPr>
          <w:p w:rsidR="00AB6520" w:rsidRPr="00726FFD"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AB6520" w:rsidRDefault="00AB6520" w:rsidP="00CF4032">
            <w:pPr>
              <w:jc w:val="center"/>
              <w:rPr>
                <w:b/>
                <w:sz w:val="24"/>
              </w:rPr>
            </w:pP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AB6520" w:rsidRDefault="00AB6520" w:rsidP="00CF4032">
            <w:pPr>
              <w:jc w:val="center"/>
              <w:rPr>
                <w:b/>
                <w:sz w:val="24"/>
              </w:rPr>
            </w:pPr>
            <w:r>
              <w:rPr>
                <w:b/>
                <w:sz w:val="24"/>
              </w:rPr>
              <w:t>Χ</w:t>
            </w:r>
          </w:p>
        </w:tc>
        <w:tc>
          <w:tcPr>
            <w:tcW w:w="3507" w:type="dxa"/>
            <w:shd w:val="clear" w:color="auto" w:fill="E2EFD9"/>
          </w:tcPr>
          <w:p w:rsidR="00AB6520" w:rsidRPr="00744985"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AB6520" w:rsidRDefault="00AB6520" w:rsidP="00CF4032">
            <w:pPr>
              <w:jc w:val="center"/>
              <w:rPr>
                <w:b/>
                <w:sz w:val="24"/>
              </w:rPr>
            </w:pPr>
            <w:r>
              <w:rPr>
                <w:b/>
                <w:sz w:val="24"/>
              </w:rPr>
              <w:t>Χ</w:t>
            </w: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AB6520" w:rsidRPr="009214E3" w:rsidRDefault="00AB6520" w:rsidP="00CF4032">
            <w:pPr>
              <w:jc w:val="center"/>
              <w:rPr>
                <w:b/>
                <w:sz w:val="24"/>
                <w:lang w:val="en-US"/>
              </w:rPr>
            </w:pPr>
          </w:p>
        </w:tc>
        <w:tc>
          <w:tcPr>
            <w:tcW w:w="3507"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AB6520" w:rsidRDefault="00AB6520" w:rsidP="00CF4032">
            <w:pPr>
              <w:jc w:val="center"/>
              <w:rPr>
                <w:b/>
                <w:sz w:val="24"/>
              </w:rPr>
            </w:pP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AB6520" w:rsidRDefault="00AB6520" w:rsidP="00CF4032">
            <w:pPr>
              <w:jc w:val="center"/>
              <w:rPr>
                <w:b/>
                <w:sz w:val="24"/>
              </w:rPr>
            </w:pPr>
            <w:r w:rsidRPr="0041387E">
              <w:rPr>
                <w:b/>
                <w:sz w:val="24"/>
              </w:rPr>
              <w:t>Χ</w:t>
            </w:r>
          </w:p>
        </w:tc>
        <w:tc>
          <w:tcPr>
            <w:tcW w:w="3507"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AB6520" w:rsidRDefault="00AB6520" w:rsidP="00CF4032">
            <w:pPr>
              <w:jc w:val="center"/>
              <w:rPr>
                <w:b/>
                <w:sz w:val="24"/>
              </w:rPr>
            </w:pP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lastRenderedPageBreak/>
              <w:t>Ανασκόπηση διδασκαλίας</w:t>
            </w:r>
          </w:p>
        </w:tc>
        <w:tc>
          <w:tcPr>
            <w:tcW w:w="604" w:type="dxa"/>
          </w:tcPr>
          <w:p w:rsidR="00AB6520" w:rsidRDefault="00AB6520" w:rsidP="00CF4032">
            <w:pPr>
              <w:jc w:val="center"/>
              <w:rPr>
                <w:b/>
                <w:sz w:val="24"/>
              </w:rPr>
            </w:pPr>
          </w:p>
        </w:tc>
        <w:tc>
          <w:tcPr>
            <w:tcW w:w="3507"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AB6520" w:rsidRDefault="00AB6520" w:rsidP="00CF4032">
            <w:pPr>
              <w:jc w:val="center"/>
              <w:rPr>
                <w:b/>
                <w:sz w:val="24"/>
              </w:rPr>
            </w:pP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AB6520" w:rsidRDefault="00AB6520" w:rsidP="00CF4032">
            <w:pPr>
              <w:jc w:val="center"/>
              <w:rPr>
                <w:b/>
                <w:sz w:val="24"/>
              </w:rPr>
            </w:pPr>
            <w:r>
              <w:rPr>
                <w:b/>
                <w:sz w:val="24"/>
              </w:rPr>
              <w:t>Χ</w:t>
            </w:r>
          </w:p>
        </w:tc>
        <w:tc>
          <w:tcPr>
            <w:tcW w:w="3507"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AB6520" w:rsidRDefault="00AB6520" w:rsidP="00CF4032">
            <w:pPr>
              <w:jc w:val="center"/>
              <w:rPr>
                <w:b/>
                <w:sz w:val="24"/>
              </w:rPr>
            </w:pP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AB6520" w:rsidRDefault="00AB6520" w:rsidP="00CF4032">
            <w:pPr>
              <w:jc w:val="center"/>
              <w:rPr>
                <w:b/>
                <w:sz w:val="24"/>
              </w:rPr>
            </w:pPr>
          </w:p>
        </w:tc>
        <w:tc>
          <w:tcPr>
            <w:tcW w:w="3507"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AB6520" w:rsidRDefault="00AB6520" w:rsidP="00CF4032">
            <w:pPr>
              <w:jc w:val="center"/>
              <w:rPr>
                <w:b/>
                <w:sz w:val="24"/>
              </w:rPr>
            </w:pPr>
            <w:r w:rsidRPr="0041387E">
              <w:rPr>
                <w:b/>
                <w:sz w:val="24"/>
              </w:rPr>
              <w:t>Χ</w:t>
            </w: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AB6520" w:rsidRDefault="00AB6520" w:rsidP="00CF4032">
            <w:pPr>
              <w:jc w:val="center"/>
              <w:rPr>
                <w:b/>
                <w:sz w:val="24"/>
              </w:rPr>
            </w:pPr>
          </w:p>
        </w:tc>
        <w:tc>
          <w:tcPr>
            <w:tcW w:w="3507" w:type="dxa"/>
            <w:shd w:val="clear" w:color="auto" w:fill="E2EFD9"/>
          </w:tcPr>
          <w:p w:rsidR="00AB6520" w:rsidRPr="000302F8" w:rsidRDefault="00AB6520" w:rsidP="00CF4032">
            <w:pPr>
              <w:rPr>
                <w:sz w:val="24"/>
              </w:rPr>
            </w:pPr>
            <w:r>
              <w:rPr>
                <w:sz w:val="24"/>
              </w:rPr>
              <w:t>Εργαστηριακή Άσκηση</w:t>
            </w:r>
          </w:p>
        </w:tc>
        <w:tc>
          <w:tcPr>
            <w:tcW w:w="646" w:type="dxa"/>
          </w:tcPr>
          <w:p w:rsidR="00AB6520" w:rsidRDefault="00AB6520" w:rsidP="00CF4032">
            <w:pPr>
              <w:jc w:val="center"/>
              <w:rPr>
                <w:b/>
                <w:sz w:val="24"/>
              </w:rPr>
            </w:pPr>
          </w:p>
        </w:tc>
      </w:tr>
    </w:tbl>
    <w:p w:rsidR="00AB6520" w:rsidRDefault="00AB6520" w:rsidP="00AB6520">
      <w:pPr>
        <w:rPr>
          <w:b/>
          <w:sz w:val="24"/>
        </w:rPr>
      </w:pPr>
    </w:p>
    <w:p w:rsidR="00AB6520" w:rsidRDefault="00AB6520" w:rsidP="00AB6520">
      <w:pPr>
        <w:rPr>
          <w:b/>
          <w:sz w:val="24"/>
        </w:rPr>
      </w:pPr>
      <w:r>
        <w:rPr>
          <w:b/>
          <w:sz w:val="24"/>
        </w:rPr>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301400" w:rsidRPr="00D26290" w:rsidTr="00BD3E7D">
        <w:tc>
          <w:tcPr>
            <w:tcW w:w="4148" w:type="dxa"/>
            <w:shd w:val="clear" w:color="auto" w:fill="E2EFD9"/>
          </w:tcPr>
          <w:p w:rsidR="00301400" w:rsidRPr="00D26290" w:rsidRDefault="00301400"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ΔΡΑΣΤΗΡΙΟΤΗΤΑ</w:t>
            </w:r>
          </w:p>
        </w:tc>
        <w:tc>
          <w:tcPr>
            <w:tcW w:w="4148" w:type="dxa"/>
            <w:shd w:val="clear" w:color="auto" w:fill="E2EFD9"/>
          </w:tcPr>
          <w:p w:rsidR="00301400" w:rsidRPr="00D26290" w:rsidRDefault="00301400"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ΦΟΡΤΟΣ ΕΡΓΑΣΙΑΣ ΕΞΑΜΗΝΟΥ</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301400" w:rsidRPr="00D26290" w:rsidRDefault="00301400" w:rsidP="00E94164">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34</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Μελέτη περιπτώσεων / σύγχρονης βιβλιογραφίας</w:t>
            </w:r>
          </w:p>
        </w:tc>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5</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301400" w:rsidRPr="00D26290" w:rsidRDefault="00301400" w:rsidP="00E94164">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61</w:t>
            </w:r>
          </w:p>
        </w:tc>
      </w:tr>
      <w:tr w:rsidR="00E94164" w:rsidRPr="00D26290" w:rsidTr="00BD3E7D">
        <w:tc>
          <w:tcPr>
            <w:tcW w:w="4148" w:type="dxa"/>
          </w:tcPr>
          <w:p w:rsidR="00E94164" w:rsidRPr="00E94164" w:rsidRDefault="00E94164" w:rsidP="00182F4D">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E94164" w:rsidRPr="00E94164" w:rsidRDefault="00E94164" w:rsidP="00182F4D">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100</w:t>
            </w:r>
          </w:p>
        </w:tc>
      </w:tr>
    </w:tbl>
    <w:p w:rsidR="00AB6520" w:rsidRDefault="00AB6520" w:rsidP="00AB6520">
      <w:pPr>
        <w:rPr>
          <w:b/>
          <w:sz w:val="24"/>
        </w:rPr>
      </w:pPr>
    </w:p>
    <w:p w:rsidR="00AB6520" w:rsidRDefault="00AB6520" w:rsidP="00AB6520">
      <w:pPr>
        <w:rPr>
          <w:b/>
          <w:sz w:val="24"/>
        </w:rPr>
      </w:pPr>
      <w:r>
        <w:rPr>
          <w:b/>
          <w:sz w:val="24"/>
        </w:rPr>
        <w:t>7. ΑΞΙΟΛΟΓΗΣΗ ΦΟΙΤΗΤΩΝ</w:t>
      </w:r>
    </w:p>
    <w:tbl>
      <w:tblPr>
        <w:tblStyle w:val="a4"/>
        <w:tblW w:w="0" w:type="auto"/>
        <w:tblLook w:val="04A0"/>
      </w:tblPr>
      <w:tblGrid>
        <w:gridCol w:w="4148"/>
        <w:gridCol w:w="4148"/>
      </w:tblGrid>
      <w:tr w:rsidR="00AB6520" w:rsidRPr="00E82F29" w:rsidTr="00CF4032">
        <w:tc>
          <w:tcPr>
            <w:tcW w:w="4148" w:type="dxa"/>
          </w:tcPr>
          <w:p w:rsidR="00AB6520" w:rsidRPr="00E82F29" w:rsidRDefault="00AB6520" w:rsidP="00CF4032">
            <w:pPr>
              <w:rPr>
                <w:rFonts w:cstheme="minorHAnsi"/>
                <w:b/>
                <w:sz w:val="24"/>
                <w:szCs w:val="24"/>
              </w:rPr>
            </w:pPr>
            <w:r w:rsidRPr="00E82F29">
              <w:rPr>
                <w:rFonts w:ascii="Calibri" w:eastAsia="Calibri" w:hAnsi="Calibri" w:cs="Calibri"/>
                <w:sz w:val="24"/>
                <w:szCs w:val="24"/>
              </w:rPr>
              <w:t>Τελική γραπτή εξέταση</w:t>
            </w:r>
          </w:p>
        </w:tc>
        <w:tc>
          <w:tcPr>
            <w:tcW w:w="4148" w:type="dxa"/>
          </w:tcPr>
          <w:p w:rsidR="00AB6520" w:rsidRPr="00E82F29" w:rsidRDefault="00AB6520" w:rsidP="00CF4032">
            <w:pPr>
              <w:rPr>
                <w:rFonts w:cstheme="minorHAnsi"/>
                <w:sz w:val="24"/>
                <w:szCs w:val="24"/>
              </w:rPr>
            </w:pPr>
            <w:r w:rsidRPr="00E82F29">
              <w:rPr>
                <w:rFonts w:cstheme="minorHAnsi"/>
                <w:sz w:val="24"/>
                <w:szCs w:val="24"/>
                <w:lang w:val="en-US"/>
              </w:rPr>
              <w:t>10</w:t>
            </w:r>
            <w:r w:rsidRPr="00E82F29">
              <w:rPr>
                <w:rFonts w:cstheme="minorHAnsi"/>
                <w:sz w:val="24"/>
                <w:szCs w:val="24"/>
              </w:rPr>
              <w:t>0%</w:t>
            </w:r>
          </w:p>
        </w:tc>
      </w:tr>
    </w:tbl>
    <w:p w:rsidR="00AB6520" w:rsidRDefault="00AB6520" w:rsidP="00AB6520">
      <w:pPr>
        <w:rPr>
          <w:b/>
          <w:sz w:val="24"/>
        </w:rPr>
      </w:pPr>
    </w:p>
    <w:p w:rsidR="00AB6520" w:rsidRDefault="00AB6520" w:rsidP="00AB6520">
      <w:pPr>
        <w:rPr>
          <w:b/>
          <w:sz w:val="24"/>
        </w:rPr>
      </w:pPr>
      <w:r>
        <w:rPr>
          <w:b/>
          <w:sz w:val="24"/>
        </w:rPr>
        <w:t>8. ΑΞΙΟΛΟΓΗΣΗ ΑΠΟ ΤΟΥΣ ΦΟΙΤΗΤΕΣ</w:t>
      </w:r>
    </w:p>
    <w:tbl>
      <w:tblPr>
        <w:tblStyle w:val="a4"/>
        <w:tblW w:w="0" w:type="auto"/>
        <w:tblLook w:val="04A0"/>
      </w:tblPr>
      <w:tblGrid>
        <w:gridCol w:w="8296"/>
      </w:tblGrid>
      <w:tr w:rsidR="00AB6520" w:rsidTr="00CF4032">
        <w:tc>
          <w:tcPr>
            <w:tcW w:w="8296" w:type="dxa"/>
          </w:tcPr>
          <w:p w:rsidR="00AB6520" w:rsidRPr="008917AB" w:rsidRDefault="00AB6520" w:rsidP="00CF4032">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B6520" w:rsidRDefault="00AB6520" w:rsidP="00AB6520">
      <w:pPr>
        <w:rPr>
          <w:b/>
          <w:sz w:val="24"/>
        </w:rPr>
      </w:pPr>
    </w:p>
    <w:p w:rsidR="00AB6520" w:rsidRDefault="00AB6520" w:rsidP="00AB6520">
      <w:pPr>
        <w:rPr>
          <w:b/>
          <w:sz w:val="24"/>
        </w:rPr>
      </w:pPr>
      <w:r>
        <w:rPr>
          <w:b/>
          <w:sz w:val="24"/>
        </w:rPr>
        <w:t>9. ΣΥΝΙΣΤΩΜΕΝΗ ΒΙΒΛΙΟΓΡΑΦΙΑ</w:t>
      </w:r>
    </w:p>
    <w:tbl>
      <w:tblPr>
        <w:tblStyle w:val="a4"/>
        <w:tblW w:w="0" w:type="auto"/>
        <w:tblLook w:val="04A0"/>
      </w:tblPr>
      <w:tblGrid>
        <w:gridCol w:w="8296"/>
      </w:tblGrid>
      <w:tr w:rsidR="00AB6520" w:rsidRPr="00E82F29" w:rsidTr="00CF4032">
        <w:tc>
          <w:tcPr>
            <w:tcW w:w="8296" w:type="dxa"/>
          </w:tcPr>
          <w:p w:rsidR="00AB6520" w:rsidRDefault="00AB6520" w:rsidP="00AB6520">
            <w:pPr>
              <w:pStyle w:val="a5"/>
              <w:numPr>
                <w:ilvl w:val="0"/>
                <w:numId w:val="3"/>
              </w:numPr>
              <w:rPr>
                <w:sz w:val="24"/>
              </w:rPr>
            </w:pPr>
            <w:r>
              <w:rPr>
                <w:sz w:val="24"/>
              </w:rPr>
              <w:t xml:space="preserve">ΕΓΧΕΙΡΙΔΙΟ ΙΑΤΡΙΚΗΣ ΜΙΚΡΟΒΙΟΛΟΓΙΑΣ ΚΑΙ ΑΝΟΣΟΛΟΓΙΑΣ. </w:t>
            </w:r>
            <w:r>
              <w:rPr>
                <w:sz w:val="24"/>
                <w:lang w:val="en-US"/>
              </w:rPr>
              <w:t>LEVINSON</w:t>
            </w:r>
            <w:r w:rsidRPr="00E82F29">
              <w:rPr>
                <w:sz w:val="24"/>
              </w:rPr>
              <w:t>.</w:t>
            </w:r>
            <w:r>
              <w:rPr>
                <w:sz w:val="24"/>
              </w:rPr>
              <w:t xml:space="preserve"> ΕΚΔΟΣΕΙΣ</w:t>
            </w:r>
            <w:r w:rsidRPr="00E82F29">
              <w:rPr>
                <w:sz w:val="24"/>
              </w:rPr>
              <w:t xml:space="preserve"> </w:t>
            </w:r>
            <w:r>
              <w:rPr>
                <w:sz w:val="24"/>
              </w:rPr>
              <w:t>ΠΑΡΙΣΙΑΝΟΣ 2013, ΑΘΗΝΑ</w:t>
            </w:r>
          </w:p>
          <w:p w:rsidR="00AB6520" w:rsidRDefault="00AB6520" w:rsidP="00AB6520">
            <w:pPr>
              <w:pStyle w:val="a5"/>
              <w:numPr>
                <w:ilvl w:val="0"/>
                <w:numId w:val="3"/>
              </w:numPr>
              <w:rPr>
                <w:sz w:val="24"/>
              </w:rPr>
            </w:pPr>
            <w:r>
              <w:rPr>
                <w:sz w:val="24"/>
              </w:rPr>
              <w:t>ΕΙΣΑΓΩΓΗ</w:t>
            </w:r>
            <w:r w:rsidRPr="00E82F29">
              <w:rPr>
                <w:sz w:val="24"/>
              </w:rPr>
              <w:t xml:space="preserve"> </w:t>
            </w:r>
            <w:r>
              <w:rPr>
                <w:sz w:val="24"/>
              </w:rPr>
              <w:t xml:space="preserve">ΣΤΗ ΜΙΚΡΟΒΙΟΛΟΓΙΑ. </w:t>
            </w:r>
            <w:r w:rsidRPr="005D0EE0">
              <w:rPr>
                <w:sz w:val="24"/>
                <w:lang w:val="en-US"/>
              </w:rPr>
              <w:t>TORTORA</w:t>
            </w:r>
            <w:r w:rsidRPr="00E82F29">
              <w:rPr>
                <w:sz w:val="24"/>
              </w:rPr>
              <w:t xml:space="preserve">, </w:t>
            </w:r>
            <w:r w:rsidRPr="005D0EE0">
              <w:rPr>
                <w:sz w:val="24"/>
                <w:lang w:val="en-US"/>
              </w:rPr>
              <w:t>FUNKE</w:t>
            </w:r>
            <w:r w:rsidRPr="00E82F29">
              <w:rPr>
                <w:sz w:val="24"/>
              </w:rPr>
              <w:t>,</w:t>
            </w:r>
            <w:r>
              <w:rPr>
                <w:sz w:val="24"/>
              </w:rPr>
              <w:t xml:space="preserve"> </w:t>
            </w:r>
            <w:r w:rsidRPr="005D0EE0">
              <w:rPr>
                <w:sz w:val="24"/>
                <w:lang w:val="en-US"/>
              </w:rPr>
              <w:t>CASE</w:t>
            </w:r>
            <w:r w:rsidRPr="00E82F29">
              <w:rPr>
                <w:sz w:val="24"/>
              </w:rPr>
              <w:t xml:space="preserve">. </w:t>
            </w:r>
            <w:r>
              <w:rPr>
                <w:sz w:val="24"/>
              </w:rPr>
              <w:t>ΕΚΔΟΣΕΙΣ  ΠΑΣΧΑΛΙΔΗΣ 2009, ΑΘΗΝΑ</w:t>
            </w:r>
          </w:p>
          <w:p w:rsidR="00AB6520" w:rsidRPr="00403DE8" w:rsidRDefault="00AB6520" w:rsidP="00AB6520">
            <w:pPr>
              <w:pStyle w:val="a5"/>
              <w:numPr>
                <w:ilvl w:val="0"/>
                <w:numId w:val="3"/>
              </w:numPr>
              <w:rPr>
                <w:sz w:val="24"/>
              </w:rPr>
            </w:pPr>
            <w:r w:rsidRPr="005D0EE0">
              <w:rPr>
                <w:sz w:val="24"/>
              </w:rPr>
              <w:t>ΙΑΤΡΙΚΗ</w:t>
            </w:r>
            <w:r w:rsidRPr="00403DE8">
              <w:rPr>
                <w:sz w:val="24"/>
              </w:rPr>
              <w:t xml:space="preserve"> </w:t>
            </w:r>
            <w:r w:rsidRPr="005D0EE0">
              <w:rPr>
                <w:sz w:val="24"/>
              </w:rPr>
              <w:t>ΜΙΚΡΟΒΙΟΛΟΓΙΑ</w:t>
            </w:r>
            <w:r w:rsidRPr="00403DE8">
              <w:rPr>
                <w:sz w:val="24"/>
              </w:rPr>
              <w:t xml:space="preserve">. </w:t>
            </w:r>
            <w:r w:rsidRPr="005D0EE0">
              <w:rPr>
                <w:sz w:val="24"/>
                <w:lang w:val="en-US"/>
              </w:rPr>
              <w:t>GREENWOOD</w:t>
            </w:r>
            <w:r w:rsidRPr="00403DE8">
              <w:rPr>
                <w:sz w:val="24"/>
              </w:rPr>
              <w:t xml:space="preserve">, </w:t>
            </w:r>
            <w:r w:rsidRPr="005D0EE0">
              <w:rPr>
                <w:sz w:val="24"/>
                <w:lang w:val="en-US"/>
              </w:rPr>
              <w:t>SLACK</w:t>
            </w:r>
            <w:r w:rsidRPr="00403DE8">
              <w:rPr>
                <w:sz w:val="24"/>
              </w:rPr>
              <w:t xml:space="preserve">. </w:t>
            </w:r>
            <w:r>
              <w:rPr>
                <w:sz w:val="24"/>
              </w:rPr>
              <w:t>ΕΚΔΟΣΕΙΣ</w:t>
            </w:r>
            <w:r w:rsidRPr="00403DE8">
              <w:rPr>
                <w:sz w:val="24"/>
              </w:rPr>
              <w:t xml:space="preserve">  </w:t>
            </w:r>
            <w:r>
              <w:rPr>
                <w:sz w:val="24"/>
              </w:rPr>
              <w:t>ΠΑΣΧΑΛΙΔΗΣ</w:t>
            </w:r>
            <w:r w:rsidRPr="00403DE8">
              <w:rPr>
                <w:sz w:val="24"/>
              </w:rPr>
              <w:t xml:space="preserve"> 2011</w:t>
            </w:r>
            <w:r>
              <w:rPr>
                <w:sz w:val="24"/>
              </w:rPr>
              <w:t>, ΑΘΗΝΑ</w:t>
            </w:r>
          </w:p>
        </w:tc>
      </w:tr>
    </w:tbl>
    <w:p w:rsidR="00AB6520" w:rsidRPr="00403DE8" w:rsidRDefault="00AB6520" w:rsidP="00AB6520">
      <w:pPr>
        <w:rPr>
          <w:b/>
          <w:sz w:val="24"/>
        </w:rPr>
      </w:pPr>
    </w:p>
    <w:p w:rsidR="00AB6520" w:rsidRPr="008A7DC5" w:rsidRDefault="00AB6520" w:rsidP="00AB6520">
      <w:pPr>
        <w:rPr>
          <w:b/>
          <w:sz w:val="24"/>
        </w:rPr>
      </w:pPr>
      <w:r>
        <w:rPr>
          <w:b/>
          <w:sz w:val="24"/>
        </w:rPr>
        <w:t>10. ΕΠΙΚΟΙΝΩΝΙΑ</w:t>
      </w:r>
    </w:p>
    <w:tbl>
      <w:tblPr>
        <w:tblStyle w:val="a4"/>
        <w:tblW w:w="0" w:type="auto"/>
        <w:tblLook w:val="04A0"/>
      </w:tblPr>
      <w:tblGrid>
        <w:gridCol w:w="8296"/>
      </w:tblGrid>
      <w:tr w:rsidR="00AB6520" w:rsidTr="00CF4032">
        <w:tc>
          <w:tcPr>
            <w:tcW w:w="8296" w:type="dxa"/>
          </w:tcPr>
          <w:p w:rsidR="00AB6520" w:rsidRDefault="00AB6520" w:rsidP="00CF4032">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AB6520" w:rsidRPr="008917AB" w:rsidRDefault="00AB6520" w:rsidP="00CF4032">
            <w:pPr>
              <w:spacing w:line="288" w:lineRule="auto"/>
              <w:ind w:left="29"/>
              <w:contextualSpacing/>
              <w:jc w:val="both"/>
            </w:pPr>
            <w:r>
              <w:lastRenderedPageBreak/>
              <w:t>Ώρες  επικοινωνίας στις εγκαταστάσεις του τμήματος: Πέμπτη 18.00-20.00</w:t>
            </w:r>
          </w:p>
        </w:tc>
      </w:tr>
    </w:tbl>
    <w:p w:rsidR="00AB6520" w:rsidRPr="00AB6520" w:rsidRDefault="00AB6520" w:rsidP="0065631F">
      <w:pPr>
        <w:jc w:val="center"/>
        <w:rPr>
          <w:b/>
          <w:sz w:val="32"/>
          <w:szCs w:val="32"/>
          <w:u w:val="single"/>
        </w:rPr>
      </w:pPr>
      <w:r w:rsidRPr="00AB6520">
        <w:rPr>
          <w:b/>
          <w:sz w:val="32"/>
          <w:szCs w:val="32"/>
          <w:u w:val="single"/>
        </w:rPr>
        <w:lastRenderedPageBreak/>
        <w:t>ΨΥΧΟΛΟΓΙΑ ΤΗΣ ΥΓΕΙΑΣ</w:t>
      </w:r>
    </w:p>
    <w:p w:rsidR="00AB6520" w:rsidRDefault="00AB6520" w:rsidP="00AB6520">
      <w:pPr>
        <w:rPr>
          <w:b/>
          <w:sz w:val="24"/>
        </w:rPr>
      </w:pPr>
      <w:r>
        <w:rPr>
          <w:b/>
          <w:sz w:val="24"/>
        </w:rPr>
        <w:t>1. ΓΕΝΙΚΑ</w:t>
      </w:r>
    </w:p>
    <w:tbl>
      <w:tblPr>
        <w:tblStyle w:val="a4"/>
        <w:tblW w:w="0" w:type="auto"/>
        <w:tblLook w:val="04A0"/>
      </w:tblPr>
      <w:tblGrid>
        <w:gridCol w:w="3681"/>
        <w:gridCol w:w="1134"/>
        <w:gridCol w:w="709"/>
        <w:gridCol w:w="1304"/>
        <w:gridCol w:w="255"/>
        <w:gridCol w:w="1213"/>
      </w:tblGrid>
      <w:tr w:rsidR="00AB6520" w:rsidTr="00871F04">
        <w:tc>
          <w:tcPr>
            <w:tcW w:w="3681" w:type="dxa"/>
            <w:shd w:val="clear" w:color="auto" w:fill="E2EFD9"/>
          </w:tcPr>
          <w:p w:rsidR="00AB6520" w:rsidRPr="007329F0" w:rsidRDefault="00AB6520" w:rsidP="00CF4032">
            <w:pPr>
              <w:jc w:val="right"/>
              <w:rPr>
                <w:b/>
              </w:rPr>
            </w:pPr>
            <w:r w:rsidRPr="007329F0">
              <w:rPr>
                <w:b/>
              </w:rPr>
              <w:t>ΣΧΟΛΗ</w:t>
            </w:r>
          </w:p>
        </w:tc>
        <w:tc>
          <w:tcPr>
            <w:tcW w:w="4615" w:type="dxa"/>
            <w:gridSpan w:val="5"/>
          </w:tcPr>
          <w:p w:rsidR="00AB6520" w:rsidRPr="007329F0" w:rsidRDefault="00AB6520" w:rsidP="00CF4032">
            <w:pPr>
              <w:rPr>
                <w:b/>
              </w:rPr>
            </w:pPr>
            <w:r>
              <w:rPr>
                <w:b/>
              </w:rPr>
              <w:t>ΕΠΑΓΓΕΛΜΑΤΩΝ ΥΓΕΙΑΣ ΚΑΙ ΠΡΟΝΟΙΑΣ</w:t>
            </w:r>
          </w:p>
        </w:tc>
      </w:tr>
      <w:tr w:rsidR="00AB6520" w:rsidTr="00871F04">
        <w:tc>
          <w:tcPr>
            <w:tcW w:w="3681" w:type="dxa"/>
            <w:shd w:val="clear" w:color="auto" w:fill="E2EFD9"/>
          </w:tcPr>
          <w:p w:rsidR="00AB6520" w:rsidRPr="007329F0" w:rsidRDefault="00AB6520" w:rsidP="00CF4032">
            <w:pPr>
              <w:jc w:val="right"/>
              <w:rPr>
                <w:b/>
              </w:rPr>
            </w:pPr>
            <w:r w:rsidRPr="007329F0">
              <w:rPr>
                <w:b/>
              </w:rPr>
              <w:t>ΤΜΗΜΑ</w:t>
            </w:r>
          </w:p>
        </w:tc>
        <w:tc>
          <w:tcPr>
            <w:tcW w:w="4615" w:type="dxa"/>
            <w:gridSpan w:val="5"/>
          </w:tcPr>
          <w:p w:rsidR="00AB6520" w:rsidRPr="007329F0" w:rsidRDefault="00AB6520" w:rsidP="00CF4032">
            <w:pPr>
              <w:rPr>
                <w:b/>
              </w:rPr>
            </w:pPr>
            <w:r>
              <w:rPr>
                <w:b/>
              </w:rPr>
              <w:t>ΝΟΣΗΛΕΥΤΙΚΗΣ</w:t>
            </w:r>
          </w:p>
        </w:tc>
      </w:tr>
      <w:tr w:rsidR="00AB6520" w:rsidTr="00871F04">
        <w:tc>
          <w:tcPr>
            <w:tcW w:w="3681" w:type="dxa"/>
            <w:shd w:val="clear" w:color="auto" w:fill="E2EFD9"/>
          </w:tcPr>
          <w:p w:rsidR="00AB6520" w:rsidRPr="007329F0" w:rsidRDefault="00AB6520" w:rsidP="00CF4032">
            <w:pPr>
              <w:jc w:val="right"/>
              <w:rPr>
                <w:b/>
              </w:rPr>
            </w:pPr>
            <w:r w:rsidRPr="007329F0">
              <w:rPr>
                <w:b/>
              </w:rPr>
              <w:t>ΕΠΙΠΕΔΟ ΣΠΟΥΔΩΝ</w:t>
            </w:r>
          </w:p>
        </w:tc>
        <w:tc>
          <w:tcPr>
            <w:tcW w:w="4615" w:type="dxa"/>
            <w:gridSpan w:val="5"/>
          </w:tcPr>
          <w:p w:rsidR="00AB6520" w:rsidRPr="007329F0" w:rsidRDefault="00AB6520" w:rsidP="00CF4032">
            <w:pPr>
              <w:rPr>
                <w:b/>
              </w:rPr>
            </w:pPr>
            <w:r>
              <w:rPr>
                <w:b/>
              </w:rPr>
              <w:t>ΠΡΟΠΤΥΧΙΑΚΟ</w:t>
            </w:r>
          </w:p>
        </w:tc>
      </w:tr>
      <w:tr w:rsidR="00AB6520" w:rsidTr="00871F04">
        <w:tc>
          <w:tcPr>
            <w:tcW w:w="3681" w:type="dxa"/>
            <w:shd w:val="clear" w:color="auto" w:fill="E2EFD9"/>
          </w:tcPr>
          <w:p w:rsidR="00AB6520" w:rsidRPr="007329F0" w:rsidRDefault="00AB6520" w:rsidP="00CF4032">
            <w:pPr>
              <w:jc w:val="right"/>
              <w:rPr>
                <w:b/>
              </w:rPr>
            </w:pPr>
            <w:r>
              <w:rPr>
                <w:b/>
              </w:rPr>
              <w:t>ΚΩΔΙΚΟΣ</w:t>
            </w:r>
            <w:r w:rsidRPr="007329F0">
              <w:rPr>
                <w:b/>
              </w:rPr>
              <w:t xml:space="preserve"> ΜΑΘΗΜΑΤΟΣ</w:t>
            </w:r>
          </w:p>
        </w:tc>
        <w:tc>
          <w:tcPr>
            <w:tcW w:w="1134" w:type="dxa"/>
          </w:tcPr>
          <w:p w:rsidR="00AB6520" w:rsidRPr="007D016B" w:rsidRDefault="00B8747D" w:rsidP="00CF4032">
            <w:pPr>
              <w:rPr>
                <w:b/>
                <w:lang w:val="en-US"/>
              </w:rPr>
            </w:pPr>
            <w:r>
              <w:rPr>
                <w:b/>
                <w:lang w:val="en-US"/>
              </w:rPr>
              <w:t>3105</w:t>
            </w:r>
          </w:p>
        </w:tc>
        <w:tc>
          <w:tcPr>
            <w:tcW w:w="2268" w:type="dxa"/>
            <w:gridSpan w:val="3"/>
            <w:shd w:val="clear" w:color="auto" w:fill="E2EFD9"/>
          </w:tcPr>
          <w:p w:rsidR="00AB6520" w:rsidRPr="007329F0" w:rsidRDefault="00AB6520" w:rsidP="00CF4032">
            <w:pPr>
              <w:jc w:val="center"/>
              <w:rPr>
                <w:b/>
              </w:rPr>
            </w:pPr>
            <w:r w:rsidRPr="007329F0">
              <w:rPr>
                <w:b/>
              </w:rPr>
              <w:t>ΕΞΑΜΗΝΟ ΣΠΟΥΔΩΝ</w:t>
            </w:r>
          </w:p>
        </w:tc>
        <w:tc>
          <w:tcPr>
            <w:tcW w:w="1213" w:type="dxa"/>
          </w:tcPr>
          <w:p w:rsidR="00AB6520" w:rsidRPr="00B84634" w:rsidRDefault="00AB6520" w:rsidP="00CF4032">
            <w:pPr>
              <w:rPr>
                <w:b/>
              </w:rPr>
            </w:pPr>
            <w:r>
              <w:rPr>
                <w:b/>
              </w:rPr>
              <w:t>Α΄</w:t>
            </w:r>
          </w:p>
        </w:tc>
      </w:tr>
      <w:tr w:rsidR="00AB6520" w:rsidTr="00871F04">
        <w:tc>
          <w:tcPr>
            <w:tcW w:w="3681" w:type="dxa"/>
            <w:shd w:val="clear" w:color="auto" w:fill="E2EFD9"/>
          </w:tcPr>
          <w:p w:rsidR="00AB6520" w:rsidRPr="007329F0" w:rsidRDefault="00AB6520" w:rsidP="00CF4032">
            <w:pPr>
              <w:jc w:val="right"/>
              <w:rPr>
                <w:b/>
              </w:rPr>
            </w:pPr>
            <w:r w:rsidRPr="007329F0">
              <w:rPr>
                <w:b/>
              </w:rPr>
              <w:t>ΤΙΤΛΟΣ ΜΑΘΗΜΑΤΟΣ</w:t>
            </w:r>
          </w:p>
        </w:tc>
        <w:tc>
          <w:tcPr>
            <w:tcW w:w="4615" w:type="dxa"/>
            <w:gridSpan w:val="5"/>
            <w:shd w:val="clear" w:color="auto" w:fill="95B3D7" w:themeFill="accent1" w:themeFillTint="99"/>
          </w:tcPr>
          <w:p w:rsidR="00AB6520" w:rsidRPr="00523A74" w:rsidRDefault="00AB6520" w:rsidP="00CF4032">
            <w:pPr>
              <w:rPr>
                <w:b/>
              </w:rPr>
            </w:pPr>
            <w:r>
              <w:rPr>
                <w:b/>
              </w:rPr>
              <w:t>ΨΥΧΟΛΟΓΙΑ ΤΗΣ ΥΓΕΙΑΣ</w:t>
            </w:r>
          </w:p>
        </w:tc>
      </w:tr>
      <w:tr w:rsidR="00AB6520" w:rsidTr="00871F04">
        <w:tc>
          <w:tcPr>
            <w:tcW w:w="5524" w:type="dxa"/>
            <w:gridSpan w:val="3"/>
            <w:shd w:val="clear" w:color="auto" w:fill="E2EFD9"/>
          </w:tcPr>
          <w:p w:rsidR="00AB6520" w:rsidRPr="00FC3966" w:rsidRDefault="00AB6520" w:rsidP="00CF4032">
            <w:pPr>
              <w:jc w:val="center"/>
              <w:rPr>
                <w:b/>
                <w:sz w:val="24"/>
              </w:rPr>
            </w:pPr>
            <w:r w:rsidRPr="00FC3966">
              <w:rPr>
                <w:b/>
              </w:rPr>
              <w:t>ΑΥΤΟΤΕΛΕΙΣ ΔΙΔΑΚΤΙΚΕΣ ΔΡΑΣΤΗΡΙΟΤΗΤΕΣ</w:t>
            </w:r>
          </w:p>
        </w:tc>
        <w:tc>
          <w:tcPr>
            <w:tcW w:w="1304" w:type="dxa"/>
            <w:shd w:val="clear" w:color="auto" w:fill="E2EFD9"/>
          </w:tcPr>
          <w:p w:rsidR="00AB6520" w:rsidRPr="00FC3966" w:rsidRDefault="00AB6520" w:rsidP="00CF4032">
            <w:pPr>
              <w:rPr>
                <w:b/>
              </w:rPr>
            </w:pPr>
            <w:r w:rsidRPr="00FC3966">
              <w:rPr>
                <w:b/>
              </w:rPr>
              <w:t>ΩΡΕΣ/ΕΒΔ.</w:t>
            </w:r>
          </w:p>
        </w:tc>
        <w:tc>
          <w:tcPr>
            <w:tcW w:w="1468" w:type="dxa"/>
            <w:gridSpan w:val="2"/>
            <w:shd w:val="clear" w:color="auto" w:fill="E2EFD9"/>
          </w:tcPr>
          <w:p w:rsidR="00AB6520" w:rsidRPr="00FC3966" w:rsidRDefault="00AB6520" w:rsidP="00CF4032">
            <w:pPr>
              <w:jc w:val="center"/>
              <w:rPr>
                <w:b/>
                <w:lang w:val="en-US"/>
              </w:rPr>
            </w:pPr>
            <w:r w:rsidRPr="00FC3966">
              <w:rPr>
                <w:b/>
                <w:lang w:val="en-US"/>
              </w:rPr>
              <w:t>ECTS</w:t>
            </w:r>
          </w:p>
        </w:tc>
      </w:tr>
      <w:tr w:rsidR="00AB6520" w:rsidTr="00CF4032">
        <w:tc>
          <w:tcPr>
            <w:tcW w:w="5524" w:type="dxa"/>
            <w:gridSpan w:val="3"/>
          </w:tcPr>
          <w:p w:rsidR="00AB6520" w:rsidRPr="001E75DB" w:rsidRDefault="00AB6520" w:rsidP="00CF4032">
            <w:pPr>
              <w:rPr>
                <w:sz w:val="24"/>
              </w:rPr>
            </w:pPr>
            <w:r w:rsidRPr="001E75DB">
              <w:rPr>
                <w:sz w:val="24"/>
              </w:rPr>
              <w:t>Διαλέξεις</w:t>
            </w:r>
          </w:p>
        </w:tc>
        <w:tc>
          <w:tcPr>
            <w:tcW w:w="1304" w:type="dxa"/>
          </w:tcPr>
          <w:p w:rsidR="00AB6520" w:rsidRPr="00B84634" w:rsidRDefault="00AB6520" w:rsidP="00CF4032">
            <w:pPr>
              <w:rPr>
                <w:sz w:val="24"/>
                <w:lang w:val="en-US"/>
              </w:rPr>
            </w:pPr>
            <w:r>
              <w:rPr>
                <w:sz w:val="24"/>
                <w:lang w:val="en-US"/>
              </w:rPr>
              <w:t>3</w:t>
            </w:r>
          </w:p>
        </w:tc>
        <w:tc>
          <w:tcPr>
            <w:tcW w:w="1468" w:type="dxa"/>
            <w:gridSpan w:val="2"/>
            <w:vMerge w:val="restart"/>
          </w:tcPr>
          <w:p w:rsidR="00AB6520" w:rsidRPr="00F970B0" w:rsidRDefault="00AB6520" w:rsidP="00CF4032">
            <w:pPr>
              <w:rPr>
                <w:sz w:val="24"/>
              </w:rPr>
            </w:pPr>
            <w:r>
              <w:rPr>
                <w:sz w:val="24"/>
              </w:rPr>
              <w:t>4</w:t>
            </w:r>
          </w:p>
        </w:tc>
      </w:tr>
      <w:tr w:rsidR="00AB6520" w:rsidTr="00CF4032">
        <w:tc>
          <w:tcPr>
            <w:tcW w:w="5524" w:type="dxa"/>
            <w:gridSpan w:val="3"/>
          </w:tcPr>
          <w:p w:rsidR="00AB6520" w:rsidRPr="001E75DB" w:rsidRDefault="00AB6520" w:rsidP="00CF4032">
            <w:pPr>
              <w:rPr>
                <w:sz w:val="24"/>
              </w:rPr>
            </w:pPr>
            <w:r w:rsidRPr="001E75DB">
              <w:rPr>
                <w:sz w:val="24"/>
              </w:rPr>
              <w:t>Εργαστηριακές Ασκήσεις</w:t>
            </w:r>
          </w:p>
        </w:tc>
        <w:tc>
          <w:tcPr>
            <w:tcW w:w="1304" w:type="dxa"/>
          </w:tcPr>
          <w:p w:rsidR="00AB6520" w:rsidRPr="00B84634" w:rsidRDefault="00AB6520" w:rsidP="00CF4032">
            <w:pPr>
              <w:rPr>
                <w:sz w:val="24"/>
                <w:lang w:val="en-US"/>
              </w:rPr>
            </w:pPr>
            <w:r>
              <w:rPr>
                <w:sz w:val="24"/>
                <w:lang w:val="en-US"/>
              </w:rPr>
              <w:t>-</w:t>
            </w:r>
          </w:p>
        </w:tc>
        <w:tc>
          <w:tcPr>
            <w:tcW w:w="1468" w:type="dxa"/>
            <w:gridSpan w:val="2"/>
            <w:vMerge/>
          </w:tcPr>
          <w:p w:rsidR="00AB6520" w:rsidRPr="00F970B0" w:rsidRDefault="00AB6520" w:rsidP="00CF4032">
            <w:pPr>
              <w:rPr>
                <w:sz w:val="24"/>
              </w:rPr>
            </w:pPr>
          </w:p>
        </w:tc>
      </w:tr>
      <w:tr w:rsidR="00AB6520" w:rsidTr="00CF4032">
        <w:tc>
          <w:tcPr>
            <w:tcW w:w="5524" w:type="dxa"/>
            <w:gridSpan w:val="3"/>
          </w:tcPr>
          <w:p w:rsidR="00AB6520" w:rsidRPr="001E75DB" w:rsidRDefault="00AB6520" w:rsidP="00CF4032">
            <w:pPr>
              <w:rPr>
                <w:b/>
                <w:sz w:val="24"/>
              </w:rPr>
            </w:pPr>
            <w:r w:rsidRPr="001E75DB">
              <w:rPr>
                <w:sz w:val="24"/>
              </w:rPr>
              <w:t>Κλινική Άσκηση</w:t>
            </w:r>
          </w:p>
        </w:tc>
        <w:tc>
          <w:tcPr>
            <w:tcW w:w="1304" w:type="dxa"/>
          </w:tcPr>
          <w:p w:rsidR="00AB6520" w:rsidRPr="00B84634" w:rsidRDefault="00AB6520" w:rsidP="00CF4032">
            <w:pPr>
              <w:rPr>
                <w:sz w:val="24"/>
                <w:lang w:val="en-US"/>
              </w:rPr>
            </w:pPr>
            <w:r w:rsidRPr="00B84634">
              <w:rPr>
                <w:sz w:val="24"/>
                <w:lang w:val="en-US"/>
              </w:rPr>
              <w:t>-</w:t>
            </w:r>
          </w:p>
        </w:tc>
        <w:tc>
          <w:tcPr>
            <w:tcW w:w="1468" w:type="dxa"/>
            <w:gridSpan w:val="2"/>
            <w:vMerge/>
          </w:tcPr>
          <w:p w:rsidR="00AB6520" w:rsidRDefault="00AB6520" w:rsidP="00CF4032">
            <w:pPr>
              <w:rPr>
                <w:b/>
                <w:sz w:val="24"/>
              </w:rPr>
            </w:pPr>
          </w:p>
        </w:tc>
      </w:tr>
      <w:tr w:rsidR="00AB6520" w:rsidTr="00871F04">
        <w:tc>
          <w:tcPr>
            <w:tcW w:w="8296" w:type="dxa"/>
            <w:gridSpan w:val="6"/>
            <w:shd w:val="clear" w:color="auto" w:fill="E2EFD9"/>
          </w:tcPr>
          <w:p w:rsidR="00AB6520" w:rsidRPr="00FC3966" w:rsidRDefault="00AB6520" w:rsidP="00CF4032">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AB6520" w:rsidTr="00871F04">
        <w:tc>
          <w:tcPr>
            <w:tcW w:w="3681" w:type="dxa"/>
            <w:shd w:val="clear" w:color="auto" w:fill="E2EFD9"/>
          </w:tcPr>
          <w:p w:rsidR="00AB6520" w:rsidRPr="00FC3966" w:rsidRDefault="00AB6520" w:rsidP="00CF4032">
            <w:pPr>
              <w:rPr>
                <w:b/>
              </w:rPr>
            </w:pPr>
            <w:r w:rsidRPr="00FC3966">
              <w:rPr>
                <w:b/>
              </w:rPr>
              <w:t>ΤΥΠΟΣ ΜΑΘΗΜΑΤΟΣ</w:t>
            </w:r>
          </w:p>
        </w:tc>
        <w:tc>
          <w:tcPr>
            <w:tcW w:w="4615" w:type="dxa"/>
            <w:gridSpan w:val="5"/>
          </w:tcPr>
          <w:p w:rsidR="00AB6520" w:rsidRPr="00F970B0" w:rsidRDefault="00AB6520" w:rsidP="00CF4032">
            <w:pPr>
              <w:rPr>
                <w:sz w:val="24"/>
              </w:rPr>
            </w:pPr>
            <w:r>
              <w:rPr>
                <w:sz w:val="24"/>
              </w:rPr>
              <w:t>Γ.Υ. / Υποχρεωτικό</w:t>
            </w:r>
          </w:p>
        </w:tc>
      </w:tr>
      <w:tr w:rsidR="00AB6520" w:rsidTr="00871F04">
        <w:tc>
          <w:tcPr>
            <w:tcW w:w="3681" w:type="dxa"/>
            <w:shd w:val="clear" w:color="auto" w:fill="E2EFD9"/>
          </w:tcPr>
          <w:p w:rsidR="00AB6520" w:rsidRPr="00FC3966" w:rsidRDefault="00AB6520" w:rsidP="00CF4032">
            <w:pPr>
              <w:rPr>
                <w:b/>
              </w:rPr>
            </w:pPr>
            <w:r w:rsidRPr="00FC3966">
              <w:rPr>
                <w:b/>
              </w:rPr>
              <w:t>ΠΡΟΑΠΑΙΤΟΥΜΕΝΑ ΜΑΘΗΜΑΤΑ</w:t>
            </w:r>
          </w:p>
        </w:tc>
        <w:tc>
          <w:tcPr>
            <w:tcW w:w="4615" w:type="dxa"/>
            <w:gridSpan w:val="5"/>
          </w:tcPr>
          <w:p w:rsidR="00AB6520" w:rsidRPr="00F970B0" w:rsidRDefault="00AB6520" w:rsidP="00CF4032">
            <w:pPr>
              <w:rPr>
                <w:sz w:val="24"/>
              </w:rPr>
            </w:pPr>
            <w:r w:rsidRPr="00F970B0">
              <w:rPr>
                <w:sz w:val="24"/>
              </w:rPr>
              <w:t>-</w:t>
            </w:r>
          </w:p>
        </w:tc>
      </w:tr>
      <w:tr w:rsidR="00AB6520" w:rsidTr="00871F04">
        <w:tc>
          <w:tcPr>
            <w:tcW w:w="3681" w:type="dxa"/>
            <w:shd w:val="clear" w:color="auto" w:fill="E2EFD9"/>
          </w:tcPr>
          <w:p w:rsidR="00AB6520" w:rsidRPr="00FC3966" w:rsidRDefault="00AB6520" w:rsidP="00CF4032">
            <w:pPr>
              <w:rPr>
                <w:b/>
              </w:rPr>
            </w:pPr>
            <w:r>
              <w:rPr>
                <w:b/>
              </w:rPr>
              <w:t>ΓΛΩΣΣΑ ΜΑΘΗΜΑΤΟΣ</w:t>
            </w:r>
          </w:p>
        </w:tc>
        <w:tc>
          <w:tcPr>
            <w:tcW w:w="4615" w:type="dxa"/>
            <w:gridSpan w:val="5"/>
          </w:tcPr>
          <w:p w:rsidR="00AB6520" w:rsidRPr="00F970B0" w:rsidRDefault="00AB6520" w:rsidP="00CF4032">
            <w:pPr>
              <w:rPr>
                <w:sz w:val="24"/>
              </w:rPr>
            </w:pPr>
            <w:r w:rsidRPr="00F970B0">
              <w:rPr>
                <w:sz w:val="24"/>
              </w:rPr>
              <w:t>Ελληνικά</w:t>
            </w:r>
          </w:p>
        </w:tc>
      </w:tr>
      <w:tr w:rsidR="00AB6520" w:rsidTr="00871F04">
        <w:tc>
          <w:tcPr>
            <w:tcW w:w="3681" w:type="dxa"/>
            <w:shd w:val="clear" w:color="auto" w:fill="E2EFD9"/>
          </w:tcPr>
          <w:p w:rsidR="00AB6520" w:rsidRPr="00FC3966" w:rsidRDefault="00AB6520" w:rsidP="00CF4032">
            <w:pPr>
              <w:rPr>
                <w:b/>
                <w:lang w:val="en-US"/>
              </w:rPr>
            </w:pPr>
            <w:r>
              <w:rPr>
                <w:b/>
              </w:rPr>
              <w:t xml:space="preserve">ΔΙΑΘΕΣΗ ΣΕ ΦΟΙΤΗΤΕΣ </w:t>
            </w:r>
            <w:r>
              <w:rPr>
                <w:b/>
                <w:lang w:val="en-US"/>
              </w:rPr>
              <w:t>ERASMUS</w:t>
            </w:r>
          </w:p>
        </w:tc>
        <w:tc>
          <w:tcPr>
            <w:tcW w:w="4615" w:type="dxa"/>
            <w:gridSpan w:val="5"/>
          </w:tcPr>
          <w:p w:rsidR="00AB6520" w:rsidRPr="00F970B0" w:rsidRDefault="00AB6520" w:rsidP="00CF4032">
            <w:pPr>
              <w:rPr>
                <w:sz w:val="24"/>
              </w:rPr>
            </w:pPr>
            <w:r>
              <w:rPr>
                <w:sz w:val="24"/>
              </w:rPr>
              <w:t>-</w:t>
            </w:r>
          </w:p>
        </w:tc>
      </w:tr>
      <w:tr w:rsidR="00AB6520" w:rsidTr="00871F04">
        <w:tc>
          <w:tcPr>
            <w:tcW w:w="3681" w:type="dxa"/>
            <w:shd w:val="clear" w:color="auto" w:fill="E2EFD9"/>
          </w:tcPr>
          <w:p w:rsidR="00AB6520" w:rsidRPr="00FC3966" w:rsidRDefault="00AB6520" w:rsidP="00CF4032">
            <w:pPr>
              <w:rPr>
                <w:b/>
              </w:rPr>
            </w:pPr>
            <w:r>
              <w:rPr>
                <w:b/>
              </w:rPr>
              <w:t>ΗΛΕΚΤΡΟΝΙΚΗ ΣΕΛΙΔΑ ΜΑΘΗΜΑΤΟΣ</w:t>
            </w:r>
          </w:p>
        </w:tc>
        <w:tc>
          <w:tcPr>
            <w:tcW w:w="4615" w:type="dxa"/>
            <w:gridSpan w:val="5"/>
          </w:tcPr>
          <w:p w:rsidR="00AB6520" w:rsidRPr="00F970B0" w:rsidRDefault="00AB6520" w:rsidP="00CF4032">
            <w:pPr>
              <w:rPr>
                <w:sz w:val="24"/>
              </w:rPr>
            </w:pPr>
            <w:r>
              <w:rPr>
                <w:sz w:val="24"/>
              </w:rPr>
              <w:t>-</w:t>
            </w:r>
          </w:p>
        </w:tc>
      </w:tr>
    </w:tbl>
    <w:p w:rsidR="00AB6520" w:rsidRDefault="00AB6520" w:rsidP="00AB6520">
      <w:pPr>
        <w:rPr>
          <w:b/>
          <w:sz w:val="24"/>
        </w:rPr>
      </w:pPr>
    </w:p>
    <w:p w:rsidR="00AB6520" w:rsidRDefault="00AB6520" w:rsidP="00AB6520">
      <w:pPr>
        <w:rPr>
          <w:b/>
          <w:sz w:val="24"/>
        </w:rPr>
      </w:pPr>
      <w:r>
        <w:rPr>
          <w:b/>
          <w:sz w:val="24"/>
        </w:rPr>
        <w:t>2. ΠΕΡΙΓΡΑΦΗ ΜΑΘΗΜΑΤΟΣ</w:t>
      </w:r>
    </w:p>
    <w:tbl>
      <w:tblPr>
        <w:tblStyle w:val="a4"/>
        <w:tblW w:w="0" w:type="auto"/>
        <w:tblLook w:val="04A0"/>
      </w:tblPr>
      <w:tblGrid>
        <w:gridCol w:w="8296"/>
      </w:tblGrid>
      <w:tr w:rsidR="00AB6520" w:rsidTr="00CF4032">
        <w:tc>
          <w:tcPr>
            <w:tcW w:w="8296" w:type="dxa"/>
          </w:tcPr>
          <w:p w:rsidR="00AB6520" w:rsidRPr="00F970B0" w:rsidRDefault="00AB6520" w:rsidP="00CF4032">
            <w:pPr>
              <w:rPr>
                <w:sz w:val="24"/>
              </w:rPr>
            </w:pPr>
            <w:r w:rsidRPr="002E2F08">
              <w:rPr>
                <w:sz w:val="24"/>
              </w:rPr>
              <w:t>Το μάθημα της Ψυχολογίας της Υγείας αποσκοπεί στη θεωρητική κατάρτιση των φοιτητών του Τμήματος Νοσηλευτικής αναφορικά με την ψυχοκοινωνική διάσταση της ασθένειας, τόσο σε επίπεδο έκλυσης της νόσου όσο και σε επίπεδο εξέλιξής της και αντιμετώπισής της, με ή χωρίς θεραπευτικό αποτέλεσμα. Θεωρείται πλέον θεμελιωδώς απαραίτητη η κατανόηση από την πλευρά των επαγγελματιών υγείας της σπουδαιότητας του ρόλου του ψυχικού παράγοντα για την υγεία αλλά και την ασθένεια.</w:t>
            </w:r>
          </w:p>
        </w:tc>
      </w:tr>
    </w:tbl>
    <w:p w:rsidR="00AB6520" w:rsidRDefault="00AB6520" w:rsidP="00AB6520">
      <w:pPr>
        <w:rPr>
          <w:b/>
          <w:sz w:val="24"/>
        </w:rPr>
      </w:pPr>
    </w:p>
    <w:p w:rsidR="00AB6520" w:rsidRDefault="00AB6520" w:rsidP="00AB6520">
      <w:pPr>
        <w:rPr>
          <w:b/>
          <w:sz w:val="24"/>
        </w:rPr>
      </w:pPr>
      <w:r>
        <w:rPr>
          <w:b/>
          <w:sz w:val="24"/>
        </w:rPr>
        <w:t>3. ΜΑΘΗΣΙΑΚΑ ΑΠΟΤΕΛΕΣΜΑΤΑ</w:t>
      </w:r>
    </w:p>
    <w:tbl>
      <w:tblPr>
        <w:tblStyle w:val="a4"/>
        <w:tblW w:w="0" w:type="auto"/>
        <w:tblLook w:val="04A0"/>
      </w:tblPr>
      <w:tblGrid>
        <w:gridCol w:w="8296"/>
      </w:tblGrid>
      <w:tr w:rsidR="00AB6520" w:rsidTr="00871F04">
        <w:tc>
          <w:tcPr>
            <w:tcW w:w="8296" w:type="dxa"/>
            <w:shd w:val="clear" w:color="auto" w:fill="E2EFD9"/>
          </w:tcPr>
          <w:p w:rsidR="00AB6520" w:rsidRDefault="00AB6520" w:rsidP="00CF4032">
            <w:pPr>
              <w:rPr>
                <w:b/>
                <w:sz w:val="24"/>
              </w:rPr>
            </w:pPr>
            <w:r>
              <w:rPr>
                <w:b/>
                <w:sz w:val="24"/>
              </w:rPr>
              <w:t>Μαθησιακά Αποτελέσματα</w:t>
            </w:r>
          </w:p>
        </w:tc>
      </w:tr>
      <w:tr w:rsidR="00AB6520" w:rsidTr="00CF4032">
        <w:tc>
          <w:tcPr>
            <w:tcW w:w="8296" w:type="dxa"/>
          </w:tcPr>
          <w:p w:rsidR="00AB6520" w:rsidRDefault="00AB6520" w:rsidP="00CF4032">
            <w:pPr>
              <w:rPr>
                <w:sz w:val="24"/>
              </w:rPr>
            </w:pPr>
            <w:r w:rsidRPr="00F970B0">
              <w:rPr>
                <w:sz w:val="24"/>
              </w:rPr>
              <w:t>Μετά την ολοκλήρωση του μαθήματος, οι φοιτητές θα είναι σε θέση να:</w:t>
            </w:r>
          </w:p>
          <w:p w:rsidR="00AB6520" w:rsidRPr="004D347C" w:rsidRDefault="00AB6520" w:rsidP="00AB6520">
            <w:pPr>
              <w:pStyle w:val="a5"/>
              <w:numPr>
                <w:ilvl w:val="0"/>
                <w:numId w:val="2"/>
              </w:numPr>
              <w:rPr>
                <w:sz w:val="24"/>
              </w:rPr>
            </w:pPr>
            <w:r w:rsidRPr="004D347C">
              <w:rPr>
                <w:sz w:val="24"/>
              </w:rPr>
              <w:t>εκτιμούν την κατάσταση και τις ανάγκες του αρρώστου υπό ένα διευρυμένο οπτικό πρίσμα, συμπεριλαμβάν</w:t>
            </w:r>
            <w:r>
              <w:rPr>
                <w:sz w:val="24"/>
              </w:rPr>
              <w:t>οντας και την ψυχική διάσταση</w:t>
            </w:r>
          </w:p>
          <w:p w:rsidR="00AB6520" w:rsidRPr="004D347C" w:rsidRDefault="00AB6520" w:rsidP="00AB6520">
            <w:pPr>
              <w:pStyle w:val="a5"/>
              <w:numPr>
                <w:ilvl w:val="0"/>
                <w:numId w:val="2"/>
              </w:numPr>
              <w:rPr>
                <w:sz w:val="24"/>
              </w:rPr>
            </w:pPr>
            <w:r w:rsidRPr="004D347C">
              <w:rPr>
                <w:sz w:val="24"/>
              </w:rPr>
              <w:t>συμπεριλαμβάνουν στις εκτιμήσεις τους τόσο το ατομικό στοιχείο όσο και το οικογ</w:t>
            </w:r>
            <w:r>
              <w:rPr>
                <w:sz w:val="24"/>
              </w:rPr>
              <w:t>ενειακό και ευρύτερα κοινωνικό</w:t>
            </w:r>
          </w:p>
          <w:p w:rsidR="00AB6520" w:rsidRPr="005D0EE0" w:rsidRDefault="00AB6520" w:rsidP="00AB6520">
            <w:pPr>
              <w:pStyle w:val="a5"/>
              <w:numPr>
                <w:ilvl w:val="0"/>
                <w:numId w:val="2"/>
              </w:numPr>
              <w:rPr>
                <w:sz w:val="24"/>
              </w:rPr>
            </w:pPr>
            <w:r w:rsidRPr="004D347C">
              <w:rPr>
                <w:sz w:val="24"/>
              </w:rPr>
              <w:t xml:space="preserve">παρέχουν εξατομικευμένη νοσηλευτική φροντίδα  στον ασθενή αλλά παράλληλα να επαγρυπνούν, να επισημαίνουν και να παρεμβαίνουν, όταν χρειάζεται, στην οικογένεια και το ευρύτερο περιβάλλον που εμπλέκεται </w:t>
            </w:r>
            <w:r w:rsidRPr="004D347C">
              <w:rPr>
                <w:sz w:val="24"/>
              </w:rPr>
              <w:lastRenderedPageBreak/>
              <w:t>στη θεραπευτική διαδικασία του ασθενούς</w:t>
            </w:r>
          </w:p>
        </w:tc>
      </w:tr>
      <w:tr w:rsidR="00AB6520" w:rsidTr="00871F04">
        <w:tc>
          <w:tcPr>
            <w:tcW w:w="8296" w:type="dxa"/>
            <w:shd w:val="clear" w:color="auto" w:fill="E2EFD9"/>
          </w:tcPr>
          <w:p w:rsidR="00AB6520" w:rsidRDefault="00AB6520" w:rsidP="00CF4032">
            <w:pPr>
              <w:rPr>
                <w:b/>
                <w:sz w:val="24"/>
              </w:rPr>
            </w:pPr>
            <w:r>
              <w:rPr>
                <w:b/>
                <w:sz w:val="24"/>
              </w:rPr>
              <w:lastRenderedPageBreak/>
              <w:t>Γενικές Ικανότητες</w:t>
            </w:r>
          </w:p>
        </w:tc>
      </w:tr>
      <w:tr w:rsidR="00AB6520" w:rsidRPr="00F970B0" w:rsidTr="00CF4032">
        <w:tc>
          <w:tcPr>
            <w:tcW w:w="8296" w:type="dxa"/>
          </w:tcPr>
          <w:p w:rsidR="00AB6520" w:rsidRPr="00F970B0" w:rsidRDefault="00AB6520" w:rsidP="00AB6520">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AB6520" w:rsidRPr="00F970B0" w:rsidRDefault="00AB6520" w:rsidP="00AB6520">
            <w:pPr>
              <w:pStyle w:val="a5"/>
              <w:numPr>
                <w:ilvl w:val="0"/>
                <w:numId w:val="1"/>
              </w:numPr>
              <w:rPr>
                <w:sz w:val="24"/>
              </w:rPr>
            </w:pPr>
            <w:r w:rsidRPr="00F970B0">
              <w:rPr>
                <w:sz w:val="24"/>
              </w:rPr>
              <w:t>Προσαρμογή σε νέες καταστάσεις</w:t>
            </w:r>
          </w:p>
          <w:p w:rsidR="00AB6520" w:rsidRPr="00F970B0" w:rsidRDefault="00AB6520" w:rsidP="00AB6520">
            <w:pPr>
              <w:pStyle w:val="a5"/>
              <w:numPr>
                <w:ilvl w:val="0"/>
                <w:numId w:val="1"/>
              </w:numPr>
              <w:rPr>
                <w:sz w:val="24"/>
              </w:rPr>
            </w:pPr>
            <w:r w:rsidRPr="00F970B0">
              <w:rPr>
                <w:sz w:val="24"/>
              </w:rPr>
              <w:t>Λήψη αποφάσεων</w:t>
            </w:r>
          </w:p>
          <w:p w:rsidR="00AB6520" w:rsidRPr="00F970B0" w:rsidRDefault="00AB6520" w:rsidP="00AB6520">
            <w:pPr>
              <w:pStyle w:val="a5"/>
              <w:numPr>
                <w:ilvl w:val="0"/>
                <w:numId w:val="1"/>
              </w:numPr>
              <w:rPr>
                <w:sz w:val="24"/>
              </w:rPr>
            </w:pPr>
            <w:r w:rsidRPr="00F970B0">
              <w:rPr>
                <w:sz w:val="24"/>
              </w:rPr>
              <w:t>Αυτόνομη εργασία</w:t>
            </w:r>
          </w:p>
          <w:p w:rsidR="00AB6520" w:rsidRPr="00F970B0" w:rsidRDefault="00AB6520" w:rsidP="00AB6520">
            <w:pPr>
              <w:pStyle w:val="a5"/>
              <w:numPr>
                <w:ilvl w:val="0"/>
                <w:numId w:val="1"/>
              </w:numPr>
              <w:rPr>
                <w:sz w:val="24"/>
              </w:rPr>
            </w:pPr>
            <w:r w:rsidRPr="00F970B0">
              <w:rPr>
                <w:sz w:val="24"/>
              </w:rPr>
              <w:t>Ομαδική εργασία</w:t>
            </w:r>
          </w:p>
          <w:p w:rsidR="00AB6520" w:rsidRPr="00F970B0" w:rsidRDefault="00AB6520" w:rsidP="00AB6520">
            <w:pPr>
              <w:pStyle w:val="a5"/>
              <w:numPr>
                <w:ilvl w:val="0"/>
                <w:numId w:val="1"/>
              </w:numPr>
              <w:rPr>
                <w:sz w:val="24"/>
              </w:rPr>
            </w:pPr>
            <w:r w:rsidRPr="00F970B0">
              <w:rPr>
                <w:sz w:val="24"/>
              </w:rPr>
              <w:t>Εργασία σε διεπιστημονικό περιβάλλον</w:t>
            </w:r>
          </w:p>
          <w:p w:rsidR="00AB6520" w:rsidRPr="00F970B0" w:rsidRDefault="00AB6520" w:rsidP="00AB6520">
            <w:pPr>
              <w:pStyle w:val="a5"/>
              <w:numPr>
                <w:ilvl w:val="0"/>
                <w:numId w:val="1"/>
              </w:numPr>
              <w:rPr>
                <w:sz w:val="24"/>
              </w:rPr>
            </w:pPr>
            <w:r w:rsidRPr="00F970B0">
              <w:rPr>
                <w:sz w:val="24"/>
              </w:rPr>
              <w:t>Παραγωγή νέων ερευνητικών ιδεών</w:t>
            </w:r>
          </w:p>
          <w:p w:rsidR="00AB6520" w:rsidRPr="00F970B0" w:rsidRDefault="00AB6520" w:rsidP="00AB6520">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AB6520" w:rsidRPr="00F970B0" w:rsidRDefault="00AB6520" w:rsidP="00AB6520">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AB6520" w:rsidRPr="00F970B0" w:rsidRDefault="00AB6520" w:rsidP="00AB6520">
            <w:pPr>
              <w:pStyle w:val="a5"/>
              <w:numPr>
                <w:ilvl w:val="0"/>
                <w:numId w:val="1"/>
              </w:numPr>
              <w:rPr>
                <w:sz w:val="24"/>
              </w:rPr>
            </w:pPr>
            <w:r w:rsidRPr="00F970B0">
              <w:rPr>
                <w:sz w:val="24"/>
              </w:rPr>
              <w:t>Άσκηση κριτικής και αυτοκριτικής</w:t>
            </w:r>
          </w:p>
          <w:p w:rsidR="00AB6520" w:rsidRPr="00F970B0" w:rsidRDefault="00AB6520" w:rsidP="00AB6520">
            <w:pPr>
              <w:pStyle w:val="a5"/>
              <w:numPr>
                <w:ilvl w:val="0"/>
                <w:numId w:val="1"/>
              </w:numPr>
              <w:rPr>
                <w:sz w:val="24"/>
              </w:rPr>
            </w:pPr>
            <w:r w:rsidRPr="00F970B0">
              <w:rPr>
                <w:sz w:val="24"/>
              </w:rPr>
              <w:t>Προαγωγή της ελεύθερης, δημιουργικής και επαγωγικής σκέψης</w:t>
            </w:r>
          </w:p>
        </w:tc>
      </w:tr>
    </w:tbl>
    <w:p w:rsidR="00AB6520" w:rsidRPr="00F970B0" w:rsidRDefault="00AB6520" w:rsidP="00AB6520">
      <w:pPr>
        <w:rPr>
          <w:sz w:val="24"/>
        </w:rPr>
      </w:pPr>
    </w:p>
    <w:p w:rsidR="00AB6520" w:rsidRDefault="00AB6520" w:rsidP="00AB6520">
      <w:pPr>
        <w:rPr>
          <w:b/>
          <w:sz w:val="24"/>
        </w:rPr>
      </w:pPr>
      <w:r>
        <w:rPr>
          <w:b/>
          <w:sz w:val="24"/>
        </w:rPr>
        <w:t>4. ΠΕΡΙΕΧΟΜΕΝΟ ΜΑΘΗΜΑΤΟΣ</w:t>
      </w:r>
    </w:p>
    <w:tbl>
      <w:tblPr>
        <w:tblStyle w:val="a4"/>
        <w:tblW w:w="0" w:type="auto"/>
        <w:tblLook w:val="04A0"/>
      </w:tblPr>
      <w:tblGrid>
        <w:gridCol w:w="8296"/>
      </w:tblGrid>
      <w:tr w:rsidR="00AB6520" w:rsidTr="00CF4032">
        <w:tc>
          <w:tcPr>
            <w:tcW w:w="8296" w:type="dxa"/>
          </w:tcPr>
          <w:p w:rsidR="00AB6520" w:rsidRPr="004D347C" w:rsidRDefault="00AB6520" w:rsidP="00CF4032">
            <w:pPr>
              <w:rPr>
                <w:sz w:val="24"/>
              </w:rPr>
            </w:pPr>
            <w:r w:rsidRPr="004D347C">
              <w:rPr>
                <w:sz w:val="24"/>
              </w:rPr>
              <w:t>Ενότητα Α: Γενικές έννοιες</w:t>
            </w:r>
          </w:p>
          <w:p w:rsidR="00AB6520" w:rsidRPr="004D347C" w:rsidRDefault="00AB6520" w:rsidP="00CF4032">
            <w:pPr>
              <w:rPr>
                <w:sz w:val="24"/>
              </w:rPr>
            </w:pPr>
            <w:r>
              <w:rPr>
                <w:sz w:val="24"/>
              </w:rPr>
              <w:t xml:space="preserve">1. </w:t>
            </w:r>
            <w:r w:rsidRPr="004D347C">
              <w:rPr>
                <w:sz w:val="24"/>
              </w:rPr>
              <w:t>Εισαγωγή στην Επιστήμη της Ψυχολογίας</w:t>
            </w:r>
          </w:p>
          <w:p w:rsidR="00AB6520" w:rsidRPr="004D347C" w:rsidRDefault="00AB6520" w:rsidP="00CF4032">
            <w:pPr>
              <w:rPr>
                <w:sz w:val="24"/>
              </w:rPr>
            </w:pPr>
            <w:r w:rsidRPr="004D347C">
              <w:rPr>
                <w:sz w:val="24"/>
              </w:rPr>
              <w:t>2.</w:t>
            </w:r>
            <w:r>
              <w:rPr>
                <w:sz w:val="24"/>
              </w:rPr>
              <w:t xml:space="preserve"> </w:t>
            </w:r>
            <w:r w:rsidRPr="004D347C">
              <w:rPr>
                <w:sz w:val="24"/>
              </w:rPr>
              <w:t>Βασικές Αρχές Ψυχοπαθολογίας</w:t>
            </w:r>
          </w:p>
          <w:p w:rsidR="00AB6520" w:rsidRPr="004D347C" w:rsidRDefault="00AB6520" w:rsidP="00CF4032">
            <w:pPr>
              <w:rPr>
                <w:sz w:val="24"/>
              </w:rPr>
            </w:pPr>
            <w:r w:rsidRPr="004D347C">
              <w:rPr>
                <w:sz w:val="24"/>
              </w:rPr>
              <w:t>3.</w:t>
            </w:r>
            <w:r>
              <w:rPr>
                <w:sz w:val="24"/>
              </w:rPr>
              <w:t xml:space="preserve"> </w:t>
            </w:r>
            <w:r w:rsidRPr="004D347C">
              <w:rPr>
                <w:sz w:val="24"/>
              </w:rPr>
              <w:t>Η έννοια του συμπτώματος στη σύγχρονη εποχή: το ζήτημα των κατηγοριοποιήσεων</w:t>
            </w:r>
          </w:p>
          <w:p w:rsidR="00AB6520" w:rsidRPr="004D347C" w:rsidRDefault="00AB6520" w:rsidP="00CF4032">
            <w:pPr>
              <w:rPr>
                <w:sz w:val="24"/>
              </w:rPr>
            </w:pPr>
            <w:r w:rsidRPr="004D347C">
              <w:rPr>
                <w:sz w:val="24"/>
              </w:rPr>
              <w:t>4.</w:t>
            </w:r>
            <w:r>
              <w:rPr>
                <w:sz w:val="24"/>
              </w:rPr>
              <w:t xml:space="preserve"> </w:t>
            </w:r>
            <w:r w:rsidRPr="004D347C">
              <w:rPr>
                <w:sz w:val="24"/>
              </w:rPr>
              <w:t>Ψυχολογία και Υγεία</w:t>
            </w:r>
          </w:p>
          <w:p w:rsidR="00AB6520" w:rsidRPr="004D347C" w:rsidRDefault="00AB6520" w:rsidP="00CF4032">
            <w:pPr>
              <w:rPr>
                <w:sz w:val="24"/>
              </w:rPr>
            </w:pPr>
            <w:r w:rsidRPr="004D347C">
              <w:rPr>
                <w:sz w:val="24"/>
              </w:rPr>
              <w:t>Ενότητα Β: Ψυχολογικές Παρεμβάσεις ανά ομάδα παθήσεων</w:t>
            </w:r>
          </w:p>
          <w:p w:rsidR="00AB6520" w:rsidRPr="004D347C" w:rsidRDefault="00AB6520" w:rsidP="00CF4032">
            <w:pPr>
              <w:rPr>
                <w:sz w:val="24"/>
              </w:rPr>
            </w:pPr>
            <w:r w:rsidRPr="004D347C">
              <w:rPr>
                <w:sz w:val="24"/>
              </w:rPr>
              <w:t>1.</w:t>
            </w:r>
            <w:r>
              <w:rPr>
                <w:sz w:val="24"/>
              </w:rPr>
              <w:t xml:space="preserve"> </w:t>
            </w:r>
            <w:r w:rsidRPr="004D347C">
              <w:rPr>
                <w:sz w:val="24"/>
              </w:rPr>
              <w:t xml:space="preserve">Ψυχολογικές παρεμβάσεις σε χρονίως πάσχοντες και </w:t>
            </w:r>
            <w:r>
              <w:rPr>
                <w:sz w:val="24"/>
              </w:rPr>
              <w:t>σ</w:t>
            </w:r>
            <w:r w:rsidRPr="004D347C">
              <w:rPr>
                <w:sz w:val="24"/>
              </w:rPr>
              <w:t>την οικογένειά τους</w:t>
            </w:r>
          </w:p>
          <w:p w:rsidR="00AB6520" w:rsidRPr="004D347C" w:rsidRDefault="00AB6520" w:rsidP="00CF4032">
            <w:pPr>
              <w:rPr>
                <w:sz w:val="24"/>
              </w:rPr>
            </w:pPr>
            <w:r w:rsidRPr="004D347C">
              <w:rPr>
                <w:sz w:val="24"/>
              </w:rPr>
              <w:t>2.</w:t>
            </w:r>
            <w:r>
              <w:rPr>
                <w:sz w:val="24"/>
              </w:rPr>
              <w:t xml:space="preserve"> </w:t>
            </w:r>
            <w:r w:rsidRPr="004D347C">
              <w:rPr>
                <w:sz w:val="24"/>
              </w:rPr>
              <w:t xml:space="preserve">Ψυχολογικές παρεμβάσεις σε </w:t>
            </w:r>
            <w:proofErr w:type="spellStart"/>
            <w:r w:rsidRPr="004D347C">
              <w:rPr>
                <w:sz w:val="24"/>
              </w:rPr>
              <w:t>νοσούντα</w:t>
            </w:r>
            <w:proofErr w:type="spellEnd"/>
            <w:r w:rsidRPr="004D347C">
              <w:rPr>
                <w:sz w:val="24"/>
              </w:rPr>
              <w:t xml:space="preserve"> από </w:t>
            </w:r>
            <w:proofErr w:type="spellStart"/>
            <w:r w:rsidRPr="004D347C">
              <w:rPr>
                <w:sz w:val="24"/>
              </w:rPr>
              <w:t>αυτοάνοσο</w:t>
            </w:r>
            <w:proofErr w:type="spellEnd"/>
            <w:r w:rsidRPr="004D347C">
              <w:rPr>
                <w:sz w:val="24"/>
              </w:rPr>
              <w:t xml:space="preserve"> νόσημα και </w:t>
            </w:r>
            <w:r>
              <w:rPr>
                <w:sz w:val="24"/>
              </w:rPr>
              <w:t>σ</w:t>
            </w:r>
            <w:r w:rsidRPr="004D347C">
              <w:rPr>
                <w:sz w:val="24"/>
              </w:rPr>
              <w:t xml:space="preserve">την οικογένειά του </w:t>
            </w:r>
          </w:p>
          <w:p w:rsidR="00AB6520" w:rsidRPr="004D347C" w:rsidRDefault="00AB6520" w:rsidP="00CF4032">
            <w:pPr>
              <w:rPr>
                <w:sz w:val="24"/>
              </w:rPr>
            </w:pPr>
            <w:r w:rsidRPr="004D347C">
              <w:rPr>
                <w:sz w:val="24"/>
              </w:rPr>
              <w:t>3.</w:t>
            </w:r>
            <w:r>
              <w:rPr>
                <w:sz w:val="24"/>
              </w:rPr>
              <w:t xml:space="preserve"> </w:t>
            </w:r>
            <w:r w:rsidRPr="004D347C">
              <w:rPr>
                <w:sz w:val="24"/>
              </w:rPr>
              <w:t>Ψυχολογικές παρεμβάσεις σε γυναικολογικές/μαιευτικές περιπτώσεις</w:t>
            </w:r>
          </w:p>
          <w:p w:rsidR="00AB6520" w:rsidRPr="004D347C" w:rsidRDefault="00AB6520" w:rsidP="00CF4032">
            <w:pPr>
              <w:rPr>
                <w:sz w:val="24"/>
              </w:rPr>
            </w:pPr>
            <w:r w:rsidRPr="004D347C">
              <w:rPr>
                <w:sz w:val="24"/>
              </w:rPr>
              <w:t>4.</w:t>
            </w:r>
            <w:r>
              <w:rPr>
                <w:sz w:val="24"/>
              </w:rPr>
              <w:t xml:space="preserve"> </w:t>
            </w:r>
            <w:r w:rsidRPr="004D347C">
              <w:rPr>
                <w:sz w:val="24"/>
              </w:rPr>
              <w:t xml:space="preserve">Ψυχολογικές παρεμβάσεις για το παιδί που νοσεί και την οικογένειά του </w:t>
            </w:r>
          </w:p>
          <w:p w:rsidR="00AB6520" w:rsidRPr="004D347C" w:rsidRDefault="00AB6520" w:rsidP="00CF4032">
            <w:pPr>
              <w:rPr>
                <w:sz w:val="24"/>
              </w:rPr>
            </w:pPr>
            <w:r w:rsidRPr="004D347C">
              <w:rPr>
                <w:sz w:val="24"/>
              </w:rPr>
              <w:t>5.</w:t>
            </w:r>
            <w:r>
              <w:rPr>
                <w:sz w:val="24"/>
              </w:rPr>
              <w:t xml:space="preserve"> </w:t>
            </w:r>
            <w:r w:rsidRPr="004D347C">
              <w:rPr>
                <w:sz w:val="24"/>
              </w:rPr>
              <w:t xml:space="preserve">Ψυχολογικές παρεμβάσεις σε ασθενή της </w:t>
            </w:r>
            <w:r>
              <w:rPr>
                <w:sz w:val="24"/>
              </w:rPr>
              <w:t>τρίτης</w:t>
            </w:r>
            <w:r w:rsidRPr="004D347C">
              <w:rPr>
                <w:sz w:val="24"/>
              </w:rPr>
              <w:t xml:space="preserve"> ηλικίας και </w:t>
            </w:r>
            <w:r>
              <w:rPr>
                <w:sz w:val="24"/>
              </w:rPr>
              <w:t>σ</w:t>
            </w:r>
            <w:r w:rsidRPr="004D347C">
              <w:rPr>
                <w:sz w:val="24"/>
              </w:rPr>
              <w:t>την οικογένειά του</w:t>
            </w:r>
          </w:p>
          <w:p w:rsidR="00AB6520" w:rsidRPr="004D347C" w:rsidRDefault="00AB6520" w:rsidP="00CF4032">
            <w:pPr>
              <w:rPr>
                <w:sz w:val="24"/>
              </w:rPr>
            </w:pPr>
            <w:r w:rsidRPr="004D347C">
              <w:rPr>
                <w:sz w:val="24"/>
              </w:rPr>
              <w:t>Ενότητα Γ: Σύγχρονες Διαστάσεις</w:t>
            </w:r>
          </w:p>
          <w:p w:rsidR="00AB6520" w:rsidRPr="004D347C" w:rsidRDefault="00AB6520" w:rsidP="00CF4032">
            <w:pPr>
              <w:rPr>
                <w:sz w:val="24"/>
              </w:rPr>
            </w:pPr>
            <w:r w:rsidRPr="004D347C">
              <w:rPr>
                <w:sz w:val="24"/>
              </w:rPr>
              <w:t>1.</w:t>
            </w:r>
            <w:r>
              <w:rPr>
                <w:sz w:val="24"/>
              </w:rPr>
              <w:t xml:space="preserve"> </w:t>
            </w:r>
            <w:r w:rsidRPr="004D347C">
              <w:rPr>
                <w:sz w:val="24"/>
              </w:rPr>
              <w:t>Ψυχοσωματικές Ασθένειες</w:t>
            </w:r>
          </w:p>
          <w:p w:rsidR="00AB6520" w:rsidRPr="004D347C" w:rsidRDefault="00AB6520" w:rsidP="00CF4032">
            <w:pPr>
              <w:rPr>
                <w:sz w:val="24"/>
              </w:rPr>
            </w:pPr>
            <w:r w:rsidRPr="004D347C">
              <w:rPr>
                <w:sz w:val="24"/>
              </w:rPr>
              <w:t>2.</w:t>
            </w:r>
            <w:r>
              <w:rPr>
                <w:sz w:val="24"/>
              </w:rPr>
              <w:t xml:space="preserve"> </w:t>
            </w:r>
            <w:r w:rsidRPr="004D347C">
              <w:rPr>
                <w:sz w:val="24"/>
              </w:rPr>
              <w:t xml:space="preserve">Το φαινόμενο της σωματοποίησης </w:t>
            </w:r>
          </w:p>
          <w:p w:rsidR="00AB6520" w:rsidRPr="004D347C" w:rsidRDefault="00AB6520" w:rsidP="00CF4032">
            <w:pPr>
              <w:rPr>
                <w:sz w:val="24"/>
              </w:rPr>
            </w:pPr>
            <w:r w:rsidRPr="004D347C">
              <w:rPr>
                <w:sz w:val="24"/>
              </w:rPr>
              <w:t>3.</w:t>
            </w:r>
            <w:r>
              <w:rPr>
                <w:sz w:val="24"/>
              </w:rPr>
              <w:t xml:space="preserve"> </w:t>
            </w:r>
            <w:r w:rsidRPr="004D347C">
              <w:rPr>
                <w:sz w:val="24"/>
              </w:rPr>
              <w:t xml:space="preserve">Το φαινόμενο της επαγγελματικής εξουθένωσης </w:t>
            </w:r>
          </w:p>
          <w:p w:rsidR="00AB6520" w:rsidRPr="004D347C" w:rsidRDefault="00AB6520" w:rsidP="00CF4032">
            <w:pPr>
              <w:rPr>
                <w:sz w:val="24"/>
              </w:rPr>
            </w:pPr>
            <w:r w:rsidRPr="004D347C">
              <w:rPr>
                <w:sz w:val="24"/>
              </w:rPr>
              <w:t>4.</w:t>
            </w:r>
            <w:r>
              <w:rPr>
                <w:sz w:val="24"/>
              </w:rPr>
              <w:t xml:space="preserve"> </w:t>
            </w:r>
            <w:r w:rsidRPr="004D347C">
              <w:rPr>
                <w:sz w:val="24"/>
              </w:rPr>
              <w:t>Ψυχολογικές παρεμβάσεις και εξαρτήσεις</w:t>
            </w:r>
          </w:p>
          <w:p w:rsidR="00AB6520" w:rsidRPr="004D347C" w:rsidRDefault="00AB6520" w:rsidP="00CF4032">
            <w:pPr>
              <w:rPr>
                <w:sz w:val="24"/>
              </w:rPr>
            </w:pPr>
            <w:r w:rsidRPr="004D347C">
              <w:rPr>
                <w:sz w:val="24"/>
              </w:rPr>
              <w:t>5.</w:t>
            </w:r>
            <w:r>
              <w:rPr>
                <w:sz w:val="24"/>
              </w:rPr>
              <w:t xml:space="preserve"> </w:t>
            </w:r>
            <w:r w:rsidRPr="004D347C">
              <w:rPr>
                <w:sz w:val="24"/>
              </w:rPr>
              <w:t>Περί αναπαραγωγής: ψυχολογικές παρεμβάσεις</w:t>
            </w:r>
          </w:p>
          <w:p w:rsidR="00AB6520" w:rsidRPr="004D347C" w:rsidRDefault="00AB6520" w:rsidP="00CF4032">
            <w:pPr>
              <w:rPr>
                <w:sz w:val="24"/>
              </w:rPr>
            </w:pPr>
            <w:r w:rsidRPr="004D347C">
              <w:rPr>
                <w:sz w:val="24"/>
              </w:rPr>
              <w:t>6.</w:t>
            </w:r>
            <w:r>
              <w:rPr>
                <w:sz w:val="24"/>
              </w:rPr>
              <w:t xml:space="preserve"> </w:t>
            </w:r>
            <w:r w:rsidRPr="004D347C">
              <w:rPr>
                <w:sz w:val="24"/>
              </w:rPr>
              <w:t xml:space="preserve">Το ζήτημα της σεξουαλικότητας: ψυχολογικές παρεμβάσεις </w:t>
            </w:r>
          </w:p>
          <w:p w:rsidR="00AB6520" w:rsidRPr="004D347C" w:rsidRDefault="00AB6520" w:rsidP="00CF4032">
            <w:pPr>
              <w:rPr>
                <w:sz w:val="24"/>
              </w:rPr>
            </w:pPr>
            <w:r w:rsidRPr="004D347C">
              <w:rPr>
                <w:sz w:val="24"/>
              </w:rPr>
              <w:t>7.</w:t>
            </w:r>
            <w:r>
              <w:rPr>
                <w:sz w:val="24"/>
              </w:rPr>
              <w:t xml:space="preserve"> </w:t>
            </w:r>
            <w:r w:rsidRPr="004D347C">
              <w:rPr>
                <w:sz w:val="24"/>
              </w:rPr>
              <w:t>Αναπηρία: κοινωνικός αποκλεισμός και πολιτική της ενσωμάτωσης</w:t>
            </w:r>
          </w:p>
          <w:p w:rsidR="00AB6520" w:rsidRDefault="00AB6520" w:rsidP="00CF4032">
            <w:pPr>
              <w:rPr>
                <w:b/>
                <w:sz w:val="24"/>
              </w:rPr>
            </w:pPr>
            <w:r w:rsidRPr="004D347C">
              <w:rPr>
                <w:sz w:val="24"/>
              </w:rPr>
              <w:t>8.</w:t>
            </w:r>
            <w:r>
              <w:rPr>
                <w:sz w:val="24"/>
              </w:rPr>
              <w:t xml:space="preserve"> </w:t>
            </w:r>
            <w:r w:rsidRPr="004D347C">
              <w:rPr>
                <w:sz w:val="24"/>
              </w:rPr>
              <w:t>Δικαίωμα στην υγεία – δικαίωμα στην ασθένεια</w:t>
            </w:r>
          </w:p>
        </w:tc>
      </w:tr>
    </w:tbl>
    <w:p w:rsidR="00AB6520" w:rsidRDefault="00AB6520" w:rsidP="00AB6520">
      <w:pPr>
        <w:rPr>
          <w:b/>
          <w:sz w:val="24"/>
        </w:rPr>
      </w:pPr>
    </w:p>
    <w:p w:rsidR="00AB6520" w:rsidRDefault="00AB6520" w:rsidP="00AB6520">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lastRenderedPageBreak/>
              <w:t>Διαλέξεις</w:t>
            </w:r>
          </w:p>
        </w:tc>
        <w:tc>
          <w:tcPr>
            <w:tcW w:w="604" w:type="dxa"/>
          </w:tcPr>
          <w:p w:rsidR="00AB6520" w:rsidRDefault="00AB6520" w:rsidP="00CF4032">
            <w:pPr>
              <w:jc w:val="center"/>
              <w:rPr>
                <w:b/>
                <w:sz w:val="24"/>
              </w:rPr>
            </w:pPr>
            <w:r>
              <w:rPr>
                <w:b/>
                <w:sz w:val="24"/>
              </w:rPr>
              <w:t>Χ</w:t>
            </w:r>
          </w:p>
        </w:tc>
        <w:tc>
          <w:tcPr>
            <w:tcW w:w="3507" w:type="dxa"/>
            <w:shd w:val="clear" w:color="auto" w:fill="E2EFD9"/>
          </w:tcPr>
          <w:p w:rsidR="00AB6520" w:rsidRPr="00726FFD"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AB6520" w:rsidRDefault="00AB6520" w:rsidP="00CF4032">
            <w:pPr>
              <w:jc w:val="center"/>
              <w:rPr>
                <w:b/>
                <w:sz w:val="24"/>
              </w:rPr>
            </w:pPr>
            <w:r>
              <w:rPr>
                <w:b/>
                <w:sz w:val="24"/>
              </w:rPr>
              <w:t>Χ</w:t>
            </w: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AB6520" w:rsidRDefault="00AB6520" w:rsidP="00CF4032">
            <w:pPr>
              <w:jc w:val="center"/>
              <w:rPr>
                <w:b/>
                <w:sz w:val="24"/>
              </w:rPr>
            </w:pPr>
            <w:r>
              <w:rPr>
                <w:b/>
                <w:sz w:val="24"/>
              </w:rPr>
              <w:t>Χ</w:t>
            </w:r>
          </w:p>
        </w:tc>
        <w:tc>
          <w:tcPr>
            <w:tcW w:w="3507" w:type="dxa"/>
            <w:shd w:val="clear" w:color="auto" w:fill="E2EFD9"/>
          </w:tcPr>
          <w:p w:rsidR="00AB6520" w:rsidRPr="00744985"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AB6520" w:rsidRDefault="00AB6520" w:rsidP="00CF4032">
            <w:pPr>
              <w:jc w:val="center"/>
              <w:rPr>
                <w:b/>
                <w:sz w:val="24"/>
              </w:rPr>
            </w:pPr>
            <w:r>
              <w:rPr>
                <w:b/>
                <w:sz w:val="24"/>
              </w:rPr>
              <w:t>Χ</w:t>
            </w: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AB6520" w:rsidRPr="009214E3" w:rsidRDefault="00AB6520" w:rsidP="00CF4032">
            <w:pPr>
              <w:jc w:val="center"/>
              <w:rPr>
                <w:b/>
                <w:sz w:val="24"/>
                <w:lang w:val="en-US"/>
              </w:rPr>
            </w:pPr>
          </w:p>
        </w:tc>
        <w:tc>
          <w:tcPr>
            <w:tcW w:w="3507"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AB6520" w:rsidRDefault="00AB6520" w:rsidP="00CF4032">
            <w:pPr>
              <w:jc w:val="center"/>
              <w:rPr>
                <w:b/>
                <w:sz w:val="24"/>
              </w:rPr>
            </w:pPr>
            <w:r>
              <w:rPr>
                <w:b/>
                <w:sz w:val="24"/>
              </w:rPr>
              <w:t>Χ</w:t>
            </w: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AB6520" w:rsidRDefault="00AB6520" w:rsidP="00CF4032">
            <w:pPr>
              <w:jc w:val="center"/>
              <w:rPr>
                <w:b/>
                <w:sz w:val="24"/>
              </w:rPr>
            </w:pPr>
            <w:r>
              <w:rPr>
                <w:b/>
                <w:sz w:val="24"/>
              </w:rPr>
              <w:t>Χ</w:t>
            </w:r>
          </w:p>
        </w:tc>
        <w:tc>
          <w:tcPr>
            <w:tcW w:w="3507"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AB6520" w:rsidRDefault="00AB6520" w:rsidP="00CF4032">
            <w:pPr>
              <w:jc w:val="center"/>
              <w:rPr>
                <w:b/>
                <w:sz w:val="24"/>
              </w:rPr>
            </w:pP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AB6520" w:rsidRDefault="00AB6520" w:rsidP="00CF4032">
            <w:pPr>
              <w:jc w:val="center"/>
              <w:rPr>
                <w:b/>
                <w:sz w:val="24"/>
              </w:rPr>
            </w:pPr>
            <w:r>
              <w:rPr>
                <w:b/>
                <w:sz w:val="24"/>
              </w:rPr>
              <w:t>Χ</w:t>
            </w:r>
          </w:p>
        </w:tc>
        <w:tc>
          <w:tcPr>
            <w:tcW w:w="3507"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AB6520" w:rsidRDefault="00AB6520" w:rsidP="00CF4032">
            <w:pPr>
              <w:jc w:val="center"/>
              <w:rPr>
                <w:b/>
                <w:sz w:val="24"/>
              </w:rPr>
            </w:pP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AB6520" w:rsidRDefault="00AB6520" w:rsidP="00CF4032">
            <w:pPr>
              <w:jc w:val="center"/>
              <w:rPr>
                <w:b/>
                <w:sz w:val="24"/>
              </w:rPr>
            </w:pPr>
            <w:r>
              <w:rPr>
                <w:b/>
                <w:sz w:val="24"/>
              </w:rPr>
              <w:t>Χ</w:t>
            </w:r>
          </w:p>
        </w:tc>
        <w:tc>
          <w:tcPr>
            <w:tcW w:w="3507"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AB6520" w:rsidRDefault="00AB6520" w:rsidP="00CF4032">
            <w:pPr>
              <w:jc w:val="center"/>
              <w:rPr>
                <w:b/>
                <w:sz w:val="24"/>
              </w:rPr>
            </w:pPr>
            <w:r>
              <w:rPr>
                <w:b/>
                <w:sz w:val="24"/>
              </w:rPr>
              <w:t>Χ</w:t>
            </w: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AB6520" w:rsidRDefault="00AB6520" w:rsidP="00CF4032">
            <w:pPr>
              <w:jc w:val="center"/>
              <w:rPr>
                <w:b/>
                <w:sz w:val="24"/>
              </w:rPr>
            </w:pPr>
          </w:p>
        </w:tc>
        <w:tc>
          <w:tcPr>
            <w:tcW w:w="3507"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AB6520" w:rsidRDefault="00AB6520" w:rsidP="00CF4032">
            <w:pPr>
              <w:jc w:val="center"/>
              <w:rPr>
                <w:b/>
                <w:sz w:val="24"/>
              </w:rPr>
            </w:pPr>
            <w:r>
              <w:rPr>
                <w:b/>
                <w:sz w:val="24"/>
              </w:rPr>
              <w:t>Χ</w:t>
            </w:r>
          </w:p>
        </w:tc>
      </w:tr>
      <w:tr w:rsidR="00AB6520" w:rsidTr="00871F04">
        <w:tc>
          <w:tcPr>
            <w:tcW w:w="3539" w:type="dxa"/>
            <w:shd w:val="clear" w:color="auto" w:fill="E2EFD9"/>
          </w:tcPr>
          <w:p w:rsidR="00AB6520" w:rsidRPr="00460660" w:rsidRDefault="00AB6520" w:rsidP="00CF4032">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AB6520" w:rsidRDefault="00AB6520" w:rsidP="00CF4032">
            <w:pPr>
              <w:jc w:val="center"/>
              <w:rPr>
                <w:b/>
                <w:sz w:val="24"/>
              </w:rPr>
            </w:pPr>
          </w:p>
        </w:tc>
        <w:tc>
          <w:tcPr>
            <w:tcW w:w="3507" w:type="dxa"/>
            <w:shd w:val="clear" w:color="auto" w:fill="E2EFD9"/>
          </w:tcPr>
          <w:p w:rsidR="00AB6520" w:rsidRPr="000302F8" w:rsidRDefault="00AB6520" w:rsidP="00CF4032">
            <w:pPr>
              <w:rPr>
                <w:sz w:val="24"/>
              </w:rPr>
            </w:pPr>
            <w:r>
              <w:rPr>
                <w:sz w:val="24"/>
              </w:rPr>
              <w:t>Εργαστηριακή Άσκηση</w:t>
            </w:r>
          </w:p>
        </w:tc>
        <w:tc>
          <w:tcPr>
            <w:tcW w:w="646" w:type="dxa"/>
          </w:tcPr>
          <w:p w:rsidR="00AB6520" w:rsidRDefault="00AB6520" w:rsidP="00CF4032">
            <w:pPr>
              <w:jc w:val="center"/>
              <w:rPr>
                <w:b/>
                <w:sz w:val="24"/>
              </w:rPr>
            </w:pPr>
          </w:p>
        </w:tc>
      </w:tr>
    </w:tbl>
    <w:p w:rsidR="00AB6520" w:rsidRDefault="00AB6520" w:rsidP="00AB6520">
      <w:pPr>
        <w:rPr>
          <w:b/>
          <w:sz w:val="24"/>
        </w:rPr>
      </w:pPr>
    </w:p>
    <w:p w:rsidR="00AB6520" w:rsidRDefault="00AB6520" w:rsidP="00AB6520">
      <w:pPr>
        <w:rPr>
          <w:b/>
          <w:sz w:val="24"/>
        </w:rPr>
      </w:pPr>
      <w:r>
        <w:rPr>
          <w:b/>
          <w:sz w:val="24"/>
        </w:rPr>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301400" w:rsidRPr="00D26290" w:rsidTr="00BD3E7D">
        <w:tc>
          <w:tcPr>
            <w:tcW w:w="4148" w:type="dxa"/>
            <w:shd w:val="clear" w:color="auto" w:fill="E2EFD9"/>
          </w:tcPr>
          <w:p w:rsidR="00301400" w:rsidRPr="00D26290" w:rsidRDefault="00301400"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ΔΡΑΣΤΗΡΙΟΤΗΤΑ</w:t>
            </w:r>
          </w:p>
        </w:tc>
        <w:tc>
          <w:tcPr>
            <w:tcW w:w="4148" w:type="dxa"/>
            <w:shd w:val="clear" w:color="auto" w:fill="E2EFD9"/>
          </w:tcPr>
          <w:p w:rsidR="00301400" w:rsidRPr="00D26290" w:rsidRDefault="00301400"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ΦΟΡΤΟΣ ΕΡΓΑΣΙΑΣ ΕΞΑΜΗΝΟΥ</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301400" w:rsidRPr="00D26290" w:rsidRDefault="00301400" w:rsidP="00E94164">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34</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Μελέτη περιπτώσεων / σύγχρονης βιβλιογραφίας</w:t>
            </w:r>
          </w:p>
        </w:tc>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5</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Γραπτή εργασία κατ’ οίκον</w:t>
            </w:r>
          </w:p>
        </w:tc>
        <w:tc>
          <w:tcPr>
            <w:tcW w:w="4148" w:type="dxa"/>
          </w:tcPr>
          <w:p w:rsidR="00301400" w:rsidRPr="00D26290" w:rsidRDefault="00301400" w:rsidP="00E94164">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20</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301400" w:rsidRPr="00D26290" w:rsidRDefault="00301400" w:rsidP="00E94164">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41</w:t>
            </w:r>
          </w:p>
        </w:tc>
      </w:tr>
      <w:tr w:rsidR="00E94164" w:rsidRPr="00D26290" w:rsidTr="00BD3E7D">
        <w:tc>
          <w:tcPr>
            <w:tcW w:w="4148" w:type="dxa"/>
          </w:tcPr>
          <w:p w:rsidR="00E94164" w:rsidRPr="00E94164" w:rsidRDefault="00E94164" w:rsidP="00182F4D">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E94164" w:rsidRPr="00E94164" w:rsidRDefault="00E94164" w:rsidP="00182F4D">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100</w:t>
            </w:r>
          </w:p>
        </w:tc>
      </w:tr>
    </w:tbl>
    <w:p w:rsidR="00AB6520" w:rsidRDefault="00AB6520" w:rsidP="00AB6520">
      <w:pPr>
        <w:rPr>
          <w:b/>
          <w:sz w:val="24"/>
        </w:rPr>
      </w:pPr>
    </w:p>
    <w:p w:rsidR="00AB6520" w:rsidRDefault="00AB6520" w:rsidP="00AB6520">
      <w:pPr>
        <w:rPr>
          <w:b/>
          <w:sz w:val="24"/>
        </w:rPr>
      </w:pPr>
      <w:r>
        <w:rPr>
          <w:b/>
          <w:sz w:val="24"/>
        </w:rPr>
        <w:t>7. ΑΞΙΟΛΟΓΗΣΗ ΦΟΙΤΗΤΩΝ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AB6520" w:rsidRPr="000F52DC" w:rsidTr="00CF4032">
        <w:tc>
          <w:tcPr>
            <w:tcW w:w="4148" w:type="dxa"/>
          </w:tcPr>
          <w:p w:rsidR="00AB6520" w:rsidRPr="000F52DC" w:rsidRDefault="00AB6520" w:rsidP="00CF4032">
            <w:pPr>
              <w:spacing w:after="0" w:line="240" w:lineRule="auto"/>
              <w:rPr>
                <w:rFonts w:cs="Calibri"/>
                <w:b/>
                <w:sz w:val="24"/>
                <w:szCs w:val="24"/>
              </w:rPr>
            </w:pPr>
            <w:r w:rsidRPr="000F52DC">
              <w:rPr>
                <w:rFonts w:cs="Calibri"/>
                <w:sz w:val="24"/>
                <w:szCs w:val="24"/>
              </w:rPr>
              <w:t>Τελική γραπτή εξέταση</w:t>
            </w:r>
          </w:p>
        </w:tc>
        <w:tc>
          <w:tcPr>
            <w:tcW w:w="4148" w:type="dxa"/>
          </w:tcPr>
          <w:p w:rsidR="00AB6520" w:rsidRPr="000F52DC" w:rsidRDefault="00AB6520" w:rsidP="00CF4032">
            <w:pPr>
              <w:spacing w:after="0" w:line="240" w:lineRule="auto"/>
              <w:rPr>
                <w:rFonts w:cs="Calibri"/>
                <w:sz w:val="24"/>
                <w:szCs w:val="24"/>
              </w:rPr>
            </w:pPr>
            <w:r w:rsidRPr="000F52DC">
              <w:rPr>
                <w:rFonts w:cs="Calibri"/>
                <w:sz w:val="24"/>
                <w:szCs w:val="24"/>
              </w:rPr>
              <w:t>80%</w:t>
            </w:r>
          </w:p>
        </w:tc>
      </w:tr>
      <w:tr w:rsidR="00AB6520" w:rsidRPr="000F52DC" w:rsidTr="00CF4032">
        <w:tc>
          <w:tcPr>
            <w:tcW w:w="4148" w:type="dxa"/>
          </w:tcPr>
          <w:p w:rsidR="00AB6520" w:rsidRPr="000F52DC" w:rsidRDefault="00AB6520" w:rsidP="00CF4032">
            <w:pPr>
              <w:spacing w:after="0" w:line="240" w:lineRule="auto"/>
              <w:rPr>
                <w:rFonts w:cs="Calibri"/>
                <w:b/>
                <w:sz w:val="24"/>
                <w:szCs w:val="24"/>
              </w:rPr>
            </w:pPr>
            <w:r w:rsidRPr="000F52DC">
              <w:rPr>
                <w:rFonts w:cs="Calibri"/>
                <w:sz w:val="24"/>
                <w:szCs w:val="24"/>
              </w:rPr>
              <w:t>Γραπτή εργασία</w:t>
            </w:r>
          </w:p>
        </w:tc>
        <w:tc>
          <w:tcPr>
            <w:tcW w:w="4148" w:type="dxa"/>
          </w:tcPr>
          <w:p w:rsidR="00AB6520" w:rsidRPr="000F52DC" w:rsidRDefault="00AB6520" w:rsidP="00CF4032">
            <w:pPr>
              <w:spacing w:after="0" w:line="240" w:lineRule="auto"/>
              <w:rPr>
                <w:rFonts w:cs="Calibri"/>
                <w:sz w:val="24"/>
                <w:szCs w:val="24"/>
              </w:rPr>
            </w:pPr>
            <w:r w:rsidRPr="000F52DC">
              <w:rPr>
                <w:rFonts w:cs="Calibri"/>
                <w:sz w:val="24"/>
                <w:szCs w:val="24"/>
              </w:rPr>
              <w:t>20%</w:t>
            </w:r>
          </w:p>
        </w:tc>
      </w:tr>
    </w:tbl>
    <w:p w:rsidR="00AB6520" w:rsidRDefault="00AB6520" w:rsidP="00AB6520">
      <w:pPr>
        <w:rPr>
          <w:b/>
          <w:sz w:val="24"/>
        </w:rPr>
      </w:pPr>
    </w:p>
    <w:p w:rsidR="00AB6520" w:rsidRDefault="00AB6520" w:rsidP="00AB6520">
      <w:pPr>
        <w:rPr>
          <w:b/>
          <w:sz w:val="24"/>
        </w:rPr>
      </w:pPr>
      <w:r>
        <w:rPr>
          <w:b/>
          <w:sz w:val="24"/>
        </w:rPr>
        <w:t>8. ΑΞΙΟΛΟΓΗΣΗ ΑΠΟ ΤΟΥΣ ΦΟΙΤΗΤΕΣ</w:t>
      </w:r>
    </w:p>
    <w:tbl>
      <w:tblPr>
        <w:tblStyle w:val="a4"/>
        <w:tblW w:w="0" w:type="auto"/>
        <w:tblLook w:val="04A0"/>
      </w:tblPr>
      <w:tblGrid>
        <w:gridCol w:w="8296"/>
      </w:tblGrid>
      <w:tr w:rsidR="00AB6520" w:rsidTr="00CF4032">
        <w:tc>
          <w:tcPr>
            <w:tcW w:w="8296" w:type="dxa"/>
          </w:tcPr>
          <w:p w:rsidR="00AB6520" w:rsidRPr="008917AB" w:rsidRDefault="00AB6520" w:rsidP="00CF4032">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B6520" w:rsidRDefault="00AB6520" w:rsidP="00AB6520">
      <w:pPr>
        <w:rPr>
          <w:b/>
          <w:sz w:val="24"/>
        </w:rPr>
      </w:pPr>
    </w:p>
    <w:p w:rsidR="00AB6520" w:rsidRDefault="00AB6520" w:rsidP="00AB6520">
      <w:pPr>
        <w:rPr>
          <w:b/>
          <w:sz w:val="24"/>
        </w:rPr>
      </w:pPr>
      <w:r>
        <w:rPr>
          <w:b/>
          <w:sz w:val="24"/>
        </w:rPr>
        <w:t>9. ΣΥΝΙΣΤΩΜΕΝΗ ΒΙΒΛΙΟΓΡΑΦΙΑ</w:t>
      </w:r>
    </w:p>
    <w:tbl>
      <w:tblPr>
        <w:tblStyle w:val="a4"/>
        <w:tblW w:w="0" w:type="auto"/>
        <w:tblLook w:val="04A0"/>
      </w:tblPr>
      <w:tblGrid>
        <w:gridCol w:w="8296"/>
      </w:tblGrid>
      <w:tr w:rsidR="00AB6520" w:rsidRPr="004D347C" w:rsidTr="00CF4032">
        <w:tc>
          <w:tcPr>
            <w:tcW w:w="8296" w:type="dxa"/>
          </w:tcPr>
          <w:p w:rsidR="00AB6520" w:rsidRDefault="00AB6520" w:rsidP="00AB6520">
            <w:pPr>
              <w:pStyle w:val="a5"/>
              <w:numPr>
                <w:ilvl w:val="0"/>
                <w:numId w:val="3"/>
              </w:numPr>
              <w:rPr>
                <w:sz w:val="24"/>
              </w:rPr>
            </w:pPr>
            <w:r w:rsidRPr="004D347C">
              <w:rPr>
                <w:sz w:val="24"/>
              </w:rPr>
              <w:t>ΟΙΚΟΓΕΝΕΙΑ ΚΑΙ ΝΕΕΣ ΜΟΡΦΕΣ ΓΟΝΕΪΚΟΤΗΤΑΣ. ΠΑΠΑΧΡΙΣΤΟΠΟΥΛΟΣ, ΣΑΜΑΡΤΖΗ</w:t>
            </w:r>
            <w:r>
              <w:rPr>
                <w:sz w:val="24"/>
              </w:rPr>
              <w:t>.</w:t>
            </w:r>
            <w:r w:rsidRPr="002B5D3E">
              <w:rPr>
                <w:sz w:val="24"/>
              </w:rPr>
              <w:t xml:space="preserve"> </w:t>
            </w:r>
            <w:r>
              <w:rPr>
                <w:sz w:val="24"/>
              </w:rPr>
              <w:t xml:space="preserve">ΕΚΔΟΣΕΙΣ </w:t>
            </w:r>
            <w:r w:rsidRPr="004D347C">
              <w:rPr>
                <w:sz w:val="24"/>
              </w:rPr>
              <w:t>OPPORTUNA</w:t>
            </w:r>
            <w:r>
              <w:rPr>
                <w:sz w:val="24"/>
              </w:rPr>
              <w:t xml:space="preserve"> 2010</w:t>
            </w:r>
            <w:r w:rsidRPr="004D347C">
              <w:rPr>
                <w:sz w:val="24"/>
              </w:rPr>
              <w:t>, ΠΑΤΡΑ</w:t>
            </w:r>
          </w:p>
          <w:p w:rsidR="00AB6520" w:rsidRDefault="00AB6520" w:rsidP="00AB6520">
            <w:pPr>
              <w:pStyle w:val="a5"/>
              <w:numPr>
                <w:ilvl w:val="0"/>
                <w:numId w:val="3"/>
              </w:numPr>
              <w:rPr>
                <w:sz w:val="24"/>
              </w:rPr>
            </w:pPr>
            <w:r w:rsidRPr="004D347C">
              <w:rPr>
                <w:sz w:val="24"/>
              </w:rPr>
              <w:t>Η ΨΥΧΟΛΟΓΙΑ ΣΤΗ ΝΟΣΗΛΕΥΤΙΚΗ ΕΠΙΣΤΗΜΗ.</w:t>
            </w:r>
            <w:r>
              <w:rPr>
                <w:sz w:val="24"/>
              </w:rPr>
              <w:t xml:space="preserve"> </w:t>
            </w:r>
            <w:r w:rsidRPr="004D347C">
              <w:rPr>
                <w:sz w:val="24"/>
              </w:rPr>
              <w:t>DEVINDER, UPTON</w:t>
            </w:r>
            <w:r>
              <w:rPr>
                <w:sz w:val="24"/>
              </w:rPr>
              <w:t>.</w:t>
            </w:r>
            <w:r w:rsidRPr="004D347C">
              <w:rPr>
                <w:sz w:val="24"/>
              </w:rPr>
              <w:t xml:space="preserve"> ΕΚΔΟΣΕΙΣ ΠΑΣΧΑΛΙΔΗ</w:t>
            </w:r>
            <w:r>
              <w:rPr>
                <w:sz w:val="24"/>
              </w:rPr>
              <w:t>Σ 2010</w:t>
            </w:r>
            <w:r w:rsidRPr="004D347C">
              <w:rPr>
                <w:sz w:val="24"/>
              </w:rPr>
              <w:t xml:space="preserve">, ΑΘΗΝΑ </w:t>
            </w:r>
          </w:p>
          <w:p w:rsidR="00AB6520" w:rsidRPr="002B5D3E" w:rsidRDefault="00AB6520" w:rsidP="00AB6520">
            <w:pPr>
              <w:pStyle w:val="a5"/>
              <w:numPr>
                <w:ilvl w:val="0"/>
                <w:numId w:val="3"/>
              </w:numPr>
              <w:rPr>
                <w:sz w:val="24"/>
                <w:lang w:val="en-US"/>
              </w:rPr>
            </w:pPr>
            <w:r w:rsidRPr="004D347C">
              <w:rPr>
                <w:sz w:val="24"/>
              </w:rPr>
              <w:lastRenderedPageBreak/>
              <w:t>ΚΛΙΝΙΚΕΣ</w:t>
            </w:r>
            <w:r w:rsidRPr="0017273E">
              <w:rPr>
                <w:sz w:val="24"/>
              </w:rPr>
              <w:t xml:space="preserve"> </w:t>
            </w:r>
            <w:r w:rsidRPr="004D347C">
              <w:rPr>
                <w:sz w:val="24"/>
              </w:rPr>
              <w:t>ΔΟΜΕΣ</w:t>
            </w:r>
            <w:r w:rsidRPr="0017273E">
              <w:rPr>
                <w:sz w:val="24"/>
              </w:rPr>
              <w:t xml:space="preserve">. </w:t>
            </w:r>
            <w:r w:rsidRPr="004D347C">
              <w:rPr>
                <w:sz w:val="24"/>
              </w:rPr>
              <w:t xml:space="preserve">ΝΕΥΡΩΣΕΙΣ-ΨΥΧΩΣΕΙΣ-ΔΙΑΣΤΡΟΦΕΣ. </w:t>
            </w:r>
            <w:r w:rsidRPr="004D347C">
              <w:rPr>
                <w:sz w:val="24"/>
                <w:lang w:val="en-US"/>
              </w:rPr>
              <w:t>PERDINELLI</w:t>
            </w:r>
            <w:r w:rsidRPr="00B84634">
              <w:rPr>
                <w:sz w:val="24"/>
                <w:lang w:val="en-US"/>
              </w:rPr>
              <w:t xml:space="preserve">, </w:t>
            </w:r>
            <w:r w:rsidRPr="004D347C">
              <w:rPr>
                <w:sz w:val="24"/>
                <w:lang w:val="en-US"/>
              </w:rPr>
              <w:t>BERTAGNE</w:t>
            </w:r>
            <w:r w:rsidRPr="00B84634">
              <w:rPr>
                <w:sz w:val="24"/>
                <w:lang w:val="en-US"/>
              </w:rPr>
              <w:t xml:space="preserve">, </w:t>
            </w:r>
            <w:r w:rsidRPr="004D347C">
              <w:rPr>
                <w:sz w:val="24"/>
                <w:lang w:val="en-US"/>
              </w:rPr>
              <w:t>GIMENEZ</w:t>
            </w:r>
            <w:r w:rsidRPr="00B84634">
              <w:rPr>
                <w:sz w:val="24"/>
                <w:lang w:val="en-US"/>
              </w:rPr>
              <w:t xml:space="preserve">, </w:t>
            </w:r>
            <w:r w:rsidRPr="004D347C">
              <w:rPr>
                <w:sz w:val="24"/>
                <w:lang w:val="en-US"/>
              </w:rPr>
              <w:t>PIRLOT</w:t>
            </w:r>
            <w:r w:rsidRPr="00B84634">
              <w:rPr>
                <w:sz w:val="24"/>
                <w:lang w:val="en-US"/>
              </w:rPr>
              <w:t xml:space="preserve">. </w:t>
            </w:r>
            <w:r>
              <w:rPr>
                <w:sz w:val="24"/>
              </w:rPr>
              <w:t>Ε</w:t>
            </w:r>
            <w:r w:rsidRPr="004D347C">
              <w:rPr>
                <w:sz w:val="24"/>
              </w:rPr>
              <w:t>ΚΔΟΣ</w:t>
            </w:r>
            <w:r>
              <w:rPr>
                <w:sz w:val="24"/>
              </w:rPr>
              <w:t>ΕΙΣ</w:t>
            </w:r>
            <w:r w:rsidRPr="002B5D3E">
              <w:rPr>
                <w:sz w:val="24"/>
                <w:lang w:val="en-US"/>
              </w:rPr>
              <w:t xml:space="preserve"> OPPORTUNA 2010,  </w:t>
            </w:r>
            <w:r w:rsidRPr="004D347C">
              <w:rPr>
                <w:sz w:val="24"/>
              </w:rPr>
              <w:t>ΠΑΤΡΑ</w:t>
            </w:r>
            <w:r w:rsidRPr="002B5D3E">
              <w:rPr>
                <w:sz w:val="24"/>
                <w:lang w:val="en-US"/>
              </w:rPr>
              <w:t xml:space="preserve"> </w:t>
            </w:r>
          </w:p>
          <w:p w:rsidR="00AB6520" w:rsidRPr="004D347C" w:rsidRDefault="00AB6520" w:rsidP="00AB6520">
            <w:pPr>
              <w:pStyle w:val="a5"/>
              <w:numPr>
                <w:ilvl w:val="0"/>
                <w:numId w:val="3"/>
              </w:numPr>
              <w:rPr>
                <w:sz w:val="24"/>
              </w:rPr>
            </w:pPr>
            <w:r w:rsidRPr="004D347C">
              <w:rPr>
                <w:sz w:val="24"/>
              </w:rPr>
              <w:t>ΥΓΕΙΑ, ΑΣΘΕΝΕΙΑ ΚΑΙ ΚΟΙΝΩΝΙΚΟΣ ΔΕΣΜΟΣ. ΠΑΠΑΧΡΙΣΤΟΠΟΥΛΟΣ, ΣΑΜΑΡΤΖΗ</w:t>
            </w:r>
            <w:r w:rsidRPr="002B5D3E">
              <w:rPr>
                <w:sz w:val="24"/>
              </w:rPr>
              <w:t>.</w:t>
            </w:r>
            <w:r w:rsidRPr="004D347C">
              <w:rPr>
                <w:sz w:val="24"/>
              </w:rPr>
              <w:t xml:space="preserve"> </w:t>
            </w:r>
            <w:r>
              <w:rPr>
                <w:sz w:val="24"/>
              </w:rPr>
              <w:t>Ε</w:t>
            </w:r>
            <w:r w:rsidRPr="004D347C">
              <w:rPr>
                <w:sz w:val="24"/>
              </w:rPr>
              <w:t>ΚΔΟΣ</w:t>
            </w:r>
            <w:r>
              <w:rPr>
                <w:sz w:val="24"/>
              </w:rPr>
              <w:t>ΕΙΣ</w:t>
            </w:r>
            <w:r w:rsidRPr="004D347C">
              <w:rPr>
                <w:sz w:val="24"/>
              </w:rPr>
              <w:t xml:space="preserve"> OPPORTUNA</w:t>
            </w:r>
            <w:r>
              <w:rPr>
                <w:sz w:val="24"/>
              </w:rPr>
              <w:t xml:space="preserve"> 2009</w:t>
            </w:r>
            <w:r w:rsidRPr="004D347C">
              <w:rPr>
                <w:sz w:val="24"/>
              </w:rPr>
              <w:t>, ΠΑΤΡΑ</w:t>
            </w:r>
          </w:p>
          <w:p w:rsidR="00AB6520" w:rsidRPr="004D347C" w:rsidRDefault="00AB6520" w:rsidP="00AB6520">
            <w:pPr>
              <w:pStyle w:val="a5"/>
              <w:numPr>
                <w:ilvl w:val="0"/>
                <w:numId w:val="3"/>
              </w:numPr>
              <w:rPr>
                <w:sz w:val="24"/>
              </w:rPr>
            </w:pPr>
            <w:r w:rsidRPr="004D347C">
              <w:rPr>
                <w:sz w:val="24"/>
              </w:rPr>
              <w:t>ΨΥΧΟΛΟΓΙΑ ΤΗΣ ΥΓΕΙΑΣ ΓΙΑ ΝΟΣΗΛΕΥΤΕΣ ΚΑΙ ΑΛΛΟΥΣ ΕΠΑΓΓΕΛΜΑΤΙΕΣ ΥΓΕΙΑΣ.</w:t>
            </w:r>
            <w:r>
              <w:rPr>
                <w:sz w:val="24"/>
              </w:rPr>
              <w:t xml:space="preserve"> </w:t>
            </w:r>
            <w:r w:rsidRPr="004D347C">
              <w:rPr>
                <w:sz w:val="24"/>
              </w:rPr>
              <w:t>WALKER, PAYNE, SMITH, JARRETT. ΕΚΔΟΣΕΙΣ ΠΑΣΧΑΛΙΔΗ</w:t>
            </w:r>
            <w:r>
              <w:rPr>
                <w:sz w:val="24"/>
              </w:rPr>
              <w:t>Σ 2011</w:t>
            </w:r>
            <w:r w:rsidRPr="004D347C">
              <w:rPr>
                <w:sz w:val="24"/>
              </w:rPr>
              <w:t>, ΑΘΗΝΑ</w:t>
            </w:r>
          </w:p>
        </w:tc>
      </w:tr>
    </w:tbl>
    <w:p w:rsidR="00AB6520" w:rsidRPr="004D347C" w:rsidRDefault="00AB6520" w:rsidP="00AB6520">
      <w:pPr>
        <w:rPr>
          <w:b/>
          <w:sz w:val="24"/>
        </w:rPr>
      </w:pPr>
    </w:p>
    <w:p w:rsidR="00AB6520" w:rsidRPr="008A7DC5" w:rsidRDefault="00AB6520" w:rsidP="00AB6520">
      <w:pPr>
        <w:rPr>
          <w:b/>
          <w:sz w:val="24"/>
        </w:rPr>
      </w:pPr>
      <w:r>
        <w:rPr>
          <w:b/>
          <w:sz w:val="24"/>
        </w:rPr>
        <w:t>10. ΕΠΙΚΟΙΝΩΝΙΑ</w:t>
      </w:r>
    </w:p>
    <w:tbl>
      <w:tblPr>
        <w:tblStyle w:val="a4"/>
        <w:tblW w:w="0" w:type="auto"/>
        <w:tblLook w:val="04A0"/>
      </w:tblPr>
      <w:tblGrid>
        <w:gridCol w:w="8296"/>
      </w:tblGrid>
      <w:tr w:rsidR="00AB6520" w:rsidTr="00CF4032">
        <w:tc>
          <w:tcPr>
            <w:tcW w:w="8296" w:type="dxa"/>
          </w:tcPr>
          <w:p w:rsidR="00AB6520" w:rsidRDefault="00AB6520" w:rsidP="00CF4032">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AB6520" w:rsidRPr="008917AB" w:rsidRDefault="00AB6520" w:rsidP="00CF4032">
            <w:pPr>
              <w:spacing w:line="288" w:lineRule="auto"/>
              <w:ind w:left="29"/>
              <w:contextualSpacing/>
              <w:jc w:val="both"/>
            </w:pPr>
            <w:r>
              <w:t>Ώρες  επικοινωνίας στις εγκαταστάσεις του τμήματος: Τρίτη 12.00-14.00</w:t>
            </w:r>
          </w:p>
        </w:tc>
      </w:tr>
    </w:tbl>
    <w:p w:rsidR="00AB6520" w:rsidRPr="008A7DC5" w:rsidRDefault="00AB6520" w:rsidP="00AB6520">
      <w:pPr>
        <w:rPr>
          <w:b/>
          <w:sz w:val="24"/>
        </w:rPr>
      </w:pPr>
    </w:p>
    <w:p w:rsidR="00EE35FE" w:rsidRDefault="00EE35FE">
      <w:pPr>
        <w:rPr>
          <w:sz w:val="24"/>
          <w:szCs w:val="24"/>
        </w:rPr>
      </w:pPr>
      <w:r>
        <w:rPr>
          <w:sz w:val="24"/>
          <w:szCs w:val="24"/>
        </w:rPr>
        <w:br w:type="page"/>
      </w:r>
    </w:p>
    <w:p w:rsidR="00EE35FE" w:rsidRPr="00EE35FE" w:rsidRDefault="00EE35FE" w:rsidP="00EE35FE">
      <w:pPr>
        <w:jc w:val="center"/>
        <w:rPr>
          <w:b/>
          <w:sz w:val="32"/>
          <w:szCs w:val="32"/>
          <w:u w:val="single"/>
        </w:rPr>
      </w:pPr>
      <w:r w:rsidRPr="00EE35FE">
        <w:rPr>
          <w:rFonts w:ascii="Calibri" w:eastAsia="Times New Roman" w:hAnsi="Calibri" w:cs="Times New Roman"/>
          <w:b/>
          <w:sz w:val="32"/>
          <w:szCs w:val="32"/>
          <w:u w:val="single"/>
        </w:rPr>
        <w:lastRenderedPageBreak/>
        <w:t>ΚΟΙΝΩΝΙΟΛΟΓΙΑ ΤΗΣ ΥΓΕΙΑΣ</w:t>
      </w: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1. 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1"/>
        <w:gridCol w:w="1134"/>
        <w:gridCol w:w="709"/>
        <w:gridCol w:w="1304"/>
        <w:gridCol w:w="255"/>
        <w:gridCol w:w="1213"/>
      </w:tblGrid>
      <w:tr w:rsidR="00EE35FE" w:rsidRPr="001E75DB" w:rsidTr="00CF4032">
        <w:tc>
          <w:tcPr>
            <w:tcW w:w="3681" w:type="dxa"/>
            <w:shd w:val="clear" w:color="auto" w:fill="E2EFD9"/>
          </w:tcPr>
          <w:p w:rsidR="00EE35FE" w:rsidRPr="001E75DB" w:rsidRDefault="00EE35FE" w:rsidP="00CF4032">
            <w:pPr>
              <w:spacing w:after="0" w:line="240" w:lineRule="auto"/>
              <w:jc w:val="right"/>
              <w:rPr>
                <w:rFonts w:ascii="Calibri" w:eastAsia="Times New Roman" w:hAnsi="Calibri" w:cs="Times New Roman"/>
                <w:b/>
              </w:rPr>
            </w:pPr>
            <w:r w:rsidRPr="001E75DB">
              <w:rPr>
                <w:rFonts w:ascii="Calibri" w:eastAsia="Times New Roman" w:hAnsi="Calibri" w:cs="Times New Roman"/>
                <w:b/>
              </w:rPr>
              <w:t>ΣΧΟΛΗ</w:t>
            </w:r>
          </w:p>
        </w:tc>
        <w:tc>
          <w:tcPr>
            <w:tcW w:w="4615" w:type="dxa"/>
            <w:gridSpan w:val="5"/>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ΕΠΑΓΓΕΛΜΑΤΩΝ ΥΓΕΙΑΣ ΚΑΙ ΠΡΟΝΟΙΑΣ</w:t>
            </w:r>
          </w:p>
        </w:tc>
      </w:tr>
      <w:tr w:rsidR="00EE35FE" w:rsidRPr="001E75DB" w:rsidTr="00CF4032">
        <w:tc>
          <w:tcPr>
            <w:tcW w:w="3681" w:type="dxa"/>
            <w:shd w:val="clear" w:color="auto" w:fill="E2EFD9"/>
          </w:tcPr>
          <w:p w:rsidR="00EE35FE" w:rsidRPr="001E75DB" w:rsidRDefault="00EE35FE" w:rsidP="00CF4032">
            <w:pPr>
              <w:spacing w:after="0" w:line="240" w:lineRule="auto"/>
              <w:jc w:val="right"/>
              <w:rPr>
                <w:rFonts w:ascii="Calibri" w:eastAsia="Times New Roman" w:hAnsi="Calibri" w:cs="Times New Roman"/>
                <w:b/>
              </w:rPr>
            </w:pPr>
            <w:r w:rsidRPr="001E75DB">
              <w:rPr>
                <w:rFonts w:ascii="Calibri" w:eastAsia="Times New Roman" w:hAnsi="Calibri" w:cs="Times New Roman"/>
                <w:b/>
              </w:rPr>
              <w:t>ΤΜΗΜΑ</w:t>
            </w:r>
          </w:p>
        </w:tc>
        <w:tc>
          <w:tcPr>
            <w:tcW w:w="4615" w:type="dxa"/>
            <w:gridSpan w:val="5"/>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ΝΟΣΗΛΕΥΤΙΚΗΣ</w:t>
            </w:r>
          </w:p>
        </w:tc>
      </w:tr>
      <w:tr w:rsidR="00EE35FE" w:rsidRPr="001E75DB" w:rsidTr="00CF4032">
        <w:tc>
          <w:tcPr>
            <w:tcW w:w="3681" w:type="dxa"/>
            <w:shd w:val="clear" w:color="auto" w:fill="E2EFD9"/>
          </w:tcPr>
          <w:p w:rsidR="00EE35FE" w:rsidRPr="001E75DB" w:rsidRDefault="00EE35FE" w:rsidP="00CF4032">
            <w:pPr>
              <w:spacing w:after="0" w:line="240" w:lineRule="auto"/>
              <w:jc w:val="right"/>
              <w:rPr>
                <w:rFonts w:ascii="Calibri" w:eastAsia="Times New Roman" w:hAnsi="Calibri" w:cs="Times New Roman"/>
                <w:b/>
              </w:rPr>
            </w:pPr>
            <w:r w:rsidRPr="001E75DB">
              <w:rPr>
                <w:rFonts w:ascii="Calibri" w:eastAsia="Times New Roman" w:hAnsi="Calibri" w:cs="Times New Roman"/>
                <w:b/>
              </w:rPr>
              <w:t>ΕΠΙΠΕΔΟ ΣΠΟΥΔΩΝ</w:t>
            </w:r>
          </w:p>
        </w:tc>
        <w:tc>
          <w:tcPr>
            <w:tcW w:w="4615" w:type="dxa"/>
            <w:gridSpan w:val="5"/>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ΠΡΟΠΤΥΧΙΑΚΟ</w:t>
            </w:r>
          </w:p>
        </w:tc>
      </w:tr>
      <w:tr w:rsidR="00EE35FE" w:rsidRPr="001E75DB" w:rsidTr="00CF4032">
        <w:tc>
          <w:tcPr>
            <w:tcW w:w="3681" w:type="dxa"/>
            <w:shd w:val="clear" w:color="auto" w:fill="E2EFD9"/>
          </w:tcPr>
          <w:p w:rsidR="00EE35FE" w:rsidRPr="001E75DB" w:rsidRDefault="00EE35FE" w:rsidP="00CF4032">
            <w:pPr>
              <w:spacing w:after="0" w:line="240" w:lineRule="auto"/>
              <w:jc w:val="right"/>
              <w:rPr>
                <w:rFonts w:ascii="Calibri" w:eastAsia="Times New Roman" w:hAnsi="Calibri" w:cs="Times New Roman"/>
                <w:b/>
              </w:rPr>
            </w:pPr>
            <w:r w:rsidRPr="001E75DB">
              <w:rPr>
                <w:rFonts w:ascii="Calibri" w:eastAsia="Times New Roman" w:hAnsi="Calibri" w:cs="Times New Roman"/>
                <w:b/>
              </w:rPr>
              <w:t>ΚΩΔΙΚΟΣ ΜΑΘΗΜΑΤΟΣ</w:t>
            </w:r>
          </w:p>
        </w:tc>
        <w:tc>
          <w:tcPr>
            <w:tcW w:w="1134" w:type="dxa"/>
          </w:tcPr>
          <w:p w:rsidR="00EE35FE" w:rsidRPr="00B7571F" w:rsidRDefault="00B8747D" w:rsidP="00CF4032">
            <w:pPr>
              <w:spacing w:after="0" w:line="240" w:lineRule="auto"/>
              <w:rPr>
                <w:rFonts w:ascii="Calibri" w:eastAsia="Times New Roman" w:hAnsi="Calibri" w:cs="Times New Roman"/>
                <w:b/>
                <w:lang w:val="en-US"/>
              </w:rPr>
            </w:pPr>
            <w:r>
              <w:rPr>
                <w:rFonts w:ascii="Calibri" w:eastAsia="Times New Roman" w:hAnsi="Calibri" w:cs="Times New Roman"/>
                <w:b/>
                <w:lang w:val="en-US"/>
              </w:rPr>
              <w:t>3106</w:t>
            </w:r>
          </w:p>
        </w:tc>
        <w:tc>
          <w:tcPr>
            <w:tcW w:w="2268" w:type="dxa"/>
            <w:gridSpan w:val="3"/>
            <w:shd w:val="clear" w:color="auto" w:fill="E2EFD9"/>
          </w:tcPr>
          <w:p w:rsidR="00EE35FE" w:rsidRPr="001E75DB" w:rsidRDefault="00EE35FE" w:rsidP="00CF4032">
            <w:pPr>
              <w:spacing w:after="0" w:line="240" w:lineRule="auto"/>
              <w:jc w:val="center"/>
              <w:rPr>
                <w:rFonts w:ascii="Calibri" w:eastAsia="Times New Roman" w:hAnsi="Calibri" w:cs="Times New Roman"/>
                <w:b/>
              </w:rPr>
            </w:pPr>
            <w:r w:rsidRPr="001E75DB">
              <w:rPr>
                <w:rFonts w:ascii="Calibri" w:eastAsia="Times New Roman" w:hAnsi="Calibri" w:cs="Times New Roman"/>
                <w:b/>
              </w:rPr>
              <w:t>ΕΞΑΜΗΝΟ ΣΠΟΥΔΩΝ</w:t>
            </w:r>
          </w:p>
        </w:tc>
        <w:tc>
          <w:tcPr>
            <w:tcW w:w="1213" w:type="dxa"/>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Α΄</w:t>
            </w:r>
          </w:p>
        </w:tc>
      </w:tr>
      <w:tr w:rsidR="00EE35FE" w:rsidRPr="001E75DB" w:rsidTr="00CF4032">
        <w:tc>
          <w:tcPr>
            <w:tcW w:w="3681" w:type="dxa"/>
            <w:shd w:val="clear" w:color="auto" w:fill="E2EFD9"/>
          </w:tcPr>
          <w:p w:rsidR="00EE35FE" w:rsidRPr="001E75DB" w:rsidRDefault="00EE35FE" w:rsidP="00CF4032">
            <w:pPr>
              <w:spacing w:after="0" w:line="240" w:lineRule="auto"/>
              <w:jc w:val="right"/>
              <w:rPr>
                <w:rFonts w:ascii="Calibri" w:eastAsia="Times New Roman" w:hAnsi="Calibri" w:cs="Times New Roman"/>
                <w:b/>
              </w:rPr>
            </w:pPr>
            <w:r w:rsidRPr="001E75DB">
              <w:rPr>
                <w:rFonts w:ascii="Calibri" w:eastAsia="Times New Roman" w:hAnsi="Calibri" w:cs="Times New Roman"/>
                <w:b/>
              </w:rPr>
              <w:t>ΤΙΤΛΟΣ ΜΑΘΗΜΑΤΟΣ</w:t>
            </w:r>
          </w:p>
        </w:tc>
        <w:tc>
          <w:tcPr>
            <w:tcW w:w="4615" w:type="dxa"/>
            <w:gridSpan w:val="5"/>
            <w:shd w:val="clear" w:color="auto" w:fill="9CC2E5"/>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ΚΟΙΝΩΝΙΟΛΟΓΙΑ ΤΗΣ ΥΓΕΙΑΣ</w:t>
            </w:r>
          </w:p>
        </w:tc>
      </w:tr>
      <w:tr w:rsidR="00EE35FE" w:rsidRPr="001E75DB" w:rsidTr="00CF4032">
        <w:tc>
          <w:tcPr>
            <w:tcW w:w="5524" w:type="dxa"/>
            <w:gridSpan w:val="3"/>
            <w:shd w:val="clear" w:color="auto" w:fill="E2EFD9"/>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rPr>
              <w:t>ΑΥΤΟΤΕΛΕΙΣ ΔΙΔΑΚΤΙΚΕΣ ΔΡΑΣΤΗΡΙΟΤΗΤΕΣ</w:t>
            </w:r>
          </w:p>
        </w:tc>
        <w:tc>
          <w:tcPr>
            <w:tcW w:w="1304" w:type="dxa"/>
            <w:shd w:val="clear" w:color="auto" w:fill="E2EFD9"/>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ΩΡΕΣ/ΕΒΔ.</w:t>
            </w:r>
          </w:p>
        </w:tc>
        <w:tc>
          <w:tcPr>
            <w:tcW w:w="1468" w:type="dxa"/>
            <w:gridSpan w:val="2"/>
            <w:shd w:val="clear" w:color="auto" w:fill="E2EFD9"/>
          </w:tcPr>
          <w:p w:rsidR="00EE35FE" w:rsidRPr="001E75DB" w:rsidRDefault="00EE35FE" w:rsidP="00CF4032">
            <w:pPr>
              <w:spacing w:after="0" w:line="240" w:lineRule="auto"/>
              <w:jc w:val="center"/>
              <w:rPr>
                <w:rFonts w:ascii="Calibri" w:eastAsia="Times New Roman" w:hAnsi="Calibri" w:cs="Times New Roman"/>
                <w:b/>
                <w:lang w:val="en-US"/>
              </w:rPr>
            </w:pPr>
            <w:r w:rsidRPr="001E75DB">
              <w:rPr>
                <w:rFonts w:ascii="Calibri" w:eastAsia="Times New Roman" w:hAnsi="Calibri" w:cs="Times New Roman"/>
                <w:b/>
                <w:lang w:val="en-US"/>
              </w:rPr>
              <w:t>ECTS</w:t>
            </w:r>
          </w:p>
        </w:tc>
      </w:tr>
      <w:tr w:rsidR="00EE35FE" w:rsidRPr="001E75DB" w:rsidTr="00CF4032">
        <w:tc>
          <w:tcPr>
            <w:tcW w:w="5524" w:type="dxa"/>
            <w:gridSpan w:val="3"/>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Διαλέξεις</w:t>
            </w:r>
          </w:p>
        </w:tc>
        <w:tc>
          <w:tcPr>
            <w:tcW w:w="1304" w:type="dxa"/>
          </w:tcPr>
          <w:p w:rsidR="00EE35FE" w:rsidRPr="00546080" w:rsidRDefault="00EE35FE" w:rsidP="00CF4032">
            <w:pPr>
              <w:spacing w:after="0" w:line="240" w:lineRule="auto"/>
              <w:rPr>
                <w:rFonts w:ascii="Calibri" w:eastAsia="Times New Roman" w:hAnsi="Calibri" w:cs="Times New Roman"/>
                <w:sz w:val="24"/>
                <w:lang w:val="en-US"/>
              </w:rPr>
            </w:pPr>
            <w:r>
              <w:rPr>
                <w:rFonts w:ascii="Calibri" w:eastAsia="Times New Roman" w:hAnsi="Calibri" w:cs="Times New Roman"/>
                <w:sz w:val="24"/>
                <w:lang w:val="en-US"/>
              </w:rPr>
              <w:t>3</w:t>
            </w:r>
          </w:p>
        </w:tc>
        <w:tc>
          <w:tcPr>
            <w:tcW w:w="1468" w:type="dxa"/>
            <w:gridSpan w:val="2"/>
          </w:tcPr>
          <w:p w:rsidR="00EE35FE" w:rsidRPr="000F52DC" w:rsidRDefault="00EE35FE" w:rsidP="00CF4032">
            <w:pPr>
              <w:spacing w:after="0" w:line="240" w:lineRule="auto"/>
              <w:rPr>
                <w:rFonts w:ascii="Calibri" w:eastAsia="Times New Roman" w:hAnsi="Calibri" w:cs="Times New Roman"/>
                <w:sz w:val="24"/>
                <w:lang w:val="en-US"/>
              </w:rPr>
            </w:pPr>
            <w:r>
              <w:rPr>
                <w:rFonts w:ascii="Calibri" w:eastAsia="Times New Roman" w:hAnsi="Calibri" w:cs="Times New Roman"/>
                <w:sz w:val="24"/>
                <w:lang w:val="en-US"/>
              </w:rPr>
              <w:t>4</w:t>
            </w:r>
          </w:p>
        </w:tc>
      </w:tr>
      <w:tr w:rsidR="00EE35FE" w:rsidRPr="001E75DB" w:rsidTr="00CF4032">
        <w:tc>
          <w:tcPr>
            <w:tcW w:w="5524" w:type="dxa"/>
            <w:gridSpan w:val="3"/>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Εργαστηριακές Ασκήσεις</w:t>
            </w:r>
          </w:p>
        </w:tc>
        <w:tc>
          <w:tcPr>
            <w:tcW w:w="1304" w:type="dxa"/>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c>
          <w:tcPr>
            <w:tcW w:w="1468" w:type="dxa"/>
            <w:gridSpan w:val="2"/>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r>
      <w:tr w:rsidR="00EE35FE" w:rsidRPr="001E75DB" w:rsidTr="00CF4032">
        <w:tc>
          <w:tcPr>
            <w:tcW w:w="5524" w:type="dxa"/>
            <w:gridSpan w:val="3"/>
          </w:tcPr>
          <w:p w:rsidR="00EE35FE" w:rsidRPr="001E75DB" w:rsidRDefault="00EE35FE" w:rsidP="00CF4032">
            <w:pPr>
              <w:spacing w:after="0" w:line="240" w:lineRule="auto"/>
              <w:rPr>
                <w:rFonts w:ascii="Calibri" w:eastAsia="Times New Roman" w:hAnsi="Calibri" w:cs="Times New Roman"/>
                <w:b/>
                <w:sz w:val="24"/>
              </w:rPr>
            </w:pPr>
            <w:r w:rsidRPr="001E75DB">
              <w:rPr>
                <w:rFonts w:ascii="Calibri" w:eastAsia="Times New Roman" w:hAnsi="Calibri" w:cs="Times New Roman"/>
                <w:sz w:val="24"/>
              </w:rPr>
              <w:t>Κλινική Άσκηση</w:t>
            </w:r>
          </w:p>
        </w:tc>
        <w:tc>
          <w:tcPr>
            <w:tcW w:w="1304" w:type="dxa"/>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c>
          <w:tcPr>
            <w:tcW w:w="1468" w:type="dxa"/>
            <w:gridSpan w:val="2"/>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r>
      <w:tr w:rsidR="00EE35FE" w:rsidRPr="001E75DB" w:rsidTr="00CF4032">
        <w:tc>
          <w:tcPr>
            <w:tcW w:w="8296" w:type="dxa"/>
            <w:gridSpan w:val="6"/>
            <w:shd w:val="clear" w:color="auto" w:fill="E2EFD9"/>
          </w:tcPr>
          <w:p w:rsidR="00EE35FE" w:rsidRPr="001E75DB" w:rsidRDefault="00EE35FE" w:rsidP="00CF4032">
            <w:pPr>
              <w:spacing w:after="0" w:line="200" w:lineRule="exact"/>
              <w:ind w:left="102"/>
              <w:rPr>
                <w:rFonts w:ascii="Calibri" w:eastAsia="Times New Roman" w:hAnsi="Calibri" w:cs="Calibri"/>
                <w:sz w:val="18"/>
                <w:szCs w:val="18"/>
              </w:rPr>
            </w:pPr>
            <w:r w:rsidRPr="001E75DB">
              <w:rPr>
                <w:rFonts w:ascii="Calibri" w:eastAsia="Times New Roman" w:hAnsi="Calibri" w:cs="Calibri"/>
                <w:i/>
                <w:sz w:val="18"/>
                <w:szCs w:val="18"/>
              </w:rPr>
              <w:t>Η</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ο</w:t>
            </w:r>
            <w:r w:rsidRPr="001E75DB">
              <w:rPr>
                <w:rFonts w:ascii="Calibri" w:eastAsia="Times New Roman" w:hAnsi="Calibri" w:cs="Calibri"/>
                <w:i/>
                <w:sz w:val="18"/>
                <w:szCs w:val="18"/>
              </w:rPr>
              <w:t>ρ</w:t>
            </w:r>
            <w:r w:rsidRPr="001E75DB">
              <w:rPr>
                <w:rFonts w:ascii="Calibri" w:eastAsia="Times New Roman" w:hAnsi="Calibri" w:cs="Calibri"/>
                <w:i/>
                <w:spacing w:val="-1"/>
                <w:sz w:val="18"/>
                <w:szCs w:val="18"/>
              </w:rPr>
              <w:t>γά</w:t>
            </w:r>
            <w:r w:rsidRPr="001E75DB">
              <w:rPr>
                <w:rFonts w:ascii="Calibri" w:eastAsia="Times New Roman" w:hAnsi="Calibri" w:cs="Calibri"/>
                <w:i/>
                <w:spacing w:val="1"/>
                <w:sz w:val="18"/>
                <w:szCs w:val="18"/>
              </w:rPr>
              <w:t>ν</w:t>
            </w:r>
            <w:r w:rsidRPr="001E75DB">
              <w:rPr>
                <w:rFonts w:ascii="Calibri" w:eastAsia="Times New Roman" w:hAnsi="Calibri" w:cs="Calibri"/>
                <w:i/>
                <w:sz w:val="18"/>
                <w:szCs w:val="18"/>
              </w:rPr>
              <w:t>ωση</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δ</w:t>
            </w:r>
            <w:r w:rsidRPr="001E75DB">
              <w:rPr>
                <w:rFonts w:ascii="Calibri" w:eastAsia="Times New Roman" w:hAnsi="Calibri" w:cs="Calibri"/>
                <w:i/>
                <w:spacing w:val="1"/>
                <w:sz w:val="18"/>
                <w:szCs w:val="18"/>
              </w:rPr>
              <w:t>ι</w:t>
            </w:r>
            <w:r w:rsidRPr="001E75DB">
              <w:rPr>
                <w:rFonts w:ascii="Calibri" w:eastAsia="Times New Roman" w:hAnsi="Calibri" w:cs="Calibri"/>
                <w:i/>
                <w:spacing w:val="-1"/>
                <w:sz w:val="18"/>
                <w:szCs w:val="18"/>
              </w:rPr>
              <w:t>δα</w:t>
            </w:r>
            <w:r w:rsidRPr="001E75DB">
              <w:rPr>
                <w:rFonts w:ascii="Calibri" w:eastAsia="Times New Roman" w:hAnsi="Calibri" w:cs="Calibri"/>
                <w:i/>
                <w:sz w:val="18"/>
                <w:szCs w:val="18"/>
              </w:rPr>
              <w:t>σκ</w:t>
            </w:r>
            <w:r w:rsidRPr="001E75DB">
              <w:rPr>
                <w:rFonts w:ascii="Calibri" w:eastAsia="Times New Roman" w:hAnsi="Calibri" w:cs="Calibri"/>
                <w:i/>
                <w:spacing w:val="-1"/>
                <w:sz w:val="18"/>
                <w:szCs w:val="18"/>
              </w:rPr>
              <w:t>α</w:t>
            </w:r>
            <w:r w:rsidRPr="001E75DB">
              <w:rPr>
                <w:rFonts w:ascii="Calibri" w:eastAsia="Times New Roman" w:hAnsi="Calibri" w:cs="Calibri"/>
                <w:i/>
                <w:spacing w:val="1"/>
                <w:sz w:val="18"/>
                <w:szCs w:val="18"/>
              </w:rPr>
              <w:t>λί</w:t>
            </w:r>
            <w:r w:rsidRPr="001E75DB">
              <w:rPr>
                <w:rFonts w:ascii="Calibri" w:eastAsia="Times New Roman" w:hAnsi="Calibri" w:cs="Calibri"/>
                <w:i/>
                <w:spacing w:val="-1"/>
                <w:sz w:val="18"/>
                <w:szCs w:val="18"/>
              </w:rPr>
              <w:t>α</w:t>
            </w:r>
            <w:r w:rsidRPr="001E75DB">
              <w:rPr>
                <w:rFonts w:ascii="Calibri" w:eastAsia="Times New Roman" w:hAnsi="Calibri" w:cs="Calibri"/>
                <w:i/>
                <w:sz w:val="18"/>
                <w:szCs w:val="18"/>
              </w:rPr>
              <w:t>ς κ</w:t>
            </w:r>
            <w:r w:rsidRPr="001E75DB">
              <w:rPr>
                <w:rFonts w:ascii="Calibri" w:eastAsia="Times New Roman" w:hAnsi="Calibri" w:cs="Calibri"/>
                <w:i/>
                <w:spacing w:val="-1"/>
                <w:sz w:val="18"/>
                <w:szCs w:val="18"/>
              </w:rPr>
              <w:t>α</w:t>
            </w:r>
            <w:r w:rsidRPr="001E75DB">
              <w:rPr>
                <w:rFonts w:ascii="Calibri" w:eastAsia="Times New Roman" w:hAnsi="Calibri" w:cs="Calibri"/>
                <w:i/>
                <w:sz w:val="18"/>
                <w:szCs w:val="18"/>
              </w:rPr>
              <w:t>ι</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ο</w:t>
            </w:r>
            <w:r w:rsidRPr="001E75DB">
              <w:rPr>
                <w:rFonts w:ascii="Calibri" w:eastAsia="Times New Roman" w:hAnsi="Calibri" w:cs="Calibri"/>
                <w:i/>
                <w:sz w:val="18"/>
                <w:szCs w:val="18"/>
              </w:rPr>
              <w:t>ι</w:t>
            </w:r>
            <w:r w:rsidRPr="001E75DB">
              <w:rPr>
                <w:rFonts w:ascii="Calibri" w:eastAsia="Times New Roman" w:hAnsi="Calibri" w:cs="Calibri"/>
                <w:sz w:val="18"/>
                <w:szCs w:val="18"/>
              </w:rPr>
              <w:t xml:space="preserve"> </w:t>
            </w:r>
            <w:r w:rsidRPr="001E75DB">
              <w:rPr>
                <w:rFonts w:ascii="Calibri" w:eastAsia="Times New Roman" w:hAnsi="Calibri" w:cs="Calibri"/>
                <w:i/>
                <w:spacing w:val="-1"/>
                <w:sz w:val="18"/>
                <w:szCs w:val="18"/>
              </w:rPr>
              <w:t>δ</w:t>
            </w:r>
            <w:r w:rsidRPr="001E75DB">
              <w:rPr>
                <w:rFonts w:ascii="Calibri" w:eastAsia="Times New Roman" w:hAnsi="Calibri" w:cs="Calibri"/>
                <w:i/>
                <w:spacing w:val="1"/>
                <w:sz w:val="18"/>
                <w:szCs w:val="18"/>
              </w:rPr>
              <w:t>ι</w:t>
            </w:r>
            <w:r w:rsidRPr="001E75DB">
              <w:rPr>
                <w:rFonts w:ascii="Calibri" w:eastAsia="Times New Roman" w:hAnsi="Calibri" w:cs="Calibri"/>
                <w:i/>
                <w:spacing w:val="-1"/>
                <w:sz w:val="18"/>
                <w:szCs w:val="18"/>
              </w:rPr>
              <w:t>δα</w:t>
            </w:r>
            <w:r w:rsidRPr="001E75DB">
              <w:rPr>
                <w:rFonts w:ascii="Calibri" w:eastAsia="Times New Roman" w:hAnsi="Calibri" w:cs="Calibri"/>
                <w:i/>
                <w:sz w:val="18"/>
                <w:szCs w:val="18"/>
              </w:rPr>
              <w:t>κτ</w:t>
            </w:r>
            <w:r w:rsidRPr="001E75DB">
              <w:rPr>
                <w:rFonts w:ascii="Calibri" w:eastAsia="Times New Roman" w:hAnsi="Calibri" w:cs="Calibri"/>
                <w:i/>
                <w:spacing w:val="1"/>
                <w:sz w:val="18"/>
                <w:szCs w:val="18"/>
              </w:rPr>
              <w:t>ι</w:t>
            </w:r>
            <w:r w:rsidRPr="001E75DB">
              <w:rPr>
                <w:rFonts w:ascii="Calibri" w:eastAsia="Times New Roman" w:hAnsi="Calibri" w:cs="Calibri"/>
                <w:i/>
                <w:sz w:val="18"/>
                <w:szCs w:val="18"/>
              </w:rPr>
              <w:t>κ</w:t>
            </w:r>
            <w:r w:rsidRPr="001E75DB">
              <w:rPr>
                <w:rFonts w:ascii="Calibri" w:eastAsia="Times New Roman" w:hAnsi="Calibri" w:cs="Calibri"/>
                <w:i/>
                <w:spacing w:val="-1"/>
                <w:sz w:val="18"/>
                <w:szCs w:val="18"/>
              </w:rPr>
              <w:t>έ</w:t>
            </w:r>
            <w:r w:rsidRPr="001E75DB">
              <w:rPr>
                <w:rFonts w:ascii="Calibri" w:eastAsia="Times New Roman" w:hAnsi="Calibri" w:cs="Calibri"/>
                <w:i/>
                <w:sz w:val="18"/>
                <w:szCs w:val="18"/>
              </w:rPr>
              <w:t>ς μ</w:t>
            </w:r>
            <w:r w:rsidRPr="001E75DB">
              <w:rPr>
                <w:rFonts w:ascii="Calibri" w:eastAsia="Times New Roman" w:hAnsi="Calibri" w:cs="Calibri"/>
                <w:i/>
                <w:spacing w:val="-1"/>
                <w:sz w:val="18"/>
                <w:szCs w:val="18"/>
              </w:rPr>
              <w:t>έ</w:t>
            </w:r>
            <w:r w:rsidRPr="001E75DB">
              <w:rPr>
                <w:rFonts w:ascii="Calibri" w:eastAsia="Times New Roman" w:hAnsi="Calibri" w:cs="Calibri"/>
                <w:i/>
                <w:sz w:val="18"/>
                <w:szCs w:val="18"/>
              </w:rPr>
              <w:t>θ</w:t>
            </w:r>
            <w:r w:rsidRPr="001E75DB">
              <w:rPr>
                <w:rFonts w:ascii="Calibri" w:eastAsia="Times New Roman" w:hAnsi="Calibri" w:cs="Calibri"/>
                <w:i/>
                <w:spacing w:val="-1"/>
                <w:sz w:val="18"/>
                <w:szCs w:val="18"/>
              </w:rPr>
              <w:t>ο</w:t>
            </w:r>
            <w:r w:rsidRPr="001E75DB">
              <w:rPr>
                <w:rFonts w:ascii="Calibri" w:eastAsia="Times New Roman" w:hAnsi="Calibri" w:cs="Calibri"/>
                <w:i/>
                <w:spacing w:val="2"/>
                <w:sz w:val="18"/>
                <w:szCs w:val="18"/>
              </w:rPr>
              <w:t>δ</w:t>
            </w:r>
            <w:r w:rsidRPr="001E75DB">
              <w:rPr>
                <w:rFonts w:ascii="Calibri" w:eastAsia="Times New Roman" w:hAnsi="Calibri" w:cs="Calibri"/>
                <w:i/>
                <w:spacing w:val="-1"/>
                <w:sz w:val="18"/>
                <w:szCs w:val="18"/>
              </w:rPr>
              <w:t>ο</w:t>
            </w:r>
            <w:r w:rsidRPr="001E75DB">
              <w:rPr>
                <w:rFonts w:ascii="Calibri" w:eastAsia="Times New Roman" w:hAnsi="Calibri" w:cs="Calibri"/>
                <w:i/>
                <w:sz w:val="18"/>
                <w:szCs w:val="18"/>
              </w:rPr>
              <w:t>ι</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πο</w:t>
            </w:r>
            <w:r w:rsidRPr="001E75DB">
              <w:rPr>
                <w:rFonts w:ascii="Calibri" w:eastAsia="Times New Roman" w:hAnsi="Calibri" w:cs="Calibri"/>
                <w:i/>
                <w:sz w:val="18"/>
                <w:szCs w:val="18"/>
              </w:rPr>
              <w:t>υ</w:t>
            </w:r>
            <w:r w:rsidRPr="001E75DB">
              <w:rPr>
                <w:rFonts w:ascii="Calibri" w:eastAsia="Times New Roman" w:hAnsi="Calibri" w:cs="Calibri"/>
                <w:i/>
                <w:spacing w:val="1"/>
                <w:sz w:val="18"/>
                <w:szCs w:val="18"/>
              </w:rPr>
              <w:t xml:space="preserve"> </w:t>
            </w:r>
            <w:r w:rsidRPr="001E75DB">
              <w:rPr>
                <w:rFonts w:ascii="Calibri" w:eastAsia="Times New Roman" w:hAnsi="Calibri" w:cs="Calibri"/>
                <w:i/>
                <w:sz w:val="18"/>
                <w:szCs w:val="18"/>
              </w:rPr>
              <w:t>χ</w:t>
            </w:r>
            <w:r w:rsidRPr="001E75DB">
              <w:rPr>
                <w:rFonts w:ascii="Calibri" w:eastAsia="Times New Roman" w:hAnsi="Calibri" w:cs="Calibri"/>
                <w:i/>
                <w:spacing w:val="2"/>
                <w:sz w:val="18"/>
                <w:szCs w:val="18"/>
              </w:rPr>
              <w:t>ρ</w:t>
            </w:r>
            <w:r w:rsidRPr="001E75DB">
              <w:rPr>
                <w:rFonts w:ascii="Calibri" w:eastAsia="Times New Roman" w:hAnsi="Calibri" w:cs="Calibri"/>
                <w:i/>
                <w:spacing w:val="-1"/>
                <w:sz w:val="18"/>
                <w:szCs w:val="18"/>
              </w:rPr>
              <w:t>η</w:t>
            </w:r>
            <w:r w:rsidRPr="001E75DB">
              <w:rPr>
                <w:rFonts w:ascii="Calibri" w:eastAsia="Times New Roman" w:hAnsi="Calibri" w:cs="Calibri"/>
                <w:i/>
                <w:sz w:val="18"/>
                <w:szCs w:val="18"/>
              </w:rPr>
              <w:t>σ</w:t>
            </w:r>
            <w:r w:rsidRPr="001E75DB">
              <w:rPr>
                <w:rFonts w:ascii="Calibri" w:eastAsia="Times New Roman" w:hAnsi="Calibri" w:cs="Calibri"/>
                <w:i/>
                <w:spacing w:val="1"/>
                <w:sz w:val="18"/>
                <w:szCs w:val="18"/>
              </w:rPr>
              <w:t>ι</w:t>
            </w:r>
            <w:r w:rsidRPr="001E75DB">
              <w:rPr>
                <w:rFonts w:ascii="Calibri" w:eastAsia="Times New Roman" w:hAnsi="Calibri" w:cs="Calibri"/>
                <w:i/>
                <w:spacing w:val="-1"/>
                <w:sz w:val="18"/>
                <w:szCs w:val="18"/>
              </w:rPr>
              <w:t>μ</w:t>
            </w:r>
            <w:r w:rsidRPr="001E75DB">
              <w:rPr>
                <w:rFonts w:ascii="Calibri" w:eastAsia="Times New Roman" w:hAnsi="Calibri" w:cs="Calibri"/>
                <w:i/>
                <w:spacing w:val="1"/>
                <w:sz w:val="18"/>
                <w:szCs w:val="18"/>
              </w:rPr>
              <w:t>ο</w:t>
            </w:r>
            <w:r w:rsidRPr="001E75DB">
              <w:rPr>
                <w:rFonts w:ascii="Calibri" w:eastAsia="Times New Roman" w:hAnsi="Calibri" w:cs="Calibri"/>
                <w:i/>
                <w:spacing w:val="-1"/>
                <w:sz w:val="18"/>
                <w:szCs w:val="18"/>
              </w:rPr>
              <w:t>πο</w:t>
            </w:r>
            <w:r w:rsidRPr="001E75DB">
              <w:rPr>
                <w:rFonts w:ascii="Calibri" w:eastAsia="Times New Roman" w:hAnsi="Calibri" w:cs="Calibri"/>
                <w:i/>
                <w:spacing w:val="1"/>
                <w:sz w:val="18"/>
                <w:szCs w:val="18"/>
              </w:rPr>
              <w:t>ι</w:t>
            </w:r>
            <w:r w:rsidRPr="001E75DB">
              <w:rPr>
                <w:rFonts w:ascii="Calibri" w:eastAsia="Times New Roman" w:hAnsi="Calibri" w:cs="Calibri"/>
                <w:i/>
                <w:spacing w:val="-1"/>
                <w:sz w:val="18"/>
                <w:szCs w:val="18"/>
              </w:rPr>
              <w:t>ο</w:t>
            </w:r>
            <w:r w:rsidRPr="001E75DB">
              <w:rPr>
                <w:rFonts w:ascii="Calibri" w:eastAsia="Times New Roman" w:hAnsi="Calibri" w:cs="Calibri"/>
                <w:i/>
                <w:spacing w:val="1"/>
                <w:sz w:val="18"/>
                <w:szCs w:val="18"/>
              </w:rPr>
              <w:t>ύν</w:t>
            </w:r>
            <w:r w:rsidRPr="001E75DB">
              <w:rPr>
                <w:rFonts w:ascii="Calibri" w:eastAsia="Times New Roman" w:hAnsi="Calibri" w:cs="Calibri"/>
                <w:i/>
                <w:sz w:val="18"/>
                <w:szCs w:val="18"/>
              </w:rPr>
              <w:t>τ</w:t>
            </w:r>
            <w:r w:rsidRPr="001E75DB">
              <w:rPr>
                <w:rFonts w:ascii="Calibri" w:eastAsia="Times New Roman" w:hAnsi="Calibri" w:cs="Calibri"/>
                <w:i/>
                <w:spacing w:val="-1"/>
                <w:sz w:val="18"/>
                <w:szCs w:val="18"/>
              </w:rPr>
              <w:t>α</w:t>
            </w:r>
            <w:r w:rsidRPr="001E75DB">
              <w:rPr>
                <w:rFonts w:ascii="Calibri" w:eastAsia="Times New Roman" w:hAnsi="Calibri" w:cs="Calibri"/>
                <w:i/>
                <w:sz w:val="18"/>
                <w:szCs w:val="18"/>
              </w:rPr>
              <w:t>ι</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π</w:t>
            </w:r>
            <w:r w:rsidRPr="001E75DB">
              <w:rPr>
                <w:rFonts w:ascii="Calibri" w:eastAsia="Times New Roman" w:hAnsi="Calibri" w:cs="Calibri"/>
                <w:i/>
                <w:sz w:val="18"/>
                <w:szCs w:val="18"/>
              </w:rPr>
              <w:t>ε</w:t>
            </w:r>
            <w:r w:rsidRPr="001E75DB">
              <w:rPr>
                <w:rFonts w:ascii="Calibri" w:eastAsia="Times New Roman" w:hAnsi="Calibri" w:cs="Calibri"/>
                <w:i/>
                <w:spacing w:val="-1"/>
                <w:sz w:val="18"/>
                <w:szCs w:val="18"/>
              </w:rPr>
              <w:t>ρ</w:t>
            </w:r>
            <w:r w:rsidRPr="001E75DB">
              <w:rPr>
                <w:rFonts w:ascii="Calibri" w:eastAsia="Times New Roman" w:hAnsi="Calibri" w:cs="Calibri"/>
                <w:i/>
                <w:spacing w:val="1"/>
                <w:sz w:val="18"/>
                <w:szCs w:val="18"/>
              </w:rPr>
              <w:t>ι</w:t>
            </w:r>
            <w:r w:rsidRPr="001E75DB">
              <w:rPr>
                <w:rFonts w:ascii="Calibri" w:eastAsia="Times New Roman" w:hAnsi="Calibri" w:cs="Calibri"/>
                <w:i/>
                <w:spacing w:val="-1"/>
                <w:sz w:val="18"/>
                <w:szCs w:val="18"/>
              </w:rPr>
              <w:t>γ</w:t>
            </w:r>
            <w:r w:rsidRPr="001E75DB">
              <w:rPr>
                <w:rFonts w:ascii="Calibri" w:eastAsia="Times New Roman" w:hAnsi="Calibri" w:cs="Calibri"/>
                <w:i/>
                <w:spacing w:val="2"/>
                <w:sz w:val="18"/>
                <w:szCs w:val="18"/>
              </w:rPr>
              <w:t>ρ</w:t>
            </w:r>
            <w:r w:rsidRPr="001E75DB">
              <w:rPr>
                <w:rFonts w:ascii="Calibri" w:eastAsia="Times New Roman" w:hAnsi="Calibri" w:cs="Calibri"/>
                <w:i/>
                <w:spacing w:val="-1"/>
                <w:sz w:val="18"/>
                <w:szCs w:val="18"/>
              </w:rPr>
              <w:t>ά</w:t>
            </w:r>
            <w:r w:rsidRPr="001E75DB">
              <w:rPr>
                <w:rFonts w:ascii="Calibri" w:eastAsia="Times New Roman" w:hAnsi="Calibri" w:cs="Calibri"/>
                <w:i/>
                <w:sz w:val="18"/>
                <w:szCs w:val="18"/>
              </w:rPr>
              <w:t>φ</w:t>
            </w:r>
            <w:r w:rsidRPr="001E75DB">
              <w:rPr>
                <w:rFonts w:ascii="Calibri" w:eastAsia="Times New Roman" w:hAnsi="Calibri" w:cs="Calibri"/>
                <w:i/>
                <w:spacing w:val="-1"/>
                <w:sz w:val="18"/>
                <w:szCs w:val="18"/>
              </w:rPr>
              <w:t>ο</w:t>
            </w:r>
            <w:r w:rsidRPr="001E75DB">
              <w:rPr>
                <w:rFonts w:ascii="Calibri" w:eastAsia="Times New Roman" w:hAnsi="Calibri" w:cs="Calibri"/>
                <w:i/>
                <w:spacing w:val="1"/>
                <w:sz w:val="18"/>
                <w:szCs w:val="18"/>
              </w:rPr>
              <w:t>ν</w:t>
            </w:r>
            <w:r w:rsidRPr="001E75DB">
              <w:rPr>
                <w:rFonts w:ascii="Calibri" w:eastAsia="Times New Roman" w:hAnsi="Calibri" w:cs="Calibri"/>
                <w:i/>
                <w:sz w:val="18"/>
                <w:szCs w:val="18"/>
              </w:rPr>
              <w:t>τ</w:t>
            </w:r>
            <w:r w:rsidRPr="001E75DB">
              <w:rPr>
                <w:rFonts w:ascii="Calibri" w:eastAsia="Times New Roman" w:hAnsi="Calibri" w:cs="Calibri"/>
                <w:i/>
                <w:spacing w:val="-1"/>
                <w:sz w:val="18"/>
                <w:szCs w:val="18"/>
              </w:rPr>
              <w:t>α</w:t>
            </w:r>
            <w:r w:rsidRPr="001E75DB">
              <w:rPr>
                <w:rFonts w:ascii="Calibri" w:eastAsia="Times New Roman" w:hAnsi="Calibri" w:cs="Calibri"/>
                <w:i/>
                <w:sz w:val="18"/>
                <w:szCs w:val="18"/>
              </w:rPr>
              <w:t>ι</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α</w:t>
            </w:r>
            <w:r w:rsidRPr="001E75DB">
              <w:rPr>
                <w:rFonts w:ascii="Calibri" w:eastAsia="Times New Roman" w:hAnsi="Calibri" w:cs="Calibri"/>
                <w:i/>
                <w:spacing w:val="1"/>
                <w:sz w:val="18"/>
                <w:szCs w:val="18"/>
              </w:rPr>
              <w:t>ν</w:t>
            </w:r>
            <w:r w:rsidRPr="001E75DB">
              <w:rPr>
                <w:rFonts w:ascii="Calibri" w:eastAsia="Times New Roman" w:hAnsi="Calibri" w:cs="Calibri"/>
                <w:i/>
                <w:spacing w:val="-1"/>
                <w:sz w:val="18"/>
                <w:szCs w:val="18"/>
              </w:rPr>
              <w:t>α</w:t>
            </w:r>
            <w:r w:rsidRPr="001E75DB">
              <w:rPr>
                <w:rFonts w:ascii="Calibri" w:eastAsia="Times New Roman" w:hAnsi="Calibri" w:cs="Calibri"/>
                <w:i/>
                <w:spacing w:val="1"/>
                <w:sz w:val="18"/>
                <w:szCs w:val="18"/>
              </w:rPr>
              <w:t>λυ</w:t>
            </w:r>
            <w:r w:rsidRPr="001E75DB">
              <w:rPr>
                <w:rFonts w:ascii="Calibri" w:eastAsia="Times New Roman" w:hAnsi="Calibri" w:cs="Calibri"/>
                <w:i/>
                <w:sz w:val="18"/>
                <w:szCs w:val="18"/>
              </w:rPr>
              <w:t>τ</w:t>
            </w:r>
            <w:r w:rsidRPr="001E75DB">
              <w:rPr>
                <w:rFonts w:ascii="Calibri" w:eastAsia="Times New Roman" w:hAnsi="Calibri" w:cs="Calibri"/>
                <w:i/>
                <w:spacing w:val="1"/>
                <w:sz w:val="18"/>
                <w:szCs w:val="18"/>
              </w:rPr>
              <w:t>ι</w:t>
            </w:r>
            <w:r w:rsidRPr="001E75DB">
              <w:rPr>
                <w:rFonts w:ascii="Calibri" w:eastAsia="Times New Roman" w:hAnsi="Calibri" w:cs="Calibri"/>
                <w:i/>
                <w:sz w:val="18"/>
                <w:szCs w:val="18"/>
              </w:rPr>
              <w:t>κά</w:t>
            </w:r>
            <w:r w:rsidRPr="001E75DB">
              <w:rPr>
                <w:rFonts w:ascii="Calibri" w:eastAsia="Times New Roman" w:hAnsi="Calibri" w:cs="Calibri"/>
                <w:i/>
                <w:spacing w:val="-1"/>
                <w:sz w:val="18"/>
                <w:szCs w:val="18"/>
              </w:rPr>
              <w:t xml:space="preserve"> </w:t>
            </w:r>
            <w:r w:rsidRPr="001E75DB">
              <w:rPr>
                <w:rFonts w:ascii="Calibri" w:eastAsia="Times New Roman" w:hAnsi="Calibri" w:cs="Calibri"/>
                <w:i/>
                <w:sz w:val="18"/>
                <w:szCs w:val="18"/>
              </w:rPr>
              <w:t>στο 7</w:t>
            </w:r>
          </w:p>
        </w:tc>
      </w:tr>
      <w:tr w:rsidR="00EE35FE" w:rsidRPr="001E75DB" w:rsidTr="00CF4032">
        <w:tc>
          <w:tcPr>
            <w:tcW w:w="3681" w:type="dxa"/>
            <w:shd w:val="clear" w:color="auto" w:fill="E2EFD9"/>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ΤΥΠΟΣ ΜΑΘΗΜΑΤΟΣ</w:t>
            </w:r>
          </w:p>
        </w:tc>
        <w:tc>
          <w:tcPr>
            <w:tcW w:w="4615" w:type="dxa"/>
            <w:gridSpan w:val="5"/>
          </w:tcPr>
          <w:p w:rsidR="00EE35FE" w:rsidRPr="001E75DB"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Γ</w:t>
            </w:r>
            <w:r w:rsidRPr="001E75DB">
              <w:rPr>
                <w:rFonts w:ascii="Calibri" w:eastAsia="Times New Roman" w:hAnsi="Calibri" w:cs="Times New Roman"/>
                <w:sz w:val="24"/>
              </w:rPr>
              <w:t>.Υ. / Υποχρεωτικό</w:t>
            </w:r>
          </w:p>
        </w:tc>
      </w:tr>
      <w:tr w:rsidR="00EE35FE" w:rsidRPr="001E75DB" w:rsidTr="00CF4032">
        <w:tc>
          <w:tcPr>
            <w:tcW w:w="3681" w:type="dxa"/>
            <w:shd w:val="clear" w:color="auto" w:fill="E2EFD9"/>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ΠΡΟΑΠΑΙΤΟΥΜΕΝΑ ΜΑΘΗΜΑΤΑ</w:t>
            </w:r>
          </w:p>
        </w:tc>
        <w:tc>
          <w:tcPr>
            <w:tcW w:w="4615" w:type="dxa"/>
            <w:gridSpan w:val="5"/>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r>
      <w:tr w:rsidR="00EE35FE" w:rsidRPr="001E75DB" w:rsidTr="00CF4032">
        <w:tc>
          <w:tcPr>
            <w:tcW w:w="3681" w:type="dxa"/>
            <w:shd w:val="clear" w:color="auto" w:fill="E2EFD9"/>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ΓΛΩΣΣΑ ΜΑΘΗΜΑΤΟΣ</w:t>
            </w:r>
          </w:p>
        </w:tc>
        <w:tc>
          <w:tcPr>
            <w:tcW w:w="4615" w:type="dxa"/>
            <w:gridSpan w:val="5"/>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Ελληνικά</w:t>
            </w:r>
          </w:p>
        </w:tc>
      </w:tr>
      <w:tr w:rsidR="00EE35FE" w:rsidRPr="001E75DB" w:rsidTr="00CF4032">
        <w:tc>
          <w:tcPr>
            <w:tcW w:w="3681" w:type="dxa"/>
            <w:shd w:val="clear" w:color="auto" w:fill="E2EFD9"/>
          </w:tcPr>
          <w:p w:rsidR="00EE35FE" w:rsidRPr="001E75DB" w:rsidRDefault="00EE35FE" w:rsidP="00CF4032">
            <w:pPr>
              <w:spacing w:after="0" w:line="240" w:lineRule="auto"/>
              <w:rPr>
                <w:rFonts w:ascii="Calibri" w:eastAsia="Times New Roman" w:hAnsi="Calibri" w:cs="Times New Roman"/>
                <w:b/>
                <w:lang w:val="en-US"/>
              </w:rPr>
            </w:pPr>
            <w:r w:rsidRPr="001E75DB">
              <w:rPr>
                <w:rFonts w:ascii="Calibri" w:eastAsia="Times New Roman" w:hAnsi="Calibri" w:cs="Times New Roman"/>
                <w:b/>
              </w:rPr>
              <w:t xml:space="preserve">ΔΙΑΘΕΣΗ ΣΕ ΦΟΙΤΗΤΕΣ </w:t>
            </w:r>
            <w:r w:rsidRPr="001E75DB">
              <w:rPr>
                <w:rFonts w:ascii="Calibri" w:eastAsia="Times New Roman" w:hAnsi="Calibri" w:cs="Times New Roman"/>
                <w:b/>
                <w:lang w:val="en-US"/>
              </w:rPr>
              <w:t>ERASMUS</w:t>
            </w:r>
          </w:p>
        </w:tc>
        <w:tc>
          <w:tcPr>
            <w:tcW w:w="4615" w:type="dxa"/>
            <w:gridSpan w:val="5"/>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r>
      <w:tr w:rsidR="00EE35FE" w:rsidRPr="001E75DB" w:rsidTr="00CF4032">
        <w:tc>
          <w:tcPr>
            <w:tcW w:w="3681" w:type="dxa"/>
            <w:shd w:val="clear" w:color="auto" w:fill="E2EFD9"/>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ΗΛΕΚΤΡΟΝΙΚΗ ΣΕΛΙΔΑ ΜΑΘΗΜΑΤΟΣ</w:t>
            </w:r>
          </w:p>
        </w:tc>
        <w:tc>
          <w:tcPr>
            <w:tcW w:w="4615" w:type="dxa"/>
            <w:gridSpan w:val="5"/>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2. ΠΕΡΙΓΡΑΦΗ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1E75DB" w:rsidTr="00CF4032">
        <w:tc>
          <w:tcPr>
            <w:tcW w:w="8296" w:type="dxa"/>
          </w:tcPr>
          <w:p w:rsidR="00EE35FE" w:rsidRPr="00284AF2"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Το μάθημα της Κοινωνιολογίας της Υγείας αποσκοπεί στη θεωρητική κατάρτιση των φοιτητών του Τμήματος Νοσηλευτικής αναφορικά με την κοινωνική θεώρηση της υγείας, της ασθένειας και των πέριξ αυτών εννοιών και πρακτικών, προσβλέποντας στην αναθεώρηση και βελτίωση της θέσης του νοσηλευτή αλλά και της από αυτόν παρεχόμενη φροντίδας στον εκάστοτε ασθενή</w:t>
            </w:r>
            <w:r w:rsidRPr="00A9569F">
              <w:rPr>
                <w:rFonts w:ascii="Calibri" w:eastAsia="Times New Roman" w:hAnsi="Calibri" w:cs="Times New Roman"/>
                <w:sz w:val="24"/>
              </w:rPr>
              <w:t xml:space="preserve">. Επ’ αυτού, το περιεχόμενο του μαθήματος επικεντρώνεται στις σύγχρονες θεωρητικές αναφορές περί υγείας και ασθένειας, στην ψυχοκοινωνική διάσταση της ασθένειας και την λειτουργία των συμπτωμάτων ως κοινωνικών κατασκευών πέρα από την βιολογική τους διάσταση, στις νέες ασθένειες και την ένταξή τους στο σύστημα των κοινωνικών διακρίσεων και ανισοτήτων, στην έννοια της </w:t>
            </w:r>
            <w:proofErr w:type="spellStart"/>
            <w:r w:rsidRPr="00A9569F">
              <w:rPr>
                <w:rFonts w:ascii="Calibri" w:eastAsia="Times New Roman" w:hAnsi="Calibri" w:cs="Times New Roman"/>
                <w:sz w:val="24"/>
              </w:rPr>
              <w:t>βιοπολιτικής</w:t>
            </w:r>
            <w:proofErr w:type="spellEnd"/>
            <w:r w:rsidRPr="00A9569F">
              <w:rPr>
                <w:rFonts w:ascii="Calibri" w:eastAsia="Times New Roman" w:hAnsi="Calibri" w:cs="Times New Roman"/>
                <w:sz w:val="24"/>
              </w:rPr>
              <w:t xml:space="preserve"> ως τρόπου εγγραφής της ασθένειας στον κοινωνικό δεσμό, στην κοινωνιολογική ανάλυση νέων πρακτικών στο επίπεδο πρόληψης, όπως η «αγωγή υγείας», στο νομικό πλαίσιο και την κοινωνική λειτουργικότητα του «δικαιώματος στην υγεία», στον ρόλο των εξαρτήσεων, στην κοινωνική διάσταση της αναπηρίας, καθώς επίσης και στην κοινωνική ανακατασκευή του ίδιου του ρόλου του νοσηλευτή και της θέσης του εντός του ευρύτερου συστήματος παροχής φροντίδας.</w:t>
            </w:r>
            <w:r>
              <w:rPr>
                <w:rFonts w:ascii="Calibri" w:eastAsia="Times New Roman" w:hAnsi="Calibri" w:cs="Times New Roman"/>
                <w:sz w:val="24"/>
              </w:rPr>
              <w:t xml:space="preserve"> </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3. ΜΑΘΗΣΙΑΚΑ ΑΠΟΤΕΛΕΣΜΑΤΑ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1E75DB" w:rsidTr="00CF4032">
        <w:tc>
          <w:tcPr>
            <w:tcW w:w="8296" w:type="dxa"/>
            <w:shd w:val="clear" w:color="auto" w:fill="E2EFD9"/>
          </w:tcPr>
          <w:p w:rsidR="00EE35FE" w:rsidRPr="001E75DB" w:rsidRDefault="00EE35FE" w:rsidP="00CF4032">
            <w:pPr>
              <w:spacing w:after="0" w:line="240" w:lineRule="auto"/>
              <w:rPr>
                <w:rFonts w:ascii="Calibri" w:eastAsia="Times New Roman" w:hAnsi="Calibri" w:cs="Times New Roman"/>
                <w:b/>
                <w:sz w:val="24"/>
              </w:rPr>
            </w:pPr>
            <w:r w:rsidRPr="001E75DB">
              <w:rPr>
                <w:rFonts w:ascii="Calibri" w:eastAsia="Times New Roman" w:hAnsi="Calibri" w:cs="Times New Roman"/>
                <w:b/>
                <w:sz w:val="24"/>
              </w:rPr>
              <w:t>Μαθησιακά Αποτελέσματα</w:t>
            </w:r>
          </w:p>
        </w:tc>
      </w:tr>
      <w:tr w:rsidR="00EE35FE" w:rsidRPr="001E75DB" w:rsidTr="00CF4032">
        <w:tc>
          <w:tcPr>
            <w:tcW w:w="8296" w:type="dxa"/>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Μετά την ολοκλήρωση του μαθήματος, οι φοιτητές θα είναι σε θέση να:</w:t>
            </w:r>
          </w:p>
          <w:p w:rsidR="00EE35FE" w:rsidRPr="001E75DB" w:rsidRDefault="00EE35FE" w:rsidP="00CF4032">
            <w:pPr>
              <w:pStyle w:val="1"/>
              <w:numPr>
                <w:ilvl w:val="0"/>
                <w:numId w:val="2"/>
              </w:numPr>
              <w:spacing w:after="0" w:line="240" w:lineRule="auto"/>
              <w:rPr>
                <w:sz w:val="24"/>
              </w:rPr>
            </w:pPr>
            <w:r w:rsidRPr="001E75DB">
              <w:rPr>
                <w:sz w:val="24"/>
              </w:rPr>
              <w:lastRenderedPageBreak/>
              <w:t>κατανοούν και αποκρυσταλλώνουν τη θεωρητική γνώση που αφορά την κοινωνική διάσταση της ασθένειας και της υγείας, τις δυναμικές συσχετίσεις μέσα στο σύστημα υγείας, τις συσχετίσεις του συστήματος υγείας με την κοινωνία και τις εξελίξεις σε αυτή, και στο πάντα εν δυνάμει εξελισσόμενο πλαίσιο της φροντίδας – και ιδιαίτερα της νοσηλευτικής φροντίδας</w:t>
            </w:r>
          </w:p>
          <w:p w:rsidR="00EE35FE" w:rsidRPr="001E75DB" w:rsidRDefault="00EE35FE" w:rsidP="00CF4032">
            <w:pPr>
              <w:pStyle w:val="1"/>
              <w:numPr>
                <w:ilvl w:val="0"/>
                <w:numId w:val="2"/>
              </w:numPr>
              <w:spacing w:after="0" w:line="240" w:lineRule="auto"/>
              <w:rPr>
                <w:sz w:val="24"/>
              </w:rPr>
            </w:pPr>
            <w:r w:rsidRPr="001E75DB">
              <w:rPr>
                <w:sz w:val="24"/>
              </w:rPr>
              <w:t>αναπτύξουν κριτική, κοινωνιολογική σκέψη με στόχο την ενίσχυση του προβληματισμού για την παροχή της όσο το δυνατόν καλύτερης, επιδέξιας, ευπροσάρμοστης ανθρωποκεντρικής φροντίδας.</w:t>
            </w:r>
          </w:p>
        </w:tc>
      </w:tr>
      <w:tr w:rsidR="00EE35FE" w:rsidRPr="001E75DB" w:rsidTr="00CF4032">
        <w:tc>
          <w:tcPr>
            <w:tcW w:w="8296" w:type="dxa"/>
            <w:shd w:val="clear" w:color="auto" w:fill="E2EFD9"/>
          </w:tcPr>
          <w:p w:rsidR="00EE35FE" w:rsidRPr="001E75DB" w:rsidRDefault="00EE35FE" w:rsidP="00CF4032">
            <w:pPr>
              <w:spacing w:after="0" w:line="240" w:lineRule="auto"/>
              <w:rPr>
                <w:rFonts w:ascii="Calibri" w:eastAsia="Times New Roman" w:hAnsi="Calibri" w:cs="Times New Roman"/>
                <w:b/>
                <w:sz w:val="24"/>
              </w:rPr>
            </w:pPr>
            <w:r w:rsidRPr="001E75DB">
              <w:rPr>
                <w:rFonts w:ascii="Calibri" w:eastAsia="Times New Roman" w:hAnsi="Calibri" w:cs="Times New Roman"/>
                <w:b/>
                <w:sz w:val="24"/>
              </w:rPr>
              <w:lastRenderedPageBreak/>
              <w:t>Γενικές Ικανότητες</w:t>
            </w:r>
          </w:p>
        </w:tc>
      </w:tr>
      <w:tr w:rsidR="00EE35FE" w:rsidRPr="001E75DB" w:rsidTr="00CF4032">
        <w:tc>
          <w:tcPr>
            <w:tcW w:w="8296" w:type="dxa"/>
          </w:tcPr>
          <w:p w:rsidR="00EE35FE" w:rsidRPr="001E75DB" w:rsidRDefault="00EE35FE" w:rsidP="00CF4032">
            <w:pPr>
              <w:pStyle w:val="1"/>
              <w:numPr>
                <w:ilvl w:val="0"/>
                <w:numId w:val="1"/>
              </w:numPr>
              <w:spacing w:after="0" w:line="240" w:lineRule="auto"/>
              <w:rPr>
                <w:sz w:val="24"/>
              </w:rPr>
            </w:pPr>
            <w:r w:rsidRPr="001E75DB">
              <w:rPr>
                <w:sz w:val="24"/>
              </w:rPr>
              <w:t>Αναζήτηση, ανάλυση και σύνθεση δεδομένων και πληροφοριών, με τη χρήση και των απαραίτητων τεχνολογιών</w:t>
            </w:r>
          </w:p>
          <w:p w:rsidR="00EE35FE" w:rsidRPr="001E75DB" w:rsidRDefault="00EE35FE" w:rsidP="00CF4032">
            <w:pPr>
              <w:pStyle w:val="1"/>
              <w:numPr>
                <w:ilvl w:val="0"/>
                <w:numId w:val="1"/>
              </w:numPr>
              <w:spacing w:after="0" w:line="240" w:lineRule="auto"/>
              <w:rPr>
                <w:sz w:val="24"/>
              </w:rPr>
            </w:pPr>
            <w:r w:rsidRPr="001E75DB">
              <w:rPr>
                <w:sz w:val="24"/>
              </w:rPr>
              <w:t>Προσαρμογή σε νέες καταστάσεις</w:t>
            </w:r>
          </w:p>
          <w:p w:rsidR="00EE35FE" w:rsidRPr="001E75DB" w:rsidRDefault="00EE35FE" w:rsidP="00CF4032">
            <w:pPr>
              <w:pStyle w:val="1"/>
              <w:numPr>
                <w:ilvl w:val="0"/>
                <w:numId w:val="1"/>
              </w:numPr>
              <w:spacing w:after="0" w:line="240" w:lineRule="auto"/>
              <w:rPr>
                <w:sz w:val="24"/>
              </w:rPr>
            </w:pPr>
            <w:r w:rsidRPr="001E75DB">
              <w:rPr>
                <w:sz w:val="24"/>
              </w:rPr>
              <w:t>Λήψη αποφάσεων</w:t>
            </w:r>
          </w:p>
          <w:p w:rsidR="00EE35FE" w:rsidRPr="001E75DB" w:rsidRDefault="00EE35FE" w:rsidP="00CF4032">
            <w:pPr>
              <w:pStyle w:val="1"/>
              <w:numPr>
                <w:ilvl w:val="0"/>
                <w:numId w:val="1"/>
              </w:numPr>
              <w:spacing w:after="0" w:line="240" w:lineRule="auto"/>
              <w:rPr>
                <w:sz w:val="24"/>
              </w:rPr>
            </w:pPr>
            <w:r w:rsidRPr="001E75DB">
              <w:rPr>
                <w:sz w:val="24"/>
              </w:rPr>
              <w:t>Αυτόνομη εργασία</w:t>
            </w:r>
          </w:p>
          <w:p w:rsidR="00EE35FE" w:rsidRPr="001E75DB" w:rsidRDefault="00EE35FE" w:rsidP="00CF4032">
            <w:pPr>
              <w:pStyle w:val="1"/>
              <w:numPr>
                <w:ilvl w:val="0"/>
                <w:numId w:val="1"/>
              </w:numPr>
              <w:spacing w:after="0" w:line="240" w:lineRule="auto"/>
              <w:rPr>
                <w:sz w:val="24"/>
              </w:rPr>
            </w:pPr>
            <w:r w:rsidRPr="001E75DB">
              <w:rPr>
                <w:sz w:val="24"/>
              </w:rPr>
              <w:t>Ομαδική εργασία</w:t>
            </w:r>
          </w:p>
          <w:p w:rsidR="00EE35FE" w:rsidRPr="001E75DB" w:rsidRDefault="00EE35FE" w:rsidP="00CF4032">
            <w:pPr>
              <w:pStyle w:val="1"/>
              <w:numPr>
                <w:ilvl w:val="0"/>
                <w:numId w:val="1"/>
              </w:numPr>
              <w:spacing w:after="0" w:line="240" w:lineRule="auto"/>
              <w:rPr>
                <w:sz w:val="24"/>
              </w:rPr>
            </w:pPr>
            <w:r w:rsidRPr="001E75DB">
              <w:rPr>
                <w:sz w:val="24"/>
              </w:rPr>
              <w:t>Εργασία σε διεθνές περιβάλλον</w:t>
            </w:r>
          </w:p>
          <w:p w:rsidR="00EE35FE" w:rsidRPr="001E75DB" w:rsidRDefault="00EE35FE" w:rsidP="00CF4032">
            <w:pPr>
              <w:pStyle w:val="1"/>
              <w:numPr>
                <w:ilvl w:val="0"/>
                <w:numId w:val="1"/>
              </w:numPr>
              <w:spacing w:after="0" w:line="240" w:lineRule="auto"/>
              <w:rPr>
                <w:sz w:val="24"/>
              </w:rPr>
            </w:pPr>
            <w:r w:rsidRPr="001E75DB">
              <w:rPr>
                <w:sz w:val="24"/>
              </w:rPr>
              <w:t>Εργασία σε διεπιστημονικό περιβάλλον</w:t>
            </w:r>
          </w:p>
          <w:p w:rsidR="00EE35FE" w:rsidRPr="001E75DB" w:rsidRDefault="00EE35FE" w:rsidP="00CF4032">
            <w:pPr>
              <w:pStyle w:val="1"/>
              <w:numPr>
                <w:ilvl w:val="0"/>
                <w:numId w:val="1"/>
              </w:numPr>
              <w:spacing w:after="0" w:line="240" w:lineRule="auto"/>
              <w:rPr>
                <w:sz w:val="24"/>
              </w:rPr>
            </w:pPr>
            <w:r w:rsidRPr="001E75DB">
              <w:rPr>
                <w:sz w:val="24"/>
              </w:rPr>
              <w:t>Παραγωγή νέων ερευνητικών ιδεών</w:t>
            </w:r>
          </w:p>
          <w:p w:rsidR="00EE35FE" w:rsidRPr="001E75DB" w:rsidRDefault="00EE35FE" w:rsidP="00CF4032">
            <w:pPr>
              <w:pStyle w:val="1"/>
              <w:numPr>
                <w:ilvl w:val="0"/>
                <w:numId w:val="1"/>
              </w:numPr>
              <w:spacing w:after="0" w:line="240" w:lineRule="auto"/>
              <w:rPr>
                <w:sz w:val="24"/>
              </w:rPr>
            </w:pPr>
            <w:r w:rsidRPr="001E75DB">
              <w:rPr>
                <w:sz w:val="24"/>
              </w:rPr>
              <w:t xml:space="preserve">Σεβασμός στη διαφορετικότητα και στην </w:t>
            </w:r>
            <w:proofErr w:type="spellStart"/>
            <w:r w:rsidRPr="001E75DB">
              <w:rPr>
                <w:sz w:val="24"/>
              </w:rPr>
              <w:t>πολυπολιτισμικότητα</w:t>
            </w:r>
            <w:proofErr w:type="spellEnd"/>
          </w:p>
          <w:p w:rsidR="00EE35FE" w:rsidRPr="001E75DB" w:rsidRDefault="00EE35FE" w:rsidP="00CF4032">
            <w:pPr>
              <w:pStyle w:val="1"/>
              <w:numPr>
                <w:ilvl w:val="0"/>
                <w:numId w:val="1"/>
              </w:numPr>
              <w:spacing w:after="0" w:line="240" w:lineRule="auto"/>
              <w:rPr>
                <w:sz w:val="24"/>
              </w:rPr>
            </w:pPr>
            <w:r w:rsidRPr="001E75DB">
              <w:rPr>
                <w:sz w:val="24"/>
              </w:rPr>
              <w:t>Άσκηση κριτικής και αυτοκριτικής</w:t>
            </w:r>
          </w:p>
          <w:p w:rsidR="00EE35FE" w:rsidRPr="001E75DB" w:rsidRDefault="00EE35FE" w:rsidP="00CF4032">
            <w:pPr>
              <w:pStyle w:val="1"/>
              <w:numPr>
                <w:ilvl w:val="0"/>
                <w:numId w:val="1"/>
              </w:numPr>
              <w:spacing w:after="0" w:line="240" w:lineRule="auto"/>
              <w:rPr>
                <w:sz w:val="24"/>
              </w:rPr>
            </w:pPr>
            <w:r w:rsidRPr="001E75DB">
              <w:rPr>
                <w:sz w:val="24"/>
              </w:rPr>
              <w:t>Προαγωγή της ελεύθερης, δημιουργικής και επαγωγικής σκέψης</w:t>
            </w:r>
          </w:p>
        </w:tc>
      </w:tr>
    </w:tbl>
    <w:p w:rsidR="00EE35FE" w:rsidRPr="00F970B0" w:rsidRDefault="00EE35FE" w:rsidP="00EE35FE">
      <w:pPr>
        <w:rPr>
          <w:rFonts w:ascii="Calibri" w:eastAsia="Times New Roman" w:hAnsi="Calibri" w:cs="Times New Roman"/>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4. ΠΕΡΙΕΧΟΜΕΝΟ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1E75DB" w:rsidTr="00CF4032">
        <w:tc>
          <w:tcPr>
            <w:tcW w:w="8296" w:type="dxa"/>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Ενότητα Α΄: Γενικές έννοιες</w:t>
            </w:r>
          </w:p>
          <w:p w:rsidR="00EE35FE"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Εισαγωγή στην Επιστήμη της Κοινωνιολογίας</w:t>
            </w:r>
          </w:p>
          <w:p w:rsidR="00EE35FE" w:rsidRPr="00A9569F"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 xml:space="preserve">Η </w:t>
            </w:r>
            <w:proofErr w:type="spellStart"/>
            <w:r>
              <w:rPr>
                <w:rFonts w:ascii="Calibri" w:eastAsia="Times New Roman" w:hAnsi="Calibri" w:cs="Times New Roman"/>
                <w:sz w:val="24"/>
                <w:lang w:val="en-US"/>
              </w:rPr>
              <w:t>Ko</w:t>
            </w:r>
            <w:r w:rsidRPr="00A9569F">
              <w:rPr>
                <w:rFonts w:ascii="Calibri" w:eastAsia="Times New Roman" w:hAnsi="Calibri" w:cs="Times New Roman"/>
                <w:sz w:val="24"/>
              </w:rPr>
              <w:t>ινωνιολογία</w:t>
            </w:r>
            <w:proofErr w:type="spellEnd"/>
            <w:r w:rsidRPr="00A9569F">
              <w:rPr>
                <w:rFonts w:ascii="Calibri" w:eastAsia="Times New Roman" w:hAnsi="Calibri" w:cs="Times New Roman"/>
                <w:sz w:val="24"/>
              </w:rPr>
              <w:t xml:space="preserve"> και οι ανθρωπιστικές επιστήμες</w:t>
            </w:r>
          </w:p>
          <w:p w:rsidR="00EE35FE" w:rsidRPr="00A9569F"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 xml:space="preserve">Η </w:t>
            </w:r>
            <w:r>
              <w:rPr>
                <w:rFonts w:ascii="Calibri" w:eastAsia="Times New Roman" w:hAnsi="Calibri" w:cs="Times New Roman"/>
                <w:sz w:val="24"/>
                <w:lang w:val="en-US"/>
              </w:rPr>
              <w:t>K</w:t>
            </w:r>
            <w:proofErr w:type="spellStart"/>
            <w:r w:rsidRPr="00A9569F">
              <w:rPr>
                <w:rFonts w:ascii="Calibri" w:eastAsia="Times New Roman" w:hAnsi="Calibri" w:cs="Times New Roman"/>
                <w:sz w:val="24"/>
              </w:rPr>
              <w:t>οινωνιολογία</w:t>
            </w:r>
            <w:proofErr w:type="spellEnd"/>
            <w:r w:rsidRPr="00A9569F">
              <w:rPr>
                <w:rFonts w:ascii="Calibri" w:eastAsia="Times New Roman" w:hAnsi="Calibri" w:cs="Times New Roman"/>
                <w:sz w:val="24"/>
              </w:rPr>
              <w:t xml:space="preserve"> στο πεδίο της υγείας</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Λειτουργικό και συγκρουσιακό μοντέλο ως προς την ερμηνεία της υγείας και της ασθένειας</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Ενότητα Β΄: Η υγεία ως κοινωνικό αγαθό</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 xml:space="preserve">Υγεία και κοινωνικός δεσμός </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Ασθένεια και κοινωνικός δεσμός</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Ανισότητες στην υγεία</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Κοινωνικός αποκλεισμός πασχόντων</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Κοινωνιολογική προσέγγιση της έννοιας της «αγωγής υγείας»</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 xml:space="preserve">Το δικαίωμα στην υγεία </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Η κοινωνική κατασκευή της θεραπείας</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Νομικό πλαίσιο και κοινωνικές συνιστώσες</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Ενότητα Γ΄: Σύγχρονες Διαστάσεις</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Οι «νέες» ασθένειες και ο κοινωνικός τους ρόλος</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 xml:space="preserve">Η </w:t>
            </w:r>
            <w:proofErr w:type="spellStart"/>
            <w:r w:rsidRPr="00A9569F">
              <w:rPr>
                <w:rFonts w:ascii="Calibri" w:eastAsia="Times New Roman" w:hAnsi="Calibri" w:cs="Times New Roman"/>
                <w:sz w:val="24"/>
              </w:rPr>
              <w:t>ιατρικοποίηση</w:t>
            </w:r>
            <w:proofErr w:type="spellEnd"/>
            <w:r w:rsidRPr="00A9569F">
              <w:rPr>
                <w:rFonts w:ascii="Calibri" w:eastAsia="Times New Roman" w:hAnsi="Calibri" w:cs="Times New Roman"/>
                <w:sz w:val="24"/>
              </w:rPr>
              <w:t xml:space="preserve"> του συστήματος υγείας και η νοσηλευτική θέση</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 xml:space="preserve">Το πάσχον υποκείμενο και η κοινωνία υπό το πρίσμα της </w:t>
            </w:r>
            <w:proofErr w:type="spellStart"/>
            <w:r w:rsidRPr="00A9569F">
              <w:rPr>
                <w:rFonts w:ascii="Calibri" w:eastAsia="Times New Roman" w:hAnsi="Calibri" w:cs="Times New Roman"/>
                <w:sz w:val="24"/>
              </w:rPr>
              <w:t>βιοπολιτικής</w:t>
            </w:r>
            <w:proofErr w:type="spellEnd"/>
            <w:r w:rsidRPr="00A9569F">
              <w:rPr>
                <w:rFonts w:ascii="Calibri" w:eastAsia="Times New Roman" w:hAnsi="Calibri" w:cs="Times New Roman"/>
                <w:sz w:val="24"/>
              </w:rPr>
              <w:t xml:space="preserve"> </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lastRenderedPageBreak/>
              <w:t>Ψυχοκοινωνικές διαστάσεις της σχέσης ασθενούς, ιατρού και νοσηλευτή</w:t>
            </w:r>
          </w:p>
          <w:p w:rsidR="00EE35FE" w:rsidRPr="00A9569F"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Η πρόσβαση στην γνώση περί ασθ</w:t>
            </w:r>
            <w:r>
              <w:rPr>
                <w:rFonts w:ascii="Calibri" w:eastAsia="Times New Roman" w:hAnsi="Calibri" w:cs="Times New Roman"/>
                <w:sz w:val="24"/>
              </w:rPr>
              <w:t>έ</w:t>
            </w:r>
            <w:r w:rsidRPr="00A9569F">
              <w:rPr>
                <w:rFonts w:ascii="Calibri" w:eastAsia="Times New Roman" w:hAnsi="Calibri" w:cs="Times New Roman"/>
                <w:sz w:val="24"/>
              </w:rPr>
              <w:t>νε</w:t>
            </w:r>
            <w:r>
              <w:rPr>
                <w:rFonts w:ascii="Calibri" w:eastAsia="Times New Roman" w:hAnsi="Calibri" w:cs="Times New Roman"/>
                <w:sz w:val="24"/>
              </w:rPr>
              <w:t>ι</w:t>
            </w:r>
            <w:r w:rsidRPr="00A9569F">
              <w:rPr>
                <w:rFonts w:ascii="Calibri" w:eastAsia="Times New Roman" w:hAnsi="Calibri" w:cs="Times New Roman"/>
                <w:sz w:val="24"/>
              </w:rPr>
              <w:t xml:space="preserve">ας και ο ρόλος του </w:t>
            </w:r>
            <w:proofErr w:type="spellStart"/>
            <w:r w:rsidRPr="00A9569F">
              <w:rPr>
                <w:rFonts w:ascii="Calibri" w:eastAsia="Times New Roman" w:hAnsi="Calibri" w:cs="Times New Roman"/>
                <w:sz w:val="24"/>
              </w:rPr>
              <w:t>ίντερνετ</w:t>
            </w:r>
            <w:proofErr w:type="spellEnd"/>
            <w:r w:rsidRPr="00A9569F">
              <w:rPr>
                <w:rFonts w:ascii="Calibri" w:eastAsia="Times New Roman" w:hAnsi="Calibri" w:cs="Times New Roman"/>
                <w:sz w:val="24"/>
              </w:rPr>
              <w:t xml:space="preserve"> </w:t>
            </w:r>
          </w:p>
          <w:p w:rsidR="00EE35FE" w:rsidRDefault="00EE35FE" w:rsidP="00CF4032">
            <w:pPr>
              <w:spacing w:after="0" w:line="240" w:lineRule="auto"/>
              <w:rPr>
                <w:rFonts w:ascii="Calibri" w:eastAsia="Times New Roman" w:hAnsi="Calibri" w:cs="Times New Roman"/>
                <w:sz w:val="24"/>
              </w:rPr>
            </w:pPr>
            <w:r w:rsidRPr="00A9569F">
              <w:rPr>
                <w:rFonts w:ascii="Calibri" w:eastAsia="Times New Roman" w:hAnsi="Calibri" w:cs="Times New Roman"/>
                <w:sz w:val="24"/>
              </w:rPr>
              <w:t>Νέες μορφές εξαρτήσεων και κοινωνία της πληροφορίας</w:t>
            </w:r>
          </w:p>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Η έννοια της φροντίδας άλλοτε και σήμερα</w:t>
            </w:r>
          </w:p>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 xml:space="preserve">Οι έννοιες του παθολογικού και του φυσιολογικού σήμερα </w:t>
            </w:r>
          </w:p>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Κοινωνική νόρμα και σύμπτωμα</w:t>
            </w:r>
          </w:p>
          <w:p w:rsidR="00EE35FE" w:rsidRPr="001E75DB" w:rsidRDefault="00EE35FE" w:rsidP="00CF4032">
            <w:pPr>
              <w:spacing w:after="0" w:line="240" w:lineRule="auto"/>
              <w:rPr>
                <w:rFonts w:ascii="Calibri" w:eastAsia="Times New Roman" w:hAnsi="Calibri" w:cs="Times New Roman"/>
                <w:b/>
                <w:sz w:val="24"/>
              </w:rPr>
            </w:pPr>
            <w:r w:rsidRPr="001E75DB">
              <w:rPr>
                <w:rFonts w:ascii="Calibri" w:eastAsia="Times New Roman" w:hAnsi="Calibri" w:cs="Times New Roman"/>
                <w:sz w:val="24"/>
              </w:rPr>
              <w:t>Πολιτισμός και εκπαίδευση - υγεία και ασθένεια</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5. ΔΙΔΑΚΤΙΚΕΣ ΜΑΘΗΣΙΑΚΕΣ ΜΕΘΟΔΟΙ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39"/>
        <w:gridCol w:w="604"/>
        <w:gridCol w:w="3507"/>
        <w:gridCol w:w="646"/>
      </w:tblGrid>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Διαλέξεις</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 xml:space="preserve">Βιβλιογραφική Αναζήτηση </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Οπτικοακουστικά μέσα</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Ανεξάρτητη μελέτη</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 xml:space="preserve">Εργαστήριο </w:t>
            </w:r>
            <w:proofErr w:type="spellStart"/>
            <w:r w:rsidRPr="001E75DB">
              <w:rPr>
                <w:rFonts w:ascii="Calibri" w:eastAsia="Times New Roman" w:hAnsi="Calibri" w:cs="Calibri"/>
                <w:sz w:val="22"/>
                <w:szCs w:val="18"/>
                <w:lang w:val="en-US"/>
              </w:rPr>
              <w:t>Προσομο</w:t>
            </w:r>
            <w:proofErr w:type="spellEnd"/>
            <w:r w:rsidRPr="001E75DB">
              <w:rPr>
                <w:rFonts w:ascii="Calibri" w:eastAsia="Times New Roman" w:hAnsi="Calibri" w:cs="Calibri"/>
                <w:sz w:val="22"/>
                <w:szCs w:val="18"/>
              </w:rPr>
              <w:t>ίωσης</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lang w:val="en-US"/>
              </w:rPr>
            </w:pP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 xml:space="preserve">Εργασίες </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lang w:val="en-US"/>
              </w:rPr>
            </w:pPr>
            <w:r w:rsidRPr="001E75DB">
              <w:rPr>
                <w:rFonts w:ascii="Calibri" w:eastAsia="Times New Roman" w:hAnsi="Calibri" w:cs="Calibri"/>
                <w:sz w:val="22"/>
                <w:szCs w:val="18"/>
              </w:rPr>
              <w:t>Χρήση διαδικτύου</w:t>
            </w:r>
            <w:r w:rsidRPr="001E75DB">
              <w:rPr>
                <w:rFonts w:ascii="Calibri" w:eastAsia="Times New Roman" w:hAnsi="Calibri" w:cs="Calibri"/>
                <w:sz w:val="22"/>
                <w:szCs w:val="18"/>
                <w:lang w:val="en-US"/>
              </w:rPr>
              <w:t xml:space="preserve"> </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 xml:space="preserve">Επίδειξη δεξιοτήτων </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Ανασκόπηση διδασκαλίας</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Δράσεις στη κοινότητα</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 xml:space="preserve">Συζήτηση μέσα στην τάξη </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Δουλειά σε ομάδες</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Λογισμικό ΗΥ</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lang w:val="en-US"/>
              </w:rPr>
            </w:pPr>
            <w:r w:rsidRPr="001E75DB">
              <w:rPr>
                <w:rFonts w:ascii="Calibri" w:eastAsia="Times New Roman" w:hAnsi="Calibri" w:cs="Calibri"/>
                <w:sz w:val="22"/>
                <w:szCs w:val="18"/>
                <w:lang w:val="en-US"/>
              </w:rPr>
              <w:t>Case studies</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Κλινική Άσκηση</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p>
        </w:tc>
        <w:tc>
          <w:tcPr>
            <w:tcW w:w="3507" w:type="dxa"/>
            <w:shd w:val="clear" w:color="auto" w:fill="E2EFD9"/>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Εργαστηριακή Άσκηση</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301400" w:rsidRPr="00D26290" w:rsidTr="00BD3E7D">
        <w:tc>
          <w:tcPr>
            <w:tcW w:w="4148" w:type="dxa"/>
            <w:shd w:val="clear" w:color="auto" w:fill="E2EFD9"/>
          </w:tcPr>
          <w:p w:rsidR="00301400" w:rsidRPr="00D26290" w:rsidRDefault="00301400"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ΔΡΑΣΤΗΡΙΟΤΗΤΑ</w:t>
            </w:r>
          </w:p>
        </w:tc>
        <w:tc>
          <w:tcPr>
            <w:tcW w:w="4148" w:type="dxa"/>
            <w:shd w:val="clear" w:color="auto" w:fill="E2EFD9"/>
          </w:tcPr>
          <w:p w:rsidR="00301400" w:rsidRPr="00D26290" w:rsidRDefault="00301400"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ΦΟΡΤΟΣ ΕΡΓΑΣΙΑΣ ΕΞΑΜΗΝΟΥ</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34</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Μελέτη περιπτώσεων / σύγχρονης βιβλιογραφίας</w:t>
            </w:r>
          </w:p>
        </w:tc>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5</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Γραπτή εργασία κατ’ οίκον</w:t>
            </w:r>
          </w:p>
        </w:tc>
        <w:tc>
          <w:tcPr>
            <w:tcW w:w="4148" w:type="dxa"/>
          </w:tcPr>
          <w:p w:rsidR="00301400" w:rsidRPr="00D26290" w:rsidRDefault="00301400" w:rsidP="00E94164">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20</w:t>
            </w:r>
          </w:p>
        </w:tc>
      </w:tr>
      <w:tr w:rsidR="00301400" w:rsidRPr="00D26290" w:rsidTr="00BD3E7D">
        <w:tc>
          <w:tcPr>
            <w:tcW w:w="4148" w:type="dxa"/>
          </w:tcPr>
          <w:p w:rsidR="00301400" w:rsidRPr="00D26290" w:rsidRDefault="00301400"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301400" w:rsidRPr="00D26290" w:rsidRDefault="00301400" w:rsidP="00E94164">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41</w:t>
            </w:r>
          </w:p>
        </w:tc>
      </w:tr>
      <w:tr w:rsidR="00E94164" w:rsidRPr="00D26290" w:rsidTr="00BD3E7D">
        <w:tc>
          <w:tcPr>
            <w:tcW w:w="4148" w:type="dxa"/>
          </w:tcPr>
          <w:p w:rsidR="00E94164" w:rsidRPr="00E94164" w:rsidRDefault="00E94164" w:rsidP="00182F4D">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E94164" w:rsidRPr="00E94164" w:rsidRDefault="00E94164" w:rsidP="00182F4D">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100</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7. ΑΞΙΟΛΟΓΗΣΗ ΦΟΙΤΗΤΩΝ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EE35FE" w:rsidRPr="000F52DC" w:rsidTr="00CF4032">
        <w:tc>
          <w:tcPr>
            <w:tcW w:w="4148" w:type="dxa"/>
          </w:tcPr>
          <w:p w:rsidR="00EE35FE" w:rsidRPr="000F52DC" w:rsidRDefault="00EE35FE" w:rsidP="00CF4032">
            <w:pPr>
              <w:spacing w:after="0" w:line="240" w:lineRule="auto"/>
              <w:rPr>
                <w:rFonts w:ascii="Calibri" w:eastAsia="Times New Roman" w:hAnsi="Calibri" w:cs="Calibri"/>
                <w:b/>
                <w:sz w:val="24"/>
                <w:szCs w:val="24"/>
              </w:rPr>
            </w:pPr>
            <w:r w:rsidRPr="000F52DC">
              <w:rPr>
                <w:rFonts w:ascii="Calibri" w:eastAsia="Times New Roman" w:hAnsi="Calibri" w:cs="Calibri"/>
                <w:sz w:val="24"/>
                <w:szCs w:val="24"/>
              </w:rPr>
              <w:t>Τελική γραπτή εξέταση</w:t>
            </w:r>
          </w:p>
        </w:tc>
        <w:tc>
          <w:tcPr>
            <w:tcW w:w="4148" w:type="dxa"/>
          </w:tcPr>
          <w:p w:rsidR="00EE35FE" w:rsidRPr="000F52DC" w:rsidRDefault="00EE35FE" w:rsidP="00CF4032">
            <w:pPr>
              <w:spacing w:after="0" w:line="240" w:lineRule="auto"/>
              <w:rPr>
                <w:rFonts w:ascii="Calibri" w:eastAsia="Times New Roman" w:hAnsi="Calibri" w:cs="Calibri"/>
                <w:sz w:val="24"/>
                <w:szCs w:val="24"/>
              </w:rPr>
            </w:pPr>
            <w:r w:rsidRPr="000F52DC">
              <w:rPr>
                <w:rFonts w:ascii="Calibri" w:eastAsia="Times New Roman" w:hAnsi="Calibri" w:cs="Calibri"/>
                <w:sz w:val="24"/>
                <w:szCs w:val="24"/>
              </w:rPr>
              <w:t>80%</w:t>
            </w:r>
          </w:p>
        </w:tc>
      </w:tr>
      <w:tr w:rsidR="00EE35FE" w:rsidRPr="000F52DC" w:rsidTr="00CF4032">
        <w:tc>
          <w:tcPr>
            <w:tcW w:w="4148" w:type="dxa"/>
          </w:tcPr>
          <w:p w:rsidR="00EE35FE" w:rsidRPr="000F52DC" w:rsidRDefault="00EE35FE" w:rsidP="00CF4032">
            <w:pPr>
              <w:spacing w:after="0" w:line="240" w:lineRule="auto"/>
              <w:rPr>
                <w:rFonts w:ascii="Calibri" w:eastAsia="Times New Roman" w:hAnsi="Calibri" w:cs="Calibri"/>
                <w:b/>
                <w:sz w:val="24"/>
                <w:szCs w:val="24"/>
              </w:rPr>
            </w:pPr>
            <w:r w:rsidRPr="000F52DC">
              <w:rPr>
                <w:rFonts w:ascii="Calibri" w:eastAsia="Times New Roman" w:hAnsi="Calibri" w:cs="Calibri"/>
                <w:sz w:val="24"/>
                <w:szCs w:val="24"/>
              </w:rPr>
              <w:t>Γραπτή εργασία</w:t>
            </w:r>
          </w:p>
        </w:tc>
        <w:tc>
          <w:tcPr>
            <w:tcW w:w="4148" w:type="dxa"/>
          </w:tcPr>
          <w:p w:rsidR="00EE35FE" w:rsidRPr="000F52DC" w:rsidRDefault="00EE35FE" w:rsidP="00CF4032">
            <w:pPr>
              <w:spacing w:after="0" w:line="240" w:lineRule="auto"/>
              <w:rPr>
                <w:rFonts w:ascii="Calibri" w:eastAsia="Times New Roman" w:hAnsi="Calibri" w:cs="Calibri"/>
                <w:sz w:val="24"/>
                <w:szCs w:val="24"/>
              </w:rPr>
            </w:pPr>
            <w:r w:rsidRPr="000F52DC">
              <w:rPr>
                <w:rFonts w:ascii="Calibri" w:eastAsia="Times New Roman" w:hAnsi="Calibri" w:cs="Calibri"/>
                <w:sz w:val="24"/>
                <w:szCs w:val="24"/>
              </w:rPr>
              <w:t>20%</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8. ΑΞΙΟΛΟΓΗΣΗ ΑΠΟ ΤΟΥΣ ΦΟΙΤΗΤΕΣ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1E75DB" w:rsidTr="00CF4032">
        <w:tc>
          <w:tcPr>
            <w:tcW w:w="8296" w:type="dxa"/>
          </w:tcPr>
          <w:p w:rsidR="00EE35FE" w:rsidRPr="001E75DB" w:rsidRDefault="00EE35FE" w:rsidP="00CF4032">
            <w:pPr>
              <w:spacing w:after="0" w:line="288" w:lineRule="auto"/>
              <w:jc w:val="both"/>
              <w:rPr>
                <w:rFonts w:ascii="Calibri" w:eastAsia="Times New Roman" w:hAnsi="Calibri" w:cs="Times New Roman"/>
              </w:rPr>
            </w:pPr>
            <w:r w:rsidRPr="001E75DB">
              <w:rPr>
                <w:rFonts w:ascii="Calibri" w:eastAsia="Times New Roman" w:hAnsi="Calibri" w:cs="Times New Roman"/>
              </w:rPr>
              <w:t xml:space="preserve">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w:t>
            </w:r>
            <w:r w:rsidRPr="001E75DB">
              <w:rPr>
                <w:rFonts w:ascii="Calibri" w:eastAsia="Times New Roman" w:hAnsi="Calibri" w:cs="Times New Roman"/>
              </w:rPr>
              <w:lastRenderedPageBreak/>
              <w:t>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9. ΣΥΝΙΣΤΩΜΕΝΗ ΒΙΒΛΙΟΓΡΑΦΙΑ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1E75DB" w:rsidTr="00CF4032">
        <w:tc>
          <w:tcPr>
            <w:tcW w:w="8296" w:type="dxa"/>
          </w:tcPr>
          <w:p w:rsidR="00EE35FE" w:rsidRPr="00A9569F" w:rsidRDefault="00EE35FE" w:rsidP="00CF4032">
            <w:pPr>
              <w:pStyle w:val="1"/>
              <w:numPr>
                <w:ilvl w:val="0"/>
                <w:numId w:val="3"/>
              </w:numPr>
              <w:spacing w:after="0" w:line="240" w:lineRule="auto"/>
              <w:rPr>
                <w:sz w:val="24"/>
              </w:rPr>
            </w:pPr>
            <w:r w:rsidRPr="00A9569F">
              <w:rPr>
                <w:sz w:val="24"/>
              </w:rPr>
              <w:t xml:space="preserve">ΥΓΕΙΑ, ΑΣΘΕΝΕΙΑ ΚΑΙ ΚΟΙΝΩΝΙΚΟΣ ΔΕΣΜΟΣ. ΠΑΠΑΧΡΙΣΤΟΠΟΥΛΟΣ, ΣΑΜΑΡΤΖΗ. </w:t>
            </w:r>
            <w:r>
              <w:rPr>
                <w:sz w:val="24"/>
              </w:rPr>
              <w:t xml:space="preserve">ΕΚΔΟΣΕΙΣ </w:t>
            </w:r>
            <w:r w:rsidRPr="00A9569F">
              <w:rPr>
                <w:sz w:val="24"/>
              </w:rPr>
              <w:t>OPPORTUNA</w:t>
            </w:r>
            <w:r>
              <w:rPr>
                <w:sz w:val="24"/>
              </w:rPr>
              <w:t xml:space="preserve"> 2009, ΠΑΤΡΑ</w:t>
            </w:r>
          </w:p>
          <w:p w:rsidR="00EE35FE" w:rsidRPr="00A9569F" w:rsidRDefault="00EE35FE" w:rsidP="00CF4032">
            <w:pPr>
              <w:pStyle w:val="1"/>
              <w:numPr>
                <w:ilvl w:val="0"/>
                <w:numId w:val="3"/>
              </w:numPr>
              <w:spacing w:after="0" w:line="240" w:lineRule="auto"/>
              <w:rPr>
                <w:sz w:val="24"/>
              </w:rPr>
            </w:pPr>
            <w:r w:rsidRPr="00A9569F">
              <w:rPr>
                <w:sz w:val="24"/>
              </w:rPr>
              <w:t>ΨΥΧΑΝΑΛΥΣΗ ΚΑΙ ΚΟΙΝΩΝΙΚΑ ΣΥΜΠΤΩΜΑΤΑ. ΠΑΠΑΧΡΙΣΤΟΠΟΥΛΟΣ</w:t>
            </w:r>
            <w:r w:rsidRPr="00B03A93">
              <w:rPr>
                <w:sz w:val="24"/>
              </w:rPr>
              <w:t>.</w:t>
            </w:r>
            <w:r>
              <w:rPr>
                <w:sz w:val="24"/>
              </w:rPr>
              <w:t xml:space="preserve"> ΕΚΔΟΣΕΙΣ </w:t>
            </w:r>
            <w:r w:rsidRPr="00A9569F">
              <w:rPr>
                <w:sz w:val="24"/>
              </w:rPr>
              <w:t>OPPORTUNA</w:t>
            </w:r>
            <w:r>
              <w:rPr>
                <w:sz w:val="24"/>
              </w:rPr>
              <w:t xml:space="preserve"> 2015</w:t>
            </w:r>
            <w:r w:rsidRPr="00A9569F">
              <w:rPr>
                <w:sz w:val="24"/>
              </w:rPr>
              <w:t>, ΠΑΤΡΑ</w:t>
            </w:r>
          </w:p>
          <w:p w:rsidR="00EE35FE" w:rsidRPr="00A9569F" w:rsidRDefault="00EE35FE" w:rsidP="00CF4032">
            <w:pPr>
              <w:pStyle w:val="1"/>
              <w:numPr>
                <w:ilvl w:val="0"/>
                <w:numId w:val="3"/>
              </w:numPr>
              <w:spacing w:after="0" w:line="240" w:lineRule="auto"/>
              <w:rPr>
                <w:sz w:val="24"/>
              </w:rPr>
            </w:pPr>
            <w:r w:rsidRPr="00A9569F">
              <w:rPr>
                <w:sz w:val="24"/>
              </w:rPr>
              <w:t>Ο ΦΡΟΥΝΤ ΚΑΙ ΟΙ ΚΟΙΝΩΝΙΚΕΣ ΕΠΙΣΤΗΜΕΣ. ASSOUN</w:t>
            </w:r>
            <w:r>
              <w:rPr>
                <w:sz w:val="24"/>
              </w:rPr>
              <w:t>.</w:t>
            </w:r>
            <w:r>
              <w:rPr>
                <w:sz w:val="24"/>
                <w:lang w:val="en-US"/>
              </w:rPr>
              <w:t xml:space="preserve"> </w:t>
            </w:r>
            <w:r>
              <w:rPr>
                <w:sz w:val="24"/>
              </w:rPr>
              <w:t xml:space="preserve">ΕΚΔΟΣΕΙΣ </w:t>
            </w:r>
            <w:r w:rsidRPr="00A9569F">
              <w:rPr>
                <w:sz w:val="24"/>
              </w:rPr>
              <w:t xml:space="preserve">OPPORTUNA </w:t>
            </w:r>
            <w:r>
              <w:rPr>
                <w:sz w:val="24"/>
              </w:rPr>
              <w:t xml:space="preserve">2010, </w:t>
            </w:r>
            <w:r w:rsidRPr="00A9569F">
              <w:rPr>
                <w:sz w:val="24"/>
              </w:rPr>
              <w:t>ΠΑΤΡΑ</w:t>
            </w:r>
          </w:p>
          <w:p w:rsidR="00EE35FE" w:rsidRPr="001E75DB" w:rsidRDefault="00EE35FE" w:rsidP="00CF4032">
            <w:pPr>
              <w:pStyle w:val="1"/>
              <w:numPr>
                <w:ilvl w:val="0"/>
                <w:numId w:val="3"/>
              </w:numPr>
              <w:spacing w:after="0" w:line="240" w:lineRule="auto"/>
              <w:rPr>
                <w:sz w:val="24"/>
              </w:rPr>
            </w:pPr>
            <w:r w:rsidRPr="001E75DB">
              <w:rPr>
                <w:sz w:val="24"/>
              </w:rPr>
              <w:t>ΚΟΙΝΩΝΙΟΛΟΓΙΑ ΓΙΑ ΕΠΑΓΓΕΛΜΑΤΙΕΣ ΥΓΕΙΑΣ.</w:t>
            </w:r>
            <w:r>
              <w:rPr>
                <w:sz w:val="24"/>
              </w:rPr>
              <w:t xml:space="preserve"> </w:t>
            </w:r>
            <w:r w:rsidRPr="001E75DB">
              <w:rPr>
                <w:sz w:val="24"/>
              </w:rPr>
              <w:t>PORTER</w:t>
            </w:r>
            <w:r>
              <w:rPr>
                <w:sz w:val="24"/>
              </w:rPr>
              <w:t>.</w:t>
            </w:r>
            <w:r w:rsidRPr="00B03A93">
              <w:rPr>
                <w:sz w:val="24"/>
              </w:rPr>
              <w:t xml:space="preserve"> </w:t>
            </w:r>
            <w:r w:rsidRPr="001E75DB">
              <w:rPr>
                <w:sz w:val="24"/>
              </w:rPr>
              <w:t>ΕΚΔΟΣΕΙΣ ΠΑΣΧΑΛΙΔΗ</w:t>
            </w:r>
            <w:r>
              <w:rPr>
                <w:sz w:val="24"/>
              </w:rPr>
              <w:t>Σ 1998</w:t>
            </w:r>
            <w:r w:rsidRPr="001E75DB">
              <w:rPr>
                <w:sz w:val="24"/>
              </w:rPr>
              <w:t>, ΑΘΗΝΑ</w:t>
            </w:r>
          </w:p>
          <w:p w:rsidR="00EE35FE" w:rsidRPr="001E75DB" w:rsidRDefault="00EE35FE" w:rsidP="00CF4032">
            <w:pPr>
              <w:pStyle w:val="1"/>
              <w:numPr>
                <w:ilvl w:val="0"/>
                <w:numId w:val="3"/>
              </w:numPr>
              <w:spacing w:after="0" w:line="240" w:lineRule="auto"/>
              <w:rPr>
                <w:b/>
                <w:sz w:val="24"/>
              </w:rPr>
            </w:pPr>
            <w:r w:rsidRPr="001E75DB">
              <w:rPr>
                <w:sz w:val="24"/>
              </w:rPr>
              <w:t>ΚΟΙΝΩΝΙΟΛΟΓΙΑ ΤΗΣ ΥΓΕΙΑΣ ΚΑΙ ΤΗΣ ΑΣΘΕΝΕΙΑΣ. NETTLOTON</w:t>
            </w:r>
            <w:r>
              <w:rPr>
                <w:sz w:val="24"/>
              </w:rPr>
              <w:t>.</w:t>
            </w:r>
            <w:r>
              <w:rPr>
                <w:sz w:val="24"/>
                <w:lang w:val="en-US"/>
              </w:rPr>
              <w:t xml:space="preserve"> </w:t>
            </w:r>
            <w:r>
              <w:rPr>
                <w:sz w:val="24"/>
              </w:rPr>
              <w:t>ΕΚΔΟΣΕΙΣ</w:t>
            </w:r>
            <w:r w:rsidRPr="001E75DB">
              <w:rPr>
                <w:sz w:val="24"/>
              </w:rPr>
              <w:t xml:space="preserve"> ΤΥΠΩΘΗΤΩ</w:t>
            </w:r>
            <w:r>
              <w:rPr>
                <w:sz w:val="24"/>
              </w:rPr>
              <w:t xml:space="preserve"> 2002</w:t>
            </w:r>
            <w:r w:rsidRPr="001E75DB">
              <w:rPr>
                <w:sz w:val="24"/>
              </w:rPr>
              <w:t>, ΑΘΗΝΑ</w:t>
            </w:r>
          </w:p>
        </w:tc>
      </w:tr>
    </w:tbl>
    <w:p w:rsidR="00EE35FE" w:rsidRDefault="00EE35FE" w:rsidP="00EE35FE">
      <w:pPr>
        <w:rPr>
          <w:rFonts w:ascii="Calibri" w:eastAsia="Times New Roman" w:hAnsi="Calibri" w:cs="Times New Roman"/>
          <w:b/>
          <w:sz w:val="24"/>
        </w:rPr>
      </w:pPr>
    </w:p>
    <w:p w:rsidR="00EE35FE" w:rsidRPr="008A7DC5" w:rsidRDefault="00EE35FE" w:rsidP="00EE35FE">
      <w:pPr>
        <w:rPr>
          <w:rFonts w:ascii="Calibri" w:eastAsia="Times New Roman" w:hAnsi="Calibri" w:cs="Times New Roman"/>
          <w:b/>
          <w:sz w:val="24"/>
        </w:rPr>
      </w:pPr>
      <w:r>
        <w:rPr>
          <w:rFonts w:ascii="Calibri" w:eastAsia="Times New Roman" w:hAnsi="Calibri" w:cs="Times New Roman"/>
          <w:b/>
          <w:sz w:val="24"/>
        </w:rPr>
        <w:t>10. ΕΠΙΚΟΙΝΩΝΙΑ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1E75DB" w:rsidTr="00CF4032">
        <w:tc>
          <w:tcPr>
            <w:tcW w:w="8296" w:type="dxa"/>
          </w:tcPr>
          <w:p w:rsidR="00EE35FE" w:rsidRPr="001E75DB" w:rsidRDefault="00EE35FE" w:rsidP="00CF4032">
            <w:pPr>
              <w:spacing w:after="0" w:line="288" w:lineRule="auto"/>
              <w:contextualSpacing/>
              <w:jc w:val="both"/>
              <w:rPr>
                <w:rFonts w:ascii="Calibri" w:eastAsia="Times New Roman" w:hAnsi="Calibri" w:cs="Times New Roman"/>
              </w:rPr>
            </w:pPr>
            <w:r w:rsidRPr="001E75DB">
              <w:rPr>
                <w:rFonts w:ascii="Calibri" w:eastAsia="Times New Roman" w:hAnsi="Calibri" w:cs="Times New Roman"/>
              </w:rPr>
              <w:t xml:space="preserve">Κατά την διάρκεια του εξαμήνου θα υπάρχει δυνατότητα συνεχούς επικοινωνίας των φοιτητών μέσω ηλεκτρονικού ταχυδρομείου τις εργάσιμες ημέρες. </w:t>
            </w:r>
          </w:p>
          <w:p w:rsidR="00EE35FE" w:rsidRPr="001E75DB" w:rsidRDefault="00EE35FE" w:rsidP="00CF4032">
            <w:pPr>
              <w:spacing w:after="0" w:line="288" w:lineRule="auto"/>
              <w:ind w:left="29"/>
              <w:contextualSpacing/>
              <w:jc w:val="both"/>
              <w:rPr>
                <w:rFonts w:ascii="Calibri" w:eastAsia="Times New Roman" w:hAnsi="Calibri" w:cs="Times New Roman"/>
              </w:rPr>
            </w:pPr>
            <w:r w:rsidRPr="001E75DB">
              <w:rPr>
                <w:rFonts w:ascii="Calibri" w:eastAsia="Times New Roman" w:hAnsi="Calibri" w:cs="Times New Roman"/>
              </w:rPr>
              <w:t>Ώρες  επικοινωνίας στις εγκαταστάσεις του τμήματος:</w:t>
            </w:r>
            <w:r>
              <w:rPr>
                <w:rFonts w:ascii="Calibri" w:eastAsia="Times New Roman" w:hAnsi="Calibri" w:cs="Times New Roman"/>
              </w:rPr>
              <w:t xml:space="preserve"> Πέμπτη 14.00-16.00</w:t>
            </w:r>
          </w:p>
        </w:tc>
      </w:tr>
    </w:tbl>
    <w:p w:rsidR="00EE35FE" w:rsidRDefault="00EE35FE" w:rsidP="00EE35FE">
      <w:pPr>
        <w:rPr>
          <w:rFonts w:ascii="Calibri" w:eastAsia="Times New Roman" w:hAnsi="Calibri" w:cs="Times New Roman"/>
        </w:rPr>
      </w:pPr>
    </w:p>
    <w:p w:rsidR="00EE35FE" w:rsidRDefault="00EE35FE">
      <w:pPr>
        <w:rPr>
          <w:sz w:val="24"/>
          <w:szCs w:val="24"/>
        </w:rPr>
      </w:pPr>
      <w:r>
        <w:rPr>
          <w:sz w:val="24"/>
          <w:szCs w:val="24"/>
        </w:rPr>
        <w:br w:type="page"/>
      </w:r>
    </w:p>
    <w:p w:rsidR="00EE35FE" w:rsidRPr="00EE35FE" w:rsidRDefault="00EE35FE" w:rsidP="00EE35FE">
      <w:pPr>
        <w:jc w:val="center"/>
        <w:rPr>
          <w:b/>
          <w:sz w:val="32"/>
          <w:szCs w:val="32"/>
          <w:u w:val="single"/>
        </w:rPr>
      </w:pPr>
      <w:r w:rsidRPr="00EE35FE">
        <w:rPr>
          <w:rFonts w:ascii="Calibri" w:eastAsia="Times New Roman" w:hAnsi="Calibri" w:cs="Times New Roman"/>
          <w:b/>
          <w:sz w:val="32"/>
          <w:szCs w:val="32"/>
          <w:u w:val="single"/>
        </w:rPr>
        <w:lastRenderedPageBreak/>
        <w:t>ΒΙΟΧΗΜΕΙΑ-ΒΙΟΦΥΣΙΚΗ</w:t>
      </w: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1. 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1"/>
        <w:gridCol w:w="1134"/>
        <w:gridCol w:w="709"/>
        <w:gridCol w:w="1304"/>
        <w:gridCol w:w="255"/>
        <w:gridCol w:w="1213"/>
      </w:tblGrid>
      <w:tr w:rsidR="00EE35FE" w:rsidRPr="001E75DB" w:rsidTr="00CF4032">
        <w:tc>
          <w:tcPr>
            <w:tcW w:w="3681" w:type="dxa"/>
            <w:shd w:val="clear" w:color="auto" w:fill="E2EFD9"/>
          </w:tcPr>
          <w:p w:rsidR="00EE35FE" w:rsidRPr="001E75DB" w:rsidRDefault="00EE35FE" w:rsidP="00CF4032">
            <w:pPr>
              <w:spacing w:after="0" w:line="240" w:lineRule="auto"/>
              <w:jc w:val="right"/>
              <w:rPr>
                <w:rFonts w:ascii="Calibri" w:eastAsia="Times New Roman" w:hAnsi="Calibri" w:cs="Times New Roman"/>
                <w:b/>
              </w:rPr>
            </w:pPr>
            <w:r w:rsidRPr="001E75DB">
              <w:rPr>
                <w:rFonts w:ascii="Calibri" w:eastAsia="Times New Roman" w:hAnsi="Calibri" w:cs="Times New Roman"/>
                <w:b/>
              </w:rPr>
              <w:t>ΣΧΟΛΗ</w:t>
            </w:r>
          </w:p>
        </w:tc>
        <w:tc>
          <w:tcPr>
            <w:tcW w:w="4615" w:type="dxa"/>
            <w:gridSpan w:val="5"/>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ΕΠΑΓΓΕΛΜΑΤΩΝ ΥΓΕΙΑΣ ΚΑΙ ΠΡΟΝΟΙΑΣ</w:t>
            </w:r>
          </w:p>
        </w:tc>
      </w:tr>
      <w:tr w:rsidR="00EE35FE" w:rsidRPr="001E75DB" w:rsidTr="00CF4032">
        <w:tc>
          <w:tcPr>
            <w:tcW w:w="3681" w:type="dxa"/>
            <w:shd w:val="clear" w:color="auto" w:fill="E2EFD9"/>
          </w:tcPr>
          <w:p w:rsidR="00EE35FE" w:rsidRPr="001E75DB" w:rsidRDefault="00EE35FE" w:rsidP="00CF4032">
            <w:pPr>
              <w:spacing w:after="0" w:line="240" w:lineRule="auto"/>
              <w:jc w:val="right"/>
              <w:rPr>
                <w:rFonts w:ascii="Calibri" w:eastAsia="Times New Roman" w:hAnsi="Calibri" w:cs="Times New Roman"/>
                <w:b/>
              </w:rPr>
            </w:pPr>
            <w:r w:rsidRPr="001E75DB">
              <w:rPr>
                <w:rFonts w:ascii="Calibri" w:eastAsia="Times New Roman" w:hAnsi="Calibri" w:cs="Times New Roman"/>
                <w:b/>
              </w:rPr>
              <w:t>ΤΜΗΜΑ</w:t>
            </w:r>
          </w:p>
        </w:tc>
        <w:tc>
          <w:tcPr>
            <w:tcW w:w="4615" w:type="dxa"/>
            <w:gridSpan w:val="5"/>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ΝΟΣΗΛΕΥΤΙΚΗΣ</w:t>
            </w:r>
          </w:p>
        </w:tc>
      </w:tr>
      <w:tr w:rsidR="00EE35FE" w:rsidRPr="001E75DB" w:rsidTr="00CF4032">
        <w:tc>
          <w:tcPr>
            <w:tcW w:w="3681" w:type="dxa"/>
            <w:shd w:val="clear" w:color="auto" w:fill="E2EFD9"/>
          </w:tcPr>
          <w:p w:rsidR="00EE35FE" w:rsidRPr="001E75DB" w:rsidRDefault="00EE35FE" w:rsidP="00CF4032">
            <w:pPr>
              <w:spacing w:after="0" w:line="240" w:lineRule="auto"/>
              <w:jc w:val="right"/>
              <w:rPr>
                <w:rFonts w:ascii="Calibri" w:eastAsia="Times New Roman" w:hAnsi="Calibri" w:cs="Times New Roman"/>
                <w:b/>
              </w:rPr>
            </w:pPr>
            <w:r w:rsidRPr="001E75DB">
              <w:rPr>
                <w:rFonts w:ascii="Calibri" w:eastAsia="Times New Roman" w:hAnsi="Calibri" w:cs="Times New Roman"/>
                <w:b/>
              </w:rPr>
              <w:t>ΕΠΙΠΕΔΟ ΣΠΟΥΔΩΝ</w:t>
            </w:r>
          </w:p>
        </w:tc>
        <w:tc>
          <w:tcPr>
            <w:tcW w:w="4615" w:type="dxa"/>
            <w:gridSpan w:val="5"/>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ΠΡΟΠΤΥΧΙΑΚΟ</w:t>
            </w:r>
          </w:p>
        </w:tc>
      </w:tr>
      <w:tr w:rsidR="00EE35FE" w:rsidRPr="001E75DB" w:rsidTr="00CF4032">
        <w:tc>
          <w:tcPr>
            <w:tcW w:w="3681" w:type="dxa"/>
            <w:shd w:val="clear" w:color="auto" w:fill="E2EFD9"/>
          </w:tcPr>
          <w:p w:rsidR="00EE35FE" w:rsidRPr="001E75DB" w:rsidRDefault="00EE35FE" w:rsidP="00CF4032">
            <w:pPr>
              <w:spacing w:after="0" w:line="240" w:lineRule="auto"/>
              <w:jc w:val="right"/>
              <w:rPr>
                <w:rFonts w:ascii="Calibri" w:eastAsia="Times New Roman" w:hAnsi="Calibri" w:cs="Times New Roman"/>
                <w:b/>
              </w:rPr>
            </w:pPr>
            <w:r w:rsidRPr="001E75DB">
              <w:rPr>
                <w:rFonts w:ascii="Calibri" w:eastAsia="Times New Roman" w:hAnsi="Calibri" w:cs="Times New Roman"/>
                <w:b/>
              </w:rPr>
              <w:t>ΚΩΔΙΚΟΣ ΜΑΘΗΜΑΤΟΣ</w:t>
            </w:r>
          </w:p>
        </w:tc>
        <w:tc>
          <w:tcPr>
            <w:tcW w:w="1134" w:type="dxa"/>
          </w:tcPr>
          <w:p w:rsidR="00EE35FE" w:rsidRPr="00B8747D" w:rsidRDefault="00B8747D" w:rsidP="00CF4032">
            <w:pPr>
              <w:spacing w:after="0" w:line="240" w:lineRule="auto"/>
              <w:rPr>
                <w:rFonts w:ascii="Calibri" w:eastAsia="Times New Roman" w:hAnsi="Calibri" w:cs="Times New Roman"/>
                <w:b/>
                <w:lang w:val="en-US"/>
              </w:rPr>
            </w:pPr>
            <w:r>
              <w:rPr>
                <w:rFonts w:ascii="Calibri" w:eastAsia="Times New Roman" w:hAnsi="Calibri" w:cs="Times New Roman"/>
                <w:b/>
                <w:lang w:val="en-US"/>
              </w:rPr>
              <w:t>3107</w:t>
            </w:r>
          </w:p>
        </w:tc>
        <w:tc>
          <w:tcPr>
            <w:tcW w:w="2268" w:type="dxa"/>
            <w:gridSpan w:val="3"/>
            <w:shd w:val="clear" w:color="auto" w:fill="E2EFD9"/>
          </w:tcPr>
          <w:p w:rsidR="00EE35FE" w:rsidRPr="001E75DB" w:rsidRDefault="00EE35FE" w:rsidP="00CF4032">
            <w:pPr>
              <w:spacing w:after="0" w:line="240" w:lineRule="auto"/>
              <w:jc w:val="center"/>
              <w:rPr>
                <w:rFonts w:ascii="Calibri" w:eastAsia="Times New Roman" w:hAnsi="Calibri" w:cs="Times New Roman"/>
                <w:b/>
              </w:rPr>
            </w:pPr>
            <w:r w:rsidRPr="001E75DB">
              <w:rPr>
                <w:rFonts w:ascii="Calibri" w:eastAsia="Times New Roman" w:hAnsi="Calibri" w:cs="Times New Roman"/>
                <w:b/>
              </w:rPr>
              <w:t>ΕΞΑΜΗΝΟ ΣΠΟΥΔΩΝ</w:t>
            </w:r>
          </w:p>
        </w:tc>
        <w:tc>
          <w:tcPr>
            <w:tcW w:w="1213" w:type="dxa"/>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Α΄</w:t>
            </w:r>
          </w:p>
        </w:tc>
      </w:tr>
      <w:tr w:rsidR="00EE35FE" w:rsidRPr="001E75DB" w:rsidTr="00CF4032">
        <w:tc>
          <w:tcPr>
            <w:tcW w:w="3681" w:type="dxa"/>
            <w:shd w:val="clear" w:color="auto" w:fill="E2EFD9"/>
          </w:tcPr>
          <w:p w:rsidR="00EE35FE" w:rsidRPr="001E75DB" w:rsidRDefault="00EE35FE" w:rsidP="00CF4032">
            <w:pPr>
              <w:spacing w:after="0" w:line="240" w:lineRule="auto"/>
              <w:jc w:val="right"/>
              <w:rPr>
                <w:rFonts w:ascii="Calibri" w:eastAsia="Times New Roman" w:hAnsi="Calibri" w:cs="Times New Roman"/>
                <w:b/>
              </w:rPr>
            </w:pPr>
            <w:r w:rsidRPr="001E75DB">
              <w:rPr>
                <w:rFonts w:ascii="Calibri" w:eastAsia="Times New Roman" w:hAnsi="Calibri" w:cs="Times New Roman"/>
                <w:b/>
              </w:rPr>
              <w:t>ΤΙΤΛΟΣ ΜΑΘΗΜΑΤΟΣ</w:t>
            </w:r>
          </w:p>
        </w:tc>
        <w:tc>
          <w:tcPr>
            <w:tcW w:w="4615" w:type="dxa"/>
            <w:gridSpan w:val="5"/>
            <w:shd w:val="clear" w:color="auto" w:fill="9CC2E5"/>
          </w:tcPr>
          <w:p w:rsidR="00EE35FE" w:rsidRPr="001E75DB" w:rsidRDefault="00EE35FE" w:rsidP="00CF4032">
            <w:pPr>
              <w:spacing w:after="0" w:line="240" w:lineRule="auto"/>
              <w:rPr>
                <w:rFonts w:ascii="Calibri" w:eastAsia="Times New Roman" w:hAnsi="Calibri" w:cs="Times New Roman"/>
                <w:b/>
              </w:rPr>
            </w:pPr>
            <w:r>
              <w:rPr>
                <w:rFonts w:ascii="Calibri" w:eastAsia="Times New Roman" w:hAnsi="Calibri" w:cs="Times New Roman"/>
                <w:b/>
              </w:rPr>
              <w:t>ΒΙΟΧΗΜΕΙΑ-ΒΙΟΦΥΣΙΚΗ</w:t>
            </w:r>
          </w:p>
        </w:tc>
      </w:tr>
      <w:tr w:rsidR="00EE35FE" w:rsidRPr="001E75DB" w:rsidTr="00CF4032">
        <w:tc>
          <w:tcPr>
            <w:tcW w:w="5524" w:type="dxa"/>
            <w:gridSpan w:val="3"/>
            <w:shd w:val="clear" w:color="auto" w:fill="E2EFD9"/>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rPr>
              <w:t>ΑΥΤΟΤΕΛΕΙΣ ΔΙΔΑΚΤΙΚΕΣ ΔΡΑΣΤΗΡΙΟΤΗΤΕΣ</w:t>
            </w:r>
          </w:p>
        </w:tc>
        <w:tc>
          <w:tcPr>
            <w:tcW w:w="1304" w:type="dxa"/>
            <w:shd w:val="clear" w:color="auto" w:fill="E2EFD9"/>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ΩΡΕΣ/ΕΒΔ.</w:t>
            </w:r>
          </w:p>
        </w:tc>
        <w:tc>
          <w:tcPr>
            <w:tcW w:w="1468" w:type="dxa"/>
            <w:gridSpan w:val="2"/>
            <w:shd w:val="clear" w:color="auto" w:fill="E2EFD9"/>
          </w:tcPr>
          <w:p w:rsidR="00EE35FE" w:rsidRPr="001E75DB" w:rsidRDefault="00EE35FE" w:rsidP="00CF4032">
            <w:pPr>
              <w:spacing w:after="0" w:line="240" w:lineRule="auto"/>
              <w:jc w:val="center"/>
              <w:rPr>
                <w:rFonts w:ascii="Calibri" w:eastAsia="Times New Roman" w:hAnsi="Calibri" w:cs="Times New Roman"/>
                <w:b/>
                <w:lang w:val="en-US"/>
              </w:rPr>
            </w:pPr>
            <w:r w:rsidRPr="001E75DB">
              <w:rPr>
                <w:rFonts w:ascii="Calibri" w:eastAsia="Times New Roman" w:hAnsi="Calibri" w:cs="Times New Roman"/>
                <w:b/>
                <w:lang w:val="en-US"/>
              </w:rPr>
              <w:t>ECTS</w:t>
            </w:r>
          </w:p>
        </w:tc>
      </w:tr>
      <w:tr w:rsidR="00EE35FE" w:rsidRPr="001E75DB" w:rsidTr="00CF4032">
        <w:tc>
          <w:tcPr>
            <w:tcW w:w="5524" w:type="dxa"/>
            <w:gridSpan w:val="3"/>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Διαλέξεις</w:t>
            </w:r>
          </w:p>
        </w:tc>
        <w:tc>
          <w:tcPr>
            <w:tcW w:w="1304" w:type="dxa"/>
          </w:tcPr>
          <w:p w:rsidR="00EE35FE" w:rsidRPr="00090CCB"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2</w:t>
            </w:r>
          </w:p>
        </w:tc>
        <w:tc>
          <w:tcPr>
            <w:tcW w:w="1468" w:type="dxa"/>
            <w:gridSpan w:val="2"/>
          </w:tcPr>
          <w:p w:rsidR="00EE35FE" w:rsidRPr="00090CCB"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2</w:t>
            </w:r>
          </w:p>
        </w:tc>
      </w:tr>
      <w:tr w:rsidR="00EE35FE" w:rsidRPr="001E75DB" w:rsidTr="00CF4032">
        <w:tc>
          <w:tcPr>
            <w:tcW w:w="5524" w:type="dxa"/>
            <w:gridSpan w:val="3"/>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Εργαστηριακές Ασκήσεις</w:t>
            </w:r>
          </w:p>
        </w:tc>
        <w:tc>
          <w:tcPr>
            <w:tcW w:w="1304" w:type="dxa"/>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c>
          <w:tcPr>
            <w:tcW w:w="1468" w:type="dxa"/>
            <w:gridSpan w:val="2"/>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r>
      <w:tr w:rsidR="00EE35FE" w:rsidRPr="001E75DB" w:rsidTr="00CF4032">
        <w:tc>
          <w:tcPr>
            <w:tcW w:w="5524" w:type="dxa"/>
            <w:gridSpan w:val="3"/>
          </w:tcPr>
          <w:p w:rsidR="00EE35FE" w:rsidRPr="001E75DB" w:rsidRDefault="00EE35FE" w:rsidP="00CF4032">
            <w:pPr>
              <w:spacing w:after="0" w:line="240" w:lineRule="auto"/>
              <w:rPr>
                <w:rFonts w:ascii="Calibri" w:eastAsia="Times New Roman" w:hAnsi="Calibri" w:cs="Times New Roman"/>
                <w:b/>
                <w:sz w:val="24"/>
              </w:rPr>
            </w:pPr>
            <w:r w:rsidRPr="001E75DB">
              <w:rPr>
                <w:rFonts w:ascii="Calibri" w:eastAsia="Times New Roman" w:hAnsi="Calibri" w:cs="Times New Roman"/>
                <w:sz w:val="24"/>
              </w:rPr>
              <w:t>Κλινική Άσκηση</w:t>
            </w:r>
          </w:p>
        </w:tc>
        <w:tc>
          <w:tcPr>
            <w:tcW w:w="1304" w:type="dxa"/>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c>
          <w:tcPr>
            <w:tcW w:w="1468" w:type="dxa"/>
            <w:gridSpan w:val="2"/>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r>
      <w:tr w:rsidR="00EE35FE" w:rsidRPr="001E75DB" w:rsidTr="00CF4032">
        <w:tc>
          <w:tcPr>
            <w:tcW w:w="8296" w:type="dxa"/>
            <w:gridSpan w:val="6"/>
            <w:shd w:val="clear" w:color="auto" w:fill="E2EFD9"/>
          </w:tcPr>
          <w:p w:rsidR="00EE35FE" w:rsidRPr="001E75DB" w:rsidRDefault="00EE35FE" w:rsidP="00CF4032">
            <w:pPr>
              <w:spacing w:after="0" w:line="200" w:lineRule="exact"/>
              <w:ind w:left="102"/>
              <w:rPr>
                <w:rFonts w:ascii="Calibri" w:eastAsia="Times New Roman" w:hAnsi="Calibri" w:cs="Calibri"/>
                <w:sz w:val="18"/>
                <w:szCs w:val="18"/>
              </w:rPr>
            </w:pPr>
            <w:r w:rsidRPr="001E75DB">
              <w:rPr>
                <w:rFonts w:ascii="Calibri" w:eastAsia="Times New Roman" w:hAnsi="Calibri" w:cs="Calibri"/>
                <w:i/>
                <w:sz w:val="18"/>
                <w:szCs w:val="18"/>
              </w:rPr>
              <w:t>Η</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ο</w:t>
            </w:r>
            <w:r w:rsidRPr="001E75DB">
              <w:rPr>
                <w:rFonts w:ascii="Calibri" w:eastAsia="Times New Roman" w:hAnsi="Calibri" w:cs="Calibri"/>
                <w:i/>
                <w:sz w:val="18"/>
                <w:szCs w:val="18"/>
              </w:rPr>
              <w:t>ρ</w:t>
            </w:r>
            <w:r w:rsidRPr="001E75DB">
              <w:rPr>
                <w:rFonts w:ascii="Calibri" w:eastAsia="Times New Roman" w:hAnsi="Calibri" w:cs="Calibri"/>
                <w:i/>
                <w:spacing w:val="-1"/>
                <w:sz w:val="18"/>
                <w:szCs w:val="18"/>
              </w:rPr>
              <w:t>γά</w:t>
            </w:r>
            <w:r w:rsidRPr="001E75DB">
              <w:rPr>
                <w:rFonts w:ascii="Calibri" w:eastAsia="Times New Roman" w:hAnsi="Calibri" w:cs="Calibri"/>
                <w:i/>
                <w:spacing w:val="1"/>
                <w:sz w:val="18"/>
                <w:szCs w:val="18"/>
              </w:rPr>
              <w:t>ν</w:t>
            </w:r>
            <w:r w:rsidRPr="001E75DB">
              <w:rPr>
                <w:rFonts w:ascii="Calibri" w:eastAsia="Times New Roman" w:hAnsi="Calibri" w:cs="Calibri"/>
                <w:i/>
                <w:sz w:val="18"/>
                <w:szCs w:val="18"/>
              </w:rPr>
              <w:t>ωση</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δ</w:t>
            </w:r>
            <w:r w:rsidRPr="001E75DB">
              <w:rPr>
                <w:rFonts w:ascii="Calibri" w:eastAsia="Times New Roman" w:hAnsi="Calibri" w:cs="Calibri"/>
                <w:i/>
                <w:spacing w:val="1"/>
                <w:sz w:val="18"/>
                <w:szCs w:val="18"/>
              </w:rPr>
              <w:t>ι</w:t>
            </w:r>
            <w:r w:rsidRPr="001E75DB">
              <w:rPr>
                <w:rFonts w:ascii="Calibri" w:eastAsia="Times New Roman" w:hAnsi="Calibri" w:cs="Calibri"/>
                <w:i/>
                <w:spacing w:val="-1"/>
                <w:sz w:val="18"/>
                <w:szCs w:val="18"/>
              </w:rPr>
              <w:t>δα</w:t>
            </w:r>
            <w:r w:rsidRPr="001E75DB">
              <w:rPr>
                <w:rFonts w:ascii="Calibri" w:eastAsia="Times New Roman" w:hAnsi="Calibri" w:cs="Calibri"/>
                <w:i/>
                <w:sz w:val="18"/>
                <w:szCs w:val="18"/>
              </w:rPr>
              <w:t>σκ</w:t>
            </w:r>
            <w:r w:rsidRPr="001E75DB">
              <w:rPr>
                <w:rFonts w:ascii="Calibri" w:eastAsia="Times New Roman" w:hAnsi="Calibri" w:cs="Calibri"/>
                <w:i/>
                <w:spacing w:val="-1"/>
                <w:sz w:val="18"/>
                <w:szCs w:val="18"/>
              </w:rPr>
              <w:t>α</w:t>
            </w:r>
            <w:r w:rsidRPr="001E75DB">
              <w:rPr>
                <w:rFonts w:ascii="Calibri" w:eastAsia="Times New Roman" w:hAnsi="Calibri" w:cs="Calibri"/>
                <w:i/>
                <w:spacing w:val="1"/>
                <w:sz w:val="18"/>
                <w:szCs w:val="18"/>
              </w:rPr>
              <w:t>λί</w:t>
            </w:r>
            <w:r w:rsidRPr="001E75DB">
              <w:rPr>
                <w:rFonts w:ascii="Calibri" w:eastAsia="Times New Roman" w:hAnsi="Calibri" w:cs="Calibri"/>
                <w:i/>
                <w:spacing w:val="-1"/>
                <w:sz w:val="18"/>
                <w:szCs w:val="18"/>
              </w:rPr>
              <w:t>α</w:t>
            </w:r>
            <w:r w:rsidRPr="001E75DB">
              <w:rPr>
                <w:rFonts w:ascii="Calibri" w:eastAsia="Times New Roman" w:hAnsi="Calibri" w:cs="Calibri"/>
                <w:i/>
                <w:sz w:val="18"/>
                <w:szCs w:val="18"/>
              </w:rPr>
              <w:t>ς κ</w:t>
            </w:r>
            <w:r w:rsidRPr="001E75DB">
              <w:rPr>
                <w:rFonts w:ascii="Calibri" w:eastAsia="Times New Roman" w:hAnsi="Calibri" w:cs="Calibri"/>
                <w:i/>
                <w:spacing w:val="-1"/>
                <w:sz w:val="18"/>
                <w:szCs w:val="18"/>
              </w:rPr>
              <w:t>α</w:t>
            </w:r>
            <w:r w:rsidRPr="001E75DB">
              <w:rPr>
                <w:rFonts w:ascii="Calibri" w:eastAsia="Times New Roman" w:hAnsi="Calibri" w:cs="Calibri"/>
                <w:i/>
                <w:sz w:val="18"/>
                <w:szCs w:val="18"/>
              </w:rPr>
              <w:t>ι</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ο</w:t>
            </w:r>
            <w:r w:rsidRPr="001E75DB">
              <w:rPr>
                <w:rFonts w:ascii="Calibri" w:eastAsia="Times New Roman" w:hAnsi="Calibri" w:cs="Calibri"/>
                <w:i/>
                <w:sz w:val="18"/>
                <w:szCs w:val="18"/>
              </w:rPr>
              <w:t>ι</w:t>
            </w:r>
            <w:r w:rsidRPr="001E75DB">
              <w:rPr>
                <w:rFonts w:ascii="Calibri" w:eastAsia="Times New Roman" w:hAnsi="Calibri" w:cs="Calibri"/>
                <w:sz w:val="18"/>
                <w:szCs w:val="18"/>
              </w:rPr>
              <w:t xml:space="preserve"> </w:t>
            </w:r>
            <w:r w:rsidRPr="001E75DB">
              <w:rPr>
                <w:rFonts w:ascii="Calibri" w:eastAsia="Times New Roman" w:hAnsi="Calibri" w:cs="Calibri"/>
                <w:i/>
                <w:spacing w:val="-1"/>
                <w:sz w:val="18"/>
                <w:szCs w:val="18"/>
              </w:rPr>
              <w:t>δ</w:t>
            </w:r>
            <w:r w:rsidRPr="001E75DB">
              <w:rPr>
                <w:rFonts w:ascii="Calibri" w:eastAsia="Times New Roman" w:hAnsi="Calibri" w:cs="Calibri"/>
                <w:i/>
                <w:spacing w:val="1"/>
                <w:sz w:val="18"/>
                <w:szCs w:val="18"/>
              </w:rPr>
              <w:t>ι</w:t>
            </w:r>
            <w:r w:rsidRPr="001E75DB">
              <w:rPr>
                <w:rFonts w:ascii="Calibri" w:eastAsia="Times New Roman" w:hAnsi="Calibri" w:cs="Calibri"/>
                <w:i/>
                <w:spacing w:val="-1"/>
                <w:sz w:val="18"/>
                <w:szCs w:val="18"/>
              </w:rPr>
              <w:t>δα</w:t>
            </w:r>
            <w:r w:rsidRPr="001E75DB">
              <w:rPr>
                <w:rFonts w:ascii="Calibri" w:eastAsia="Times New Roman" w:hAnsi="Calibri" w:cs="Calibri"/>
                <w:i/>
                <w:sz w:val="18"/>
                <w:szCs w:val="18"/>
              </w:rPr>
              <w:t>κτ</w:t>
            </w:r>
            <w:r w:rsidRPr="001E75DB">
              <w:rPr>
                <w:rFonts w:ascii="Calibri" w:eastAsia="Times New Roman" w:hAnsi="Calibri" w:cs="Calibri"/>
                <w:i/>
                <w:spacing w:val="1"/>
                <w:sz w:val="18"/>
                <w:szCs w:val="18"/>
              </w:rPr>
              <w:t>ι</w:t>
            </w:r>
            <w:r w:rsidRPr="001E75DB">
              <w:rPr>
                <w:rFonts w:ascii="Calibri" w:eastAsia="Times New Roman" w:hAnsi="Calibri" w:cs="Calibri"/>
                <w:i/>
                <w:sz w:val="18"/>
                <w:szCs w:val="18"/>
              </w:rPr>
              <w:t>κ</w:t>
            </w:r>
            <w:r w:rsidRPr="001E75DB">
              <w:rPr>
                <w:rFonts w:ascii="Calibri" w:eastAsia="Times New Roman" w:hAnsi="Calibri" w:cs="Calibri"/>
                <w:i/>
                <w:spacing w:val="-1"/>
                <w:sz w:val="18"/>
                <w:szCs w:val="18"/>
              </w:rPr>
              <w:t>έ</w:t>
            </w:r>
            <w:r w:rsidRPr="001E75DB">
              <w:rPr>
                <w:rFonts w:ascii="Calibri" w:eastAsia="Times New Roman" w:hAnsi="Calibri" w:cs="Calibri"/>
                <w:i/>
                <w:sz w:val="18"/>
                <w:szCs w:val="18"/>
              </w:rPr>
              <w:t>ς μ</w:t>
            </w:r>
            <w:r w:rsidRPr="001E75DB">
              <w:rPr>
                <w:rFonts w:ascii="Calibri" w:eastAsia="Times New Roman" w:hAnsi="Calibri" w:cs="Calibri"/>
                <w:i/>
                <w:spacing w:val="-1"/>
                <w:sz w:val="18"/>
                <w:szCs w:val="18"/>
              </w:rPr>
              <w:t>έ</w:t>
            </w:r>
            <w:r w:rsidRPr="001E75DB">
              <w:rPr>
                <w:rFonts w:ascii="Calibri" w:eastAsia="Times New Roman" w:hAnsi="Calibri" w:cs="Calibri"/>
                <w:i/>
                <w:sz w:val="18"/>
                <w:szCs w:val="18"/>
              </w:rPr>
              <w:t>θ</w:t>
            </w:r>
            <w:r w:rsidRPr="001E75DB">
              <w:rPr>
                <w:rFonts w:ascii="Calibri" w:eastAsia="Times New Roman" w:hAnsi="Calibri" w:cs="Calibri"/>
                <w:i/>
                <w:spacing w:val="-1"/>
                <w:sz w:val="18"/>
                <w:szCs w:val="18"/>
              </w:rPr>
              <w:t>ο</w:t>
            </w:r>
            <w:r w:rsidRPr="001E75DB">
              <w:rPr>
                <w:rFonts w:ascii="Calibri" w:eastAsia="Times New Roman" w:hAnsi="Calibri" w:cs="Calibri"/>
                <w:i/>
                <w:spacing w:val="2"/>
                <w:sz w:val="18"/>
                <w:szCs w:val="18"/>
              </w:rPr>
              <w:t>δ</w:t>
            </w:r>
            <w:r w:rsidRPr="001E75DB">
              <w:rPr>
                <w:rFonts w:ascii="Calibri" w:eastAsia="Times New Roman" w:hAnsi="Calibri" w:cs="Calibri"/>
                <w:i/>
                <w:spacing w:val="-1"/>
                <w:sz w:val="18"/>
                <w:szCs w:val="18"/>
              </w:rPr>
              <w:t>ο</w:t>
            </w:r>
            <w:r w:rsidRPr="001E75DB">
              <w:rPr>
                <w:rFonts w:ascii="Calibri" w:eastAsia="Times New Roman" w:hAnsi="Calibri" w:cs="Calibri"/>
                <w:i/>
                <w:sz w:val="18"/>
                <w:szCs w:val="18"/>
              </w:rPr>
              <w:t>ι</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πο</w:t>
            </w:r>
            <w:r w:rsidRPr="001E75DB">
              <w:rPr>
                <w:rFonts w:ascii="Calibri" w:eastAsia="Times New Roman" w:hAnsi="Calibri" w:cs="Calibri"/>
                <w:i/>
                <w:sz w:val="18"/>
                <w:szCs w:val="18"/>
              </w:rPr>
              <w:t>υ</w:t>
            </w:r>
            <w:r w:rsidRPr="001E75DB">
              <w:rPr>
                <w:rFonts w:ascii="Calibri" w:eastAsia="Times New Roman" w:hAnsi="Calibri" w:cs="Calibri"/>
                <w:i/>
                <w:spacing w:val="1"/>
                <w:sz w:val="18"/>
                <w:szCs w:val="18"/>
              </w:rPr>
              <w:t xml:space="preserve"> </w:t>
            </w:r>
            <w:r w:rsidRPr="001E75DB">
              <w:rPr>
                <w:rFonts w:ascii="Calibri" w:eastAsia="Times New Roman" w:hAnsi="Calibri" w:cs="Calibri"/>
                <w:i/>
                <w:sz w:val="18"/>
                <w:szCs w:val="18"/>
              </w:rPr>
              <w:t>χ</w:t>
            </w:r>
            <w:r w:rsidRPr="001E75DB">
              <w:rPr>
                <w:rFonts w:ascii="Calibri" w:eastAsia="Times New Roman" w:hAnsi="Calibri" w:cs="Calibri"/>
                <w:i/>
                <w:spacing w:val="2"/>
                <w:sz w:val="18"/>
                <w:szCs w:val="18"/>
              </w:rPr>
              <w:t>ρ</w:t>
            </w:r>
            <w:r w:rsidRPr="001E75DB">
              <w:rPr>
                <w:rFonts w:ascii="Calibri" w:eastAsia="Times New Roman" w:hAnsi="Calibri" w:cs="Calibri"/>
                <w:i/>
                <w:spacing w:val="-1"/>
                <w:sz w:val="18"/>
                <w:szCs w:val="18"/>
              </w:rPr>
              <w:t>η</w:t>
            </w:r>
            <w:r w:rsidRPr="001E75DB">
              <w:rPr>
                <w:rFonts w:ascii="Calibri" w:eastAsia="Times New Roman" w:hAnsi="Calibri" w:cs="Calibri"/>
                <w:i/>
                <w:sz w:val="18"/>
                <w:szCs w:val="18"/>
              </w:rPr>
              <w:t>σ</w:t>
            </w:r>
            <w:r w:rsidRPr="001E75DB">
              <w:rPr>
                <w:rFonts w:ascii="Calibri" w:eastAsia="Times New Roman" w:hAnsi="Calibri" w:cs="Calibri"/>
                <w:i/>
                <w:spacing w:val="1"/>
                <w:sz w:val="18"/>
                <w:szCs w:val="18"/>
              </w:rPr>
              <w:t>ι</w:t>
            </w:r>
            <w:r w:rsidRPr="001E75DB">
              <w:rPr>
                <w:rFonts w:ascii="Calibri" w:eastAsia="Times New Roman" w:hAnsi="Calibri" w:cs="Calibri"/>
                <w:i/>
                <w:spacing w:val="-1"/>
                <w:sz w:val="18"/>
                <w:szCs w:val="18"/>
              </w:rPr>
              <w:t>μ</w:t>
            </w:r>
            <w:r w:rsidRPr="001E75DB">
              <w:rPr>
                <w:rFonts w:ascii="Calibri" w:eastAsia="Times New Roman" w:hAnsi="Calibri" w:cs="Calibri"/>
                <w:i/>
                <w:spacing w:val="1"/>
                <w:sz w:val="18"/>
                <w:szCs w:val="18"/>
              </w:rPr>
              <w:t>ο</w:t>
            </w:r>
            <w:r w:rsidRPr="001E75DB">
              <w:rPr>
                <w:rFonts w:ascii="Calibri" w:eastAsia="Times New Roman" w:hAnsi="Calibri" w:cs="Calibri"/>
                <w:i/>
                <w:spacing w:val="-1"/>
                <w:sz w:val="18"/>
                <w:szCs w:val="18"/>
              </w:rPr>
              <w:t>πο</w:t>
            </w:r>
            <w:r w:rsidRPr="001E75DB">
              <w:rPr>
                <w:rFonts w:ascii="Calibri" w:eastAsia="Times New Roman" w:hAnsi="Calibri" w:cs="Calibri"/>
                <w:i/>
                <w:spacing w:val="1"/>
                <w:sz w:val="18"/>
                <w:szCs w:val="18"/>
              </w:rPr>
              <w:t>ι</w:t>
            </w:r>
            <w:r w:rsidRPr="001E75DB">
              <w:rPr>
                <w:rFonts w:ascii="Calibri" w:eastAsia="Times New Roman" w:hAnsi="Calibri" w:cs="Calibri"/>
                <w:i/>
                <w:spacing w:val="-1"/>
                <w:sz w:val="18"/>
                <w:szCs w:val="18"/>
              </w:rPr>
              <w:t>ο</w:t>
            </w:r>
            <w:r w:rsidRPr="001E75DB">
              <w:rPr>
                <w:rFonts w:ascii="Calibri" w:eastAsia="Times New Roman" w:hAnsi="Calibri" w:cs="Calibri"/>
                <w:i/>
                <w:spacing w:val="1"/>
                <w:sz w:val="18"/>
                <w:szCs w:val="18"/>
              </w:rPr>
              <w:t>ύν</w:t>
            </w:r>
            <w:r w:rsidRPr="001E75DB">
              <w:rPr>
                <w:rFonts w:ascii="Calibri" w:eastAsia="Times New Roman" w:hAnsi="Calibri" w:cs="Calibri"/>
                <w:i/>
                <w:sz w:val="18"/>
                <w:szCs w:val="18"/>
              </w:rPr>
              <w:t>τ</w:t>
            </w:r>
            <w:r w:rsidRPr="001E75DB">
              <w:rPr>
                <w:rFonts w:ascii="Calibri" w:eastAsia="Times New Roman" w:hAnsi="Calibri" w:cs="Calibri"/>
                <w:i/>
                <w:spacing w:val="-1"/>
                <w:sz w:val="18"/>
                <w:szCs w:val="18"/>
              </w:rPr>
              <w:t>α</w:t>
            </w:r>
            <w:r w:rsidRPr="001E75DB">
              <w:rPr>
                <w:rFonts w:ascii="Calibri" w:eastAsia="Times New Roman" w:hAnsi="Calibri" w:cs="Calibri"/>
                <w:i/>
                <w:sz w:val="18"/>
                <w:szCs w:val="18"/>
              </w:rPr>
              <w:t>ι</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π</w:t>
            </w:r>
            <w:r w:rsidRPr="001E75DB">
              <w:rPr>
                <w:rFonts w:ascii="Calibri" w:eastAsia="Times New Roman" w:hAnsi="Calibri" w:cs="Calibri"/>
                <w:i/>
                <w:sz w:val="18"/>
                <w:szCs w:val="18"/>
              </w:rPr>
              <w:t>ε</w:t>
            </w:r>
            <w:r w:rsidRPr="001E75DB">
              <w:rPr>
                <w:rFonts w:ascii="Calibri" w:eastAsia="Times New Roman" w:hAnsi="Calibri" w:cs="Calibri"/>
                <w:i/>
                <w:spacing w:val="-1"/>
                <w:sz w:val="18"/>
                <w:szCs w:val="18"/>
              </w:rPr>
              <w:t>ρ</w:t>
            </w:r>
            <w:r w:rsidRPr="001E75DB">
              <w:rPr>
                <w:rFonts w:ascii="Calibri" w:eastAsia="Times New Roman" w:hAnsi="Calibri" w:cs="Calibri"/>
                <w:i/>
                <w:spacing w:val="1"/>
                <w:sz w:val="18"/>
                <w:szCs w:val="18"/>
              </w:rPr>
              <w:t>ι</w:t>
            </w:r>
            <w:r w:rsidRPr="001E75DB">
              <w:rPr>
                <w:rFonts w:ascii="Calibri" w:eastAsia="Times New Roman" w:hAnsi="Calibri" w:cs="Calibri"/>
                <w:i/>
                <w:spacing w:val="-1"/>
                <w:sz w:val="18"/>
                <w:szCs w:val="18"/>
              </w:rPr>
              <w:t>γ</w:t>
            </w:r>
            <w:r w:rsidRPr="001E75DB">
              <w:rPr>
                <w:rFonts w:ascii="Calibri" w:eastAsia="Times New Roman" w:hAnsi="Calibri" w:cs="Calibri"/>
                <w:i/>
                <w:spacing w:val="2"/>
                <w:sz w:val="18"/>
                <w:szCs w:val="18"/>
              </w:rPr>
              <w:t>ρ</w:t>
            </w:r>
            <w:r w:rsidRPr="001E75DB">
              <w:rPr>
                <w:rFonts w:ascii="Calibri" w:eastAsia="Times New Roman" w:hAnsi="Calibri" w:cs="Calibri"/>
                <w:i/>
                <w:spacing w:val="-1"/>
                <w:sz w:val="18"/>
                <w:szCs w:val="18"/>
              </w:rPr>
              <w:t>ά</w:t>
            </w:r>
            <w:r w:rsidRPr="001E75DB">
              <w:rPr>
                <w:rFonts w:ascii="Calibri" w:eastAsia="Times New Roman" w:hAnsi="Calibri" w:cs="Calibri"/>
                <w:i/>
                <w:sz w:val="18"/>
                <w:szCs w:val="18"/>
              </w:rPr>
              <w:t>φ</w:t>
            </w:r>
            <w:r w:rsidRPr="001E75DB">
              <w:rPr>
                <w:rFonts w:ascii="Calibri" w:eastAsia="Times New Roman" w:hAnsi="Calibri" w:cs="Calibri"/>
                <w:i/>
                <w:spacing w:val="-1"/>
                <w:sz w:val="18"/>
                <w:szCs w:val="18"/>
              </w:rPr>
              <w:t>ο</w:t>
            </w:r>
            <w:r w:rsidRPr="001E75DB">
              <w:rPr>
                <w:rFonts w:ascii="Calibri" w:eastAsia="Times New Roman" w:hAnsi="Calibri" w:cs="Calibri"/>
                <w:i/>
                <w:spacing w:val="1"/>
                <w:sz w:val="18"/>
                <w:szCs w:val="18"/>
              </w:rPr>
              <w:t>ν</w:t>
            </w:r>
            <w:r w:rsidRPr="001E75DB">
              <w:rPr>
                <w:rFonts w:ascii="Calibri" w:eastAsia="Times New Roman" w:hAnsi="Calibri" w:cs="Calibri"/>
                <w:i/>
                <w:sz w:val="18"/>
                <w:szCs w:val="18"/>
              </w:rPr>
              <w:t>τ</w:t>
            </w:r>
            <w:r w:rsidRPr="001E75DB">
              <w:rPr>
                <w:rFonts w:ascii="Calibri" w:eastAsia="Times New Roman" w:hAnsi="Calibri" w:cs="Calibri"/>
                <w:i/>
                <w:spacing w:val="-1"/>
                <w:sz w:val="18"/>
                <w:szCs w:val="18"/>
              </w:rPr>
              <w:t>α</w:t>
            </w:r>
            <w:r w:rsidRPr="001E75DB">
              <w:rPr>
                <w:rFonts w:ascii="Calibri" w:eastAsia="Times New Roman" w:hAnsi="Calibri" w:cs="Calibri"/>
                <w:i/>
                <w:sz w:val="18"/>
                <w:szCs w:val="18"/>
              </w:rPr>
              <w:t>ι</w:t>
            </w:r>
            <w:r w:rsidRPr="001E75DB">
              <w:rPr>
                <w:rFonts w:ascii="Calibri" w:eastAsia="Times New Roman" w:hAnsi="Calibri" w:cs="Calibri"/>
                <w:i/>
                <w:spacing w:val="1"/>
                <w:sz w:val="18"/>
                <w:szCs w:val="18"/>
              </w:rPr>
              <w:t xml:space="preserve"> </w:t>
            </w:r>
            <w:r w:rsidRPr="001E75DB">
              <w:rPr>
                <w:rFonts w:ascii="Calibri" w:eastAsia="Times New Roman" w:hAnsi="Calibri" w:cs="Calibri"/>
                <w:i/>
                <w:spacing w:val="-1"/>
                <w:sz w:val="18"/>
                <w:szCs w:val="18"/>
              </w:rPr>
              <w:t>α</w:t>
            </w:r>
            <w:r w:rsidRPr="001E75DB">
              <w:rPr>
                <w:rFonts w:ascii="Calibri" w:eastAsia="Times New Roman" w:hAnsi="Calibri" w:cs="Calibri"/>
                <w:i/>
                <w:spacing w:val="1"/>
                <w:sz w:val="18"/>
                <w:szCs w:val="18"/>
              </w:rPr>
              <w:t>ν</w:t>
            </w:r>
            <w:r w:rsidRPr="001E75DB">
              <w:rPr>
                <w:rFonts w:ascii="Calibri" w:eastAsia="Times New Roman" w:hAnsi="Calibri" w:cs="Calibri"/>
                <w:i/>
                <w:spacing w:val="-1"/>
                <w:sz w:val="18"/>
                <w:szCs w:val="18"/>
              </w:rPr>
              <w:t>α</w:t>
            </w:r>
            <w:r w:rsidRPr="001E75DB">
              <w:rPr>
                <w:rFonts w:ascii="Calibri" w:eastAsia="Times New Roman" w:hAnsi="Calibri" w:cs="Calibri"/>
                <w:i/>
                <w:spacing w:val="1"/>
                <w:sz w:val="18"/>
                <w:szCs w:val="18"/>
              </w:rPr>
              <w:t>λυ</w:t>
            </w:r>
            <w:r w:rsidRPr="001E75DB">
              <w:rPr>
                <w:rFonts w:ascii="Calibri" w:eastAsia="Times New Roman" w:hAnsi="Calibri" w:cs="Calibri"/>
                <w:i/>
                <w:sz w:val="18"/>
                <w:szCs w:val="18"/>
              </w:rPr>
              <w:t>τ</w:t>
            </w:r>
            <w:r w:rsidRPr="001E75DB">
              <w:rPr>
                <w:rFonts w:ascii="Calibri" w:eastAsia="Times New Roman" w:hAnsi="Calibri" w:cs="Calibri"/>
                <w:i/>
                <w:spacing w:val="1"/>
                <w:sz w:val="18"/>
                <w:szCs w:val="18"/>
              </w:rPr>
              <w:t>ι</w:t>
            </w:r>
            <w:r w:rsidRPr="001E75DB">
              <w:rPr>
                <w:rFonts w:ascii="Calibri" w:eastAsia="Times New Roman" w:hAnsi="Calibri" w:cs="Calibri"/>
                <w:i/>
                <w:sz w:val="18"/>
                <w:szCs w:val="18"/>
              </w:rPr>
              <w:t>κά</w:t>
            </w:r>
            <w:r w:rsidRPr="001E75DB">
              <w:rPr>
                <w:rFonts w:ascii="Calibri" w:eastAsia="Times New Roman" w:hAnsi="Calibri" w:cs="Calibri"/>
                <w:i/>
                <w:spacing w:val="-1"/>
                <w:sz w:val="18"/>
                <w:szCs w:val="18"/>
              </w:rPr>
              <w:t xml:space="preserve"> </w:t>
            </w:r>
            <w:r w:rsidRPr="001E75DB">
              <w:rPr>
                <w:rFonts w:ascii="Calibri" w:eastAsia="Times New Roman" w:hAnsi="Calibri" w:cs="Calibri"/>
                <w:i/>
                <w:sz w:val="18"/>
                <w:szCs w:val="18"/>
              </w:rPr>
              <w:t>στο 7</w:t>
            </w:r>
          </w:p>
        </w:tc>
      </w:tr>
      <w:tr w:rsidR="00EE35FE" w:rsidRPr="001E75DB" w:rsidTr="00CF4032">
        <w:tc>
          <w:tcPr>
            <w:tcW w:w="3681" w:type="dxa"/>
            <w:shd w:val="clear" w:color="auto" w:fill="E2EFD9"/>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ΤΥΠΟΣ ΜΑΘΗΜΑΤΟΣ</w:t>
            </w:r>
          </w:p>
        </w:tc>
        <w:tc>
          <w:tcPr>
            <w:tcW w:w="4615" w:type="dxa"/>
            <w:gridSpan w:val="5"/>
          </w:tcPr>
          <w:p w:rsidR="00EE35FE" w:rsidRPr="001E75DB"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Γ</w:t>
            </w:r>
            <w:r w:rsidRPr="001E75DB">
              <w:rPr>
                <w:rFonts w:ascii="Calibri" w:eastAsia="Times New Roman" w:hAnsi="Calibri" w:cs="Times New Roman"/>
                <w:sz w:val="24"/>
              </w:rPr>
              <w:t>.Υ. / Υποχρεωτικό</w:t>
            </w:r>
          </w:p>
        </w:tc>
      </w:tr>
      <w:tr w:rsidR="00EE35FE" w:rsidRPr="001E75DB" w:rsidTr="00CF4032">
        <w:tc>
          <w:tcPr>
            <w:tcW w:w="3681" w:type="dxa"/>
            <w:shd w:val="clear" w:color="auto" w:fill="E2EFD9"/>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ΠΡΟΑΠΑΙΤΟΥΜΕΝΑ ΜΑΘΗΜΑΤΑ</w:t>
            </w:r>
          </w:p>
        </w:tc>
        <w:tc>
          <w:tcPr>
            <w:tcW w:w="4615" w:type="dxa"/>
            <w:gridSpan w:val="5"/>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r>
      <w:tr w:rsidR="00EE35FE" w:rsidRPr="001E75DB" w:rsidTr="00CF4032">
        <w:tc>
          <w:tcPr>
            <w:tcW w:w="3681" w:type="dxa"/>
            <w:shd w:val="clear" w:color="auto" w:fill="E2EFD9"/>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ΓΛΩΣΣΑ ΜΑΘΗΜΑΤΟΣ</w:t>
            </w:r>
          </w:p>
        </w:tc>
        <w:tc>
          <w:tcPr>
            <w:tcW w:w="4615" w:type="dxa"/>
            <w:gridSpan w:val="5"/>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Ελληνικά</w:t>
            </w:r>
          </w:p>
        </w:tc>
      </w:tr>
      <w:tr w:rsidR="00EE35FE" w:rsidRPr="001E75DB" w:rsidTr="00CF4032">
        <w:tc>
          <w:tcPr>
            <w:tcW w:w="3681" w:type="dxa"/>
            <w:shd w:val="clear" w:color="auto" w:fill="E2EFD9"/>
          </w:tcPr>
          <w:p w:rsidR="00EE35FE" w:rsidRPr="001E75DB" w:rsidRDefault="00EE35FE" w:rsidP="00CF4032">
            <w:pPr>
              <w:spacing w:after="0" w:line="240" w:lineRule="auto"/>
              <w:rPr>
                <w:rFonts w:ascii="Calibri" w:eastAsia="Times New Roman" w:hAnsi="Calibri" w:cs="Times New Roman"/>
                <w:b/>
                <w:lang w:val="en-US"/>
              </w:rPr>
            </w:pPr>
            <w:r w:rsidRPr="001E75DB">
              <w:rPr>
                <w:rFonts w:ascii="Calibri" w:eastAsia="Times New Roman" w:hAnsi="Calibri" w:cs="Times New Roman"/>
                <w:b/>
              </w:rPr>
              <w:t xml:space="preserve">ΔΙΑΘΕΣΗ ΣΕ ΦΟΙΤΗΤΕΣ </w:t>
            </w:r>
            <w:r w:rsidRPr="001E75DB">
              <w:rPr>
                <w:rFonts w:ascii="Calibri" w:eastAsia="Times New Roman" w:hAnsi="Calibri" w:cs="Times New Roman"/>
                <w:b/>
                <w:lang w:val="en-US"/>
              </w:rPr>
              <w:t>ERASMUS</w:t>
            </w:r>
          </w:p>
        </w:tc>
        <w:tc>
          <w:tcPr>
            <w:tcW w:w="4615" w:type="dxa"/>
            <w:gridSpan w:val="5"/>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r>
      <w:tr w:rsidR="00EE35FE" w:rsidRPr="001E75DB" w:rsidTr="00CF4032">
        <w:tc>
          <w:tcPr>
            <w:tcW w:w="3681" w:type="dxa"/>
            <w:shd w:val="clear" w:color="auto" w:fill="E2EFD9"/>
          </w:tcPr>
          <w:p w:rsidR="00EE35FE" w:rsidRPr="001E75DB" w:rsidRDefault="00EE35FE" w:rsidP="00CF4032">
            <w:pPr>
              <w:spacing w:after="0" w:line="240" w:lineRule="auto"/>
              <w:rPr>
                <w:rFonts w:ascii="Calibri" w:eastAsia="Times New Roman" w:hAnsi="Calibri" w:cs="Times New Roman"/>
                <w:b/>
              </w:rPr>
            </w:pPr>
            <w:r w:rsidRPr="001E75DB">
              <w:rPr>
                <w:rFonts w:ascii="Calibri" w:eastAsia="Times New Roman" w:hAnsi="Calibri" w:cs="Times New Roman"/>
                <w:b/>
              </w:rPr>
              <w:t>ΗΛΕΚΤΡΟΝΙΚΗ ΣΕΛΙΔΑ ΜΑΘΗΜΑΤΟΣ</w:t>
            </w:r>
          </w:p>
        </w:tc>
        <w:tc>
          <w:tcPr>
            <w:tcW w:w="4615" w:type="dxa"/>
            <w:gridSpan w:val="5"/>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2. ΠΕΡΙΓΡΑΦΗ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1E75DB" w:rsidTr="00CF4032">
        <w:tc>
          <w:tcPr>
            <w:tcW w:w="8296" w:type="dxa"/>
          </w:tcPr>
          <w:p w:rsidR="00EE35FE" w:rsidRPr="00284AF2"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 xml:space="preserve">Το μάθημα της </w:t>
            </w:r>
            <w:r>
              <w:rPr>
                <w:rFonts w:ascii="Calibri" w:eastAsia="Times New Roman" w:hAnsi="Calibri" w:cs="Times New Roman"/>
                <w:sz w:val="24"/>
              </w:rPr>
              <w:t>Βιοχημείας-Βιοφυσικής</w:t>
            </w:r>
            <w:r w:rsidRPr="001E75DB">
              <w:rPr>
                <w:rFonts w:ascii="Calibri" w:eastAsia="Times New Roman" w:hAnsi="Calibri" w:cs="Times New Roman"/>
                <w:sz w:val="24"/>
              </w:rPr>
              <w:t xml:space="preserve"> αποσκοπεί στη θεωρητική κατ</w:t>
            </w:r>
            <w:r>
              <w:rPr>
                <w:rFonts w:ascii="Calibri" w:eastAsia="Times New Roman" w:hAnsi="Calibri" w:cs="Times New Roman"/>
                <w:sz w:val="24"/>
              </w:rPr>
              <w:t>ανόηση των βασικών μεταβολικών διεργασιών του ανθρώπινου οργανισμού και των ρυθμιστικών μηχανισμών τους σε επίπεδο κυττάρου και οργάνων, καθώς και στη διδασκαλία των βασικών αρχών της φυσικής που σχετίζονται με τη λειτουργία του ανθρώπινου σώματος και τις διαγνωστικές-θεραπευτικές εφαρμογές της ιατρικής τεχνολογίας</w:t>
            </w:r>
            <w:r w:rsidRPr="00A9569F">
              <w:rPr>
                <w:rFonts w:ascii="Calibri" w:eastAsia="Times New Roman" w:hAnsi="Calibri" w:cs="Times New Roman"/>
                <w:sz w:val="24"/>
              </w:rPr>
              <w:t>.</w:t>
            </w:r>
            <w:r>
              <w:rPr>
                <w:rFonts w:ascii="Calibri" w:eastAsia="Times New Roman" w:hAnsi="Calibri" w:cs="Times New Roman"/>
                <w:sz w:val="24"/>
              </w:rPr>
              <w:t xml:space="preserve"> </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3. ΜΑΘΗΣΙΑΚΑ ΑΠΟΤΕΛΕΣΜΑΤΑ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1E75DB" w:rsidTr="00CF4032">
        <w:tc>
          <w:tcPr>
            <w:tcW w:w="8296" w:type="dxa"/>
            <w:shd w:val="clear" w:color="auto" w:fill="E2EFD9"/>
          </w:tcPr>
          <w:p w:rsidR="00EE35FE" w:rsidRPr="001E75DB" w:rsidRDefault="00EE35FE" w:rsidP="00CF4032">
            <w:pPr>
              <w:spacing w:after="0" w:line="240" w:lineRule="auto"/>
              <w:rPr>
                <w:rFonts w:ascii="Calibri" w:eastAsia="Times New Roman" w:hAnsi="Calibri" w:cs="Times New Roman"/>
                <w:b/>
                <w:sz w:val="24"/>
              </w:rPr>
            </w:pPr>
            <w:r w:rsidRPr="001E75DB">
              <w:rPr>
                <w:rFonts w:ascii="Calibri" w:eastAsia="Times New Roman" w:hAnsi="Calibri" w:cs="Times New Roman"/>
                <w:b/>
                <w:sz w:val="24"/>
              </w:rPr>
              <w:t>Μαθησιακά Αποτελέσματα</w:t>
            </w:r>
          </w:p>
        </w:tc>
      </w:tr>
      <w:tr w:rsidR="00EE35FE" w:rsidRPr="001E75DB" w:rsidTr="00CF4032">
        <w:tc>
          <w:tcPr>
            <w:tcW w:w="8296" w:type="dxa"/>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Μετά την ολοκλήρωση του μαθήματος, οι φοιτητές θα είναι σε θέση να:</w:t>
            </w:r>
          </w:p>
          <w:p w:rsidR="00EE35FE" w:rsidRPr="001E75DB" w:rsidRDefault="00EE35FE" w:rsidP="00CF4032">
            <w:pPr>
              <w:pStyle w:val="1"/>
              <w:numPr>
                <w:ilvl w:val="0"/>
                <w:numId w:val="2"/>
              </w:numPr>
              <w:spacing w:after="0" w:line="240" w:lineRule="auto"/>
              <w:rPr>
                <w:sz w:val="24"/>
              </w:rPr>
            </w:pPr>
            <w:r w:rsidRPr="001E75DB">
              <w:rPr>
                <w:sz w:val="24"/>
              </w:rPr>
              <w:t>κατανο</w:t>
            </w:r>
            <w:r>
              <w:rPr>
                <w:sz w:val="24"/>
              </w:rPr>
              <w:t>ήσουν</w:t>
            </w:r>
            <w:r w:rsidRPr="001E75DB">
              <w:rPr>
                <w:sz w:val="24"/>
              </w:rPr>
              <w:t xml:space="preserve"> και </w:t>
            </w:r>
            <w:r>
              <w:rPr>
                <w:sz w:val="24"/>
              </w:rPr>
              <w:t xml:space="preserve">να ερμηνεύουν </w:t>
            </w:r>
            <w:r w:rsidRPr="001E75DB">
              <w:rPr>
                <w:sz w:val="24"/>
              </w:rPr>
              <w:t xml:space="preserve">τη </w:t>
            </w:r>
            <w:r>
              <w:rPr>
                <w:sz w:val="24"/>
              </w:rPr>
              <w:t>λειτουργία των οργάνων και ιστών του ανθρώπινου οργανισμού σε κυτταρικό και βιοχημικό επίπεδο</w:t>
            </w:r>
          </w:p>
          <w:p w:rsidR="00EE35FE" w:rsidRDefault="00EE35FE" w:rsidP="00CF4032">
            <w:pPr>
              <w:pStyle w:val="1"/>
              <w:numPr>
                <w:ilvl w:val="0"/>
                <w:numId w:val="2"/>
              </w:numPr>
              <w:spacing w:after="0" w:line="240" w:lineRule="auto"/>
              <w:rPr>
                <w:sz w:val="24"/>
              </w:rPr>
            </w:pPr>
            <w:r>
              <w:rPr>
                <w:sz w:val="24"/>
              </w:rPr>
              <w:t xml:space="preserve">συσχετίζουν τις βιοχημικές λειτουργίες με την ανθρώπινη φυσιολογία και </w:t>
            </w:r>
            <w:proofErr w:type="spellStart"/>
            <w:r>
              <w:rPr>
                <w:sz w:val="24"/>
              </w:rPr>
              <w:t>παθοφυσιολογία</w:t>
            </w:r>
            <w:proofErr w:type="spellEnd"/>
            <w:r>
              <w:rPr>
                <w:sz w:val="24"/>
              </w:rPr>
              <w:t>, καθώς και με την αιτιολογία και κλινική εικόνα των διαφόρων νοσημάτων</w:t>
            </w:r>
          </w:p>
          <w:p w:rsidR="00EE35FE" w:rsidRPr="001E75DB" w:rsidRDefault="00EE35FE" w:rsidP="00CF4032">
            <w:pPr>
              <w:pStyle w:val="1"/>
              <w:numPr>
                <w:ilvl w:val="0"/>
                <w:numId w:val="2"/>
              </w:numPr>
              <w:spacing w:after="0" w:line="240" w:lineRule="auto"/>
              <w:rPr>
                <w:sz w:val="24"/>
              </w:rPr>
            </w:pPr>
            <w:r w:rsidRPr="001E75DB">
              <w:rPr>
                <w:sz w:val="24"/>
              </w:rPr>
              <w:t>κατανο</w:t>
            </w:r>
            <w:r>
              <w:rPr>
                <w:sz w:val="24"/>
              </w:rPr>
              <w:t>ήσουν</w:t>
            </w:r>
            <w:r w:rsidRPr="001E75DB">
              <w:rPr>
                <w:sz w:val="24"/>
              </w:rPr>
              <w:t xml:space="preserve"> και </w:t>
            </w:r>
            <w:r>
              <w:rPr>
                <w:sz w:val="24"/>
              </w:rPr>
              <w:t>να αναπτύξουν κριτική σκέψη αναφορικά με τους μηχανισμούς δράσης των φαρμάκων και άλλων θεραπευτικών προσεγγίσεων</w:t>
            </w:r>
          </w:p>
        </w:tc>
      </w:tr>
      <w:tr w:rsidR="00EE35FE" w:rsidRPr="001E75DB" w:rsidTr="00CF4032">
        <w:tc>
          <w:tcPr>
            <w:tcW w:w="8296" w:type="dxa"/>
            <w:shd w:val="clear" w:color="auto" w:fill="E2EFD9"/>
          </w:tcPr>
          <w:p w:rsidR="00EE35FE" w:rsidRPr="001E75DB" w:rsidRDefault="00EE35FE" w:rsidP="00CF4032">
            <w:pPr>
              <w:spacing w:after="0" w:line="240" w:lineRule="auto"/>
              <w:rPr>
                <w:rFonts w:ascii="Calibri" w:eastAsia="Times New Roman" w:hAnsi="Calibri" w:cs="Times New Roman"/>
                <w:b/>
                <w:sz w:val="24"/>
              </w:rPr>
            </w:pPr>
            <w:r w:rsidRPr="001E75DB">
              <w:rPr>
                <w:rFonts w:ascii="Calibri" w:eastAsia="Times New Roman" w:hAnsi="Calibri" w:cs="Times New Roman"/>
                <w:b/>
                <w:sz w:val="24"/>
              </w:rPr>
              <w:t>Γενικές Ικανότητες</w:t>
            </w:r>
          </w:p>
        </w:tc>
      </w:tr>
      <w:tr w:rsidR="00EE35FE" w:rsidRPr="001E75DB" w:rsidTr="00CF4032">
        <w:tc>
          <w:tcPr>
            <w:tcW w:w="8296" w:type="dxa"/>
          </w:tcPr>
          <w:p w:rsidR="00EE35FE" w:rsidRPr="001E75DB" w:rsidRDefault="00EE35FE" w:rsidP="00CF4032">
            <w:pPr>
              <w:pStyle w:val="1"/>
              <w:numPr>
                <w:ilvl w:val="0"/>
                <w:numId w:val="1"/>
              </w:numPr>
              <w:spacing w:after="0" w:line="240" w:lineRule="auto"/>
              <w:rPr>
                <w:sz w:val="24"/>
              </w:rPr>
            </w:pPr>
            <w:r w:rsidRPr="001E75DB">
              <w:rPr>
                <w:sz w:val="24"/>
              </w:rPr>
              <w:t>Αναζήτηση, ανάλυση και σύνθεση δεδομένων και πληροφοριών, με τη χρήση και των απαραίτητων τεχνολογιών</w:t>
            </w:r>
          </w:p>
          <w:p w:rsidR="00EE35FE" w:rsidRPr="001E75DB" w:rsidRDefault="00EE35FE" w:rsidP="00CF4032">
            <w:pPr>
              <w:pStyle w:val="1"/>
              <w:numPr>
                <w:ilvl w:val="0"/>
                <w:numId w:val="1"/>
              </w:numPr>
              <w:spacing w:after="0" w:line="240" w:lineRule="auto"/>
              <w:rPr>
                <w:sz w:val="24"/>
              </w:rPr>
            </w:pPr>
            <w:r w:rsidRPr="001E75DB">
              <w:rPr>
                <w:sz w:val="24"/>
              </w:rPr>
              <w:lastRenderedPageBreak/>
              <w:t>Προσαρμογή σε νέες καταστάσεις</w:t>
            </w:r>
          </w:p>
          <w:p w:rsidR="00EE35FE" w:rsidRPr="001E75DB" w:rsidRDefault="00EE35FE" w:rsidP="00CF4032">
            <w:pPr>
              <w:pStyle w:val="1"/>
              <w:numPr>
                <w:ilvl w:val="0"/>
                <w:numId w:val="1"/>
              </w:numPr>
              <w:spacing w:after="0" w:line="240" w:lineRule="auto"/>
              <w:rPr>
                <w:sz w:val="24"/>
              </w:rPr>
            </w:pPr>
            <w:r w:rsidRPr="001E75DB">
              <w:rPr>
                <w:sz w:val="24"/>
              </w:rPr>
              <w:t>Λήψη αποφάσεων</w:t>
            </w:r>
          </w:p>
          <w:p w:rsidR="00EE35FE" w:rsidRPr="001E75DB" w:rsidRDefault="00EE35FE" w:rsidP="00CF4032">
            <w:pPr>
              <w:pStyle w:val="1"/>
              <w:numPr>
                <w:ilvl w:val="0"/>
                <w:numId w:val="1"/>
              </w:numPr>
              <w:spacing w:after="0" w:line="240" w:lineRule="auto"/>
              <w:rPr>
                <w:sz w:val="24"/>
              </w:rPr>
            </w:pPr>
            <w:r w:rsidRPr="001E75DB">
              <w:rPr>
                <w:sz w:val="24"/>
              </w:rPr>
              <w:t>Αυτόνομη εργασία</w:t>
            </w:r>
          </w:p>
          <w:p w:rsidR="00EE35FE" w:rsidRPr="001E75DB" w:rsidRDefault="00EE35FE" w:rsidP="00CF4032">
            <w:pPr>
              <w:pStyle w:val="1"/>
              <w:numPr>
                <w:ilvl w:val="0"/>
                <w:numId w:val="1"/>
              </w:numPr>
              <w:spacing w:after="0" w:line="240" w:lineRule="auto"/>
              <w:rPr>
                <w:sz w:val="24"/>
              </w:rPr>
            </w:pPr>
            <w:r w:rsidRPr="001E75DB">
              <w:rPr>
                <w:sz w:val="24"/>
              </w:rPr>
              <w:t>Ομαδική εργασία</w:t>
            </w:r>
          </w:p>
          <w:p w:rsidR="00EE35FE" w:rsidRPr="001E75DB" w:rsidRDefault="00EE35FE" w:rsidP="00CF4032">
            <w:pPr>
              <w:pStyle w:val="1"/>
              <w:numPr>
                <w:ilvl w:val="0"/>
                <w:numId w:val="1"/>
              </w:numPr>
              <w:spacing w:after="0" w:line="240" w:lineRule="auto"/>
              <w:rPr>
                <w:sz w:val="24"/>
              </w:rPr>
            </w:pPr>
            <w:r w:rsidRPr="001E75DB">
              <w:rPr>
                <w:sz w:val="24"/>
              </w:rPr>
              <w:t>Εργασία σε διεπιστημονικό περιβάλλον</w:t>
            </w:r>
          </w:p>
          <w:p w:rsidR="00EE35FE" w:rsidRPr="001E75DB" w:rsidRDefault="00EE35FE" w:rsidP="00CF4032">
            <w:pPr>
              <w:pStyle w:val="1"/>
              <w:numPr>
                <w:ilvl w:val="0"/>
                <w:numId w:val="1"/>
              </w:numPr>
              <w:spacing w:after="0" w:line="240" w:lineRule="auto"/>
              <w:rPr>
                <w:sz w:val="24"/>
              </w:rPr>
            </w:pPr>
            <w:r w:rsidRPr="001E75DB">
              <w:rPr>
                <w:sz w:val="24"/>
              </w:rPr>
              <w:t>Παραγωγή νέων ερευνητικών ιδεών</w:t>
            </w:r>
          </w:p>
          <w:p w:rsidR="00EE35FE" w:rsidRPr="001E75DB" w:rsidRDefault="00EE35FE" w:rsidP="00CF4032">
            <w:pPr>
              <w:pStyle w:val="1"/>
              <w:numPr>
                <w:ilvl w:val="0"/>
                <w:numId w:val="1"/>
              </w:numPr>
              <w:spacing w:after="0" w:line="240" w:lineRule="auto"/>
              <w:rPr>
                <w:sz w:val="24"/>
              </w:rPr>
            </w:pPr>
            <w:r w:rsidRPr="001E75DB">
              <w:rPr>
                <w:sz w:val="24"/>
              </w:rPr>
              <w:t>Άσκηση κριτικής και αυτοκριτικής</w:t>
            </w:r>
          </w:p>
          <w:p w:rsidR="00EE35FE" w:rsidRPr="001E75DB" w:rsidRDefault="00EE35FE" w:rsidP="00CF4032">
            <w:pPr>
              <w:pStyle w:val="1"/>
              <w:numPr>
                <w:ilvl w:val="0"/>
                <w:numId w:val="1"/>
              </w:numPr>
              <w:spacing w:after="0" w:line="240" w:lineRule="auto"/>
              <w:rPr>
                <w:sz w:val="24"/>
              </w:rPr>
            </w:pPr>
            <w:r w:rsidRPr="001E75DB">
              <w:rPr>
                <w:sz w:val="24"/>
              </w:rPr>
              <w:t>Προαγωγή της ελεύθερης, δημιουργικής και επαγωγικής σκέψης</w:t>
            </w:r>
          </w:p>
        </w:tc>
      </w:tr>
    </w:tbl>
    <w:p w:rsidR="00EE35FE" w:rsidRPr="00F970B0" w:rsidRDefault="00EE35FE" w:rsidP="00EE35FE">
      <w:pPr>
        <w:rPr>
          <w:rFonts w:ascii="Calibri" w:eastAsia="Times New Roman" w:hAnsi="Calibri" w:cs="Times New Roman"/>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4. ΠΕΡΙΕΧΟΜΕΝΟ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1E75DB" w:rsidTr="00CF4032">
        <w:tc>
          <w:tcPr>
            <w:tcW w:w="8296" w:type="dxa"/>
          </w:tcPr>
          <w:p w:rsidR="00EE35FE"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 xml:space="preserve">Ενότητα Α΄: </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1. Ρύθμιση αναβολισμού / καταβολισμού.</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 xml:space="preserve">2. Ιδιότητες, μηχανισμοί και ρύθμιση </w:t>
            </w:r>
            <w:proofErr w:type="spellStart"/>
            <w:r>
              <w:rPr>
                <w:rFonts w:ascii="Calibri" w:eastAsia="Times New Roman" w:hAnsi="Calibri" w:cs="Times New Roman"/>
                <w:sz w:val="24"/>
              </w:rPr>
              <w:t>ενζυμικής</w:t>
            </w:r>
            <w:proofErr w:type="spellEnd"/>
            <w:r>
              <w:rPr>
                <w:rFonts w:ascii="Calibri" w:eastAsia="Times New Roman" w:hAnsi="Calibri" w:cs="Times New Roman"/>
                <w:sz w:val="24"/>
              </w:rPr>
              <w:t xml:space="preserve"> λειτουργίας.</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 xml:space="preserve">3. Μεταβολισμός υδατανθράκων, </w:t>
            </w:r>
            <w:proofErr w:type="spellStart"/>
            <w:r>
              <w:rPr>
                <w:rFonts w:ascii="Calibri" w:eastAsia="Times New Roman" w:hAnsi="Calibri" w:cs="Times New Roman"/>
                <w:sz w:val="24"/>
              </w:rPr>
              <w:t>γλυκογονόλυση</w:t>
            </w:r>
            <w:proofErr w:type="spellEnd"/>
            <w:r>
              <w:rPr>
                <w:rFonts w:ascii="Calibri" w:eastAsia="Times New Roman" w:hAnsi="Calibri" w:cs="Times New Roman"/>
                <w:sz w:val="24"/>
              </w:rPr>
              <w:t xml:space="preserve">, </w:t>
            </w:r>
            <w:proofErr w:type="spellStart"/>
            <w:r>
              <w:rPr>
                <w:rFonts w:ascii="Calibri" w:eastAsia="Times New Roman" w:hAnsi="Calibri" w:cs="Times New Roman"/>
                <w:sz w:val="24"/>
              </w:rPr>
              <w:t>γλυκονεογένεση</w:t>
            </w:r>
            <w:proofErr w:type="spellEnd"/>
            <w:r>
              <w:rPr>
                <w:rFonts w:ascii="Calibri" w:eastAsia="Times New Roman" w:hAnsi="Calibri" w:cs="Times New Roman"/>
                <w:sz w:val="24"/>
              </w:rPr>
              <w:t>.</w:t>
            </w:r>
          </w:p>
          <w:p w:rsidR="00EE35FE" w:rsidRPr="004A559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 xml:space="preserve">4. Κύκλος του </w:t>
            </w:r>
            <w:r>
              <w:rPr>
                <w:rFonts w:ascii="Calibri" w:eastAsia="Times New Roman" w:hAnsi="Calibri" w:cs="Times New Roman"/>
                <w:sz w:val="24"/>
                <w:lang w:val="en-US"/>
              </w:rPr>
              <w:t>Krebs</w:t>
            </w:r>
            <w:r w:rsidRPr="004A559E">
              <w:rPr>
                <w:rFonts w:ascii="Calibri" w:eastAsia="Times New Roman" w:hAnsi="Calibri" w:cs="Times New Roman"/>
                <w:sz w:val="24"/>
              </w:rPr>
              <w:t xml:space="preserve"> - </w:t>
            </w:r>
            <w:r>
              <w:rPr>
                <w:rFonts w:ascii="Calibri" w:eastAsia="Times New Roman" w:hAnsi="Calibri" w:cs="Times New Roman"/>
                <w:sz w:val="24"/>
              </w:rPr>
              <w:t xml:space="preserve">οξειδωτική </w:t>
            </w:r>
            <w:proofErr w:type="spellStart"/>
            <w:r>
              <w:rPr>
                <w:rFonts w:ascii="Calibri" w:eastAsia="Times New Roman" w:hAnsi="Calibri" w:cs="Times New Roman"/>
                <w:sz w:val="24"/>
              </w:rPr>
              <w:t>φωσφορυλίωση</w:t>
            </w:r>
            <w:proofErr w:type="spellEnd"/>
            <w:r w:rsidRPr="004A559E">
              <w:rPr>
                <w:rFonts w:ascii="Calibri" w:eastAsia="Times New Roman" w:hAnsi="Calibri" w:cs="Times New Roman"/>
                <w:sz w:val="24"/>
              </w:rPr>
              <w:t>.</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5. Μεταβολισμός αμινοξέων - κύκλος της ουρίας.</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6. Μεταβολισμός λιπιδίων.</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 xml:space="preserve">7. </w:t>
            </w:r>
            <w:proofErr w:type="spellStart"/>
            <w:r>
              <w:rPr>
                <w:rFonts w:ascii="Calibri" w:eastAsia="Times New Roman" w:hAnsi="Calibri" w:cs="Times New Roman"/>
                <w:sz w:val="24"/>
              </w:rPr>
              <w:t>Νουκλεϊκά</w:t>
            </w:r>
            <w:proofErr w:type="spellEnd"/>
            <w:r>
              <w:rPr>
                <w:rFonts w:ascii="Calibri" w:eastAsia="Times New Roman" w:hAnsi="Calibri" w:cs="Times New Roman"/>
                <w:sz w:val="24"/>
              </w:rPr>
              <w:t xml:space="preserve"> οξέα, βιοχημεία</w:t>
            </w:r>
            <w:r w:rsidRPr="00A85305">
              <w:rPr>
                <w:rFonts w:ascii="Calibri" w:eastAsia="Times New Roman" w:hAnsi="Calibri" w:cs="Times New Roman"/>
                <w:sz w:val="24"/>
              </w:rPr>
              <w:t xml:space="preserve"> </w:t>
            </w:r>
            <w:r>
              <w:rPr>
                <w:rFonts w:ascii="Calibri" w:eastAsia="Times New Roman" w:hAnsi="Calibri" w:cs="Times New Roman"/>
                <w:sz w:val="24"/>
                <w:lang w:val="en-US"/>
              </w:rPr>
              <w:t>DNA</w:t>
            </w:r>
            <w:r w:rsidRPr="004A559E">
              <w:rPr>
                <w:rFonts w:ascii="Calibri" w:eastAsia="Times New Roman" w:hAnsi="Calibri" w:cs="Times New Roman"/>
                <w:sz w:val="24"/>
              </w:rPr>
              <w:t xml:space="preserve">, </w:t>
            </w:r>
            <w:r>
              <w:rPr>
                <w:rFonts w:ascii="Calibri" w:eastAsia="Times New Roman" w:hAnsi="Calibri" w:cs="Times New Roman"/>
                <w:sz w:val="24"/>
                <w:lang w:val="en-US"/>
              </w:rPr>
              <w:t>RNA</w:t>
            </w:r>
            <w:r>
              <w:rPr>
                <w:rFonts w:ascii="Calibri" w:eastAsia="Times New Roman" w:hAnsi="Calibri" w:cs="Times New Roman"/>
                <w:sz w:val="24"/>
              </w:rPr>
              <w:t>.</w:t>
            </w:r>
          </w:p>
          <w:p w:rsidR="00EE35FE" w:rsidRPr="001E75DB" w:rsidRDefault="00EE35FE" w:rsidP="00CF4032">
            <w:pPr>
              <w:spacing w:after="0" w:line="240" w:lineRule="auto"/>
              <w:rPr>
                <w:rFonts w:ascii="Calibri" w:eastAsia="Times New Roman" w:hAnsi="Calibri" w:cs="Times New Roman"/>
                <w:b/>
                <w:sz w:val="24"/>
              </w:rPr>
            </w:pPr>
            <w:r w:rsidRPr="00A9569F">
              <w:rPr>
                <w:rFonts w:ascii="Calibri" w:eastAsia="Times New Roman" w:hAnsi="Calibri" w:cs="Times New Roman"/>
                <w:sz w:val="24"/>
              </w:rPr>
              <w:t xml:space="preserve">Ενότητα Β΄: </w:t>
            </w:r>
          </w:p>
          <w:p w:rsidR="00EE35FE" w:rsidRDefault="00EE35FE" w:rsidP="00CF4032">
            <w:pPr>
              <w:spacing w:after="0" w:line="240" w:lineRule="auto"/>
              <w:rPr>
                <w:rFonts w:ascii="Calibri" w:eastAsia="Times New Roman" w:hAnsi="Calibri" w:cs="Times New Roman"/>
                <w:sz w:val="24"/>
              </w:rPr>
            </w:pPr>
            <w:r w:rsidRPr="004A559E">
              <w:rPr>
                <w:rFonts w:ascii="Calibri" w:eastAsia="Times New Roman" w:hAnsi="Calibri" w:cs="Times New Roman"/>
                <w:sz w:val="24"/>
              </w:rPr>
              <w:t>1.</w:t>
            </w:r>
            <w:r>
              <w:rPr>
                <w:rFonts w:ascii="Calibri" w:eastAsia="Times New Roman" w:hAnsi="Calibri" w:cs="Times New Roman"/>
                <w:sz w:val="24"/>
              </w:rPr>
              <w:t xml:space="preserve"> Δομή της ύλης, αλληλεπίδραση ιστών-ακτινοβολίας.</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 xml:space="preserve">2. Διαγνωστικές-θεραπευτικές εφαρμογές ακτινοβολίας: </w:t>
            </w:r>
            <w:proofErr w:type="spellStart"/>
            <w:r>
              <w:rPr>
                <w:rFonts w:ascii="Calibri" w:eastAsia="Times New Roman" w:hAnsi="Calibri" w:cs="Times New Roman"/>
                <w:sz w:val="24"/>
              </w:rPr>
              <w:t>δοσιμετρία</w:t>
            </w:r>
            <w:proofErr w:type="spellEnd"/>
            <w:r>
              <w:rPr>
                <w:rFonts w:ascii="Calibri" w:eastAsia="Times New Roman" w:hAnsi="Calibri" w:cs="Times New Roman"/>
                <w:sz w:val="24"/>
              </w:rPr>
              <w:t>, βιολογικές επιδράσεις, ακτινοπροστασία.</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3. Κύματα, ταλαντώσεις και χρήση υπερήχων.</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4. Μηχανική μυϊκού συστήματος.</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5. Φυσική πνευμόνων και αναπνευστικής λειτουργίας.</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6.  Φυσική καρδιάς και καρδιαγγειακής λειτουργίας.</w:t>
            </w:r>
          </w:p>
          <w:p w:rsidR="00EE35FE" w:rsidRPr="004A559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7. Αρχές οπτικής και ακουστικής.</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5. ΔΙΔΑΚΤΙΚΕΣ ΜΑΘΗΣΙΑΚΕΣ ΜΕΘΟΔΟΙ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39"/>
        <w:gridCol w:w="604"/>
        <w:gridCol w:w="3507"/>
        <w:gridCol w:w="646"/>
      </w:tblGrid>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Διαλέξεις</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 xml:space="preserve">Βιβλιογραφική Αναζήτηση </w:t>
            </w:r>
          </w:p>
        </w:tc>
        <w:tc>
          <w:tcPr>
            <w:tcW w:w="646" w:type="dxa"/>
          </w:tcPr>
          <w:p w:rsidR="00EE35FE" w:rsidRPr="00A85305" w:rsidRDefault="00EE35FE" w:rsidP="00CF4032">
            <w:pPr>
              <w:spacing w:after="0" w:line="240" w:lineRule="auto"/>
              <w:jc w:val="center"/>
              <w:rPr>
                <w:rFonts w:ascii="Calibri" w:eastAsia="Times New Roman" w:hAnsi="Calibri" w:cs="Times New Roman"/>
                <w:b/>
                <w:sz w:val="24"/>
                <w:lang w:val="en-US"/>
              </w:rPr>
            </w:pPr>
            <w:r>
              <w:rPr>
                <w:rFonts w:ascii="Calibri" w:eastAsia="Times New Roman" w:hAnsi="Calibri" w:cs="Times New Roman"/>
                <w:b/>
                <w:sz w:val="24"/>
                <w:lang w:val="en-US"/>
              </w:rPr>
              <w:t>X</w:t>
            </w: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Οπτικοακουστικά μέσα</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Ανεξάρτητη μελέτη</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 xml:space="preserve">Εργαστήριο </w:t>
            </w:r>
            <w:proofErr w:type="spellStart"/>
            <w:r w:rsidRPr="001E75DB">
              <w:rPr>
                <w:rFonts w:ascii="Calibri" w:eastAsia="Times New Roman" w:hAnsi="Calibri" w:cs="Calibri"/>
                <w:sz w:val="22"/>
                <w:szCs w:val="18"/>
                <w:lang w:val="en-US"/>
              </w:rPr>
              <w:t>Προσομο</w:t>
            </w:r>
            <w:proofErr w:type="spellEnd"/>
            <w:r w:rsidRPr="001E75DB">
              <w:rPr>
                <w:rFonts w:ascii="Calibri" w:eastAsia="Times New Roman" w:hAnsi="Calibri" w:cs="Calibri"/>
                <w:sz w:val="22"/>
                <w:szCs w:val="18"/>
              </w:rPr>
              <w:t>ίωσης</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lang w:val="en-US"/>
              </w:rPr>
            </w:pP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 xml:space="preserve">Εργασίες </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lang w:val="en-US"/>
              </w:rPr>
            </w:pPr>
            <w:r w:rsidRPr="001E75DB">
              <w:rPr>
                <w:rFonts w:ascii="Calibri" w:eastAsia="Times New Roman" w:hAnsi="Calibri" w:cs="Calibri"/>
                <w:sz w:val="22"/>
                <w:szCs w:val="18"/>
              </w:rPr>
              <w:t>Χρήση διαδικτύου</w:t>
            </w:r>
            <w:r w:rsidRPr="001E75DB">
              <w:rPr>
                <w:rFonts w:ascii="Calibri" w:eastAsia="Times New Roman" w:hAnsi="Calibri" w:cs="Calibri"/>
                <w:sz w:val="22"/>
                <w:szCs w:val="18"/>
                <w:lang w:val="en-US"/>
              </w:rPr>
              <w:t xml:space="preserve"> </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 xml:space="preserve">Επίδειξη δεξιοτήτων </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Ανασκόπηση διδασκαλίας</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Δράσεις στη κοινότητα</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 xml:space="preserve">Συζήτηση μέσα στην τάξη </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r w:rsidRPr="001E75DB">
              <w:rPr>
                <w:rFonts w:ascii="Calibri" w:eastAsia="Times New Roman" w:hAnsi="Calibri" w:cs="Times New Roman"/>
                <w:b/>
                <w:sz w:val="24"/>
              </w:rPr>
              <w:t>Χ</w:t>
            </w: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Δουλειά σε ομάδες</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Λογισμικό ΗΥ</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p>
        </w:tc>
        <w:tc>
          <w:tcPr>
            <w:tcW w:w="3507"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lang w:val="en-US"/>
              </w:rPr>
            </w:pPr>
            <w:r w:rsidRPr="001E75DB">
              <w:rPr>
                <w:rFonts w:ascii="Calibri" w:eastAsia="Times New Roman" w:hAnsi="Calibri" w:cs="Calibri"/>
                <w:sz w:val="22"/>
                <w:szCs w:val="18"/>
                <w:lang w:val="en-US"/>
              </w:rPr>
              <w:t>Case studies</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p>
        </w:tc>
      </w:tr>
      <w:tr w:rsidR="00EE35FE" w:rsidRPr="001E75DB" w:rsidTr="00CF4032">
        <w:tc>
          <w:tcPr>
            <w:tcW w:w="3539" w:type="dxa"/>
            <w:shd w:val="clear" w:color="auto" w:fill="E2EFD9"/>
          </w:tcPr>
          <w:p w:rsidR="00EE35FE" w:rsidRPr="001E75DB" w:rsidRDefault="00EE35FE" w:rsidP="00CF4032">
            <w:pPr>
              <w:pStyle w:val="Default"/>
              <w:spacing w:after="120"/>
              <w:jc w:val="both"/>
              <w:rPr>
                <w:rFonts w:ascii="Calibri" w:eastAsia="Times New Roman" w:hAnsi="Calibri" w:cs="Calibri"/>
                <w:sz w:val="22"/>
                <w:szCs w:val="18"/>
              </w:rPr>
            </w:pPr>
            <w:r w:rsidRPr="001E75DB">
              <w:rPr>
                <w:rFonts w:ascii="Calibri" w:eastAsia="Times New Roman" w:hAnsi="Calibri" w:cs="Calibri"/>
                <w:sz w:val="22"/>
                <w:szCs w:val="18"/>
              </w:rPr>
              <w:t>Κλινική Άσκηση</w:t>
            </w:r>
          </w:p>
        </w:tc>
        <w:tc>
          <w:tcPr>
            <w:tcW w:w="604" w:type="dxa"/>
          </w:tcPr>
          <w:p w:rsidR="00EE35FE" w:rsidRPr="001E75DB" w:rsidRDefault="00EE35FE" w:rsidP="00CF4032">
            <w:pPr>
              <w:spacing w:after="0" w:line="240" w:lineRule="auto"/>
              <w:jc w:val="center"/>
              <w:rPr>
                <w:rFonts w:ascii="Calibri" w:eastAsia="Times New Roman" w:hAnsi="Calibri" w:cs="Times New Roman"/>
                <w:b/>
                <w:sz w:val="24"/>
              </w:rPr>
            </w:pPr>
          </w:p>
        </w:tc>
        <w:tc>
          <w:tcPr>
            <w:tcW w:w="3507" w:type="dxa"/>
            <w:shd w:val="clear" w:color="auto" w:fill="E2EFD9"/>
          </w:tcPr>
          <w:p w:rsidR="00EE35FE" w:rsidRPr="001E75DB" w:rsidRDefault="00EE35FE" w:rsidP="00CF4032">
            <w:pPr>
              <w:spacing w:after="0" w:line="240" w:lineRule="auto"/>
              <w:rPr>
                <w:rFonts w:ascii="Calibri" w:eastAsia="Times New Roman" w:hAnsi="Calibri" w:cs="Times New Roman"/>
                <w:sz w:val="24"/>
              </w:rPr>
            </w:pPr>
            <w:r w:rsidRPr="001E75DB">
              <w:rPr>
                <w:rFonts w:ascii="Calibri" w:eastAsia="Times New Roman" w:hAnsi="Calibri" w:cs="Times New Roman"/>
                <w:sz w:val="24"/>
              </w:rPr>
              <w:t>Εργαστηριακή Άσκηση</w:t>
            </w:r>
          </w:p>
        </w:tc>
        <w:tc>
          <w:tcPr>
            <w:tcW w:w="646" w:type="dxa"/>
          </w:tcPr>
          <w:p w:rsidR="00EE35FE" w:rsidRPr="001E75DB" w:rsidRDefault="00EE35FE" w:rsidP="00CF4032">
            <w:pPr>
              <w:spacing w:after="0" w:line="240" w:lineRule="auto"/>
              <w:jc w:val="center"/>
              <w:rPr>
                <w:rFonts w:ascii="Calibri" w:eastAsia="Times New Roman" w:hAnsi="Calibri" w:cs="Times New Roman"/>
                <w:b/>
                <w:sz w:val="24"/>
              </w:rPr>
            </w:pP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lastRenderedPageBreak/>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EE35FE" w:rsidRPr="000F52DC" w:rsidTr="00CF4032">
        <w:tc>
          <w:tcPr>
            <w:tcW w:w="4148" w:type="dxa"/>
            <w:shd w:val="clear" w:color="auto" w:fill="E2EFD9"/>
          </w:tcPr>
          <w:p w:rsidR="00EE35FE" w:rsidRPr="000F52DC" w:rsidRDefault="00EE35FE" w:rsidP="00CF4032">
            <w:pPr>
              <w:spacing w:after="0" w:line="240" w:lineRule="auto"/>
              <w:rPr>
                <w:rFonts w:ascii="Calibri" w:eastAsia="Times New Roman" w:hAnsi="Calibri" w:cs="Times New Roman"/>
                <w:b/>
                <w:sz w:val="24"/>
                <w:szCs w:val="24"/>
              </w:rPr>
            </w:pPr>
            <w:r w:rsidRPr="000F52DC">
              <w:rPr>
                <w:rFonts w:ascii="Calibri" w:eastAsia="Times New Roman" w:hAnsi="Calibri" w:cs="Times New Roman"/>
                <w:b/>
                <w:sz w:val="24"/>
                <w:szCs w:val="24"/>
              </w:rPr>
              <w:t>ΔΡΑΣΤΗΡΙΟΤΗΤΑ</w:t>
            </w:r>
          </w:p>
        </w:tc>
        <w:tc>
          <w:tcPr>
            <w:tcW w:w="4148" w:type="dxa"/>
            <w:shd w:val="clear" w:color="auto" w:fill="E2EFD9"/>
          </w:tcPr>
          <w:p w:rsidR="00EE35FE" w:rsidRPr="000F52DC" w:rsidRDefault="00EE35FE" w:rsidP="00CF4032">
            <w:pPr>
              <w:spacing w:after="0" w:line="240" w:lineRule="auto"/>
              <w:rPr>
                <w:rFonts w:ascii="Calibri" w:eastAsia="Times New Roman" w:hAnsi="Calibri" w:cs="Times New Roman"/>
                <w:b/>
                <w:sz w:val="24"/>
                <w:szCs w:val="24"/>
              </w:rPr>
            </w:pPr>
            <w:r w:rsidRPr="000F52DC">
              <w:rPr>
                <w:rFonts w:ascii="Calibri" w:eastAsia="Times New Roman" w:hAnsi="Calibri" w:cs="Times New Roman"/>
                <w:b/>
                <w:sz w:val="24"/>
                <w:szCs w:val="24"/>
              </w:rPr>
              <w:t>ΦΟΡΤΟΣ ΕΡΓΑΣΙΑΣ ΕΞΑΜΗΝΟΥ</w:t>
            </w:r>
          </w:p>
        </w:tc>
      </w:tr>
      <w:tr w:rsidR="00EE35FE" w:rsidRPr="000F52DC" w:rsidTr="00CF4032">
        <w:tc>
          <w:tcPr>
            <w:tcW w:w="4148" w:type="dxa"/>
          </w:tcPr>
          <w:p w:rsidR="00EE35FE" w:rsidRPr="000F52DC" w:rsidRDefault="005206D0" w:rsidP="00CF4032">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EE35FE" w:rsidRPr="000F52DC" w:rsidRDefault="00357BF2" w:rsidP="00357BF2">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26</w:t>
            </w:r>
          </w:p>
        </w:tc>
      </w:tr>
      <w:tr w:rsidR="005206D0" w:rsidRPr="000F52DC" w:rsidTr="00CF4032">
        <w:tc>
          <w:tcPr>
            <w:tcW w:w="4148" w:type="dxa"/>
          </w:tcPr>
          <w:p w:rsidR="005206D0" w:rsidRPr="000F52DC" w:rsidRDefault="005206D0" w:rsidP="005206D0">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5206D0" w:rsidRPr="005206D0" w:rsidRDefault="00357BF2" w:rsidP="00357BF2">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2</w:t>
            </w:r>
            <w:r w:rsidR="005206D0">
              <w:rPr>
                <w:rFonts w:ascii="Calibri" w:eastAsia="Times New Roman" w:hAnsi="Calibri" w:cs="Calibri"/>
                <w:sz w:val="24"/>
                <w:szCs w:val="24"/>
              </w:rPr>
              <w:t>4</w:t>
            </w:r>
          </w:p>
        </w:tc>
      </w:tr>
      <w:tr w:rsidR="00357BF2" w:rsidRPr="000F52DC" w:rsidTr="00CF4032">
        <w:tc>
          <w:tcPr>
            <w:tcW w:w="4148" w:type="dxa"/>
          </w:tcPr>
          <w:p w:rsidR="00357BF2" w:rsidRPr="00E94164" w:rsidRDefault="00357BF2" w:rsidP="00182F4D">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357BF2" w:rsidRPr="00E94164" w:rsidRDefault="00357BF2" w:rsidP="00182F4D">
            <w:pPr>
              <w:widowControl w:val="0"/>
              <w:spacing w:after="0" w:line="240" w:lineRule="auto"/>
              <w:jc w:val="both"/>
              <w:rPr>
                <w:rFonts w:ascii="Calibri" w:eastAsia="Times New Roman" w:hAnsi="Calibri" w:cs="Calibri"/>
                <w:b/>
                <w:sz w:val="24"/>
                <w:szCs w:val="24"/>
              </w:rPr>
            </w:pPr>
            <w:r>
              <w:rPr>
                <w:rFonts w:ascii="Calibri" w:eastAsia="Times New Roman" w:hAnsi="Calibri" w:cs="Calibri"/>
                <w:b/>
                <w:sz w:val="24"/>
                <w:szCs w:val="24"/>
              </w:rPr>
              <w:t>50</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7. ΑΞΙΟΛΟΓΗΣΗ ΦΟΙΤΗΤΩΝ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EE35FE" w:rsidRPr="000F52DC" w:rsidTr="00CF4032">
        <w:tc>
          <w:tcPr>
            <w:tcW w:w="4148" w:type="dxa"/>
          </w:tcPr>
          <w:p w:rsidR="00EE35FE" w:rsidRPr="000F52DC" w:rsidRDefault="00EE35FE" w:rsidP="00CF4032">
            <w:pPr>
              <w:spacing w:after="0" w:line="240" w:lineRule="auto"/>
              <w:rPr>
                <w:rFonts w:ascii="Calibri" w:eastAsia="Times New Roman" w:hAnsi="Calibri" w:cs="Calibri"/>
                <w:b/>
                <w:sz w:val="24"/>
                <w:szCs w:val="24"/>
              </w:rPr>
            </w:pPr>
            <w:r w:rsidRPr="000F52DC">
              <w:rPr>
                <w:rFonts w:ascii="Calibri" w:eastAsia="Times New Roman" w:hAnsi="Calibri" w:cs="Calibri"/>
                <w:sz w:val="24"/>
                <w:szCs w:val="24"/>
              </w:rPr>
              <w:t>Τελική γραπτή εξέταση</w:t>
            </w:r>
          </w:p>
        </w:tc>
        <w:tc>
          <w:tcPr>
            <w:tcW w:w="4148" w:type="dxa"/>
          </w:tcPr>
          <w:p w:rsidR="00EE35FE" w:rsidRPr="000F52DC" w:rsidRDefault="00EE35FE" w:rsidP="00CF4032">
            <w:pPr>
              <w:spacing w:after="0" w:line="240" w:lineRule="auto"/>
              <w:rPr>
                <w:rFonts w:ascii="Calibri" w:eastAsia="Times New Roman" w:hAnsi="Calibri" w:cs="Calibri"/>
                <w:sz w:val="24"/>
                <w:szCs w:val="24"/>
              </w:rPr>
            </w:pPr>
            <w:r>
              <w:rPr>
                <w:rFonts w:ascii="Calibri" w:eastAsia="Times New Roman" w:hAnsi="Calibri" w:cs="Calibri"/>
                <w:sz w:val="24"/>
                <w:szCs w:val="24"/>
              </w:rPr>
              <w:t>10</w:t>
            </w:r>
            <w:r w:rsidRPr="000F52DC">
              <w:rPr>
                <w:rFonts w:ascii="Calibri" w:eastAsia="Times New Roman" w:hAnsi="Calibri" w:cs="Calibri"/>
                <w:sz w:val="24"/>
                <w:szCs w:val="24"/>
              </w:rPr>
              <w:t>0%</w:t>
            </w:r>
          </w:p>
        </w:tc>
      </w:tr>
    </w:tbl>
    <w:p w:rsidR="00357BF2" w:rsidRDefault="00357BF2"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8. ΑΞΙΟΛΟΓΗΣΗ ΑΠΟ ΤΟΥΣ ΦΟΙΤΗΤΕΣ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1E75DB" w:rsidTr="00CF4032">
        <w:tc>
          <w:tcPr>
            <w:tcW w:w="8296" w:type="dxa"/>
          </w:tcPr>
          <w:p w:rsidR="00EE35FE" w:rsidRPr="001E75DB" w:rsidRDefault="00EE35FE" w:rsidP="00CF4032">
            <w:pPr>
              <w:spacing w:after="0" w:line="288" w:lineRule="auto"/>
              <w:jc w:val="both"/>
              <w:rPr>
                <w:rFonts w:ascii="Calibri" w:eastAsia="Times New Roman" w:hAnsi="Calibri" w:cs="Times New Roman"/>
              </w:rPr>
            </w:pPr>
            <w:r w:rsidRPr="001E75DB">
              <w:rPr>
                <w:rFonts w:ascii="Calibri" w:eastAsia="Times New Roman" w:hAnsi="Calibri" w:cs="Times New Roman"/>
              </w:rP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9. ΣΥΝΙΣΤΩΜΕΝΗ ΒΙΒΛΙΟΓΡΑΦΙΑ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C83365" w:rsidTr="00CF4032">
        <w:tc>
          <w:tcPr>
            <w:tcW w:w="8296" w:type="dxa"/>
          </w:tcPr>
          <w:p w:rsidR="00EE35FE" w:rsidRPr="00C83365" w:rsidRDefault="00EE35FE" w:rsidP="00CF4032">
            <w:pPr>
              <w:pStyle w:val="1"/>
              <w:numPr>
                <w:ilvl w:val="0"/>
                <w:numId w:val="3"/>
              </w:numPr>
              <w:spacing w:after="0" w:line="240" w:lineRule="auto"/>
              <w:rPr>
                <w:sz w:val="24"/>
                <w:lang w:val="en-US"/>
              </w:rPr>
            </w:pPr>
            <w:r>
              <w:rPr>
                <w:sz w:val="24"/>
                <w:lang w:val="en-US"/>
              </w:rPr>
              <w:t>HARPER</w:t>
            </w:r>
            <w:r w:rsidRPr="00C83365">
              <w:rPr>
                <w:sz w:val="24"/>
              </w:rPr>
              <w:t>'</w:t>
            </w:r>
            <w:r>
              <w:rPr>
                <w:sz w:val="24"/>
                <w:lang w:val="en-US"/>
              </w:rPr>
              <w:t>S</w:t>
            </w:r>
            <w:r>
              <w:rPr>
                <w:sz w:val="24"/>
              </w:rPr>
              <w:t xml:space="preserve"> ΕΙΚΟΝΟΓΡΑΦΗΜΕΝΗ ΒΙΟΛΟΓΙΚΗ ΧΗΜΕΙΑ. </w:t>
            </w:r>
            <w:r>
              <w:rPr>
                <w:sz w:val="24"/>
                <w:lang w:val="en-US"/>
              </w:rPr>
              <w:t>HARPER</w:t>
            </w:r>
            <w:r w:rsidRPr="00EE35FE">
              <w:rPr>
                <w:sz w:val="24"/>
              </w:rPr>
              <w:t xml:space="preserve">, </w:t>
            </w:r>
            <w:r>
              <w:rPr>
                <w:sz w:val="24"/>
                <w:lang w:val="en-US"/>
              </w:rPr>
              <w:t>MURRAY</w:t>
            </w:r>
            <w:r w:rsidRPr="00EE35FE">
              <w:rPr>
                <w:sz w:val="24"/>
              </w:rPr>
              <w:t xml:space="preserve">, </w:t>
            </w:r>
            <w:r>
              <w:rPr>
                <w:sz w:val="24"/>
                <w:lang w:val="en-US"/>
              </w:rPr>
              <w:t>BENDER</w:t>
            </w:r>
            <w:r w:rsidRPr="00EE35FE">
              <w:rPr>
                <w:sz w:val="24"/>
              </w:rPr>
              <w:t xml:space="preserve">, </w:t>
            </w:r>
            <w:r>
              <w:rPr>
                <w:sz w:val="24"/>
                <w:lang w:val="en-US"/>
              </w:rPr>
              <w:t>BOTHAM</w:t>
            </w:r>
            <w:r w:rsidRPr="00EE35FE">
              <w:rPr>
                <w:sz w:val="24"/>
              </w:rPr>
              <w:t xml:space="preserve">. </w:t>
            </w:r>
            <w:r w:rsidRPr="0033215C">
              <w:rPr>
                <w:rFonts w:cs="Calibri"/>
                <w:sz w:val="24"/>
                <w:szCs w:val="24"/>
              </w:rPr>
              <w:t xml:space="preserve">ΕΚΔΟΣΕΙΣ </w:t>
            </w:r>
            <w:r>
              <w:rPr>
                <w:sz w:val="24"/>
              </w:rPr>
              <w:t>ΠΑΣΧΑΛΙΔΗΣ</w:t>
            </w:r>
            <w:r w:rsidRPr="00C83365">
              <w:rPr>
                <w:sz w:val="24"/>
                <w:lang w:val="en-US"/>
              </w:rPr>
              <w:t xml:space="preserve"> 2011, </w:t>
            </w:r>
            <w:r>
              <w:rPr>
                <w:sz w:val="24"/>
              </w:rPr>
              <w:t>ΑΘΗΝΑ</w:t>
            </w:r>
          </w:p>
          <w:p w:rsidR="00EE35FE" w:rsidRDefault="00EE35FE" w:rsidP="00CF4032">
            <w:pPr>
              <w:pStyle w:val="1"/>
              <w:numPr>
                <w:ilvl w:val="0"/>
                <w:numId w:val="3"/>
              </w:numPr>
              <w:spacing w:after="0" w:line="240" w:lineRule="auto"/>
              <w:rPr>
                <w:sz w:val="24"/>
              </w:rPr>
            </w:pPr>
            <w:r>
              <w:rPr>
                <w:sz w:val="24"/>
              </w:rPr>
              <w:t xml:space="preserve">ΒΑΣΙΚΕΣ ΑΡΧΕΣ ΒΙΟΧΗΜΕΙΑΣ ΜΕ ΣΤΟΙΧΕΙΑ ΠΑΘΟΒΙΟΧΗΜΕΙΑΣ. </w:t>
            </w:r>
            <w:r>
              <w:rPr>
                <w:sz w:val="24"/>
                <w:lang w:val="en-US"/>
              </w:rPr>
              <w:t>LOFFLER.</w:t>
            </w:r>
            <w:r>
              <w:rPr>
                <w:sz w:val="24"/>
              </w:rPr>
              <w:t xml:space="preserve"> </w:t>
            </w:r>
            <w:r w:rsidRPr="0033215C">
              <w:rPr>
                <w:rFonts w:cs="Calibri"/>
                <w:sz w:val="24"/>
                <w:szCs w:val="24"/>
              </w:rPr>
              <w:t xml:space="preserve">ΕΚΔΟΣΕΙΣ </w:t>
            </w:r>
            <w:r>
              <w:rPr>
                <w:sz w:val="24"/>
              </w:rPr>
              <w:t>ΠΑΣΧΑΛΙΔΗΣ</w:t>
            </w:r>
            <w:r w:rsidRPr="00C83365">
              <w:rPr>
                <w:sz w:val="24"/>
                <w:lang w:val="en-US"/>
              </w:rPr>
              <w:t xml:space="preserve"> 20</w:t>
            </w:r>
            <w:r>
              <w:rPr>
                <w:sz w:val="24"/>
              </w:rPr>
              <w:t>07</w:t>
            </w:r>
            <w:r w:rsidRPr="00C83365">
              <w:rPr>
                <w:sz w:val="24"/>
                <w:lang w:val="en-US"/>
              </w:rPr>
              <w:t xml:space="preserve">, </w:t>
            </w:r>
            <w:r>
              <w:rPr>
                <w:sz w:val="24"/>
              </w:rPr>
              <w:t>ΑΘΗΝΑ</w:t>
            </w:r>
          </w:p>
          <w:p w:rsidR="00EE35FE" w:rsidRPr="00C83365" w:rsidRDefault="00EE35FE" w:rsidP="00CF4032">
            <w:pPr>
              <w:pStyle w:val="1"/>
              <w:numPr>
                <w:ilvl w:val="0"/>
                <w:numId w:val="3"/>
              </w:numPr>
              <w:spacing w:after="0" w:line="240" w:lineRule="auto"/>
              <w:rPr>
                <w:sz w:val="24"/>
              </w:rPr>
            </w:pPr>
            <w:r>
              <w:rPr>
                <w:sz w:val="24"/>
              </w:rPr>
              <w:t xml:space="preserve">ΦΥΣΙΚΗ ΙΑΤΡΙΚΗ ΤΟΥ ΑΝΘΡΩΠΙΝΟΥ ΣΩΜΑΤΟΣ. </w:t>
            </w:r>
            <w:r>
              <w:rPr>
                <w:sz w:val="24"/>
                <w:lang w:val="en-US"/>
              </w:rPr>
              <w:t>HERMAN.</w:t>
            </w:r>
            <w:r>
              <w:rPr>
                <w:sz w:val="24"/>
              </w:rPr>
              <w:t xml:space="preserve"> </w:t>
            </w:r>
            <w:r w:rsidRPr="0033215C">
              <w:rPr>
                <w:rFonts w:cs="Calibri"/>
                <w:sz w:val="24"/>
                <w:szCs w:val="24"/>
              </w:rPr>
              <w:t xml:space="preserve">ΕΚΔΟΣΕΙΣ </w:t>
            </w:r>
            <w:r>
              <w:rPr>
                <w:sz w:val="24"/>
              </w:rPr>
              <w:t>ΠΑΣΧΑΛΙΔΗΣ</w:t>
            </w:r>
            <w:r w:rsidRPr="00C83365">
              <w:rPr>
                <w:sz w:val="24"/>
                <w:lang w:val="en-US"/>
              </w:rPr>
              <w:t xml:space="preserve"> 20</w:t>
            </w:r>
            <w:r>
              <w:rPr>
                <w:sz w:val="24"/>
              </w:rPr>
              <w:t>09</w:t>
            </w:r>
            <w:r w:rsidRPr="00C83365">
              <w:rPr>
                <w:sz w:val="24"/>
                <w:lang w:val="en-US"/>
              </w:rPr>
              <w:t xml:space="preserve">, </w:t>
            </w:r>
            <w:r>
              <w:rPr>
                <w:sz w:val="24"/>
              </w:rPr>
              <w:t>ΑΘΗΝΑ</w:t>
            </w:r>
          </w:p>
        </w:tc>
      </w:tr>
    </w:tbl>
    <w:p w:rsidR="00EE35FE" w:rsidRPr="00C83365" w:rsidRDefault="00EE35FE" w:rsidP="00EE35FE">
      <w:pPr>
        <w:rPr>
          <w:rFonts w:ascii="Calibri" w:eastAsia="Times New Roman" w:hAnsi="Calibri" w:cs="Times New Roman"/>
          <w:b/>
          <w:sz w:val="24"/>
        </w:rPr>
      </w:pPr>
    </w:p>
    <w:p w:rsidR="00EE35FE" w:rsidRPr="008A7DC5" w:rsidRDefault="00EE35FE" w:rsidP="00EE35FE">
      <w:pPr>
        <w:rPr>
          <w:rFonts w:ascii="Calibri" w:eastAsia="Times New Roman" w:hAnsi="Calibri" w:cs="Times New Roman"/>
          <w:b/>
          <w:sz w:val="24"/>
        </w:rPr>
      </w:pPr>
      <w:r>
        <w:rPr>
          <w:rFonts w:ascii="Calibri" w:eastAsia="Times New Roman" w:hAnsi="Calibri" w:cs="Times New Roman"/>
          <w:b/>
          <w:sz w:val="24"/>
        </w:rPr>
        <w:t>10. ΕΠΙΚΟΙΝΩΝΙΑ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EE35FE" w:rsidRPr="001E75DB" w:rsidTr="00CF4032">
        <w:tc>
          <w:tcPr>
            <w:tcW w:w="8296" w:type="dxa"/>
          </w:tcPr>
          <w:p w:rsidR="00EE35FE" w:rsidRPr="001E75DB" w:rsidRDefault="00EE35FE" w:rsidP="00CF4032">
            <w:pPr>
              <w:spacing w:after="0" w:line="288" w:lineRule="auto"/>
              <w:contextualSpacing/>
              <w:jc w:val="both"/>
              <w:rPr>
                <w:rFonts w:ascii="Calibri" w:eastAsia="Times New Roman" w:hAnsi="Calibri" w:cs="Times New Roman"/>
              </w:rPr>
            </w:pPr>
            <w:r w:rsidRPr="001E75DB">
              <w:rPr>
                <w:rFonts w:ascii="Calibri" w:eastAsia="Times New Roman" w:hAnsi="Calibri" w:cs="Times New Roman"/>
              </w:rPr>
              <w:t xml:space="preserve">Κατά την διάρκεια του εξαμήνου θα υπάρχει δυνατότητα συνεχούς επικοινωνίας των φοιτητών μέσω ηλεκτρονικού ταχυδρομείου τις εργάσιμες ημέρες. </w:t>
            </w:r>
          </w:p>
          <w:p w:rsidR="00EE35FE" w:rsidRPr="001E75DB" w:rsidRDefault="00EE35FE" w:rsidP="00CF4032">
            <w:pPr>
              <w:spacing w:after="0" w:line="288" w:lineRule="auto"/>
              <w:ind w:left="29"/>
              <w:contextualSpacing/>
              <w:jc w:val="both"/>
              <w:rPr>
                <w:rFonts w:ascii="Calibri" w:eastAsia="Times New Roman" w:hAnsi="Calibri" w:cs="Times New Roman"/>
              </w:rPr>
            </w:pPr>
            <w:r w:rsidRPr="001E75DB">
              <w:rPr>
                <w:rFonts w:ascii="Calibri" w:eastAsia="Times New Roman" w:hAnsi="Calibri" w:cs="Times New Roman"/>
              </w:rPr>
              <w:t>Ώρες  επικοινωνίας στις εγκαταστάσεις του τμήματος:</w:t>
            </w:r>
            <w:r>
              <w:rPr>
                <w:rFonts w:ascii="Calibri" w:eastAsia="Times New Roman" w:hAnsi="Calibri" w:cs="Times New Roman"/>
              </w:rPr>
              <w:t xml:space="preserve"> Δευτέρα 19.00-21.00</w:t>
            </w:r>
          </w:p>
        </w:tc>
      </w:tr>
    </w:tbl>
    <w:p w:rsidR="00EE35FE" w:rsidRDefault="00EE35FE" w:rsidP="00EE35FE">
      <w:pPr>
        <w:rPr>
          <w:rFonts w:ascii="Calibri" w:eastAsia="Times New Roman" w:hAnsi="Calibri" w:cs="Times New Roman"/>
        </w:rPr>
      </w:pPr>
    </w:p>
    <w:p w:rsidR="00EE35FE" w:rsidRDefault="00EE35FE">
      <w:pPr>
        <w:rPr>
          <w:sz w:val="24"/>
          <w:szCs w:val="24"/>
        </w:rPr>
      </w:pPr>
      <w:r>
        <w:rPr>
          <w:sz w:val="24"/>
          <w:szCs w:val="24"/>
        </w:rPr>
        <w:br w:type="page"/>
      </w:r>
    </w:p>
    <w:p w:rsidR="00EE35FE" w:rsidRPr="00EE35FE" w:rsidRDefault="00EE35FE" w:rsidP="00EE35FE">
      <w:pPr>
        <w:jc w:val="center"/>
        <w:rPr>
          <w:b/>
          <w:sz w:val="32"/>
          <w:szCs w:val="32"/>
          <w:u w:val="single"/>
        </w:rPr>
      </w:pPr>
      <w:r w:rsidRPr="00EE35FE">
        <w:rPr>
          <w:b/>
          <w:sz w:val="32"/>
          <w:szCs w:val="32"/>
          <w:u w:val="single"/>
        </w:rPr>
        <w:lastRenderedPageBreak/>
        <w:t>ΒΑΣΙΚΕΣ ΑΡΧΕΣ ΝΟΣΗΛΕΥΤΙΚΗΣ</w:t>
      </w:r>
    </w:p>
    <w:p w:rsidR="00EE35FE" w:rsidRDefault="00EE35FE" w:rsidP="00EE35FE">
      <w:pPr>
        <w:rPr>
          <w:b/>
          <w:sz w:val="24"/>
        </w:rPr>
      </w:pPr>
      <w:r>
        <w:rPr>
          <w:b/>
          <w:sz w:val="24"/>
        </w:rPr>
        <w:t>1. ΓΕΝΙΚΑ</w:t>
      </w:r>
    </w:p>
    <w:tbl>
      <w:tblPr>
        <w:tblStyle w:val="a4"/>
        <w:tblW w:w="0" w:type="auto"/>
        <w:tblLook w:val="04A0"/>
      </w:tblPr>
      <w:tblGrid>
        <w:gridCol w:w="3496"/>
        <w:gridCol w:w="1202"/>
        <w:gridCol w:w="683"/>
        <w:gridCol w:w="1678"/>
        <w:gridCol w:w="249"/>
        <w:gridCol w:w="1214"/>
      </w:tblGrid>
      <w:tr w:rsidR="00EE35FE" w:rsidTr="00871F04">
        <w:tc>
          <w:tcPr>
            <w:tcW w:w="3681" w:type="dxa"/>
            <w:shd w:val="clear" w:color="auto" w:fill="E2EFD9"/>
          </w:tcPr>
          <w:p w:rsidR="00EE35FE" w:rsidRPr="007329F0" w:rsidRDefault="00EE35FE" w:rsidP="00CF4032">
            <w:pPr>
              <w:jc w:val="right"/>
              <w:rPr>
                <w:b/>
              </w:rPr>
            </w:pPr>
            <w:r w:rsidRPr="007329F0">
              <w:rPr>
                <w:b/>
              </w:rPr>
              <w:t>ΣΧΟΛΗ</w:t>
            </w:r>
          </w:p>
        </w:tc>
        <w:tc>
          <w:tcPr>
            <w:tcW w:w="4615" w:type="dxa"/>
            <w:gridSpan w:val="5"/>
          </w:tcPr>
          <w:p w:rsidR="00EE35FE" w:rsidRPr="007329F0" w:rsidRDefault="00EE35FE" w:rsidP="00CF4032">
            <w:pPr>
              <w:rPr>
                <w:b/>
              </w:rPr>
            </w:pPr>
            <w:r>
              <w:rPr>
                <w:b/>
              </w:rPr>
              <w:t>ΕΠΑΓΓΕΛΜΑΤΩΝ ΥΓΕΙΑΣ ΚΑΙ ΠΡΟΝΟΙΑΣ</w:t>
            </w:r>
          </w:p>
        </w:tc>
      </w:tr>
      <w:tr w:rsidR="00EE35FE" w:rsidTr="00871F04">
        <w:tc>
          <w:tcPr>
            <w:tcW w:w="3681" w:type="dxa"/>
            <w:shd w:val="clear" w:color="auto" w:fill="E2EFD9"/>
          </w:tcPr>
          <w:p w:rsidR="00EE35FE" w:rsidRPr="007329F0" w:rsidRDefault="00EE35FE" w:rsidP="00CF4032">
            <w:pPr>
              <w:jc w:val="right"/>
              <w:rPr>
                <w:b/>
              </w:rPr>
            </w:pPr>
            <w:r w:rsidRPr="007329F0">
              <w:rPr>
                <w:b/>
              </w:rPr>
              <w:t>ΤΜΗΜΑ</w:t>
            </w:r>
          </w:p>
        </w:tc>
        <w:tc>
          <w:tcPr>
            <w:tcW w:w="4615" w:type="dxa"/>
            <w:gridSpan w:val="5"/>
          </w:tcPr>
          <w:p w:rsidR="00EE35FE" w:rsidRPr="007329F0" w:rsidRDefault="00EE35FE" w:rsidP="00CF4032">
            <w:pPr>
              <w:rPr>
                <w:b/>
              </w:rPr>
            </w:pPr>
            <w:r>
              <w:rPr>
                <w:b/>
              </w:rPr>
              <w:t>ΝΟΣΗΛΕΥΤΙΚΗΣ</w:t>
            </w:r>
          </w:p>
        </w:tc>
      </w:tr>
      <w:tr w:rsidR="00EE35FE" w:rsidTr="00871F04">
        <w:tc>
          <w:tcPr>
            <w:tcW w:w="3681" w:type="dxa"/>
            <w:shd w:val="clear" w:color="auto" w:fill="E2EFD9"/>
          </w:tcPr>
          <w:p w:rsidR="00EE35FE" w:rsidRPr="007329F0" w:rsidRDefault="00EE35FE" w:rsidP="00CF4032">
            <w:pPr>
              <w:jc w:val="right"/>
              <w:rPr>
                <w:b/>
              </w:rPr>
            </w:pPr>
            <w:r w:rsidRPr="007329F0">
              <w:rPr>
                <w:b/>
              </w:rPr>
              <w:t>ΕΠΙΠΕΔΟ ΣΠΟΥΔΩΝ</w:t>
            </w:r>
          </w:p>
        </w:tc>
        <w:tc>
          <w:tcPr>
            <w:tcW w:w="4615" w:type="dxa"/>
            <w:gridSpan w:val="5"/>
          </w:tcPr>
          <w:p w:rsidR="00EE35FE" w:rsidRPr="007329F0" w:rsidRDefault="00EE35FE" w:rsidP="00CF4032">
            <w:pPr>
              <w:rPr>
                <w:b/>
              </w:rPr>
            </w:pPr>
            <w:r>
              <w:rPr>
                <w:b/>
              </w:rPr>
              <w:t>ΠΡΟΠΤΥΧΙΑΚΟ</w:t>
            </w:r>
          </w:p>
        </w:tc>
      </w:tr>
      <w:tr w:rsidR="00EE35FE" w:rsidTr="00871F04">
        <w:tc>
          <w:tcPr>
            <w:tcW w:w="3681" w:type="dxa"/>
            <w:shd w:val="clear" w:color="auto" w:fill="E2EFD9"/>
          </w:tcPr>
          <w:p w:rsidR="00EE35FE" w:rsidRPr="007329F0" w:rsidRDefault="00EE35FE" w:rsidP="00CF4032">
            <w:pPr>
              <w:jc w:val="right"/>
              <w:rPr>
                <w:b/>
              </w:rPr>
            </w:pPr>
            <w:r>
              <w:rPr>
                <w:b/>
              </w:rPr>
              <w:t>ΚΩΔΙΚΟΣ</w:t>
            </w:r>
            <w:r w:rsidRPr="007329F0">
              <w:rPr>
                <w:b/>
              </w:rPr>
              <w:t xml:space="preserve"> ΜΑΘΗΜΑΤΟΣ</w:t>
            </w:r>
          </w:p>
        </w:tc>
        <w:tc>
          <w:tcPr>
            <w:tcW w:w="1134" w:type="dxa"/>
          </w:tcPr>
          <w:p w:rsidR="00EE35FE" w:rsidRPr="007329F0" w:rsidRDefault="00B8747D" w:rsidP="00CF4032">
            <w:pPr>
              <w:rPr>
                <w:b/>
              </w:rPr>
            </w:pPr>
            <w:r>
              <w:rPr>
                <w:b/>
                <w:lang w:val="en-US"/>
              </w:rPr>
              <w:t>3201</w:t>
            </w:r>
          </w:p>
        </w:tc>
        <w:tc>
          <w:tcPr>
            <w:tcW w:w="2268" w:type="dxa"/>
            <w:gridSpan w:val="3"/>
            <w:shd w:val="clear" w:color="auto" w:fill="E2EFD9"/>
          </w:tcPr>
          <w:p w:rsidR="00EE35FE" w:rsidRPr="007329F0" w:rsidRDefault="00EE35FE" w:rsidP="00CF4032">
            <w:pPr>
              <w:jc w:val="center"/>
              <w:rPr>
                <w:b/>
              </w:rPr>
            </w:pPr>
            <w:r w:rsidRPr="007329F0">
              <w:rPr>
                <w:b/>
              </w:rPr>
              <w:t>ΕΞΑΜΗΝΟ ΣΠΟΥΔΩΝ</w:t>
            </w:r>
          </w:p>
        </w:tc>
        <w:tc>
          <w:tcPr>
            <w:tcW w:w="1213" w:type="dxa"/>
          </w:tcPr>
          <w:p w:rsidR="00EE35FE" w:rsidRPr="007329F0" w:rsidRDefault="00EE35FE" w:rsidP="00CF4032">
            <w:pPr>
              <w:rPr>
                <w:b/>
              </w:rPr>
            </w:pPr>
            <w:r>
              <w:rPr>
                <w:b/>
              </w:rPr>
              <w:t>Β΄</w:t>
            </w:r>
          </w:p>
        </w:tc>
      </w:tr>
      <w:tr w:rsidR="00EE35FE" w:rsidTr="00871F04">
        <w:tc>
          <w:tcPr>
            <w:tcW w:w="3681" w:type="dxa"/>
            <w:shd w:val="clear" w:color="auto" w:fill="E2EFD9"/>
          </w:tcPr>
          <w:p w:rsidR="00EE35FE" w:rsidRPr="007329F0" w:rsidRDefault="00EE35FE" w:rsidP="00CF4032">
            <w:pPr>
              <w:jc w:val="right"/>
              <w:rPr>
                <w:b/>
              </w:rPr>
            </w:pPr>
            <w:r w:rsidRPr="007329F0">
              <w:rPr>
                <w:b/>
              </w:rPr>
              <w:t>ΤΙΤΛΟΣ ΜΑΘΗΜΑΤΟΣ</w:t>
            </w:r>
          </w:p>
        </w:tc>
        <w:tc>
          <w:tcPr>
            <w:tcW w:w="4615" w:type="dxa"/>
            <w:gridSpan w:val="5"/>
            <w:shd w:val="clear" w:color="auto" w:fill="95B3D7" w:themeFill="accent1" w:themeFillTint="99"/>
          </w:tcPr>
          <w:p w:rsidR="00EE35FE" w:rsidRPr="00523A74" w:rsidRDefault="00EE35FE" w:rsidP="00CF4032">
            <w:pPr>
              <w:rPr>
                <w:b/>
              </w:rPr>
            </w:pPr>
            <w:r>
              <w:rPr>
                <w:b/>
              </w:rPr>
              <w:t>ΒΑΣΙΚΕΣ ΑΡΧΕΣ ΝΟΣΗΛΕΥΤΙΚΗΣ</w:t>
            </w:r>
          </w:p>
        </w:tc>
      </w:tr>
      <w:tr w:rsidR="00EE35FE" w:rsidTr="00871F04">
        <w:tc>
          <w:tcPr>
            <w:tcW w:w="5524" w:type="dxa"/>
            <w:gridSpan w:val="3"/>
            <w:shd w:val="clear" w:color="auto" w:fill="E2EFD9"/>
          </w:tcPr>
          <w:p w:rsidR="00EE35FE" w:rsidRPr="00FC3966" w:rsidRDefault="00EE35FE" w:rsidP="00CF4032">
            <w:pPr>
              <w:jc w:val="center"/>
              <w:rPr>
                <w:b/>
                <w:sz w:val="24"/>
              </w:rPr>
            </w:pPr>
            <w:r w:rsidRPr="00FC3966">
              <w:rPr>
                <w:b/>
              </w:rPr>
              <w:t>ΑΥΤΟΤΕΛΕΙΣ ΔΙΔΑΚΤΙΚΕΣ ΔΡΑΣΤΗΡΙΟΤΗΤΕΣ</w:t>
            </w:r>
          </w:p>
        </w:tc>
        <w:tc>
          <w:tcPr>
            <w:tcW w:w="1304" w:type="dxa"/>
            <w:shd w:val="clear" w:color="auto" w:fill="E2EFD9"/>
          </w:tcPr>
          <w:p w:rsidR="00EE35FE" w:rsidRPr="00FC3966" w:rsidRDefault="00EE35FE" w:rsidP="00CF4032">
            <w:pPr>
              <w:rPr>
                <w:b/>
              </w:rPr>
            </w:pPr>
            <w:r w:rsidRPr="00FC3966">
              <w:rPr>
                <w:b/>
              </w:rPr>
              <w:t>ΩΡΕΣ/ΕΒΔ.</w:t>
            </w:r>
          </w:p>
        </w:tc>
        <w:tc>
          <w:tcPr>
            <w:tcW w:w="1468" w:type="dxa"/>
            <w:gridSpan w:val="2"/>
            <w:shd w:val="clear" w:color="auto" w:fill="E2EFD9"/>
          </w:tcPr>
          <w:p w:rsidR="00EE35FE" w:rsidRPr="00FC3966" w:rsidRDefault="00EE35FE" w:rsidP="00CF4032">
            <w:pPr>
              <w:jc w:val="center"/>
              <w:rPr>
                <w:b/>
                <w:lang w:val="en-US"/>
              </w:rPr>
            </w:pPr>
            <w:r w:rsidRPr="00FC3966">
              <w:rPr>
                <w:b/>
                <w:lang w:val="en-US"/>
              </w:rPr>
              <w:t>ECTS</w:t>
            </w:r>
          </w:p>
        </w:tc>
      </w:tr>
      <w:tr w:rsidR="00EE35FE" w:rsidTr="00CF4032">
        <w:tc>
          <w:tcPr>
            <w:tcW w:w="5524" w:type="dxa"/>
            <w:gridSpan w:val="3"/>
          </w:tcPr>
          <w:p w:rsidR="00EE35FE" w:rsidRPr="00F970B0" w:rsidRDefault="00EE35FE" w:rsidP="00CF4032">
            <w:pPr>
              <w:rPr>
                <w:sz w:val="24"/>
              </w:rPr>
            </w:pPr>
            <w:r w:rsidRPr="00F970B0">
              <w:rPr>
                <w:sz w:val="24"/>
              </w:rPr>
              <w:t>Διαλέξεις</w:t>
            </w:r>
          </w:p>
        </w:tc>
        <w:tc>
          <w:tcPr>
            <w:tcW w:w="1304" w:type="dxa"/>
          </w:tcPr>
          <w:p w:rsidR="00EE35FE" w:rsidRPr="00F970B0" w:rsidRDefault="00EE35FE" w:rsidP="00CF4032">
            <w:pPr>
              <w:rPr>
                <w:sz w:val="24"/>
              </w:rPr>
            </w:pPr>
            <w:r>
              <w:rPr>
                <w:sz w:val="24"/>
              </w:rPr>
              <w:t>4</w:t>
            </w:r>
          </w:p>
        </w:tc>
        <w:tc>
          <w:tcPr>
            <w:tcW w:w="1468" w:type="dxa"/>
            <w:gridSpan w:val="2"/>
            <w:vMerge w:val="restart"/>
          </w:tcPr>
          <w:p w:rsidR="00EE35FE" w:rsidRPr="00F970B0" w:rsidRDefault="00EE35FE" w:rsidP="00CF4032">
            <w:pPr>
              <w:rPr>
                <w:sz w:val="24"/>
              </w:rPr>
            </w:pPr>
            <w:r>
              <w:rPr>
                <w:sz w:val="24"/>
              </w:rPr>
              <w:t>9</w:t>
            </w:r>
          </w:p>
        </w:tc>
      </w:tr>
      <w:tr w:rsidR="00EE35FE" w:rsidTr="00CF4032">
        <w:tc>
          <w:tcPr>
            <w:tcW w:w="5524" w:type="dxa"/>
            <w:gridSpan w:val="3"/>
          </w:tcPr>
          <w:p w:rsidR="00EE35FE" w:rsidRPr="00F970B0" w:rsidRDefault="00EE35FE" w:rsidP="00CF4032">
            <w:pPr>
              <w:rPr>
                <w:sz w:val="24"/>
              </w:rPr>
            </w:pPr>
            <w:r w:rsidRPr="00F970B0">
              <w:rPr>
                <w:sz w:val="24"/>
              </w:rPr>
              <w:t>Εργαστηριακές Ασκήσεις</w:t>
            </w:r>
          </w:p>
        </w:tc>
        <w:tc>
          <w:tcPr>
            <w:tcW w:w="1304" w:type="dxa"/>
          </w:tcPr>
          <w:p w:rsidR="00EE35FE" w:rsidRPr="00F970B0" w:rsidRDefault="00EE35FE" w:rsidP="00CF4032">
            <w:pPr>
              <w:rPr>
                <w:sz w:val="24"/>
              </w:rPr>
            </w:pPr>
            <w:r>
              <w:rPr>
                <w:sz w:val="24"/>
              </w:rPr>
              <w:t>4</w:t>
            </w:r>
          </w:p>
        </w:tc>
        <w:tc>
          <w:tcPr>
            <w:tcW w:w="1468" w:type="dxa"/>
            <w:gridSpan w:val="2"/>
            <w:vMerge/>
          </w:tcPr>
          <w:p w:rsidR="00EE35FE" w:rsidRPr="00F970B0" w:rsidRDefault="00EE35FE" w:rsidP="00CF4032">
            <w:pPr>
              <w:rPr>
                <w:sz w:val="24"/>
              </w:rPr>
            </w:pPr>
          </w:p>
        </w:tc>
      </w:tr>
      <w:tr w:rsidR="00EE35FE" w:rsidTr="00CF4032">
        <w:tc>
          <w:tcPr>
            <w:tcW w:w="5524" w:type="dxa"/>
            <w:gridSpan w:val="3"/>
          </w:tcPr>
          <w:p w:rsidR="00EE35FE" w:rsidRPr="00655C69" w:rsidRDefault="00EE35FE" w:rsidP="00CF4032">
            <w:pPr>
              <w:rPr>
                <w:sz w:val="24"/>
              </w:rPr>
            </w:pPr>
            <w:r w:rsidRPr="00655C69">
              <w:rPr>
                <w:sz w:val="24"/>
              </w:rPr>
              <w:t>Κλινική Άσκηση</w:t>
            </w:r>
          </w:p>
        </w:tc>
        <w:tc>
          <w:tcPr>
            <w:tcW w:w="1304" w:type="dxa"/>
          </w:tcPr>
          <w:p w:rsidR="00EE35FE" w:rsidRPr="00655C69" w:rsidRDefault="00EE35FE" w:rsidP="00CF4032">
            <w:pPr>
              <w:rPr>
                <w:sz w:val="24"/>
              </w:rPr>
            </w:pPr>
            <w:r w:rsidRPr="00655C69">
              <w:rPr>
                <w:sz w:val="24"/>
              </w:rPr>
              <w:t>-</w:t>
            </w:r>
          </w:p>
        </w:tc>
        <w:tc>
          <w:tcPr>
            <w:tcW w:w="1468" w:type="dxa"/>
            <w:gridSpan w:val="2"/>
            <w:vMerge/>
          </w:tcPr>
          <w:p w:rsidR="00EE35FE" w:rsidRDefault="00EE35FE" w:rsidP="00CF4032">
            <w:pPr>
              <w:rPr>
                <w:b/>
                <w:sz w:val="24"/>
              </w:rPr>
            </w:pPr>
          </w:p>
        </w:tc>
      </w:tr>
      <w:tr w:rsidR="00EE35FE" w:rsidTr="00871F04">
        <w:tc>
          <w:tcPr>
            <w:tcW w:w="8296" w:type="dxa"/>
            <w:gridSpan w:val="6"/>
            <w:shd w:val="clear" w:color="auto" w:fill="E2EFD9"/>
          </w:tcPr>
          <w:p w:rsidR="00EE35FE" w:rsidRPr="00FC3966" w:rsidRDefault="00EE35FE" w:rsidP="00CF4032">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EE35FE" w:rsidTr="00871F04">
        <w:tc>
          <w:tcPr>
            <w:tcW w:w="3681" w:type="dxa"/>
            <w:shd w:val="clear" w:color="auto" w:fill="E2EFD9"/>
          </w:tcPr>
          <w:p w:rsidR="00EE35FE" w:rsidRPr="00FC3966" w:rsidRDefault="00EE35FE" w:rsidP="00CF4032">
            <w:pPr>
              <w:rPr>
                <w:b/>
              </w:rPr>
            </w:pPr>
            <w:r w:rsidRPr="00FC3966">
              <w:rPr>
                <w:b/>
              </w:rPr>
              <w:t>ΤΥΠΟΣ ΜΑΘΗΜΑΤΟΣ</w:t>
            </w:r>
          </w:p>
        </w:tc>
        <w:tc>
          <w:tcPr>
            <w:tcW w:w="4615" w:type="dxa"/>
            <w:gridSpan w:val="5"/>
          </w:tcPr>
          <w:p w:rsidR="00EE35FE" w:rsidRPr="00F970B0" w:rsidRDefault="00EE35FE" w:rsidP="00CF4032">
            <w:pPr>
              <w:rPr>
                <w:sz w:val="24"/>
              </w:rPr>
            </w:pPr>
            <w:r>
              <w:rPr>
                <w:sz w:val="24"/>
              </w:rPr>
              <w:t xml:space="preserve">Ε.Υ. / </w:t>
            </w:r>
            <w:r w:rsidRPr="00F970B0">
              <w:rPr>
                <w:sz w:val="24"/>
              </w:rPr>
              <w:t>Υποχρεωτικό</w:t>
            </w:r>
          </w:p>
        </w:tc>
      </w:tr>
      <w:tr w:rsidR="00EE35FE" w:rsidTr="00871F04">
        <w:tc>
          <w:tcPr>
            <w:tcW w:w="3681" w:type="dxa"/>
            <w:shd w:val="clear" w:color="auto" w:fill="E2EFD9"/>
          </w:tcPr>
          <w:p w:rsidR="00EE35FE" w:rsidRPr="00FC3966" w:rsidRDefault="00EE35FE" w:rsidP="00CF4032">
            <w:pPr>
              <w:rPr>
                <w:b/>
              </w:rPr>
            </w:pPr>
            <w:r w:rsidRPr="00FC3966">
              <w:rPr>
                <w:b/>
              </w:rPr>
              <w:t>ΠΡΟΑΠΑΙΤΟΥΜΕΝΑ ΜΑΘΗΜΑΤΑ</w:t>
            </w:r>
          </w:p>
        </w:tc>
        <w:tc>
          <w:tcPr>
            <w:tcW w:w="4615" w:type="dxa"/>
            <w:gridSpan w:val="5"/>
          </w:tcPr>
          <w:p w:rsidR="00EE35FE" w:rsidRPr="00F970B0" w:rsidRDefault="00EE35FE" w:rsidP="00CF4032">
            <w:pPr>
              <w:rPr>
                <w:sz w:val="24"/>
              </w:rPr>
            </w:pPr>
            <w:r w:rsidRPr="00F970B0">
              <w:rPr>
                <w:sz w:val="24"/>
              </w:rPr>
              <w:t>-</w:t>
            </w:r>
          </w:p>
        </w:tc>
      </w:tr>
      <w:tr w:rsidR="00EE35FE" w:rsidTr="00871F04">
        <w:tc>
          <w:tcPr>
            <w:tcW w:w="3681" w:type="dxa"/>
            <w:shd w:val="clear" w:color="auto" w:fill="E2EFD9"/>
          </w:tcPr>
          <w:p w:rsidR="00EE35FE" w:rsidRPr="00FC3966" w:rsidRDefault="00EE35FE" w:rsidP="00CF4032">
            <w:pPr>
              <w:rPr>
                <w:b/>
              </w:rPr>
            </w:pPr>
            <w:r>
              <w:rPr>
                <w:b/>
              </w:rPr>
              <w:t>ΓΛΩΣΣΑ ΜΑΘΗΜΑΤΟΣ</w:t>
            </w:r>
          </w:p>
        </w:tc>
        <w:tc>
          <w:tcPr>
            <w:tcW w:w="4615" w:type="dxa"/>
            <w:gridSpan w:val="5"/>
          </w:tcPr>
          <w:p w:rsidR="00EE35FE" w:rsidRPr="00F970B0" w:rsidRDefault="00EE35FE" w:rsidP="00CF4032">
            <w:pPr>
              <w:rPr>
                <w:sz w:val="24"/>
              </w:rPr>
            </w:pPr>
            <w:r w:rsidRPr="00F970B0">
              <w:rPr>
                <w:sz w:val="24"/>
              </w:rPr>
              <w:t>Ελληνικά</w:t>
            </w:r>
          </w:p>
        </w:tc>
      </w:tr>
      <w:tr w:rsidR="00EE35FE" w:rsidTr="00871F04">
        <w:tc>
          <w:tcPr>
            <w:tcW w:w="3681" w:type="dxa"/>
            <w:shd w:val="clear" w:color="auto" w:fill="E2EFD9"/>
          </w:tcPr>
          <w:p w:rsidR="00EE35FE" w:rsidRPr="00655C69" w:rsidRDefault="00EE35FE" w:rsidP="00CF4032">
            <w:pPr>
              <w:rPr>
                <w:b/>
              </w:rPr>
            </w:pPr>
            <w:r>
              <w:rPr>
                <w:b/>
              </w:rPr>
              <w:t xml:space="preserve">ΔΙΑΘΕΣΗ ΣΕ ΦΟΙΤΗΤΕΣ </w:t>
            </w:r>
            <w:r>
              <w:rPr>
                <w:b/>
                <w:lang w:val="en-US"/>
              </w:rPr>
              <w:t>ERASMUS</w:t>
            </w:r>
          </w:p>
        </w:tc>
        <w:tc>
          <w:tcPr>
            <w:tcW w:w="4615" w:type="dxa"/>
            <w:gridSpan w:val="5"/>
          </w:tcPr>
          <w:p w:rsidR="00EE35FE" w:rsidRPr="00F970B0" w:rsidRDefault="00EE35FE" w:rsidP="00CF4032">
            <w:pPr>
              <w:rPr>
                <w:sz w:val="24"/>
              </w:rPr>
            </w:pPr>
            <w:r>
              <w:rPr>
                <w:sz w:val="24"/>
              </w:rPr>
              <w:t>-</w:t>
            </w:r>
          </w:p>
        </w:tc>
      </w:tr>
      <w:tr w:rsidR="00EE35FE" w:rsidTr="00871F04">
        <w:tc>
          <w:tcPr>
            <w:tcW w:w="3681" w:type="dxa"/>
            <w:shd w:val="clear" w:color="auto" w:fill="E2EFD9"/>
          </w:tcPr>
          <w:p w:rsidR="00EE35FE" w:rsidRPr="00FC3966" w:rsidRDefault="00EE35FE" w:rsidP="00CF4032">
            <w:pPr>
              <w:rPr>
                <w:b/>
              </w:rPr>
            </w:pPr>
            <w:r>
              <w:rPr>
                <w:b/>
              </w:rPr>
              <w:t>ΗΛΕΚΤΡΟΝΙΚΗ ΣΕΛΙΔΑ ΜΑΘΗΜΑΤΟΣ</w:t>
            </w:r>
          </w:p>
        </w:tc>
        <w:tc>
          <w:tcPr>
            <w:tcW w:w="4615" w:type="dxa"/>
            <w:gridSpan w:val="5"/>
          </w:tcPr>
          <w:p w:rsidR="00EE35FE" w:rsidRPr="00F970B0" w:rsidRDefault="00EE35FE" w:rsidP="00CF4032">
            <w:pPr>
              <w:rPr>
                <w:sz w:val="24"/>
              </w:rPr>
            </w:pPr>
            <w:r w:rsidRPr="00655C69">
              <w:rPr>
                <w:sz w:val="24"/>
              </w:rPr>
              <w:t>http://eclass.teipat.gr/eclass/courses/649175/</w:t>
            </w:r>
          </w:p>
        </w:tc>
      </w:tr>
    </w:tbl>
    <w:p w:rsidR="00EE35FE" w:rsidRDefault="00EE35FE" w:rsidP="00EE35FE">
      <w:pPr>
        <w:rPr>
          <w:b/>
          <w:sz w:val="24"/>
        </w:rPr>
      </w:pPr>
    </w:p>
    <w:p w:rsidR="00EE35FE" w:rsidRDefault="00EE35FE" w:rsidP="00EE35FE">
      <w:pPr>
        <w:rPr>
          <w:b/>
          <w:sz w:val="24"/>
        </w:rPr>
      </w:pPr>
      <w:r>
        <w:rPr>
          <w:b/>
          <w:sz w:val="24"/>
        </w:rPr>
        <w:t>2. ΠΕΡΙΓΡΑΦΗ ΜΑΘΗΜΑΤΟΣ</w:t>
      </w:r>
    </w:p>
    <w:tbl>
      <w:tblPr>
        <w:tblStyle w:val="a4"/>
        <w:tblW w:w="0" w:type="auto"/>
        <w:tblLook w:val="04A0"/>
      </w:tblPr>
      <w:tblGrid>
        <w:gridCol w:w="8296"/>
      </w:tblGrid>
      <w:tr w:rsidR="00EE35FE" w:rsidTr="00CF4032">
        <w:tc>
          <w:tcPr>
            <w:tcW w:w="8296" w:type="dxa"/>
          </w:tcPr>
          <w:p w:rsidR="00EE35FE" w:rsidRPr="00F970B0" w:rsidRDefault="00EE35FE" w:rsidP="00CF4032">
            <w:pPr>
              <w:rPr>
                <w:sz w:val="24"/>
              </w:rPr>
            </w:pPr>
            <w:r>
              <w:rPr>
                <w:sz w:val="24"/>
              </w:rPr>
              <w:t>Το μάθημα</w:t>
            </w:r>
            <w:r w:rsidRPr="0069397B">
              <w:rPr>
                <w:sz w:val="24"/>
              </w:rPr>
              <w:t xml:space="preserve"> παρέχει στους φοιτητές γενικές θεωρητικές γνώσεις και κλινικές δεξιότητες σχετικές με τις βασικές αρχές της Νοσηλευτικής φροντίδας στους ασθενείς με χειρουργικά και παθολογικά προβλήματα υγείας.</w:t>
            </w:r>
          </w:p>
        </w:tc>
      </w:tr>
    </w:tbl>
    <w:p w:rsidR="00EE35FE" w:rsidRDefault="00EE35FE" w:rsidP="00EE35FE">
      <w:pPr>
        <w:rPr>
          <w:b/>
          <w:sz w:val="24"/>
        </w:rPr>
      </w:pPr>
    </w:p>
    <w:p w:rsidR="00EE35FE" w:rsidRDefault="00EE35FE" w:rsidP="00EE35FE">
      <w:pPr>
        <w:rPr>
          <w:b/>
          <w:sz w:val="24"/>
        </w:rPr>
      </w:pPr>
      <w:r>
        <w:rPr>
          <w:b/>
          <w:sz w:val="24"/>
        </w:rPr>
        <w:t>3. ΜΑΘΗΣΙΑΚΑ ΑΠΟΤΕΛΕΣΜΑΤΑ</w:t>
      </w:r>
    </w:p>
    <w:tbl>
      <w:tblPr>
        <w:tblStyle w:val="a4"/>
        <w:tblW w:w="0" w:type="auto"/>
        <w:tblLook w:val="04A0"/>
      </w:tblPr>
      <w:tblGrid>
        <w:gridCol w:w="8296"/>
      </w:tblGrid>
      <w:tr w:rsidR="00EE35FE" w:rsidTr="00871F04">
        <w:tc>
          <w:tcPr>
            <w:tcW w:w="8296" w:type="dxa"/>
            <w:shd w:val="clear" w:color="auto" w:fill="E2EFD9"/>
          </w:tcPr>
          <w:p w:rsidR="00EE35FE" w:rsidRDefault="00EE35FE" w:rsidP="00CF4032">
            <w:pPr>
              <w:rPr>
                <w:b/>
                <w:sz w:val="24"/>
              </w:rPr>
            </w:pPr>
            <w:r>
              <w:rPr>
                <w:b/>
                <w:sz w:val="24"/>
              </w:rPr>
              <w:t>Μαθησιακά Αποτελέσματα</w:t>
            </w:r>
          </w:p>
        </w:tc>
      </w:tr>
      <w:tr w:rsidR="00EE35FE" w:rsidTr="00CF4032">
        <w:tc>
          <w:tcPr>
            <w:tcW w:w="8296" w:type="dxa"/>
          </w:tcPr>
          <w:p w:rsidR="00EE35FE" w:rsidRDefault="00EE35FE" w:rsidP="00CF4032">
            <w:pPr>
              <w:rPr>
                <w:sz w:val="24"/>
              </w:rPr>
            </w:pPr>
            <w:r w:rsidRPr="00F970B0">
              <w:rPr>
                <w:sz w:val="24"/>
              </w:rPr>
              <w:t>Μετά την ολοκλήρωση του μαθήματος, οι φοιτητές θα είναι σε θέση να:</w:t>
            </w:r>
          </w:p>
          <w:p w:rsidR="00EE35FE" w:rsidRPr="0069397B" w:rsidRDefault="00EE35FE" w:rsidP="00EE35FE">
            <w:pPr>
              <w:pStyle w:val="a5"/>
              <w:numPr>
                <w:ilvl w:val="0"/>
                <w:numId w:val="2"/>
              </w:numPr>
              <w:rPr>
                <w:sz w:val="24"/>
              </w:rPr>
            </w:pPr>
            <w:r w:rsidRPr="0069397B">
              <w:rPr>
                <w:sz w:val="24"/>
              </w:rPr>
              <w:t>αξιολογούν τις βασικές ανάγκες και τα προβλήματα των ασθενών με διαταραχές υγ</w:t>
            </w:r>
            <w:r>
              <w:rPr>
                <w:sz w:val="24"/>
              </w:rPr>
              <w:t xml:space="preserve">είας και έλλειμμα </w:t>
            </w:r>
            <w:proofErr w:type="spellStart"/>
            <w:r>
              <w:rPr>
                <w:sz w:val="24"/>
              </w:rPr>
              <w:t>αυτοφροντίδας</w:t>
            </w:r>
            <w:proofErr w:type="spellEnd"/>
          </w:p>
          <w:p w:rsidR="00EE35FE" w:rsidRPr="0069397B" w:rsidRDefault="00EE35FE" w:rsidP="00EE35FE">
            <w:pPr>
              <w:pStyle w:val="a5"/>
              <w:numPr>
                <w:ilvl w:val="0"/>
                <w:numId w:val="2"/>
              </w:numPr>
              <w:rPr>
                <w:sz w:val="24"/>
              </w:rPr>
            </w:pPr>
            <w:r>
              <w:rPr>
                <w:sz w:val="24"/>
              </w:rPr>
              <w:t>κατανοού</w:t>
            </w:r>
            <w:r w:rsidRPr="0069397B">
              <w:rPr>
                <w:sz w:val="24"/>
              </w:rPr>
              <w:t>ν τις αρχές που ερμηνεύουν και τεκμηριώνουν τις νοσηλευτικές εφαρμογές, καθώς και την αναγκαιότητα του σχεδιασμού εξατομικευμένης νοσηλευτ</w:t>
            </w:r>
            <w:r>
              <w:rPr>
                <w:sz w:val="24"/>
              </w:rPr>
              <w:t>ικής φροντίδας</w:t>
            </w:r>
          </w:p>
          <w:p w:rsidR="00EE35FE" w:rsidRPr="0069397B" w:rsidRDefault="00EE35FE" w:rsidP="00EE35FE">
            <w:pPr>
              <w:pStyle w:val="a5"/>
              <w:numPr>
                <w:ilvl w:val="0"/>
                <w:numId w:val="2"/>
              </w:numPr>
              <w:rPr>
                <w:sz w:val="24"/>
              </w:rPr>
            </w:pPr>
            <w:r w:rsidRPr="0069397B">
              <w:rPr>
                <w:sz w:val="24"/>
              </w:rPr>
              <w:t xml:space="preserve">αναπτύξουν κλινικές δεξιότητες ώστε να είναι σε θέση να εφαρμόζουν αποτελεσματικά τις απαιτούμενες νοσηλευτικές παρεμβάσεις και να </w:t>
            </w:r>
            <w:r>
              <w:rPr>
                <w:sz w:val="24"/>
              </w:rPr>
              <w:t>αξιολογούν τα αποτελέσματα τους</w:t>
            </w:r>
          </w:p>
          <w:p w:rsidR="00EE35FE" w:rsidRPr="0069397B" w:rsidRDefault="00EE35FE" w:rsidP="00EE35FE">
            <w:pPr>
              <w:pStyle w:val="a5"/>
              <w:numPr>
                <w:ilvl w:val="0"/>
                <w:numId w:val="2"/>
              </w:numPr>
              <w:rPr>
                <w:sz w:val="24"/>
              </w:rPr>
            </w:pPr>
            <w:r w:rsidRPr="0069397B">
              <w:rPr>
                <w:sz w:val="24"/>
              </w:rPr>
              <w:t>εκτιμήσουν τη σημασία της εποικοδομητικής επικοινωνίας με τους ασθενείς και το οικογενειακό τους περιβάλλον, και να καλλιεργή</w:t>
            </w:r>
            <w:r>
              <w:rPr>
                <w:sz w:val="24"/>
              </w:rPr>
              <w:t>σουν τις αντίστοιχες δεξιότητες</w:t>
            </w:r>
          </w:p>
          <w:p w:rsidR="00EE35FE" w:rsidRPr="0074751B" w:rsidRDefault="00EE35FE" w:rsidP="00EE35FE">
            <w:pPr>
              <w:pStyle w:val="a5"/>
              <w:numPr>
                <w:ilvl w:val="0"/>
                <w:numId w:val="2"/>
              </w:numPr>
              <w:rPr>
                <w:sz w:val="24"/>
              </w:rPr>
            </w:pPr>
            <w:r w:rsidRPr="0069397B">
              <w:rPr>
                <w:sz w:val="24"/>
              </w:rPr>
              <w:t xml:space="preserve">αποκτήσουν μια αρχική εικόνα του πολυδιάστατου ρόλου τους ως νοσηλευτών και να κατανοήσουν τη σημασία της κατάλληλης συνεργασίας </w:t>
            </w:r>
            <w:r w:rsidRPr="0069397B">
              <w:rPr>
                <w:sz w:val="24"/>
              </w:rPr>
              <w:lastRenderedPageBreak/>
              <w:t>τους με τους άλλους επαγγελματίες υγείας</w:t>
            </w:r>
          </w:p>
        </w:tc>
      </w:tr>
      <w:tr w:rsidR="00EE35FE" w:rsidTr="00871F04">
        <w:tc>
          <w:tcPr>
            <w:tcW w:w="8296" w:type="dxa"/>
            <w:shd w:val="clear" w:color="auto" w:fill="E2EFD9"/>
          </w:tcPr>
          <w:p w:rsidR="00EE35FE" w:rsidRDefault="00EE35FE" w:rsidP="00CF4032">
            <w:pPr>
              <w:rPr>
                <w:b/>
                <w:sz w:val="24"/>
              </w:rPr>
            </w:pPr>
            <w:r>
              <w:rPr>
                <w:b/>
                <w:sz w:val="24"/>
              </w:rPr>
              <w:lastRenderedPageBreak/>
              <w:t>Γενικές Ικανότητες</w:t>
            </w:r>
          </w:p>
        </w:tc>
      </w:tr>
      <w:tr w:rsidR="00EE35FE" w:rsidRPr="00F970B0" w:rsidTr="00CF4032">
        <w:tc>
          <w:tcPr>
            <w:tcW w:w="8296" w:type="dxa"/>
          </w:tcPr>
          <w:p w:rsidR="00EE35FE" w:rsidRPr="00F970B0" w:rsidRDefault="00EE35FE" w:rsidP="00EE35FE">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EE35FE" w:rsidRPr="00F970B0" w:rsidRDefault="00EE35FE" w:rsidP="00EE35FE">
            <w:pPr>
              <w:pStyle w:val="a5"/>
              <w:numPr>
                <w:ilvl w:val="0"/>
                <w:numId w:val="1"/>
              </w:numPr>
              <w:rPr>
                <w:sz w:val="24"/>
              </w:rPr>
            </w:pPr>
            <w:r w:rsidRPr="00F970B0">
              <w:rPr>
                <w:sz w:val="24"/>
              </w:rPr>
              <w:t>Προσαρμογή σε νέες καταστάσεις</w:t>
            </w:r>
          </w:p>
          <w:p w:rsidR="00EE35FE" w:rsidRPr="00F970B0" w:rsidRDefault="00EE35FE" w:rsidP="00EE35FE">
            <w:pPr>
              <w:pStyle w:val="a5"/>
              <w:numPr>
                <w:ilvl w:val="0"/>
                <w:numId w:val="1"/>
              </w:numPr>
              <w:rPr>
                <w:sz w:val="24"/>
              </w:rPr>
            </w:pPr>
            <w:r w:rsidRPr="00F970B0">
              <w:rPr>
                <w:sz w:val="24"/>
              </w:rPr>
              <w:t>Λήψη αποφάσεων</w:t>
            </w:r>
          </w:p>
          <w:p w:rsidR="00EE35FE" w:rsidRPr="00F970B0" w:rsidRDefault="00EE35FE" w:rsidP="00EE35FE">
            <w:pPr>
              <w:pStyle w:val="a5"/>
              <w:numPr>
                <w:ilvl w:val="0"/>
                <w:numId w:val="1"/>
              </w:numPr>
              <w:rPr>
                <w:sz w:val="24"/>
              </w:rPr>
            </w:pPr>
            <w:r w:rsidRPr="00F970B0">
              <w:rPr>
                <w:sz w:val="24"/>
              </w:rPr>
              <w:t>Αυτόνομη εργασία</w:t>
            </w:r>
          </w:p>
          <w:p w:rsidR="00EE35FE" w:rsidRPr="00F970B0" w:rsidRDefault="00EE35FE" w:rsidP="00EE35FE">
            <w:pPr>
              <w:pStyle w:val="a5"/>
              <w:numPr>
                <w:ilvl w:val="0"/>
                <w:numId w:val="1"/>
              </w:numPr>
              <w:rPr>
                <w:sz w:val="24"/>
              </w:rPr>
            </w:pPr>
            <w:r w:rsidRPr="00F970B0">
              <w:rPr>
                <w:sz w:val="24"/>
              </w:rPr>
              <w:t>Ομαδική εργασία</w:t>
            </w:r>
          </w:p>
          <w:p w:rsidR="00EE35FE" w:rsidRPr="00F970B0" w:rsidRDefault="00EE35FE" w:rsidP="00EE35FE">
            <w:pPr>
              <w:pStyle w:val="a5"/>
              <w:numPr>
                <w:ilvl w:val="0"/>
                <w:numId w:val="1"/>
              </w:numPr>
              <w:rPr>
                <w:sz w:val="24"/>
              </w:rPr>
            </w:pPr>
            <w:r w:rsidRPr="00F970B0">
              <w:rPr>
                <w:sz w:val="24"/>
              </w:rPr>
              <w:t>Εργασία σε διεπιστημονικό περιβάλλον</w:t>
            </w:r>
          </w:p>
          <w:p w:rsidR="00EE35FE" w:rsidRPr="00F970B0" w:rsidRDefault="00EE35FE" w:rsidP="00EE35FE">
            <w:pPr>
              <w:pStyle w:val="a5"/>
              <w:numPr>
                <w:ilvl w:val="0"/>
                <w:numId w:val="1"/>
              </w:numPr>
              <w:rPr>
                <w:sz w:val="24"/>
              </w:rPr>
            </w:pPr>
            <w:r w:rsidRPr="00F970B0">
              <w:rPr>
                <w:sz w:val="24"/>
              </w:rPr>
              <w:t>Παραγωγή νέων ερευνητικών ιδεών</w:t>
            </w:r>
          </w:p>
          <w:p w:rsidR="00EE35FE" w:rsidRPr="00F970B0" w:rsidRDefault="00EE35FE" w:rsidP="00EE35FE">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EE35FE" w:rsidRPr="00F970B0" w:rsidRDefault="00EE35FE" w:rsidP="00EE35FE">
            <w:pPr>
              <w:pStyle w:val="a5"/>
              <w:numPr>
                <w:ilvl w:val="0"/>
                <w:numId w:val="1"/>
              </w:numPr>
              <w:rPr>
                <w:sz w:val="24"/>
              </w:rPr>
            </w:pPr>
            <w:r w:rsidRPr="00F970B0">
              <w:rPr>
                <w:sz w:val="24"/>
              </w:rPr>
              <w:t>Άσκηση κριτικής και αυτοκριτικής</w:t>
            </w:r>
          </w:p>
          <w:p w:rsidR="00EE35FE" w:rsidRPr="00F970B0" w:rsidRDefault="00EE35FE" w:rsidP="00EE35FE">
            <w:pPr>
              <w:pStyle w:val="a5"/>
              <w:numPr>
                <w:ilvl w:val="0"/>
                <w:numId w:val="1"/>
              </w:numPr>
              <w:rPr>
                <w:sz w:val="24"/>
              </w:rPr>
            </w:pPr>
            <w:r w:rsidRPr="00F970B0">
              <w:rPr>
                <w:sz w:val="24"/>
              </w:rPr>
              <w:t>Προαγωγή της ελεύθερης, δημιουργικής και επαγωγικής σκέψης</w:t>
            </w:r>
          </w:p>
        </w:tc>
      </w:tr>
    </w:tbl>
    <w:p w:rsidR="00EE35FE" w:rsidRPr="00F970B0" w:rsidRDefault="00EE35FE" w:rsidP="00EE35FE">
      <w:pPr>
        <w:rPr>
          <w:sz w:val="24"/>
        </w:rPr>
      </w:pPr>
    </w:p>
    <w:p w:rsidR="00EE35FE" w:rsidRDefault="00EE35FE" w:rsidP="00EE35FE">
      <w:pPr>
        <w:rPr>
          <w:b/>
          <w:sz w:val="24"/>
        </w:rPr>
      </w:pPr>
      <w:r>
        <w:rPr>
          <w:b/>
          <w:sz w:val="24"/>
        </w:rPr>
        <w:t>4</w:t>
      </w:r>
      <w:r w:rsidR="000329B7">
        <w:rPr>
          <w:b/>
          <w:sz w:val="24"/>
        </w:rPr>
        <w:t>α</w:t>
      </w:r>
      <w:r>
        <w:rPr>
          <w:b/>
          <w:sz w:val="24"/>
        </w:rPr>
        <w:t>. ΠΕΡΙΕΧΟΜΕΝΟ ΜΑΘΗΜΑΤΟΣ</w:t>
      </w:r>
      <w:r w:rsidR="000329B7">
        <w:rPr>
          <w:b/>
          <w:sz w:val="24"/>
        </w:rPr>
        <w:t xml:space="preserve"> (ΘΕΩΡΙΑ)</w:t>
      </w:r>
    </w:p>
    <w:tbl>
      <w:tblPr>
        <w:tblStyle w:val="a4"/>
        <w:tblW w:w="0" w:type="auto"/>
        <w:tblLook w:val="04A0"/>
      </w:tblPr>
      <w:tblGrid>
        <w:gridCol w:w="8296"/>
      </w:tblGrid>
      <w:tr w:rsidR="00EE35FE" w:rsidTr="00CF4032">
        <w:tc>
          <w:tcPr>
            <w:tcW w:w="8296" w:type="dxa"/>
          </w:tcPr>
          <w:p w:rsidR="00EE35FE" w:rsidRPr="0069397B" w:rsidRDefault="00EE35FE" w:rsidP="00CF4032">
            <w:pPr>
              <w:rPr>
                <w:sz w:val="24"/>
              </w:rPr>
            </w:pPr>
            <w:r>
              <w:rPr>
                <w:sz w:val="24"/>
              </w:rPr>
              <w:t xml:space="preserve">1. </w:t>
            </w:r>
            <w:r w:rsidRPr="0069397B">
              <w:rPr>
                <w:sz w:val="24"/>
              </w:rPr>
              <w:t>Συστήματα νοσηλευτικής φροντίδας: πλεονεκτήματα, μειονεκτήματα, επιλογή.</w:t>
            </w:r>
          </w:p>
          <w:p w:rsidR="00EE35FE" w:rsidRPr="0069397B" w:rsidRDefault="00EE35FE" w:rsidP="00CF4032">
            <w:pPr>
              <w:rPr>
                <w:sz w:val="24"/>
              </w:rPr>
            </w:pPr>
            <w:r>
              <w:rPr>
                <w:sz w:val="24"/>
              </w:rPr>
              <w:t xml:space="preserve">2. </w:t>
            </w:r>
            <w:r w:rsidRPr="0069397B">
              <w:rPr>
                <w:sz w:val="24"/>
              </w:rPr>
              <w:t>Γενικές αρχές εισόδου-εξόδου στο Νοσοκομείο, επίβλεψης, τήρησης λογοδοσίας, διακομιδής, εκπαίδευσης και ασφάλειας ασθενών.</w:t>
            </w:r>
          </w:p>
          <w:p w:rsidR="00EE35FE" w:rsidRPr="0069397B" w:rsidRDefault="00EE35FE" w:rsidP="00CF4032">
            <w:pPr>
              <w:rPr>
                <w:sz w:val="24"/>
              </w:rPr>
            </w:pPr>
            <w:r>
              <w:rPr>
                <w:sz w:val="24"/>
              </w:rPr>
              <w:t xml:space="preserve">3. </w:t>
            </w:r>
            <w:r w:rsidRPr="0069397B">
              <w:rPr>
                <w:sz w:val="24"/>
              </w:rPr>
              <w:t>Αρχές αναπνευστικής λειτουργίας, αξιολόγηση και παθολογικοί τύποι αναπνοής.</w:t>
            </w:r>
          </w:p>
          <w:p w:rsidR="00EE35FE" w:rsidRPr="0069397B" w:rsidRDefault="00EE35FE" w:rsidP="00CF4032">
            <w:pPr>
              <w:rPr>
                <w:sz w:val="24"/>
              </w:rPr>
            </w:pPr>
            <w:r>
              <w:rPr>
                <w:sz w:val="24"/>
              </w:rPr>
              <w:t xml:space="preserve">4. </w:t>
            </w:r>
            <w:r w:rsidRPr="0069397B">
              <w:rPr>
                <w:sz w:val="24"/>
              </w:rPr>
              <w:t xml:space="preserve">Ενδείξεις, συστήματα και στρατηγικές οξυγονοθεραπείας, </w:t>
            </w:r>
          </w:p>
          <w:p w:rsidR="00EE35FE" w:rsidRPr="0069397B" w:rsidRDefault="00EE35FE" w:rsidP="00CF4032">
            <w:pPr>
              <w:rPr>
                <w:sz w:val="24"/>
              </w:rPr>
            </w:pPr>
            <w:r>
              <w:rPr>
                <w:sz w:val="24"/>
              </w:rPr>
              <w:t xml:space="preserve">5. </w:t>
            </w:r>
            <w:r w:rsidRPr="0069397B">
              <w:rPr>
                <w:sz w:val="24"/>
              </w:rPr>
              <w:t xml:space="preserve">Ενδείξεις, αναγκαιότητα και τεχνική </w:t>
            </w:r>
            <w:proofErr w:type="spellStart"/>
            <w:r w:rsidRPr="0069397B">
              <w:rPr>
                <w:sz w:val="24"/>
              </w:rPr>
              <w:t>βρογχοαναρρόφησης</w:t>
            </w:r>
            <w:proofErr w:type="spellEnd"/>
            <w:r w:rsidRPr="0069397B">
              <w:rPr>
                <w:sz w:val="24"/>
              </w:rPr>
              <w:t>.</w:t>
            </w:r>
          </w:p>
          <w:p w:rsidR="00EE35FE" w:rsidRPr="0069397B" w:rsidRDefault="00EE35FE" w:rsidP="00CF4032">
            <w:pPr>
              <w:rPr>
                <w:sz w:val="24"/>
              </w:rPr>
            </w:pPr>
            <w:r>
              <w:rPr>
                <w:sz w:val="24"/>
              </w:rPr>
              <w:t xml:space="preserve">6. </w:t>
            </w:r>
            <w:r w:rsidRPr="0069397B">
              <w:rPr>
                <w:sz w:val="24"/>
              </w:rPr>
              <w:t xml:space="preserve">Αρχές χορήγησης φαρμάκων: ανάλυση διαδικασίας, οδοί χορήγησης, φαρμακοδυναμική, </w:t>
            </w:r>
            <w:proofErr w:type="spellStart"/>
            <w:r w:rsidRPr="0069397B">
              <w:rPr>
                <w:sz w:val="24"/>
              </w:rPr>
              <w:t>φαρμακοκινητική</w:t>
            </w:r>
            <w:proofErr w:type="spellEnd"/>
            <w:r w:rsidRPr="0069397B">
              <w:rPr>
                <w:sz w:val="24"/>
              </w:rPr>
              <w:t>, τοξικότητα, αποφυγή λαθών.</w:t>
            </w:r>
          </w:p>
          <w:p w:rsidR="00EE35FE" w:rsidRPr="0069397B" w:rsidRDefault="00EE35FE" w:rsidP="00CF4032">
            <w:pPr>
              <w:rPr>
                <w:sz w:val="24"/>
              </w:rPr>
            </w:pPr>
            <w:r>
              <w:rPr>
                <w:sz w:val="24"/>
              </w:rPr>
              <w:t xml:space="preserve">7. </w:t>
            </w:r>
            <w:proofErr w:type="spellStart"/>
            <w:r w:rsidRPr="0069397B">
              <w:rPr>
                <w:sz w:val="24"/>
              </w:rPr>
              <w:t>Σταδιοποίηση</w:t>
            </w:r>
            <w:proofErr w:type="spellEnd"/>
            <w:r w:rsidRPr="0069397B">
              <w:rPr>
                <w:sz w:val="24"/>
              </w:rPr>
              <w:t xml:space="preserve"> και πρόληψη κατακλίσεων.</w:t>
            </w:r>
          </w:p>
          <w:p w:rsidR="00EE35FE" w:rsidRPr="0069397B" w:rsidRDefault="00EE35FE" w:rsidP="00CF4032">
            <w:pPr>
              <w:rPr>
                <w:sz w:val="24"/>
              </w:rPr>
            </w:pPr>
            <w:r>
              <w:rPr>
                <w:sz w:val="24"/>
              </w:rPr>
              <w:t xml:space="preserve">8. </w:t>
            </w:r>
            <w:r w:rsidRPr="0069397B">
              <w:rPr>
                <w:sz w:val="24"/>
              </w:rPr>
              <w:t>Αρχές φροντίδας ασθενών με διαταραχές ούρησης.</w:t>
            </w:r>
          </w:p>
          <w:p w:rsidR="00EE35FE" w:rsidRPr="0069397B" w:rsidRDefault="00EE35FE" w:rsidP="00CF4032">
            <w:pPr>
              <w:rPr>
                <w:sz w:val="24"/>
              </w:rPr>
            </w:pPr>
            <w:r>
              <w:rPr>
                <w:sz w:val="24"/>
              </w:rPr>
              <w:t xml:space="preserve">9. </w:t>
            </w:r>
            <w:r w:rsidRPr="0069397B">
              <w:rPr>
                <w:sz w:val="24"/>
              </w:rPr>
              <w:t>Αρχές φροντίδας ασθενών με διαταραχές αφόδευσης.</w:t>
            </w:r>
          </w:p>
          <w:p w:rsidR="00EE35FE" w:rsidRPr="0069397B" w:rsidRDefault="00EE35FE" w:rsidP="00CF4032">
            <w:pPr>
              <w:rPr>
                <w:sz w:val="24"/>
              </w:rPr>
            </w:pPr>
            <w:r>
              <w:rPr>
                <w:sz w:val="24"/>
              </w:rPr>
              <w:t xml:space="preserve">10. </w:t>
            </w:r>
            <w:r w:rsidRPr="0069397B">
              <w:rPr>
                <w:sz w:val="24"/>
              </w:rPr>
              <w:t>Ποιότητα ύπνου και ανάπαυσης, διαταραχές ύπνου.</w:t>
            </w:r>
          </w:p>
          <w:p w:rsidR="00EE35FE" w:rsidRPr="0069397B" w:rsidRDefault="00EE35FE" w:rsidP="00CF4032">
            <w:pPr>
              <w:rPr>
                <w:sz w:val="24"/>
              </w:rPr>
            </w:pPr>
            <w:r>
              <w:rPr>
                <w:sz w:val="24"/>
              </w:rPr>
              <w:t xml:space="preserve">11. </w:t>
            </w:r>
            <w:r w:rsidRPr="0069397B">
              <w:rPr>
                <w:sz w:val="24"/>
              </w:rPr>
              <w:t>Διαιτητική θεραπεία, υποστήριξη ασθενούς με τεχνητή σίτιση.</w:t>
            </w:r>
          </w:p>
          <w:p w:rsidR="00EE35FE" w:rsidRPr="0069397B" w:rsidRDefault="00EE35FE" w:rsidP="00CF4032">
            <w:pPr>
              <w:rPr>
                <w:sz w:val="24"/>
              </w:rPr>
            </w:pPr>
            <w:r>
              <w:rPr>
                <w:sz w:val="24"/>
              </w:rPr>
              <w:t xml:space="preserve">12. </w:t>
            </w:r>
            <w:r w:rsidRPr="0069397B">
              <w:rPr>
                <w:sz w:val="24"/>
              </w:rPr>
              <w:t>Πόνος: μηχανισμοί, αξιολόγηση, συνέπειες, στρατηγικές αντιμετώπισης.</w:t>
            </w:r>
          </w:p>
          <w:p w:rsidR="00EE35FE" w:rsidRPr="0069397B" w:rsidRDefault="00EE35FE" w:rsidP="00CF4032">
            <w:pPr>
              <w:rPr>
                <w:sz w:val="24"/>
              </w:rPr>
            </w:pPr>
            <w:r>
              <w:rPr>
                <w:sz w:val="24"/>
              </w:rPr>
              <w:t xml:space="preserve">13. </w:t>
            </w:r>
            <w:r w:rsidRPr="0069397B">
              <w:rPr>
                <w:sz w:val="24"/>
              </w:rPr>
              <w:t>Αρχές κινησιολογίας, εκτίμηση κινητικότητας, μεταφορά και θέσεις τοποθέτησης ασθενών.</w:t>
            </w:r>
          </w:p>
          <w:p w:rsidR="00EE35FE" w:rsidRDefault="00EE35FE" w:rsidP="00CF4032">
            <w:pPr>
              <w:rPr>
                <w:sz w:val="24"/>
              </w:rPr>
            </w:pPr>
            <w:r>
              <w:rPr>
                <w:sz w:val="24"/>
              </w:rPr>
              <w:t xml:space="preserve">14. </w:t>
            </w:r>
            <w:proofErr w:type="spellStart"/>
            <w:r w:rsidRPr="0069397B">
              <w:rPr>
                <w:sz w:val="24"/>
              </w:rPr>
              <w:t>Παρακλίνιες</w:t>
            </w:r>
            <w:proofErr w:type="spellEnd"/>
            <w:r w:rsidRPr="0069397B">
              <w:rPr>
                <w:sz w:val="24"/>
              </w:rPr>
              <w:t xml:space="preserve"> εξετάσεις: ηλεκτροκαρδιογράφημα, παλμική οξυμετρία, μέτρηση σακχάρου.</w:t>
            </w:r>
          </w:p>
          <w:p w:rsidR="00EE35FE" w:rsidRPr="0074751B" w:rsidRDefault="00EE35FE" w:rsidP="00CF4032">
            <w:pPr>
              <w:rPr>
                <w:sz w:val="24"/>
              </w:rPr>
            </w:pPr>
            <w:r>
              <w:rPr>
                <w:bCs/>
                <w:sz w:val="24"/>
              </w:rPr>
              <w:t xml:space="preserve">15. </w:t>
            </w:r>
            <w:proofErr w:type="spellStart"/>
            <w:r w:rsidRPr="0074751B">
              <w:rPr>
                <w:bCs/>
                <w:sz w:val="24"/>
              </w:rPr>
              <w:t>Προεγχειρητική</w:t>
            </w:r>
            <w:proofErr w:type="spellEnd"/>
            <w:r w:rsidRPr="0074751B">
              <w:rPr>
                <w:bCs/>
                <w:sz w:val="24"/>
              </w:rPr>
              <w:t xml:space="preserve"> &amp; Μετεγχειρητική νοσηλευτική φροντίδα</w:t>
            </w:r>
            <w:r>
              <w:rPr>
                <w:bCs/>
                <w:sz w:val="24"/>
              </w:rPr>
              <w:t>.</w:t>
            </w:r>
          </w:p>
          <w:p w:rsidR="00EE35FE" w:rsidRDefault="00EE35FE" w:rsidP="00CF4032">
            <w:pPr>
              <w:rPr>
                <w:b/>
                <w:sz w:val="24"/>
              </w:rPr>
            </w:pPr>
            <w:r>
              <w:rPr>
                <w:sz w:val="24"/>
              </w:rPr>
              <w:t xml:space="preserve">- </w:t>
            </w:r>
            <w:r w:rsidRPr="0069397B">
              <w:rPr>
                <w:sz w:val="24"/>
              </w:rPr>
              <w:t>Το μάθημα ολοκληρώνεται με το εργαστηριακό μέρος των Βασικών Αρχών Νοσηλευτικής που εστιάζει στην επίδειξη και κατανόηση των αντίστοιχων νοσηλευτικών πράξεων, καθώς και στην απόκτηση δεξιοτήτων χειρισμού των βασικών προβλημάτων των ασθενών.</w:t>
            </w:r>
          </w:p>
        </w:tc>
      </w:tr>
    </w:tbl>
    <w:p w:rsidR="00EE35FE" w:rsidRDefault="00EE35FE" w:rsidP="00EE35FE">
      <w:pPr>
        <w:rPr>
          <w:b/>
          <w:sz w:val="24"/>
        </w:rPr>
      </w:pPr>
    </w:p>
    <w:p w:rsidR="00526FEA" w:rsidRDefault="00526FEA" w:rsidP="00EE35FE">
      <w:pPr>
        <w:rPr>
          <w:b/>
          <w:sz w:val="24"/>
        </w:rPr>
      </w:pPr>
    </w:p>
    <w:p w:rsidR="000906FC" w:rsidRDefault="000906FC" w:rsidP="000906FC">
      <w:pPr>
        <w:rPr>
          <w:b/>
          <w:sz w:val="24"/>
        </w:rPr>
      </w:pPr>
      <w:r>
        <w:rPr>
          <w:b/>
          <w:sz w:val="24"/>
        </w:rPr>
        <w:lastRenderedPageBreak/>
        <w:t>4β. ΠΕΡΙΕΧΟΜΕΝΟ ΜΑΘΗΜΑΤΟΣ (ΕΡΓΑΣΤΗΡΙΟ)</w:t>
      </w:r>
    </w:p>
    <w:tbl>
      <w:tblPr>
        <w:tblStyle w:val="a4"/>
        <w:tblW w:w="0" w:type="auto"/>
        <w:tblLook w:val="04A0"/>
      </w:tblPr>
      <w:tblGrid>
        <w:gridCol w:w="8296"/>
      </w:tblGrid>
      <w:tr w:rsidR="000906FC" w:rsidTr="005C2B67">
        <w:tc>
          <w:tcPr>
            <w:tcW w:w="8296" w:type="dxa"/>
          </w:tcPr>
          <w:p w:rsidR="000906FC" w:rsidRDefault="000906FC" w:rsidP="000906FC">
            <w:pPr>
              <w:pStyle w:val="a5"/>
              <w:numPr>
                <w:ilvl w:val="0"/>
                <w:numId w:val="20"/>
              </w:numPr>
            </w:pPr>
            <w:proofErr w:type="spellStart"/>
            <w:r>
              <w:t>Ρινογαστρική</w:t>
            </w:r>
            <w:proofErr w:type="spellEnd"/>
            <w:r>
              <w:t xml:space="preserve"> Διασωλήνωση </w:t>
            </w:r>
          </w:p>
          <w:p w:rsidR="000906FC" w:rsidRDefault="000906FC" w:rsidP="000906FC">
            <w:pPr>
              <w:pStyle w:val="a5"/>
              <w:numPr>
                <w:ilvl w:val="0"/>
                <w:numId w:val="20"/>
              </w:numPr>
            </w:pPr>
            <w:r>
              <w:t xml:space="preserve">Υποκλυσμός – Χορήγηση </w:t>
            </w:r>
            <w:proofErr w:type="spellStart"/>
            <w:r>
              <w:t>Υποθέτου</w:t>
            </w:r>
            <w:proofErr w:type="spellEnd"/>
          </w:p>
          <w:p w:rsidR="000906FC" w:rsidRDefault="000906FC" w:rsidP="000906FC">
            <w:pPr>
              <w:pStyle w:val="a5"/>
              <w:numPr>
                <w:ilvl w:val="0"/>
                <w:numId w:val="20"/>
              </w:numPr>
            </w:pPr>
            <w:r>
              <w:t xml:space="preserve">Ατομική Υγιεινή </w:t>
            </w:r>
            <w:proofErr w:type="spellStart"/>
            <w:r>
              <w:t>Κατακεκλιμένου</w:t>
            </w:r>
            <w:proofErr w:type="spellEnd"/>
            <w:r>
              <w:t xml:space="preserve"> Ασθενούς</w:t>
            </w:r>
          </w:p>
          <w:p w:rsidR="000906FC" w:rsidRDefault="000906FC" w:rsidP="000906FC">
            <w:pPr>
              <w:pStyle w:val="a5"/>
              <w:numPr>
                <w:ilvl w:val="0"/>
                <w:numId w:val="20"/>
              </w:numPr>
            </w:pPr>
            <w:proofErr w:type="spellStart"/>
            <w:r>
              <w:t>Προεγχειρητική</w:t>
            </w:r>
            <w:proofErr w:type="spellEnd"/>
            <w:r>
              <w:t xml:space="preserve"> Φροντίδα – Ανατομικές Θέσεις Ασθενούς</w:t>
            </w:r>
          </w:p>
          <w:p w:rsidR="000906FC" w:rsidRDefault="000906FC" w:rsidP="000906FC">
            <w:pPr>
              <w:pStyle w:val="a5"/>
              <w:numPr>
                <w:ilvl w:val="0"/>
                <w:numId w:val="20"/>
              </w:numPr>
            </w:pPr>
            <w:r>
              <w:t>Μετεγχειρητική φροντίδα – Αλλαγή Φιάλης Παροχέτευσης</w:t>
            </w:r>
          </w:p>
          <w:p w:rsidR="000906FC" w:rsidRDefault="000906FC" w:rsidP="000906FC">
            <w:pPr>
              <w:pStyle w:val="a5"/>
              <w:numPr>
                <w:ilvl w:val="0"/>
                <w:numId w:val="20"/>
              </w:numPr>
            </w:pPr>
            <w:r>
              <w:t xml:space="preserve">Αποστείρωση – Είδη αποστειρωμένου </w:t>
            </w:r>
            <w:proofErr w:type="spellStart"/>
            <w:r>
              <w:t>set</w:t>
            </w:r>
            <w:proofErr w:type="spellEnd"/>
          </w:p>
          <w:p w:rsidR="000906FC" w:rsidRDefault="000906FC" w:rsidP="000906FC">
            <w:pPr>
              <w:pStyle w:val="a5"/>
              <w:numPr>
                <w:ilvl w:val="0"/>
                <w:numId w:val="20"/>
              </w:numPr>
            </w:pPr>
            <w:r>
              <w:t>Περιποίηση τραύματος – Κατάκλισης</w:t>
            </w:r>
          </w:p>
          <w:p w:rsidR="000906FC" w:rsidRDefault="000906FC" w:rsidP="000906FC">
            <w:pPr>
              <w:pStyle w:val="a5"/>
              <w:numPr>
                <w:ilvl w:val="0"/>
                <w:numId w:val="20"/>
              </w:numPr>
            </w:pPr>
            <w:r>
              <w:t>Καθετηριασμός Ουροδόχους Κύστεως</w:t>
            </w:r>
          </w:p>
          <w:p w:rsidR="000906FC" w:rsidRPr="008917AB" w:rsidRDefault="000906FC" w:rsidP="000906FC">
            <w:pPr>
              <w:pStyle w:val="a5"/>
              <w:numPr>
                <w:ilvl w:val="0"/>
                <w:numId w:val="20"/>
              </w:numPr>
            </w:pPr>
            <w:r>
              <w:t xml:space="preserve">Αλλαγή </w:t>
            </w:r>
            <w:proofErr w:type="spellStart"/>
            <w:r>
              <w:t>Ουροσυλλέκτη</w:t>
            </w:r>
            <w:proofErr w:type="spellEnd"/>
            <w:r>
              <w:t xml:space="preserve"> – Καλλιέργεια Ούρων</w:t>
            </w:r>
          </w:p>
        </w:tc>
      </w:tr>
    </w:tbl>
    <w:p w:rsidR="000906FC" w:rsidRDefault="000906FC" w:rsidP="00EE35FE">
      <w:pPr>
        <w:rPr>
          <w:b/>
          <w:sz w:val="24"/>
        </w:rPr>
      </w:pPr>
    </w:p>
    <w:p w:rsidR="00EE35FE" w:rsidRDefault="00EE35FE" w:rsidP="00EE35FE">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EE35FE" w:rsidTr="00871F04">
        <w:tc>
          <w:tcPr>
            <w:tcW w:w="3539"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EE35FE" w:rsidRDefault="00EE35FE" w:rsidP="00CF4032">
            <w:pPr>
              <w:jc w:val="center"/>
              <w:rPr>
                <w:b/>
                <w:sz w:val="24"/>
              </w:rPr>
            </w:pPr>
            <w:r>
              <w:rPr>
                <w:b/>
                <w:sz w:val="24"/>
              </w:rPr>
              <w:t>Χ</w:t>
            </w:r>
          </w:p>
        </w:tc>
        <w:tc>
          <w:tcPr>
            <w:tcW w:w="3507" w:type="dxa"/>
            <w:shd w:val="clear" w:color="auto" w:fill="E2EFD9"/>
          </w:tcPr>
          <w:p w:rsidR="00EE35FE" w:rsidRPr="00726FFD"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EE35FE" w:rsidRDefault="00EE35FE" w:rsidP="00CF4032">
            <w:pPr>
              <w:jc w:val="center"/>
              <w:rPr>
                <w:b/>
                <w:sz w:val="24"/>
              </w:rPr>
            </w:pPr>
            <w:r>
              <w:rPr>
                <w:b/>
                <w:sz w:val="24"/>
              </w:rPr>
              <w:t>Χ</w:t>
            </w:r>
          </w:p>
        </w:tc>
      </w:tr>
      <w:tr w:rsidR="00EE35FE" w:rsidTr="00871F04">
        <w:tc>
          <w:tcPr>
            <w:tcW w:w="3539"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EE35FE" w:rsidRDefault="00EE35FE" w:rsidP="00CF4032">
            <w:pPr>
              <w:jc w:val="center"/>
              <w:rPr>
                <w:b/>
                <w:sz w:val="24"/>
              </w:rPr>
            </w:pPr>
            <w:r>
              <w:rPr>
                <w:b/>
                <w:sz w:val="24"/>
              </w:rPr>
              <w:t>Χ</w:t>
            </w:r>
          </w:p>
        </w:tc>
        <w:tc>
          <w:tcPr>
            <w:tcW w:w="3507" w:type="dxa"/>
            <w:shd w:val="clear" w:color="auto" w:fill="E2EFD9"/>
          </w:tcPr>
          <w:p w:rsidR="00EE35FE" w:rsidRPr="00744985"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EE35FE" w:rsidRDefault="00EE35FE" w:rsidP="00CF4032">
            <w:pPr>
              <w:jc w:val="center"/>
              <w:rPr>
                <w:b/>
                <w:sz w:val="24"/>
              </w:rPr>
            </w:pPr>
            <w:r>
              <w:rPr>
                <w:b/>
                <w:sz w:val="24"/>
              </w:rPr>
              <w:t>Χ</w:t>
            </w:r>
          </w:p>
        </w:tc>
      </w:tr>
      <w:tr w:rsidR="00EE35FE" w:rsidTr="00871F04">
        <w:tc>
          <w:tcPr>
            <w:tcW w:w="3539"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EE35FE" w:rsidRDefault="00EE35FE" w:rsidP="00CF4032">
            <w:pPr>
              <w:jc w:val="center"/>
              <w:rPr>
                <w:b/>
                <w:sz w:val="24"/>
              </w:rPr>
            </w:pPr>
          </w:p>
        </w:tc>
        <w:tc>
          <w:tcPr>
            <w:tcW w:w="3507"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EE35FE" w:rsidRDefault="00EE35FE" w:rsidP="00CF4032">
            <w:pPr>
              <w:jc w:val="center"/>
              <w:rPr>
                <w:b/>
                <w:sz w:val="24"/>
              </w:rPr>
            </w:pPr>
            <w:r>
              <w:rPr>
                <w:b/>
                <w:sz w:val="24"/>
              </w:rPr>
              <w:t>Χ</w:t>
            </w:r>
          </w:p>
        </w:tc>
      </w:tr>
      <w:tr w:rsidR="00EE35FE" w:rsidTr="00871F04">
        <w:tc>
          <w:tcPr>
            <w:tcW w:w="3539"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EE35FE" w:rsidRDefault="00EE35FE" w:rsidP="00CF4032">
            <w:pPr>
              <w:jc w:val="center"/>
              <w:rPr>
                <w:b/>
                <w:sz w:val="24"/>
              </w:rPr>
            </w:pPr>
            <w:r>
              <w:rPr>
                <w:b/>
                <w:sz w:val="24"/>
              </w:rPr>
              <w:t>Χ</w:t>
            </w:r>
          </w:p>
        </w:tc>
        <w:tc>
          <w:tcPr>
            <w:tcW w:w="3507"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EE35FE" w:rsidRDefault="00EE35FE" w:rsidP="00CF4032">
            <w:pPr>
              <w:jc w:val="center"/>
              <w:rPr>
                <w:b/>
                <w:sz w:val="24"/>
              </w:rPr>
            </w:pPr>
            <w:r>
              <w:rPr>
                <w:b/>
                <w:sz w:val="24"/>
              </w:rPr>
              <w:t>Χ</w:t>
            </w:r>
          </w:p>
        </w:tc>
      </w:tr>
      <w:tr w:rsidR="00EE35FE" w:rsidTr="00871F04">
        <w:tc>
          <w:tcPr>
            <w:tcW w:w="3539"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EE35FE" w:rsidRDefault="00EE35FE" w:rsidP="00CF4032">
            <w:pPr>
              <w:jc w:val="center"/>
              <w:rPr>
                <w:b/>
                <w:sz w:val="24"/>
              </w:rPr>
            </w:pPr>
            <w:r>
              <w:rPr>
                <w:b/>
                <w:sz w:val="24"/>
              </w:rPr>
              <w:t>Χ</w:t>
            </w:r>
          </w:p>
        </w:tc>
        <w:tc>
          <w:tcPr>
            <w:tcW w:w="3507"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EE35FE" w:rsidRDefault="00EE35FE" w:rsidP="00CF4032">
            <w:pPr>
              <w:jc w:val="center"/>
              <w:rPr>
                <w:b/>
                <w:sz w:val="24"/>
              </w:rPr>
            </w:pPr>
          </w:p>
        </w:tc>
      </w:tr>
      <w:tr w:rsidR="00EE35FE" w:rsidTr="00871F04">
        <w:tc>
          <w:tcPr>
            <w:tcW w:w="3539"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EE35FE" w:rsidRDefault="00EE35FE" w:rsidP="00CF4032">
            <w:pPr>
              <w:jc w:val="center"/>
              <w:rPr>
                <w:b/>
                <w:sz w:val="24"/>
              </w:rPr>
            </w:pPr>
            <w:r>
              <w:rPr>
                <w:b/>
                <w:sz w:val="24"/>
              </w:rPr>
              <w:t>Χ</w:t>
            </w:r>
          </w:p>
        </w:tc>
        <w:tc>
          <w:tcPr>
            <w:tcW w:w="3507"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EE35FE" w:rsidRDefault="00EE35FE" w:rsidP="00CF4032">
            <w:pPr>
              <w:jc w:val="center"/>
              <w:rPr>
                <w:b/>
                <w:sz w:val="24"/>
              </w:rPr>
            </w:pPr>
          </w:p>
        </w:tc>
      </w:tr>
      <w:tr w:rsidR="00EE35FE" w:rsidTr="00871F04">
        <w:tc>
          <w:tcPr>
            <w:tcW w:w="3539"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EE35FE" w:rsidRDefault="00EE35FE" w:rsidP="00CF4032">
            <w:pPr>
              <w:jc w:val="center"/>
              <w:rPr>
                <w:b/>
                <w:sz w:val="24"/>
              </w:rPr>
            </w:pPr>
          </w:p>
        </w:tc>
        <w:tc>
          <w:tcPr>
            <w:tcW w:w="3507"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EE35FE" w:rsidRDefault="00EE35FE" w:rsidP="00CF4032">
            <w:pPr>
              <w:jc w:val="center"/>
              <w:rPr>
                <w:b/>
                <w:sz w:val="24"/>
              </w:rPr>
            </w:pPr>
            <w:r>
              <w:rPr>
                <w:b/>
                <w:sz w:val="24"/>
              </w:rPr>
              <w:t>Χ</w:t>
            </w:r>
          </w:p>
        </w:tc>
      </w:tr>
      <w:tr w:rsidR="00EE35FE" w:rsidTr="00871F04">
        <w:tc>
          <w:tcPr>
            <w:tcW w:w="3539" w:type="dxa"/>
            <w:shd w:val="clear" w:color="auto" w:fill="E2EFD9"/>
          </w:tcPr>
          <w:p w:rsidR="00EE35FE" w:rsidRPr="00460660" w:rsidRDefault="00EE35FE" w:rsidP="00CF4032">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EE35FE" w:rsidRDefault="00EE35FE" w:rsidP="00CF4032">
            <w:pPr>
              <w:jc w:val="center"/>
              <w:rPr>
                <w:b/>
                <w:sz w:val="24"/>
              </w:rPr>
            </w:pPr>
          </w:p>
        </w:tc>
        <w:tc>
          <w:tcPr>
            <w:tcW w:w="3507" w:type="dxa"/>
            <w:shd w:val="clear" w:color="auto" w:fill="E2EFD9"/>
          </w:tcPr>
          <w:p w:rsidR="00EE35FE" w:rsidRPr="000302F8" w:rsidRDefault="00EE35FE" w:rsidP="00CF4032">
            <w:pPr>
              <w:rPr>
                <w:sz w:val="24"/>
              </w:rPr>
            </w:pPr>
            <w:r>
              <w:rPr>
                <w:sz w:val="24"/>
              </w:rPr>
              <w:t>Εργαστηριακή Άσκηση</w:t>
            </w:r>
          </w:p>
        </w:tc>
        <w:tc>
          <w:tcPr>
            <w:tcW w:w="646" w:type="dxa"/>
          </w:tcPr>
          <w:p w:rsidR="00EE35FE" w:rsidRDefault="00EE35FE" w:rsidP="00CF4032">
            <w:pPr>
              <w:jc w:val="center"/>
              <w:rPr>
                <w:b/>
                <w:sz w:val="24"/>
              </w:rPr>
            </w:pPr>
            <w:r>
              <w:rPr>
                <w:b/>
                <w:sz w:val="24"/>
              </w:rPr>
              <w:t>Χ</w:t>
            </w:r>
          </w:p>
        </w:tc>
      </w:tr>
    </w:tbl>
    <w:p w:rsidR="00EE35FE" w:rsidRDefault="00EE35FE" w:rsidP="00EE35FE">
      <w:pPr>
        <w:rPr>
          <w:b/>
          <w:sz w:val="24"/>
        </w:rPr>
      </w:pPr>
    </w:p>
    <w:p w:rsidR="00EE35FE" w:rsidRDefault="00EE35FE" w:rsidP="00EE35FE">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011BEE" w:rsidRPr="00D441E3" w:rsidTr="00871F04">
        <w:tc>
          <w:tcPr>
            <w:tcW w:w="4148" w:type="dxa"/>
            <w:shd w:val="clear" w:color="auto" w:fill="E2EFD9"/>
          </w:tcPr>
          <w:p w:rsidR="00011BEE" w:rsidRPr="00D441E3" w:rsidRDefault="00011BEE" w:rsidP="00BD3E7D">
            <w:pPr>
              <w:rPr>
                <w:b/>
                <w:sz w:val="24"/>
                <w:szCs w:val="24"/>
              </w:rPr>
            </w:pPr>
            <w:r w:rsidRPr="00D441E3">
              <w:rPr>
                <w:b/>
                <w:sz w:val="24"/>
                <w:szCs w:val="24"/>
              </w:rPr>
              <w:t>ΔΡΑΣΤΗΡΙΟΤΗΤΑ</w:t>
            </w:r>
          </w:p>
        </w:tc>
        <w:tc>
          <w:tcPr>
            <w:tcW w:w="4148" w:type="dxa"/>
            <w:shd w:val="clear" w:color="auto" w:fill="E2EFD9"/>
          </w:tcPr>
          <w:p w:rsidR="00011BEE" w:rsidRPr="00D441E3" w:rsidRDefault="00011BEE" w:rsidP="00BD3E7D">
            <w:pPr>
              <w:rPr>
                <w:b/>
                <w:sz w:val="24"/>
                <w:szCs w:val="24"/>
              </w:rPr>
            </w:pPr>
            <w:r w:rsidRPr="00D441E3">
              <w:rPr>
                <w:b/>
                <w:sz w:val="24"/>
                <w:szCs w:val="24"/>
              </w:rPr>
              <w:t>ΦΟΡΤΟΣ ΕΡΓΑΣΙΑΣ ΕΞΑΜΗΝΟΥ</w:t>
            </w:r>
          </w:p>
        </w:tc>
      </w:tr>
      <w:tr w:rsidR="00011BEE" w:rsidRPr="00D441E3" w:rsidTr="00BD3E7D">
        <w:tc>
          <w:tcPr>
            <w:tcW w:w="4148" w:type="dxa"/>
          </w:tcPr>
          <w:p w:rsidR="00011BEE" w:rsidRPr="00011BEE" w:rsidRDefault="00011BEE"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011BEE" w:rsidRPr="00D441E3" w:rsidRDefault="00182F4D" w:rsidP="00182F4D">
            <w:pPr>
              <w:widowControl w:val="0"/>
              <w:jc w:val="both"/>
              <w:rPr>
                <w:rFonts w:ascii="Calibri" w:eastAsia="Calibri" w:hAnsi="Calibri" w:cs="Calibri"/>
                <w:sz w:val="24"/>
                <w:szCs w:val="24"/>
              </w:rPr>
            </w:pPr>
            <w:r>
              <w:rPr>
                <w:rFonts w:ascii="Calibri" w:eastAsia="Calibri" w:hAnsi="Calibri" w:cs="Calibri"/>
                <w:sz w:val="24"/>
                <w:szCs w:val="24"/>
              </w:rPr>
              <w:t>50</w:t>
            </w:r>
          </w:p>
        </w:tc>
      </w:tr>
      <w:tr w:rsidR="00011BEE" w:rsidRPr="00D441E3" w:rsidTr="00BD3E7D">
        <w:tc>
          <w:tcPr>
            <w:tcW w:w="4148" w:type="dxa"/>
          </w:tcPr>
          <w:p w:rsidR="00011BEE" w:rsidRPr="00D441E3" w:rsidRDefault="00011BEE" w:rsidP="00BD3E7D">
            <w:pPr>
              <w:widowControl w:val="0"/>
              <w:jc w:val="both"/>
              <w:rPr>
                <w:rFonts w:ascii="Calibri" w:eastAsia="Calibri" w:hAnsi="Calibri" w:cs="Calibri"/>
                <w:sz w:val="24"/>
                <w:szCs w:val="24"/>
              </w:rPr>
            </w:pPr>
            <w:r w:rsidRPr="00D441E3">
              <w:rPr>
                <w:rFonts w:ascii="Calibri" w:eastAsia="Calibri" w:hAnsi="Calibri" w:cs="Calibri"/>
                <w:sz w:val="24"/>
                <w:szCs w:val="24"/>
              </w:rPr>
              <w:t>Μελέτη περιπτώσεων / σύγχρονης βιβλιογραφίας</w:t>
            </w:r>
          </w:p>
        </w:tc>
        <w:tc>
          <w:tcPr>
            <w:tcW w:w="4148" w:type="dxa"/>
          </w:tcPr>
          <w:p w:rsidR="00011BEE" w:rsidRPr="00D441E3" w:rsidRDefault="00182F4D" w:rsidP="00182F4D">
            <w:pPr>
              <w:widowControl w:val="0"/>
              <w:jc w:val="both"/>
              <w:rPr>
                <w:rFonts w:ascii="Calibri" w:eastAsia="Calibri" w:hAnsi="Calibri" w:cs="Calibri"/>
                <w:sz w:val="24"/>
                <w:szCs w:val="24"/>
              </w:rPr>
            </w:pPr>
            <w:r>
              <w:rPr>
                <w:rFonts w:ascii="Calibri" w:eastAsia="Calibri" w:hAnsi="Calibri" w:cs="Calibri"/>
                <w:sz w:val="24"/>
                <w:szCs w:val="24"/>
              </w:rPr>
              <w:t>2</w:t>
            </w:r>
          </w:p>
        </w:tc>
      </w:tr>
      <w:tr w:rsidR="00011BEE" w:rsidRPr="00D441E3" w:rsidTr="00BD3E7D">
        <w:tc>
          <w:tcPr>
            <w:tcW w:w="4148" w:type="dxa"/>
          </w:tcPr>
          <w:p w:rsidR="00011BEE" w:rsidRPr="00D441E3" w:rsidRDefault="00011BEE" w:rsidP="00BD3E7D">
            <w:pPr>
              <w:widowControl w:val="0"/>
              <w:jc w:val="both"/>
              <w:rPr>
                <w:rFonts w:ascii="Calibri" w:eastAsia="Calibri" w:hAnsi="Calibri" w:cs="Calibri"/>
                <w:sz w:val="24"/>
                <w:szCs w:val="24"/>
              </w:rPr>
            </w:pPr>
            <w:r>
              <w:rPr>
                <w:rFonts w:ascii="Calibri" w:eastAsia="Calibri" w:hAnsi="Calibri" w:cs="Calibri"/>
                <w:sz w:val="24"/>
                <w:szCs w:val="24"/>
              </w:rPr>
              <w:t>Εργαστηριακή άσκηση</w:t>
            </w:r>
          </w:p>
        </w:tc>
        <w:tc>
          <w:tcPr>
            <w:tcW w:w="4148" w:type="dxa"/>
          </w:tcPr>
          <w:p w:rsidR="00011BEE" w:rsidRPr="00D441E3" w:rsidRDefault="00182F4D" w:rsidP="00182F4D">
            <w:pPr>
              <w:widowControl w:val="0"/>
              <w:jc w:val="both"/>
              <w:rPr>
                <w:rFonts w:ascii="Calibri" w:eastAsia="Calibri" w:hAnsi="Calibri" w:cs="Calibri"/>
                <w:sz w:val="24"/>
                <w:szCs w:val="24"/>
              </w:rPr>
            </w:pPr>
            <w:r>
              <w:rPr>
                <w:rFonts w:ascii="Calibri" w:eastAsia="Calibri" w:hAnsi="Calibri" w:cs="Calibri"/>
                <w:sz w:val="24"/>
                <w:szCs w:val="24"/>
              </w:rPr>
              <w:t>52</w:t>
            </w:r>
          </w:p>
        </w:tc>
      </w:tr>
      <w:tr w:rsidR="00011BEE" w:rsidRPr="00D441E3" w:rsidTr="00BD3E7D">
        <w:tc>
          <w:tcPr>
            <w:tcW w:w="4148" w:type="dxa"/>
          </w:tcPr>
          <w:p w:rsidR="00011BEE" w:rsidRPr="00D441E3" w:rsidRDefault="00011BEE" w:rsidP="00BD3E7D">
            <w:pPr>
              <w:widowControl w:val="0"/>
              <w:jc w:val="both"/>
              <w:rPr>
                <w:rFonts w:ascii="Calibri" w:eastAsia="Calibri" w:hAnsi="Calibri" w:cs="Calibri"/>
                <w:sz w:val="24"/>
                <w:szCs w:val="24"/>
              </w:rPr>
            </w:pPr>
            <w:r w:rsidRPr="00D441E3">
              <w:rPr>
                <w:rFonts w:ascii="Calibri" w:eastAsia="Calibri" w:hAnsi="Calibri" w:cs="Calibri"/>
                <w:sz w:val="24"/>
                <w:szCs w:val="24"/>
              </w:rPr>
              <w:t>Γραπτή εργασία κατ’ οίκον</w:t>
            </w:r>
          </w:p>
        </w:tc>
        <w:tc>
          <w:tcPr>
            <w:tcW w:w="4148" w:type="dxa"/>
          </w:tcPr>
          <w:p w:rsidR="00011BEE" w:rsidRPr="00D441E3" w:rsidRDefault="00182F4D" w:rsidP="00182F4D">
            <w:pPr>
              <w:widowControl w:val="0"/>
              <w:jc w:val="both"/>
              <w:rPr>
                <w:rFonts w:ascii="Calibri" w:eastAsia="Calibri" w:hAnsi="Calibri" w:cs="Calibri"/>
                <w:sz w:val="24"/>
                <w:szCs w:val="24"/>
              </w:rPr>
            </w:pPr>
            <w:r>
              <w:rPr>
                <w:rFonts w:ascii="Calibri" w:eastAsia="Calibri" w:hAnsi="Calibri" w:cs="Calibri"/>
                <w:sz w:val="24"/>
                <w:szCs w:val="24"/>
              </w:rPr>
              <w:t>45</w:t>
            </w:r>
          </w:p>
        </w:tc>
      </w:tr>
      <w:tr w:rsidR="00011BEE" w:rsidRPr="00D441E3" w:rsidTr="00BD3E7D">
        <w:tc>
          <w:tcPr>
            <w:tcW w:w="4148" w:type="dxa"/>
          </w:tcPr>
          <w:p w:rsidR="00011BEE" w:rsidRPr="00D441E3" w:rsidRDefault="00011BEE" w:rsidP="00BD3E7D">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011BEE" w:rsidRPr="00D441E3" w:rsidRDefault="00182F4D" w:rsidP="00182F4D">
            <w:pPr>
              <w:widowControl w:val="0"/>
              <w:jc w:val="both"/>
              <w:rPr>
                <w:rFonts w:ascii="Calibri" w:eastAsia="Calibri" w:hAnsi="Calibri" w:cs="Calibri"/>
                <w:sz w:val="24"/>
                <w:szCs w:val="24"/>
              </w:rPr>
            </w:pPr>
            <w:r>
              <w:rPr>
                <w:rFonts w:ascii="Calibri" w:eastAsia="Calibri" w:hAnsi="Calibri" w:cs="Calibri"/>
                <w:sz w:val="24"/>
                <w:szCs w:val="24"/>
              </w:rPr>
              <w:t>76</w:t>
            </w:r>
          </w:p>
        </w:tc>
      </w:tr>
      <w:tr w:rsidR="00182F4D" w:rsidRPr="00D441E3" w:rsidTr="00BD3E7D">
        <w:tc>
          <w:tcPr>
            <w:tcW w:w="4148" w:type="dxa"/>
          </w:tcPr>
          <w:p w:rsidR="00182F4D" w:rsidRPr="00E94164" w:rsidRDefault="00182F4D" w:rsidP="00182F4D">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182F4D" w:rsidRPr="00E94164" w:rsidRDefault="00182F4D" w:rsidP="00182F4D">
            <w:pPr>
              <w:widowControl w:val="0"/>
              <w:jc w:val="both"/>
              <w:rPr>
                <w:rFonts w:ascii="Calibri" w:eastAsia="Times New Roman" w:hAnsi="Calibri" w:cs="Calibri"/>
                <w:b/>
                <w:sz w:val="24"/>
                <w:szCs w:val="24"/>
              </w:rPr>
            </w:pPr>
            <w:r>
              <w:rPr>
                <w:rFonts w:ascii="Calibri" w:eastAsia="Times New Roman" w:hAnsi="Calibri" w:cs="Calibri"/>
                <w:b/>
                <w:sz w:val="24"/>
                <w:szCs w:val="24"/>
              </w:rPr>
              <w:t>225</w:t>
            </w:r>
          </w:p>
        </w:tc>
      </w:tr>
    </w:tbl>
    <w:p w:rsidR="00EE35FE" w:rsidRDefault="00EE35FE" w:rsidP="00EE35FE">
      <w:pPr>
        <w:rPr>
          <w:b/>
          <w:sz w:val="24"/>
        </w:rPr>
      </w:pPr>
    </w:p>
    <w:p w:rsidR="00EE35FE" w:rsidRDefault="00EE35FE" w:rsidP="00EE35FE">
      <w:pPr>
        <w:rPr>
          <w:b/>
          <w:sz w:val="24"/>
        </w:rPr>
      </w:pPr>
      <w:r>
        <w:rPr>
          <w:b/>
          <w:sz w:val="24"/>
        </w:rPr>
        <w:t>7. ΑΞΙΟΛΟΓΗΣΗ ΦΟΙΤΗΤΩΝ</w:t>
      </w:r>
    </w:p>
    <w:tbl>
      <w:tblPr>
        <w:tblStyle w:val="a4"/>
        <w:tblW w:w="0" w:type="auto"/>
        <w:tblLook w:val="04A0"/>
      </w:tblPr>
      <w:tblGrid>
        <w:gridCol w:w="4148"/>
        <w:gridCol w:w="4148"/>
      </w:tblGrid>
      <w:tr w:rsidR="00EE35FE" w:rsidTr="005C2B67">
        <w:tc>
          <w:tcPr>
            <w:tcW w:w="8296" w:type="dxa"/>
            <w:gridSpan w:val="2"/>
            <w:shd w:val="clear" w:color="auto" w:fill="E2EFD9"/>
          </w:tcPr>
          <w:p w:rsidR="00EE35FE" w:rsidRDefault="00EE35FE" w:rsidP="00CF4032">
            <w:pPr>
              <w:rPr>
                <w:b/>
                <w:sz w:val="24"/>
              </w:rPr>
            </w:pPr>
            <w:r>
              <w:rPr>
                <w:b/>
                <w:sz w:val="24"/>
              </w:rPr>
              <w:t>Α. ΘΕΩΡΙΑ</w:t>
            </w:r>
          </w:p>
        </w:tc>
      </w:tr>
      <w:tr w:rsidR="00EE35FE" w:rsidTr="00CF4032">
        <w:tc>
          <w:tcPr>
            <w:tcW w:w="4148" w:type="dxa"/>
          </w:tcPr>
          <w:p w:rsidR="00EE35FE" w:rsidRPr="00D441E3" w:rsidRDefault="00EE35FE" w:rsidP="00CF4032">
            <w:pPr>
              <w:rPr>
                <w:rFonts w:cstheme="minorHAnsi"/>
                <w:b/>
                <w:sz w:val="24"/>
                <w:szCs w:val="24"/>
              </w:rPr>
            </w:pPr>
            <w:r w:rsidRPr="00D441E3">
              <w:rPr>
                <w:rFonts w:ascii="Calibri" w:eastAsia="Calibri" w:hAnsi="Calibri" w:cs="Calibri"/>
                <w:sz w:val="24"/>
                <w:szCs w:val="24"/>
              </w:rPr>
              <w:t>Τελική γραπτή εξέταση</w:t>
            </w:r>
          </w:p>
        </w:tc>
        <w:tc>
          <w:tcPr>
            <w:tcW w:w="4148" w:type="dxa"/>
          </w:tcPr>
          <w:p w:rsidR="00EE35FE" w:rsidRPr="00D441E3" w:rsidRDefault="00EE35FE" w:rsidP="00CF4032">
            <w:pPr>
              <w:rPr>
                <w:rFonts w:cstheme="minorHAnsi"/>
                <w:sz w:val="24"/>
                <w:szCs w:val="24"/>
              </w:rPr>
            </w:pPr>
            <w:r>
              <w:rPr>
                <w:rFonts w:cstheme="minorHAnsi"/>
                <w:sz w:val="24"/>
                <w:szCs w:val="24"/>
              </w:rPr>
              <w:t>7</w:t>
            </w:r>
            <w:r w:rsidRPr="00D441E3">
              <w:rPr>
                <w:rFonts w:cstheme="minorHAnsi"/>
                <w:sz w:val="24"/>
                <w:szCs w:val="24"/>
              </w:rPr>
              <w:t>0%</w:t>
            </w:r>
          </w:p>
        </w:tc>
      </w:tr>
      <w:tr w:rsidR="00EE35FE" w:rsidTr="00CF4032">
        <w:tc>
          <w:tcPr>
            <w:tcW w:w="4148" w:type="dxa"/>
          </w:tcPr>
          <w:p w:rsidR="00EE35FE" w:rsidRPr="00D441E3" w:rsidRDefault="00EE35FE" w:rsidP="00CF4032">
            <w:pPr>
              <w:rPr>
                <w:rFonts w:cstheme="minorHAnsi"/>
                <w:b/>
                <w:sz w:val="24"/>
                <w:szCs w:val="24"/>
              </w:rPr>
            </w:pPr>
            <w:r w:rsidRPr="00D441E3">
              <w:rPr>
                <w:rFonts w:cstheme="minorHAnsi"/>
                <w:sz w:val="24"/>
                <w:szCs w:val="24"/>
              </w:rPr>
              <w:t>Γ</w:t>
            </w:r>
            <w:r w:rsidRPr="00D441E3">
              <w:rPr>
                <w:rFonts w:ascii="Calibri" w:eastAsia="Calibri" w:hAnsi="Calibri" w:cs="Calibri"/>
                <w:sz w:val="24"/>
                <w:szCs w:val="24"/>
              </w:rPr>
              <w:t>ραπτή εργασία</w:t>
            </w:r>
          </w:p>
        </w:tc>
        <w:tc>
          <w:tcPr>
            <w:tcW w:w="4148" w:type="dxa"/>
          </w:tcPr>
          <w:p w:rsidR="00EE35FE" w:rsidRPr="00D441E3" w:rsidRDefault="00EE35FE" w:rsidP="00CF4032">
            <w:pPr>
              <w:rPr>
                <w:rFonts w:cstheme="minorHAnsi"/>
                <w:sz w:val="24"/>
                <w:szCs w:val="24"/>
              </w:rPr>
            </w:pPr>
            <w:r>
              <w:rPr>
                <w:rFonts w:cstheme="minorHAnsi"/>
                <w:sz w:val="24"/>
                <w:szCs w:val="24"/>
              </w:rPr>
              <w:t>3</w:t>
            </w:r>
            <w:r w:rsidRPr="00D441E3">
              <w:rPr>
                <w:rFonts w:cstheme="minorHAnsi"/>
                <w:sz w:val="24"/>
                <w:szCs w:val="24"/>
              </w:rPr>
              <w:t>0%</w:t>
            </w:r>
          </w:p>
        </w:tc>
      </w:tr>
      <w:tr w:rsidR="00EE35FE" w:rsidTr="005C2B67">
        <w:tc>
          <w:tcPr>
            <w:tcW w:w="8296" w:type="dxa"/>
            <w:gridSpan w:val="2"/>
            <w:shd w:val="clear" w:color="auto" w:fill="E2EFD9"/>
          </w:tcPr>
          <w:p w:rsidR="00EE35FE" w:rsidRDefault="00EE35FE" w:rsidP="00CF4032">
            <w:pPr>
              <w:rPr>
                <w:b/>
                <w:sz w:val="24"/>
              </w:rPr>
            </w:pPr>
            <w:r>
              <w:rPr>
                <w:b/>
                <w:sz w:val="24"/>
              </w:rPr>
              <w:t>Β. ΕΡΓΑΣΤΗΡΙΟ</w:t>
            </w:r>
          </w:p>
        </w:tc>
      </w:tr>
      <w:tr w:rsidR="00EE35FE" w:rsidTr="00CF4032">
        <w:tc>
          <w:tcPr>
            <w:tcW w:w="4148" w:type="dxa"/>
          </w:tcPr>
          <w:p w:rsidR="00EE35FE" w:rsidRDefault="00EE35FE" w:rsidP="00CF4032">
            <w:pPr>
              <w:rPr>
                <w:b/>
                <w:sz w:val="24"/>
              </w:rPr>
            </w:pPr>
            <w:r w:rsidRPr="00D441E3">
              <w:rPr>
                <w:rFonts w:ascii="Calibri" w:eastAsia="Calibri" w:hAnsi="Calibri" w:cs="Calibri"/>
                <w:sz w:val="24"/>
                <w:szCs w:val="24"/>
              </w:rPr>
              <w:lastRenderedPageBreak/>
              <w:t xml:space="preserve">Τελική </w:t>
            </w:r>
            <w:r>
              <w:rPr>
                <w:rFonts w:ascii="Calibri" w:eastAsia="Calibri" w:hAnsi="Calibri" w:cs="Calibri"/>
                <w:sz w:val="24"/>
                <w:szCs w:val="24"/>
              </w:rPr>
              <w:t>προφορική</w:t>
            </w:r>
            <w:r w:rsidRPr="00D441E3">
              <w:rPr>
                <w:rFonts w:ascii="Calibri" w:eastAsia="Calibri" w:hAnsi="Calibri" w:cs="Calibri"/>
                <w:sz w:val="24"/>
                <w:szCs w:val="24"/>
              </w:rPr>
              <w:t xml:space="preserve"> εξέταση</w:t>
            </w:r>
          </w:p>
        </w:tc>
        <w:tc>
          <w:tcPr>
            <w:tcW w:w="4148" w:type="dxa"/>
          </w:tcPr>
          <w:p w:rsidR="00EE35FE" w:rsidRPr="00833EEC" w:rsidRDefault="00EE35FE" w:rsidP="00CF4032">
            <w:pPr>
              <w:rPr>
                <w:sz w:val="24"/>
              </w:rPr>
            </w:pPr>
            <w:r w:rsidRPr="00833EEC">
              <w:rPr>
                <w:sz w:val="24"/>
              </w:rPr>
              <w:t>100%</w:t>
            </w:r>
          </w:p>
        </w:tc>
      </w:tr>
    </w:tbl>
    <w:p w:rsidR="00771AB3" w:rsidRDefault="00771AB3" w:rsidP="00771AB3">
      <w:pPr>
        <w:spacing w:after="120" w:line="240" w:lineRule="auto"/>
        <w:jc w:val="both"/>
      </w:pPr>
      <w:r>
        <w:t>Η τελική βαθμολογία καθορίζεται κατά 50% από τη βαθμολογία της Θεωρίας και κατά 50% από τη βαθμολογία του Εργαστηρίου.</w:t>
      </w:r>
    </w:p>
    <w:p w:rsidR="00EE35FE" w:rsidRPr="008917AB" w:rsidRDefault="00EE35FE" w:rsidP="00EE35FE">
      <w:pPr>
        <w:spacing w:line="288" w:lineRule="auto"/>
        <w:jc w:val="both"/>
      </w:pPr>
    </w:p>
    <w:p w:rsidR="00EE35FE" w:rsidRDefault="00EE35FE" w:rsidP="00EE35FE">
      <w:pPr>
        <w:rPr>
          <w:b/>
          <w:sz w:val="24"/>
        </w:rPr>
      </w:pPr>
      <w:r>
        <w:rPr>
          <w:b/>
          <w:sz w:val="24"/>
        </w:rPr>
        <w:t>8. ΑΞΙΟΛΟΓΗΣΗ ΑΠΟ ΤΟΥΣ ΦΟΙΤΗΤΕΣ</w:t>
      </w:r>
    </w:p>
    <w:tbl>
      <w:tblPr>
        <w:tblStyle w:val="a4"/>
        <w:tblW w:w="0" w:type="auto"/>
        <w:tblLook w:val="04A0"/>
      </w:tblPr>
      <w:tblGrid>
        <w:gridCol w:w="8296"/>
      </w:tblGrid>
      <w:tr w:rsidR="00EE35FE" w:rsidTr="00CF4032">
        <w:tc>
          <w:tcPr>
            <w:tcW w:w="8296" w:type="dxa"/>
          </w:tcPr>
          <w:p w:rsidR="00EE35FE" w:rsidRPr="008917AB" w:rsidRDefault="00EE35FE" w:rsidP="00CF4032">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E35FE" w:rsidRDefault="00EE35FE" w:rsidP="00EE35FE">
      <w:pPr>
        <w:rPr>
          <w:b/>
          <w:sz w:val="24"/>
        </w:rPr>
      </w:pPr>
    </w:p>
    <w:p w:rsidR="00EE35FE" w:rsidRDefault="00EE35FE" w:rsidP="00EE35FE">
      <w:pPr>
        <w:rPr>
          <w:b/>
          <w:sz w:val="24"/>
        </w:rPr>
      </w:pPr>
      <w:r>
        <w:rPr>
          <w:b/>
          <w:sz w:val="24"/>
        </w:rPr>
        <w:t>9. ΣΥΝΙΣΤΩΜΕΝΗ ΒΙΒΛΙΟΓΡΑΦΙΑ</w:t>
      </w:r>
    </w:p>
    <w:tbl>
      <w:tblPr>
        <w:tblStyle w:val="a4"/>
        <w:tblW w:w="0" w:type="auto"/>
        <w:tblLook w:val="04A0"/>
      </w:tblPr>
      <w:tblGrid>
        <w:gridCol w:w="8296"/>
      </w:tblGrid>
      <w:tr w:rsidR="00EE35FE" w:rsidTr="00CF4032">
        <w:tc>
          <w:tcPr>
            <w:tcW w:w="8296" w:type="dxa"/>
          </w:tcPr>
          <w:p w:rsidR="00EE35FE" w:rsidRPr="0069397B" w:rsidRDefault="00EE35FE" w:rsidP="00EE35FE">
            <w:pPr>
              <w:pStyle w:val="a5"/>
              <w:numPr>
                <w:ilvl w:val="0"/>
                <w:numId w:val="3"/>
              </w:numPr>
              <w:rPr>
                <w:sz w:val="24"/>
              </w:rPr>
            </w:pPr>
            <w:r w:rsidRPr="0069397B">
              <w:rPr>
                <w:sz w:val="24"/>
              </w:rPr>
              <w:t>ΒΑΣΙΚΗ ΝΟΣΗΛΕΥΤΙΚΗ ΚΑΙ ΚΛΙΝΙΚΕΣ ΔΕΞΙΟΤΗΤΕΣ. POTTER, PERRY. ΕΚΔΟΣΕΙΣ ΠΑΣΧΑΛΙΔΗΣ 2011, ΑΘΗΝΑ</w:t>
            </w:r>
          </w:p>
          <w:p w:rsidR="00EE35FE" w:rsidRPr="0069397B" w:rsidRDefault="00EE35FE" w:rsidP="00EE35FE">
            <w:pPr>
              <w:pStyle w:val="a5"/>
              <w:numPr>
                <w:ilvl w:val="0"/>
                <w:numId w:val="3"/>
              </w:numPr>
              <w:rPr>
                <w:sz w:val="24"/>
              </w:rPr>
            </w:pPr>
            <w:r w:rsidRPr="0069397B">
              <w:rPr>
                <w:sz w:val="24"/>
              </w:rPr>
              <w:t>Η ΝΟΣΗΛΕΥΤΙΚΗ ΣΤΗΝ ΚΛΙΝΙΚΗ ΠΡΑΞΗ. BERMAN, JACKSON, SNYDER. ΕΚΔΟΣΕΙΣ ΛΑΓΟΣ ΔΗΜΗΤΡΙΟΣ 2011, ΑΘΗΝΑ</w:t>
            </w:r>
          </w:p>
          <w:p w:rsidR="00EE35FE" w:rsidRPr="0069397B" w:rsidRDefault="00EE35FE" w:rsidP="00EE35FE">
            <w:pPr>
              <w:pStyle w:val="a5"/>
              <w:numPr>
                <w:ilvl w:val="0"/>
                <w:numId w:val="3"/>
              </w:numPr>
              <w:rPr>
                <w:sz w:val="24"/>
              </w:rPr>
            </w:pPr>
            <w:r w:rsidRPr="0069397B">
              <w:rPr>
                <w:sz w:val="24"/>
              </w:rPr>
              <w:t>ΒΑΣΙΚΕΣ, ΑΝΩΤΕΡΕΣ ΚΑΙ ΕΙΔΙΚΕΣ ΝΟΣΗΛΕΥΤΙΚΕΣ ΔΙΕΡΓΑΣΙΕΣ. MOSBY. ΕΚΔΟΣΕΙΣ ΒΗΤΑ 2011, ΑΘΗΝΑ</w:t>
            </w:r>
          </w:p>
        </w:tc>
      </w:tr>
    </w:tbl>
    <w:p w:rsidR="00EE35FE" w:rsidRDefault="00EE35FE" w:rsidP="00EE35FE">
      <w:pPr>
        <w:rPr>
          <w:b/>
          <w:sz w:val="24"/>
        </w:rPr>
      </w:pPr>
    </w:p>
    <w:p w:rsidR="00EE35FE" w:rsidRPr="008A7DC5" w:rsidRDefault="00EE35FE" w:rsidP="00EE35FE">
      <w:pPr>
        <w:rPr>
          <w:b/>
          <w:sz w:val="24"/>
        </w:rPr>
      </w:pPr>
      <w:r>
        <w:rPr>
          <w:b/>
          <w:sz w:val="24"/>
        </w:rPr>
        <w:t>10. ΕΠΙΚΟΙΝΩΝΙΑ</w:t>
      </w:r>
    </w:p>
    <w:tbl>
      <w:tblPr>
        <w:tblStyle w:val="a4"/>
        <w:tblW w:w="0" w:type="auto"/>
        <w:tblLook w:val="04A0"/>
      </w:tblPr>
      <w:tblGrid>
        <w:gridCol w:w="8296"/>
      </w:tblGrid>
      <w:tr w:rsidR="00EE35FE" w:rsidTr="00CF4032">
        <w:tc>
          <w:tcPr>
            <w:tcW w:w="8296" w:type="dxa"/>
          </w:tcPr>
          <w:p w:rsidR="00EE35FE" w:rsidRDefault="00EE35FE" w:rsidP="00CF4032">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EE35FE" w:rsidRPr="00247E06" w:rsidRDefault="00EE35FE" w:rsidP="00CF4032">
            <w:pPr>
              <w:spacing w:line="288" w:lineRule="auto"/>
              <w:ind w:left="29"/>
              <w:contextualSpacing/>
              <w:jc w:val="both"/>
              <w:rPr>
                <w:b/>
              </w:rPr>
            </w:pPr>
            <w:r>
              <w:t xml:space="preserve">Ώρες  επικοινωνίας στις εγκαταστάσεις του τμήματος: </w:t>
            </w:r>
            <w:r w:rsidRPr="009B4F44">
              <w:t>Πέμπτη 1</w:t>
            </w:r>
            <w:r>
              <w:t>3.00</w:t>
            </w:r>
            <w:r w:rsidRPr="009B4F44">
              <w:t>-</w:t>
            </w:r>
            <w:r>
              <w:t>15.00</w:t>
            </w:r>
          </w:p>
        </w:tc>
      </w:tr>
    </w:tbl>
    <w:p w:rsidR="00EE35FE" w:rsidRPr="008A7DC5" w:rsidRDefault="00EE35FE" w:rsidP="00EE35FE">
      <w:pPr>
        <w:rPr>
          <w:b/>
          <w:sz w:val="24"/>
        </w:rPr>
      </w:pPr>
    </w:p>
    <w:p w:rsidR="00EE35FE" w:rsidRDefault="00EE35FE">
      <w:pPr>
        <w:rPr>
          <w:sz w:val="24"/>
          <w:szCs w:val="24"/>
        </w:rPr>
      </w:pPr>
      <w:r>
        <w:rPr>
          <w:sz w:val="24"/>
          <w:szCs w:val="24"/>
        </w:rPr>
        <w:br w:type="page"/>
      </w:r>
    </w:p>
    <w:p w:rsidR="00EE35FE" w:rsidRPr="00EE35FE" w:rsidRDefault="00EE35FE" w:rsidP="00EE35FE">
      <w:pPr>
        <w:jc w:val="center"/>
        <w:rPr>
          <w:b/>
          <w:sz w:val="32"/>
          <w:szCs w:val="32"/>
          <w:u w:val="single"/>
        </w:rPr>
      </w:pPr>
      <w:r w:rsidRPr="00EE35FE">
        <w:rPr>
          <w:rFonts w:ascii="Calibri" w:eastAsia="Times New Roman" w:hAnsi="Calibri" w:cs="Times New Roman"/>
          <w:b/>
          <w:sz w:val="32"/>
          <w:szCs w:val="32"/>
          <w:u w:val="single"/>
        </w:rPr>
        <w:lastRenderedPageBreak/>
        <w:t>ΑΝΑΤΟΜΙΑ ΙΙ</w:t>
      </w: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1. 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9"/>
        <w:gridCol w:w="1106"/>
        <w:gridCol w:w="676"/>
        <w:gridCol w:w="1788"/>
        <w:gridCol w:w="249"/>
        <w:gridCol w:w="1294"/>
      </w:tblGrid>
      <w:tr w:rsidR="00EE35FE" w:rsidRPr="007764AD" w:rsidTr="00CF4032">
        <w:tc>
          <w:tcPr>
            <w:tcW w:w="3409" w:type="dxa"/>
            <w:shd w:val="clear" w:color="auto" w:fill="E2EFD9"/>
          </w:tcPr>
          <w:p w:rsidR="00EE35FE" w:rsidRPr="007764AD" w:rsidRDefault="00EE35FE" w:rsidP="00CF4032">
            <w:pPr>
              <w:spacing w:after="0" w:line="240" w:lineRule="auto"/>
              <w:jc w:val="right"/>
              <w:rPr>
                <w:rFonts w:ascii="Calibri" w:eastAsia="Times New Roman" w:hAnsi="Calibri" w:cs="Times New Roman"/>
                <w:b/>
              </w:rPr>
            </w:pPr>
            <w:r w:rsidRPr="007764AD">
              <w:rPr>
                <w:rFonts w:ascii="Calibri" w:eastAsia="Times New Roman" w:hAnsi="Calibri" w:cs="Times New Roman"/>
                <w:b/>
              </w:rPr>
              <w:t>ΣΧΟΛΗ</w:t>
            </w:r>
          </w:p>
        </w:tc>
        <w:tc>
          <w:tcPr>
            <w:tcW w:w="5113" w:type="dxa"/>
            <w:gridSpan w:val="5"/>
          </w:tcPr>
          <w:p w:rsidR="00EE35FE" w:rsidRPr="007764AD" w:rsidRDefault="00EE35FE" w:rsidP="00CF4032">
            <w:pPr>
              <w:spacing w:after="0" w:line="240" w:lineRule="auto"/>
              <w:rPr>
                <w:rFonts w:ascii="Calibri" w:eastAsia="Times New Roman" w:hAnsi="Calibri" w:cs="Times New Roman"/>
                <w:b/>
              </w:rPr>
            </w:pPr>
            <w:r w:rsidRPr="007764AD">
              <w:rPr>
                <w:rFonts w:ascii="Calibri" w:eastAsia="Times New Roman" w:hAnsi="Calibri" w:cs="Times New Roman"/>
                <w:b/>
              </w:rPr>
              <w:t>ΕΠΑΓΓΕΛΜΑΤΩΝ ΥΓΕΙΑΣ ΚΑΙ ΠΡΟΝΟΙΑΣ</w:t>
            </w:r>
          </w:p>
        </w:tc>
      </w:tr>
      <w:tr w:rsidR="00EE35FE" w:rsidRPr="007764AD" w:rsidTr="00CF4032">
        <w:tc>
          <w:tcPr>
            <w:tcW w:w="3409" w:type="dxa"/>
            <w:shd w:val="clear" w:color="auto" w:fill="E2EFD9"/>
          </w:tcPr>
          <w:p w:rsidR="00EE35FE" w:rsidRPr="007764AD" w:rsidRDefault="00EE35FE" w:rsidP="00CF4032">
            <w:pPr>
              <w:spacing w:after="0" w:line="240" w:lineRule="auto"/>
              <w:jc w:val="right"/>
              <w:rPr>
                <w:rFonts w:ascii="Calibri" w:eastAsia="Times New Roman" w:hAnsi="Calibri" w:cs="Times New Roman"/>
                <w:b/>
              </w:rPr>
            </w:pPr>
            <w:r w:rsidRPr="007764AD">
              <w:rPr>
                <w:rFonts w:ascii="Calibri" w:eastAsia="Times New Roman" w:hAnsi="Calibri" w:cs="Times New Roman"/>
                <w:b/>
              </w:rPr>
              <w:t>ΤΜΗΜΑ</w:t>
            </w:r>
          </w:p>
        </w:tc>
        <w:tc>
          <w:tcPr>
            <w:tcW w:w="5113" w:type="dxa"/>
            <w:gridSpan w:val="5"/>
          </w:tcPr>
          <w:p w:rsidR="00EE35FE" w:rsidRPr="007764AD" w:rsidRDefault="00EE35FE" w:rsidP="00CF4032">
            <w:pPr>
              <w:spacing w:after="0" w:line="240" w:lineRule="auto"/>
              <w:rPr>
                <w:rFonts w:ascii="Calibri" w:eastAsia="Times New Roman" w:hAnsi="Calibri" w:cs="Times New Roman"/>
                <w:b/>
              </w:rPr>
            </w:pPr>
            <w:r w:rsidRPr="007764AD">
              <w:rPr>
                <w:rFonts w:ascii="Calibri" w:eastAsia="Times New Roman" w:hAnsi="Calibri" w:cs="Times New Roman"/>
                <w:b/>
              </w:rPr>
              <w:t>ΝΟΣΗΛΕΥΤΙΚΗΣ</w:t>
            </w:r>
          </w:p>
        </w:tc>
      </w:tr>
      <w:tr w:rsidR="00EE35FE" w:rsidRPr="007764AD" w:rsidTr="00CF4032">
        <w:tc>
          <w:tcPr>
            <w:tcW w:w="3409" w:type="dxa"/>
            <w:shd w:val="clear" w:color="auto" w:fill="E2EFD9"/>
          </w:tcPr>
          <w:p w:rsidR="00EE35FE" w:rsidRPr="007764AD" w:rsidRDefault="00EE35FE" w:rsidP="00CF4032">
            <w:pPr>
              <w:spacing w:after="0" w:line="240" w:lineRule="auto"/>
              <w:jc w:val="right"/>
              <w:rPr>
                <w:rFonts w:ascii="Calibri" w:eastAsia="Times New Roman" w:hAnsi="Calibri" w:cs="Times New Roman"/>
                <w:b/>
              </w:rPr>
            </w:pPr>
            <w:r w:rsidRPr="007764AD">
              <w:rPr>
                <w:rFonts w:ascii="Calibri" w:eastAsia="Times New Roman" w:hAnsi="Calibri" w:cs="Times New Roman"/>
                <w:b/>
              </w:rPr>
              <w:t>ΕΠΙΠΕΔΟ ΣΠΟΥΔΩΝ</w:t>
            </w:r>
          </w:p>
        </w:tc>
        <w:tc>
          <w:tcPr>
            <w:tcW w:w="5113" w:type="dxa"/>
            <w:gridSpan w:val="5"/>
          </w:tcPr>
          <w:p w:rsidR="00EE35FE" w:rsidRPr="007764AD" w:rsidRDefault="00EE35FE" w:rsidP="00CF4032">
            <w:pPr>
              <w:spacing w:after="0" w:line="240" w:lineRule="auto"/>
              <w:rPr>
                <w:rFonts w:ascii="Calibri" w:eastAsia="Times New Roman" w:hAnsi="Calibri" w:cs="Times New Roman"/>
                <w:b/>
              </w:rPr>
            </w:pPr>
            <w:r w:rsidRPr="007764AD">
              <w:rPr>
                <w:rFonts w:ascii="Calibri" w:eastAsia="Times New Roman" w:hAnsi="Calibri" w:cs="Times New Roman"/>
                <w:b/>
              </w:rPr>
              <w:t>ΠΡΟΠΤΥΧΙΑΚΟ</w:t>
            </w:r>
          </w:p>
        </w:tc>
      </w:tr>
      <w:tr w:rsidR="00EE35FE" w:rsidRPr="007764AD" w:rsidTr="00CF4032">
        <w:tc>
          <w:tcPr>
            <w:tcW w:w="3409" w:type="dxa"/>
            <w:shd w:val="clear" w:color="auto" w:fill="E2EFD9"/>
          </w:tcPr>
          <w:p w:rsidR="00EE35FE" w:rsidRPr="007764AD" w:rsidRDefault="00EE35FE" w:rsidP="00CF4032">
            <w:pPr>
              <w:spacing w:after="0" w:line="240" w:lineRule="auto"/>
              <w:jc w:val="right"/>
              <w:rPr>
                <w:rFonts w:ascii="Calibri" w:eastAsia="Times New Roman" w:hAnsi="Calibri" w:cs="Times New Roman"/>
                <w:b/>
              </w:rPr>
            </w:pPr>
            <w:r w:rsidRPr="007764AD">
              <w:rPr>
                <w:rFonts w:ascii="Calibri" w:eastAsia="Times New Roman" w:hAnsi="Calibri" w:cs="Times New Roman"/>
                <w:b/>
              </w:rPr>
              <w:t>ΚΩΔΙΚΟΣ ΜΑΘΗΜΑΤΟΣ</w:t>
            </w:r>
          </w:p>
        </w:tc>
        <w:tc>
          <w:tcPr>
            <w:tcW w:w="1106" w:type="dxa"/>
          </w:tcPr>
          <w:p w:rsidR="00EE35FE" w:rsidRPr="007764AD" w:rsidRDefault="00B8747D" w:rsidP="00CF4032">
            <w:pPr>
              <w:spacing w:after="0" w:line="240" w:lineRule="auto"/>
              <w:rPr>
                <w:rFonts w:ascii="Calibri" w:eastAsia="Times New Roman" w:hAnsi="Calibri" w:cs="Times New Roman"/>
                <w:b/>
              </w:rPr>
            </w:pPr>
            <w:r>
              <w:rPr>
                <w:rFonts w:ascii="Calibri" w:eastAsia="Times New Roman" w:hAnsi="Calibri" w:cs="Times New Roman"/>
                <w:b/>
                <w:lang w:val="en-US"/>
              </w:rPr>
              <w:t>3202</w:t>
            </w:r>
          </w:p>
        </w:tc>
        <w:tc>
          <w:tcPr>
            <w:tcW w:w="2713" w:type="dxa"/>
            <w:gridSpan w:val="3"/>
            <w:shd w:val="clear" w:color="auto" w:fill="E2EFD9"/>
          </w:tcPr>
          <w:p w:rsidR="00EE35FE" w:rsidRPr="007764AD" w:rsidRDefault="00EE35FE" w:rsidP="00CF4032">
            <w:pPr>
              <w:spacing w:after="0" w:line="240" w:lineRule="auto"/>
              <w:jc w:val="center"/>
              <w:rPr>
                <w:rFonts w:ascii="Calibri" w:eastAsia="Times New Roman" w:hAnsi="Calibri" w:cs="Times New Roman"/>
                <w:b/>
              </w:rPr>
            </w:pPr>
            <w:r w:rsidRPr="007764AD">
              <w:rPr>
                <w:rFonts w:ascii="Calibri" w:eastAsia="Times New Roman" w:hAnsi="Calibri" w:cs="Times New Roman"/>
                <w:b/>
              </w:rPr>
              <w:t>ΕΞΑΜΗΝΟ ΣΠΟΥΔΩΝ</w:t>
            </w:r>
          </w:p>
        </w:tc>
        <w:tc>
          <w:tcPr>
            <w:tcW w:w="1294" w:type="dxa"/>
          </w:tcPr>
          <w:p w:rsidR="00EE35FE" w:rsidRPr="007764AD" w:rsidRDefault="00EE35FE" w:rsidP="00CF4032">
            <w:pPr>
              <w:spacing w:after="0" w:line="240" w:lineRule="auto"/>
              <w:rPr>
                <w:rFonts w:ascii="Calibri" w:eastAsia="Times New Roman" w:hAnsi="Calibri" w:cs="Times New Roman"/>
                <w:b/>
              </w:rPr>
            </w:pPr>
            <w:r w:rsidRPr="007764AD">
              <w:rPr>
                <w:rFonts w:ascii="Calibri" w:eastAsia="Times New Roman" w:hAnsi="Calibri" w:cs="Times New Roman"/>
                <w:b/>
              </w:rPr>
              <w:t>Β΄</w:t>
            </w:r>
          </w:p>
        </w:tc>
      </w:tr>
      <w:tr w:rsidR="00EE35FE" w:rsidRPr="007764AD" w:rsidTr="00CF4032">
        <w:tc>
          <w:tcPr>
            <w:tcW w:w="3409" w:type="dxa"/>
            <w:shd w:val="clear" w:color="auto" w:fill="E2EFD9"/>
          </w:tcPr>
          <w:p w:rsidR="00EE35FE" w:rsidRPr="007764AD" w:rsidRDefault="00EE35FE" w:rsidP="00CF4032">
            <w:pPr>
              <w:spacing w:after="0" w:line="240" w:lineRule="auto"/>
              <w:jc w:val="right"/>
              <w:rPr>
                <w:rFonts w:ascii="Calibri" w:eastAsia="Times New Roman" w:hAnsi="Calibri" w:cs="Times New Roman"/>
                <w:b/>
              </w:rPr>
            </w:pPr>
            <w:r w:rsidRPr="007764AD">
              <w:rPr>
                <w:rFonts w:ascii="Calibri" w:eastAsia="Times New Roman" w:hAnsi="Calibri" w:cs="Times New Roman"/>
                <w:b/>
              </w:rPr>
              <w:t>ΤΙΤΛΟΣ ΜΑΘΗΜΑΤΟΣ</w:t>
            </w:r>
          </w:p>
        </w:tc>
        <w:tc>
          <w:tcPr>
            <w:tcW w:w="5113" w:type="dxa"/>
            <w:gridSpan w:val="5"/>
            <w:shd w:val="clear" w:color="auto" w:fill="9CC2E5"/>
          </w:tcPr>
          <w:p w:rsidR="00EE35FE" w:rsidRPr="007764AD" w:rsidRDefault="00EE35FE" w:rsidP="00CF4032">
            <w:pPr>
              <w:spacing w:after="0" w:line="240" w:lineRule="auto"/>
              <w:rPr>
                <w:rFonts w:ascii="Calibri" w:eastAsia="Times New Roman" w:hAnsi="Calibri" w:cs="Times New Roman"/>
                <w:b/>
              </w:rPr>
            </w:pPr>
            <w:r w:rsidRPr="007764AD">
              <w:rPr>
                <w:rFonts w:ascii="Calibri" w:eastAsia="Times New Roman" w:hAnsi="Calibri" w:cs="Times New Roman"/>
                <w:b/>
              </w:rPr>
              <w:t>ΑΝΑΤΟΜΙΑ ΙΙ</w:t>
            </w:r>
          </w:p>
        </w:tc>
      </w:tr>
      <w:tr w:rsidR="00EE35FE" w:rsidRPr="007764AD" w:rsidTr="00CF4032">
        <w:tc>
          <w:tcPr>
            <w:tcW w:w="5191" w:type="dxa"/>
            <w:gridSpan w:val="3"/>
            <w:shd w:val="clear" w:color="auto" w:fill="E2EFD9"/>
          </w:tcPr>
          <w:p w:rsidR="00EE35FE" w:rsidRPr="007764AD" w:rsidRDefault="00EE35FE" w:rsidP="00CF4032">
            <w:pPr>
              <w:spacing w:after="0" w:line="240" w:lineRule="auto"/>
              <w:jc w:val="center"/>
              <w:rPr>
                <w:rFonts w:ascii="Calibri" w:eastAsia="Times New Roman" w:hAnsi="Calibri" w:cs="Times New Roman"/>
                <w:b/>
                <w:sz w:val="24"/>
              </w:rPr>
            </w:pPr>
            <w:r w:rsidRPr="007764AD">
              <w:rPr>
                <w:rFonts w:ascii="Calibri" w:eastAsia="Times New Roman" w:hAnsi="Calibri" w:cs="Times New Roman"/>
                <w:b/>
              </w:rPr>
              <w:t>ΑΥΤΟΤΕΛΕΙΣ ΔΙΔΑΚΤΙΚΕΣ ΔΡΑΣΤΗΡΙΟΤΗΤΕΣ</w:t>
            </w:r>
          </w:p>
        </w:tc>
        <w:tc>
          <w:tcPr>
            <w:tcW w:w="1788" w:type="dxa"/>
            <w:shd w:val="clear" w:color="auto" w:fill="E2EFD9"/>
          </w:tcPr>
          <w:p w:rsidR="00EE35FE" w:rsidRPr="007764AD" w:rsidRDefault="00EE35FE" w:rsidP="00CF4032">
            <w:pPr>
              <w:spacing w:after="0" w:line="240" w:lineRule="auto"/>
              <w:rPr>
                <w:rFonts w:ascii="Calibri" w:eastAsia="Times New Roman" w:hAnsi="Calibri" w:cs="Times New Roman"/>
                <w:b/>
              </w:rPr>
            </w:pPr>
            <w:r w:rsidRPr="007764AD">
              <w:rPr>
                <w:rFonts w:ascii="Calibri" w:eastAsia="Times New Roman" w:hAnsi="Calibri" w:cs="Times New Roman"/>
                <w:b/>
              </w:rPr>
              <w:t>ΩΡΕΣ/ΕΒΔ.</w:t>
            </w:r>
          </w:p>
        </w:tc>
        <w:tc>
          <w:tcPr>
            <w:tcW w:w="1543" w:type="dxa"/>
            <w:gridSpan w:val="2"/>
            <w:shd w:val="clear" w:color="auto" w:fill="E2EFD9"/>
          </w:tcPr>
          <w:p w:rsidR="00EE35FE" w:rsidRPr="007764AD" w:rsidRDefault="00EE35FE" w:rsidP="00CF4032">
            <w:pPr>
              <w:spacing w:after="0" w:line="240" w:lineRule="auto"/>
              <w:jc w:val="center"/>
              <w:rPr>
                <w:rFonts w:ascii="Calibri" w:eastAsia="Times New Roman" w:hAnsi="Calibri" w:cs="Times New Roman"/>
                <w:b/>
                <w:lang w:val="en-US"/>
              </w:rPr>
            </w:pPr>
            <w:r w:rsidRPr="007764AD">
              <w:rPr>
                <w:rFonts w:ascii="Calibri" w:eastAsia="Times New Roman" w:hAnsi="Calibri" w:cs="Times New Roman"/>
                <w:b/>
                <w:lang w:val="en-US"/>
              </w:rPr>
              <w:t>ECTS</w:t>
            </w:r>
          </w:p>
        </w:tc>
      </w:tr>
      <w:tr w:rsidR="00EE35FE" w:rsidRPr="007764AD" w:rsidTr="00CF4032">
        <w:tc>
          <w:tcPr>
            <w:tcW w:w="5191" w:type="dxa"/>
            <w:gridSpan w:val="3"/>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Διαλέξεις</w:t>
            </w:r>
          </w:p>
        </w:tc>
        <w:tc>
          <w:tcPr>
            <w:tcW w:w="1788" w:type="dxa"/>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2</w:t>
            </w:r>
          </w:p>
        </w:tc>
        <w:tc>
          <w:tcPr>
            <w:tcW w:w="1543" w:type="dxa"/>
            <w:gridSpan w:val="2"/>
            <w:vMerge w:val="restart"/>
          </w:tcPr>
          <w:p w:rsidR="00EE35FE" w:rsidRPr="00BA769B" w:rsidRDefault="00EE35FE" w:rsidP="00CF4032">
            <w:pPr>
              <w:spacing w:after="0" w:line="240" w:lineRule="auto"/>
              <w:jc w:val="center"/>
              <w:rPr>
                <w:rFonts w:ascii="Calibri" w:eastAsia="Times New Roman" w:hAnsi="Calibri" w:cs="Times New Roman"/>
                <w:sz w:val="24"/>
                <w:lang w:val="en-US"/>
              </w:rPr>
            </w:pPr>
            <w:r>
              <w:rPr>
                <w:rFonts w:ascii="Calibri" w:eastAsia="Times New Roman" w:hAnsi="Calibri" w:cs="Times New Roman"/>
                <w:sz w:val="24"/>
                <w:lang w:val="en-US"/>
              </w:rPr>
              <w:t>3</w:t>
            </w:r>
          </w:p>
        </w:tc>
      </w:tr>
      <w:tr w:rsidR="00EE35FE" w:rsidRPr="007764AD" w:rsidTr="00CF4032">
        <w:tc>
          <w:tcPr>
            <w:tcW w:w="5191" w:type="dxa"/>
            <w:gridSpan w:val="3"/>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Εργαστηριακές Ασκήσεις</w:t>
            </w:r>
          </w:p>
        </w:tc>
        <w:tc>
          <w:tcPr>
            <w:tcW w:w="1788" w:type="dxa"/>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w:t>
            </w:r>
          </w:p>
        </w:tc>
        <w:tc>
          <w:tcPr>
            <w:tcW w:w="1543" w:type="dxa"/>
            <w:gridSpan w:val="2"/>
            <w:vMerge/>
          </w:tcPr>
          <w:p w:rsidR="00EE35FE" w:rsidRPr="007764AD" w:rsidRDefault="00EE35FE" w:rsidP="00CF4032">
            <w:pPr>
              <w:spacing w:after="0" w:line="240" w:lineRule="auto"/>
              <w:rPr>
                <w:rFonts w:ascii="Calibri" w:eastAsia="Times New Roman" w:hAnsi="Calibri" w:cs="Times New Roman"/>
                <w:sz w:val="24"/>
              </w:rPr>
            </w:pPr>
          </w:p>
        </w:tc>
      </w:tr>
      <w:tr w:rsidR="00EE35FE" w:rsidRPr="007764AD" w:rsidTr="00CF4032">
        <w:tc>
          <w:tcPr>
            <w:tcW w:w="5191" w:type="dxa"/>
            <w:gridSpan w:val="3"/>
          </w:tcPr>
          <w:p w:rsidR="00EE35FE" w:rsidRPr="007764AD" w:rsidRDefault="00EE35FE" w:rsidP="00CF4032">
            <w:pPr>
              <w:spacing w:after="0" w:line="240" w:lineRule="auto"/>
              <w:rPr>
                <w:rFonts w:ascii="Calibri" w:eastAsia="Times New Roman" w:hAnsi="Calibri" w:cs="Times New Roman"/>
                <w:b/>
                <w:sz w:val="24"/>
              </w:rPr>
            </w:pPr>
            <w:r w:rsidRPr="007764AD">
              <w:rPr>
                <w:rFonts w:ascii="Calibri" w:eastAsia="Times New Roman" w:hAnsi="Calibri" w:cs="Times New Roman"/>
                <w:sz w:val="24"/>
              </w:rPr>
              <w:t>Κλινική Άσκηση</w:t>
            </w:r>
          </w:p>
        </w:tc>
        <w:tc>
          <w:tcPr>
            <w:tcW w:w="1788" w:type="dxa"/>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w:t>
            </w:r>
          </w:p>
        </w:tc>
        <w:tc>
          <w:tcPr>
            <w:tcW w:w="1543" w:type="dxa"/>
            <w:gridSpan w:val="2"/>
            <w:vMerge/>
          </w:tcPr>
          <w:p w:rsidR="00EE35FE" w:rsidRPr="007764AD" w:rsidRDefault="00EE35FE" w:rsidP="00CF4032">
            <w:pPr>
              <w:spacing w:after="0" w:line="240" w:lineRule="auto"/>
              <w:rPr>
                <w:rFonts w:ascii="Calibri" w:eastAsia="Times New Roman" w:hAnsi="Calibri" w:cs="Times New Roman"/>
                <w:sz w:val="24"/>
              </w:rPr>
            </w:pPr>
          </w:p>
        </w:tc>
      </w:tr>
      <w:tr w:rsidR="00EE35FE" w:rsidRPr="007764AD" w:rsidTr="00CF4032">
        <w:tc>
          <w:tcPr>
            <w:tcW w:w="8522" w:type="dxa"/>
            <w:gridSpan w:val="6"/>
            <w:shd w:val="clear" w:color="auto" w:fill="E2EFD9"/>
          </w:tcPr>
          <w:p w:rsidR="00EE35FE" w:rsidRPr="007764AD" w:rsidRDefault="00EE35FE" w:rsidP="00CF4032">
            <w:pPr>
              <w:spacing w:after="0" w:line="200" w:lineRule="exact"/>
              <w:ind w:left="102"/>
              <w:rPr>
                <w:rFonts w:ascii="Calibri" w:eastAsia="Times New Roman" w:hAnsi="Calibri" w:cs="Calibri"/>
                <w:sz w:val="18"/>
                <w:szCs w:val="18"/>
              </w:rPr>
            </w:pPr>
            <w:r w:rsidRPr="007764AD">
              <w:rPr>
                <w:rFonts w:ascii="Calibri" w:eastAsia="Times New Roman" w:hAnsi="Calibri" w:cs="Calibri"/>
                <w:i/>
                <w:sz w:val="18"/>
                <w:szCs w:val="18"/>
              </w:rPr>
              <w:t>Η</w:t>
            </w:r>
            <w:r w:rsidRPr="007764AD">
              <w:rPr>
                <w:rFonts w:ascii="Calibri" w:eastAsia="Times New Roman" w:hAnsi="Calibri" w:cs="Calibri"/>
                <w:i/>
                <w:spacing w:val="1"/>
                <w:sz w:val="18"/>
                <w:szCs w:val="18"/>
              </w:rPr>
              <w:t xml:space="preserve"> </w:t>
            </w:r>
            <w:r w:rsidRPr="007764AD">
              <w:rPr>
                <w:rFonts w:ascii="Calibri" w:eastAsia="Times New Roman" w:hAnsi="Calibri" w:cs="Calibri"/>
                <w:i/>
                <w:spacing w:val="-1"/>
                <w:sz w:val="18"/>
                <w:szCs w:val="18"/>
              </w:rPr>
              <w:t>ο</w:t>
            </w:r>
            <w:r w:rsidRPr="007764AD">
              <w:rPr>
                <w:rFonts w:ascii="Calibri" w:eastAsia="Times New Roman" w:hAnsi="Calibri" w:cs="Calibri"/>
                <w:i/>
                <w:sz w:val="18"/>
                <w:szCs w:val="18"/>
              </w:rPr>
              <w:t>ρ</w:t>
            </w:r>
            <w:r w:rsidRPr="007764AD">
              <w:rPr>
                <w:rFonts w:ascii="Calibri" w:eastAsia="Times New Roman" w:hAnsi="Calibri" w:cs="Calibri"/>
                <w:i/>
                <w:spacing w:val="-1"/>
                <w:sz w:val="18"/>
                <w:szCs w:val="18"/>
              </w:rPr>
              <w:t>γά</w:t>
            </w:r>
            <w:r w:rsidRPr="007764AD">
              <w:rPr>
                <w:rFonts w:ascii="Calibri" w:eastAsia="Times New Roman" w:hAnsi="Calibri" w:cs="Calibri"/>
                <w:i/>
                <w:spacing w:val="1"/>
                <w:sz w:val="18"/>
                <w:szCs w:val="18"/>
              </w:rPr>
              <w:t>ν</w:t>
            </w:r>
            <w:r w:rsidRPr="007764AD">
              <w:rPr>
                <w:rFonts w:ascii="Calibri" w:eastAsia="Times New Roman" w:hAnsi="Calibri" w:cs="Calibri"/>
                <w:i/>
                <w:sz w:val="18"/>
                <w:szCs w:val="18"/>
              </w:rPr>
              <w:t>ωση</w:t>
            </w:r>
            <w:r w:rsidRPr="007764AD">
              <w:rPr>
                <w:rFonts w:ascii="Calibri" w:eastAsia="Times New Roman" w:hAnsi="Calibri" w:cs="Calibri"/>
                <w:i/>
                <w:spacing w:val="1"/>
                <w:sz w:val="18"/>
                <w:szCs w:val="18"/>
              </w:rPr>
              <w:t xml:space="preserve"> </w:t>
            </w:r>
            <w:r w:rsidRPr="007764AD">
              <w:rPr>
                <w:rFonts w:ascii="Calibri" w:eastAsia="Times New Roman" w:hAnsi="Calibri" w:cs="Calibri"/>
                <w:i/>
                <w:spacing w:val="-1"/>
                <w:sz w:val="18"/>
                <w:szCs w:val="18"/>
              </w:rPr>
              <w:t>δ</w:t>
            </w:r>
            <w:r w:rsidRPr="007764AD">
              <w:rPr>
                <w:rFonts w:ascii="Calibri" w:eastAsia="Times New Roman" w:hAnsi="Calibri" w:cs="Calibri"/>
                <w:i/>
                <w:spacing w:val="1"/>
                <w:sz w:val="18"/>
                <w:szCs w:val="18"/>
              </w:rPr>
              <w:t>ι</w:t>
            </w:r>
            <w:r w:rsidRPr="007764AD">
              <w:rPr>
                <w:rFonts w:ascii="Calibri" w:eastAsia="Times New Roman" w:hAnsi="Calibri" w:cs="Calibri"/>
                <w:i/>
                <w:spacing w:val="-1"/>
                <w:sz w:val="18"/>
                <w:szCs w:val="18"/>
              </w:rPr>
              <w:t>δα</w:t>
            </w:r>
            <w:r w:rsidRPr="007764AD">
              <w:rPr>
                <w:rFonts w:ascii="Calibri" w:eastAsia="Times New Roman" w:hAnsi="Calibri" w:cs="Calibri"/>
                <w:i/>
                <w:sz w:val="18"/>
                <w:szCs w:val="18"/>
              </w:rPr>
              <w:t>σκ</w:t>
            </w:r>
            <w:r w:rsidRPr="007764AD">
              <w:rPr>
                <w:rFonts w:ascii="Calibri" w:eastAsia="Times New Roman" w:hAnsi="Calibri" w:cs="Calibri"/>
                <w:i/>
                <w:spacing w:val="-1"/>
                <w:sz w:val="18"/>
                <w:szCs w:val="18"/>
              </w:rPr>
              <w:t>α</w:t>
            </w:r>
            <w:r w:rsidRPr="007764AD">
              <w:rPr>
                <w:rFonts w:ascii="Calibri" w:eastAsia="Times New Roman" w:hAnsi="Calibri" w:cs="Calibri"/>
                <w:i/>
                <w:spacing w:val="1"/>
                <w:sz w:val="18"/>
                <w:szCs w:val="18"/>
              </w:rPr>
              <w:t>λί</w:t>
            </w:r>
            <w:r w:rsidRPr="007764AD">
              <w:rPr>
                <w:rFonts w:ascii="Calibri" w:eastAsia="Times New Roman" w:hAnsi="Calibri" w:cs="Calibri"/>
                <w:i/>
                <w:spacing w:val="-1"/>
                <w:sz w:val="18"/>
                <w:szCs w:val="18"/>
              </w:rPr>
              <w:t>α</w:t>
            </w:r>
            <w:r w:rsidRPr="007764AD">
              <w:rPr>
                <w:rFonts w:ascii="Calibri" w:eastAsia="Times New Roman" w:hAnsi="Calibri" w:cs="Calibri"/>
                <w:i/>
                <w:sz w:val="18"/>
                <w:szCs w:val="18"/>
              </w:rPr>
              <w:t>ς κ</w:t>
            </w:r>
            <w:r w:rsidRPr="007764AD">
              <w:rPr>
                <w:rFonts w:ascii="Calibri" w:eastAsia="Times New Roman" w:hAnsi="Calibri" w:cs="Calibri"/>
                <w:i/>
                <w:spacing w:val="-1"/>
                <w:sz w:val="18"/>
                <w:szCs w:val="18"/>
              </w:rPr>
              <w:t>α</w:t>
            </w:r>
            <w:r w:rsidRPr="007764AD">
              <w:rPr>
                <w:rFonts w:ascii="Calibri" w:eastAsia="Times New Roman" w:hAnsi="Calibri" w:cs="Calibri"/>
                <w:i/>
                <w:sz w:val="18"/>
                <w:szCs w:val="18"/>
              </w:rPr>
              <w:t>ι</w:t>
            </w:r>
            <w:r w:rsidRPr="007764AD">
              <w:rPr>
                <w:rFonts w:ascii="Calibri" w:eastAsia="Times New Roman" w:hAnsi="Calibri" w:cs="Calibri"/>
                <w:i/>
                <w:spacing w:val="1"/>
                <w:sz w:val="18"/>
                <w:szCs w:val="18"/>
              </w:rPr>
              <w:t xml:space="preserve"> </w:t>
            </w:r>
            <w:r w:rsidRPr="007764AD">
              <w:rPr>
                <w:rFonts w:ascii="Calibri" w:eastAsia="Times New Roman" w:hAnsi="Calibri" w:cs="Calibri"/>
                <w:i/>
                <w:spacing w:val="-1"/>
                <w:sz w:val="18"/>
                <w:szCs w:val="18"/>
              </w:rPr>
              <w:t>ο</w:t>
            </w:r>
            <w:r w:rsidRPr="007764AD">
              <w:rPr>
                <w:rFonts w:ascii="Calibri" w:eastAsia="Times New Roman" w:hAnsi="Calibri" w:cs="Calibri"/>
                <w:i/>
                <w:sz w:val="18"/>
                <w:szCs w:val="18"/>
              </w:rPr>
              <w:t>ι</w:t>
            </w:r>
            <w:r w:rsidRPr="007764AD">
              <w:rPr>
                <w:rFonts w:ascii="Calibri" w:eastAsia="Times New Roman" w:hAnsi="Calibri" w:cs="Calibri"/>
                <w:sz w:val="18"/>
                <w:szCs w:val="18"/>
              </w:rPr>
              <w:t xml:space="preserve"> </w:t>
            </w:r>
            <w:r w:rsidRPr="007764AD">
              <w:rPr>
                <w:rFonts w:ascii="Calibri" w:eastAsia="Times New Roman" w:hAnsi="Calibri" w:cs="Calibri"/>
                <w:i/>
                <w:spacing w:val="-1"/>
                <w:sz w:val="18"/>
                <w:szCs w:val="18"/>
              </w:rPr>
              <w:t>δ</w:t>
            </w:r>
            <w:r w:rsidRPr="007764AD">
              <w:rPr>
                <w:rFonts w:ascii="Calibri" w:eastAsia="Times New Roman" w:hAnsi="Calibri" w:cs="Calibri"/>
                <w:i/>
                <w:spacing w:val="1"/>
                <w:sz w:val="18"/>
                <w:szCs w:val="18"/>
              </w:rPr>
              <w:t>ι</w:t>
            </w:r>
            <w:r w:rsidRPr="007764AD">
              <w:rPr>
                <w:rFonts w:ascii="Calibri" w:eastAsia="Times New Roman" w:hAnsi="Calibri" w:cs="Calibri"/>
                <w:i/>
                <w:spacing w:val="-1"/>
                <w:sz w:val="18"/>
                <w:szCs w:val="18"/>
              </w:rPr>
              <w:t>δα</w:t>
            </w:r>
            <w:r w:rsidRPr="007764AD">
              <w:rPr>
                <w:rFonts w:ascii="Calibri" w:eastAsia="Times New Roman" w:hAnsi="Calibri" w:cs="Calibri"/>
                <w:i/>
                <w:sz w:val="18"/>
                <w:szCs w:val="18"/>
              </w:rPr>
              <w:t>κτ</w:t>
            </w:r>
            <w:r w:rsidRPr="007764AD">
              <w:rPr>
                <w:rFonts w:ascii="Calibri" w:eastAsia="Times New Roman" w:hAnsi="Calibri" w:cs="Calibri"/>
                <w:i/>
                <w:spacing w:val="1"/>
                <w:sz w:val="18"/>
                <w:szCs w:val="18"/>
              </w:rPr>
              <w:t>ι</w:t>
            </w:r>
            <w:r w:rsidRPr="007764AD">
              <w:rPr>
                <w:rFonts w:ascii="Calibri" w:eastAsia="Times New Roman" w:hAnsi="Calibri" w:cs="Calibri"/>
                <w:i/>
                <w:sz w:val="18"/>
                <w:szCs w:val="18"/>
              </w:rPr>
              <w:t>κ</w:t>
            </w:r>
            <w:r w:rsidRPr="007764AD">
              <w:rPr>
                <w:rFonts w:ascii="Calibri" w:eastAsia="Times New Roman" w:hAnsi="Calibri" w:cs="Calibri"/>
                <w:i/>
                <w:spacing w:val="-1"/>
                <w:sz w:val="18"/>
                <w:szCs w:val="18"/>
              </w:rPr>
              <w:t>έ</w:t>
            </w:r>
            <w:r w:rsidRPr="007764AD">
              <w:rPr>
                <w:rFonts w:ascii="Calibri" w:eastAsia="Times New Roman" w:hAnsi="Calibri" w:cs="Calibri"/>
                <w:i/>
                <w:sz w:val="18"/>
                <w:szCs w:val="18"/>
              </w:rPr>
              <w:t>ς μ</w:t>
            </w:r>
            <w:r w:rsidRPr="007764AD">
              <w:rPr>
                <w:rFonts w:ascii="Calibri" w:eastAsia="Times New Roman" w:hAnsi="Calibri" w:cs="Calibri"/>
                <w:i/>
                <w:spacing w:val="-1"/>
                <w:sz w:val="18"/>
                <w:szCs w:val="18"/>
              </w:rPr>
              <w:t>έ</w:t>
            </w:r>
            <w:r w:rsidRPr="007764AD">
              <w:rPr>
                <w:rFonts w:ascii="Calibri" w:eastAsia="Times New Roman" w:hAnsi="Calibri" w:cs="Calibri"/>
                <w:i/>
                <w:sz w:val="18"/>
                <w:szCs w:val="18"/>
              </w:rPr>
              <w:t>θ</w:t>
            </w:r>
            <w:r w:rsidRPr="007764AD">
              <w:rPr>
                <w:rFonts w:ascii="Calibri" w:eastAsia="Times New Roman" w:hAnsi="Calibri" w:cs="Calibri"/>
                <w:i/>
                <w:spacing w:val="-1"/>
                <w:sz w:val="18"/>
                <w:szCs w:val="18"/>
              </w:rPr>
              <w:t>ο</w:t>
            </w:r>
            <w:r w:rsidRPr="007764AD">
              <w:rPr>
                <w:rFonts w:ascii="Calibri" w:eastAsia="Times New Roman" w:hAnsi="Calibri" w:cs="Calibri"/>
                <w:i/>
                <w:spacing w:val="2"/>
                <w:sz w:val="18"/>
                <w:szCs w:val="18"/>
              </w:rPr>
              <w:t>δ</w:t>
            </w:r>
            <w:r w:rsidRPr="007764AD">
              <w:rPr>
                <w:rFonts w:ascii="Calibri" w:eastAsia="Times New Roman" w:hAnsi="Calibri" w:cs="Calibri"/>
                <w:i/>
                <w:spacing w:val="-1"/>
                <w:sz w:val="18"/>
                <w:szCs w:val="18"/>
              </w:rPr>
              <w:t>ο</w:t>
            </w:r>
            <w:r w:rsidRPr="007764AD">
              <w:rPr>
                <w:rFonts w:ascii="Calibri" w:eastAsia="Times New Roman" w:hAnsi="Calibri" w:cs="Calibri"/>
                <w:i/>
                <w:sz w:val="18"/>
                <w:szCs w:val="18"/>
              </w:rPr>
              <w:t>ι</w:t>
            </w:r>
            <w:r w:rsidRPr="007764AD">
              <w:rPr>
                <w:rFonts w:ascii="Calibri" w:eastAsia="Times New Roman" w:hAnsi="Calibri" w:cs="Calibri"/>
                <w:i/>
                <w:spacing w:val="1"/>
                <w:sz w:val="18"/>
                <w:szCs w:val="18"/>
              </w:rPr>
              <w:t xml:space="preserve"> </w:t>
            </w:r>
            <w:r w:rsidRPr="007764AD">
              <w:rPr>
                <w:rFonts w:ascii="Calibri" w:eastAsia="Times New Roman" w:hAnsi="Calibri" w:cs="Calibri"/>
                <w:i/>
                <w:spacing w:val="-1"/>
                <w:sz w:val="18"/>
                <w:szCs w:val="18"/>
              </w:rPr>
              <w:t>πο</w:t>
            </w:r>
            <w:r w:rsidRPr="007764AD">
              <w:rPr>
                <w:rFonts w:ascii="Calibri" w:eastAsia="Times New Roman" w:hAnsi="Calibri" w:cs="Calibri"/>
                <w:i/>
                <w:sz w:val="18"/>
                <w:szCs w:val="18"/>
              </w:rPr>
              <w:t>υ</w:t>
            </w:r>
            <w:r w:rsidRPr="007764AD">
              <w:rPr>
                <w:rFonts w:ascii="Calibri" w:eastAsia="Times New Roman" w:hAnsi="Calibri" w:cs="Calibri"/>
                <w:i/>
                <w:spacing w:val="1"/>
                <w:sz w:val="18"/>
                <w:szCs w:val="18"/>
              </w:rPr>
              <w:t xml:space="preserve"> </w:t>
            </w:r>
            <w:r w:rsidRPr="007764AD">
              <w:rPr>
                <w:rFonts w:ascii="Calibri" w:eastAsia="Times New Roman" w:hAnsi="Calibri" w:cs="Calibri"/>
                <w:i/>
                <w:sz w:val="18"/>
                <w:szCs w:val="18"/>
              </w:rPr>
              <w:t>χ</w:t>
            </w:r>
            <w:r w:rsidRPr="007764AD">
              <w:rPr>
                <w:rFonts w:ascii="Calibri" w:eastAsia="Times New Roman" w:hAnsi="Calibri" w:cs="Calibri"/>
                <w:i/>
                <w:spacing w:val="2"/>
                <w:sz w:val="18"/>
                <w:szCs w:val="18"/>
              </w:rPr>
              <w:t>ρ</w:t>
            </w:r>
            <w:r w:rsidRPr="007764AD">
              <w:rPr>
                <w:rFonts w:ascii="Calibri" w:eastAsia="Times New Roman" w:hAnsi="Calibri" w:cs="Calibri"/>
                <w:i/>
                <w:spacing w:val="-1"/>
                <w:sz w:val="18"/>
                <w:szCs w:val="18"/>
              </w:rPr>
              <w:t>η</w:t>
            </w:r>
            <w:r w:rsidRPr="007764AD">
              <w:rPr>
                <w:rFonts w:ascii="Calibri" w:eastAsia="Times New Roman" w:hAnsi="Calibri" w:cs="Calibri"/>
                <w:i/>
                <w:sz w:val="18"/>
                <w:szCs w:val="18"/>
              </w:rPr>
              <w:t>σ</w:t>
            </w:r>
            <w:r w:rsidRPr="007764AD">
              <w:rPr>
                <w:rFonts w:ascii="Calibri" w:eastAsia="Times New Roman" w:hAnsi="Calibri" w:cs="Calibri"/>
                <w:i/>
                <w:spacing w:val="1"/>
                <w:sz w:val="18"/>
                <w:szCs w:val="18"/>
              </w:rPr>
              <w:t>ι</w:t>
            </w:r>
            <w:r w:rsidRPr="007764AD">
              <w:rPr>
                <w:rFonts w:ascii="Calibri" w:eastAsia="Times New Roman" w:hAnsi="Calibri" w:cs="Calibri"/>
                <w:i/>
                <w:spacing w:val="-1"/>
                <w:sz w:val="18"/>
                <w:szCs w:val="18"/>
              </w:rPr>
              <w:t>μ</w:t>
            </w:r>
            <w:r w:rsidRPr="007764AD">
              <w:rPr>
                <w:rFonts w:ascii="Calibri" w:eastAsia="Times New Roman" w:hAnsi="Calibri" w:cs="Calibri"/>
                <w:i/>
                <w:spacing w:val="1"/>
                <w:sz w:val="18"/>
                <w:szCs w:val="18"/>
              </w:rPr>
              <w:t>ο</w:t>
            </w:r>
            <w:r w:rsidRPr="007764AD">
              <w:rPr>
                <w:rFonts w:ascii="Calibri" w:eastAsia="Times New Roman" w:hAnsi="Calibri" w:cs="Calibri"/>
                <w:i/>
                <w:spacing w:val="-1"/>
                <w:sz w:val="18"/>
                <w:szCs w:val="18"/>
              </w:rPr>
              <w:t>πο</w:t>
            </w:r>
            <w:r w:rsidRPr="007764AD">
              <w:rPr>
                <w:rFonts w:ascii="Calibri" w:eastAsia="Times New Roman" w:hAnsi="Calibri" w:cs="Calibri"/>
                <w:i/>
                <w:spacing w:val="1"/>
                <w:sz w:val="18"/>
                <w:szCs w:val="18"/>
              </w:rPr>
              <w:t>ι</w:t>
            </w:r>
            <w:r w:rsidRPr="007764AD">
              <w:rPr>
                <w:rFonts w:ascii="Calibri" w:eastAsia="Times New Roman" w:hAnsi="Calibri" w:cs="Calibri"/>
                <w:i/>
                <w:spacing w:val="-1"/>
                <w:sz w:val="18"/>
                <w:szCs w:val="18"/>
              </w:rPr>
              <w:t>ο</w:t>
            </w:r>
            <w:r w:rsidRPr="007764AD">
              <w:rPr>
                <w:rFonts w:ascii="Calibri" w:eastAsia="Times New Roman" w:hAnsi="Calibri" w:cs="Calibri"/>
                <w:i/>
                <w:spacing w:val="1"/>
                <w:sz w:val="18"/>
                <w:szCs w:val="18"/>
              </w:rPr>
              <w:t>ύν</w:t>
            </w:r>
            <w:r w:rsidRPr="007764AD">
              <w:rPr>
                <w:rFonts w:ascii="Calibri" w:eastAsia="Times New Roman" w:hAnsi="Calibri" w:cs="Calibri"/>
                <w:i/>
                <w:sz w:val="18"/>
                <w:szCs w:val="18"/>
              </w:rPr>
              <w:t>τ</w:t>
            </w:r>
            <w:r w:rsidRPr="007764AD">
              <w:rPr>
                <w:rFonts w:ascii="Calibri" w:eastAsia="Times New Roman" w:hAnsi="Calibri" w:cs="Calibri"/>
                <w:i/>
                <w:spacing w:val="-1"/>
                <w:sz w:val="18"/>
                <w:szCs w:val="18"/>
              </w:rPr>
              <w:t>α</w:t>
            </w:r>
            <w:r w:rsidRPr="007764AD">
              <w:rPr>
                <w:rFonts w:ascii="Calibri" w:eastAsia="Times New Roman" w:hAnsi="Calibri" w:cs="Calibri"/>
                <w:i/>
                <w:sz w:val="18"/>
                <w:szCs w:val="18"/>
              </w:rPr>
              <w:t>ι</w:t>
            </w:r>
            <w:r w:rsidRPr="007764AD">
              <w:rPr>
                <w:rFonts w:ascii="Calibri" w:eastAsia="Times New Roman" w:hAnsi="Calibri" w:cs="Calibri"/>
                <w:i/>
                <w:spacing w:val="1"/>
                <w:sz w:val="18"/>
                <w:szCs w:val="18"/>
              </w:rPr>
              <w:t xml:space="preserve"> </w:t>
            </w:r>
            <w:r w:rsidRPr="007764AD">
              <w:rPr>
                <w:rFonts w:ascii="Calibri" w:eastAsia="Times New Roman" w:hAnsi="Calibri" w:cs="Calibri"/>
                <w:i/>
                <w:spacing w:val="-1"/>
                <w:sz w:val="18"/>
                <w:szCs w:val="18"/>
              </w:rPr>
              <w:t>π</w:t>
            </w:r>
            <w:r w:rsidRPr="007764AD">
              <w:rPr>
                <w:rFonts w:ascii="Calibri" w:eastAsia="Times New Roman" w:hAnsi="Calibri" w:cs="Calibri"/>
                <w:i/>
                <w:sz w:val="18"/>
                <w:szCs w:val="18"/>
              </w:rPr>
              <w:t>ε</w:t>
            </w:r>
            <w:r w:rsidRPr="007764AD">
              <w:rPr>
                <w:rFonts w:ascii="Calibri" w:eastAsia="Times New Roman" w:hAnsi="Calibri" w:cs="Calibri"/>
                <w:i/>
                <w:spacing w:val="-1"/>
                <w:sz w:val="18"/>
                <w:szCs w:val="18"/>
              </w:rPr>
              <w:t>ρ</w:t>
            </w:r>
            <w:r w:rsidRPr="007764AD">
              <w:rPr>
                <w:rFonts w:ascii="Calibri" w:eastAsia="Times New Roman" w:hAnsi="Calibri" w:cs="Calibri"/>
                <w:i/>
                <w:spacing w:val="1"/>
                <w:sz w:val="18"/>
                <w:szCs w:val="18"/>
              </w:rPr>
              <w:t>ι</w:t>
            </w:r>
            <w:r w:rsidRPr="007764AD">
              <w:rPr>
                <w:rFonts w:ascii="Calibri" w:eastAsia="Times New Roman" w:hAnsi="Calibri" w:cs="Calibri"/>
                <w:i/>
                <w:spacing w:val="-1"/>
                <w:sz w:val="18"/>
                <w:szCs w:val="18"/>
              </w:rPr>
              <w:t>γ</w:t>
            </w:r>
            <w:r w:rsidRPr="007764AD">
              <w:rPr>
                <w:rFonts w:ascii="Calibri" w:eastAsia="Times New Roman" w:hAnsi="Calibri" w:cs="Calibri"/>
                <w:i/>
                <w:spacing w:val="2"/>
                <w:sz w:val="18"/>
                <w:szCs w:val="18"/>
              </w:rPr>
              <w:t>ρ</w:t>
            </w:r>
            <w:r w:rsidRPr="007764AD">
              <w:rPr>
                <w:rFonts w:ascii="Calibri" w:eastAsia="Times New Roman" w:hAnsi="Calibri" w:cs="Calibri"/>
                <w:i/>
                <w:spacing w:val="-1"/>
                <w:sz w:val="18"/>
                <w:szCs w:val="18"/>
              </w:rPr>
              <w:t>ά</w:t>
            </w:r>
            <w:r w:rsidRPr="007764AD">
              <w:rPr>
                <w:rFonts w:ascii="Calibri" w:eastAsia="Times New Roman" w:hAnsi="Calibri" w:cs="Calibri"/>
                <w:i/>
                <w:sz w:val="18"/>
                <w:szCs w:val="18"/>
              </w:rPr>
              <w:t>φ</w:t>
            </w:r>
            <w:r w:rsidRPr="007764AD">
              <w:rPr>
                <w:rFonts w:ascii="Calibri" w:eastAsia="Times New Roman" w:hAnsi="Calibri" w:cs="Calibri"/>
                <w:i/>
                <w:spacing w:val="-1"/>
                <w:sz w:val="18"/>
                <w:szCs w:val="18"/>
              </w:rPr>
              <w:t>ο</w:t>
            </w:r>
            <w:r w:rsidRPr="007764AD">
              <w:rPr>
                <w:rFonts w:ascii="Calibri" w:eastAsia="Times New Roman" w:hAnsi="Calibri" w:cs="Calibri"/>
                <w:i/>
                <w:spacing w:val="1"/>
                <w:sz w:val="18"/>
                <w:szCs w:val="18"/>
              </w:rPr>
              <w:t>ν</w:t>
            </w:r>
            <w:r w:rsidRPr="007764AD">
              <w:rPr>
                <w:rFonts w:ascii="Calibri" w:eastAsia="Times New Roman" w:hAnsi="Calibri" w:cs="Calibri"/>
                <w:i/>
                <w:sz w:val="18"/>
                <w:szCs w:val="18"/>
              </w:rPr>
              <w:t>τ</w:t>
            </w:r>
            <w:r w:rsidRPr="007764AD">
              <w:rPr>
                <w:rFonts w:ascii="Calibri" w:eastAsia="Times New Roman" w:hAnsi="Calibri" w:cs="Calibri"/>
                <w:i/>
                <w:spacing w:val="-1"/>
                <w:sz w:val="18"/>
                <w:szCs w:val="18"/>
              </w:rPr>
              <w:t>α</w:t>
            </w:r>
            <w:r w:rsidRPr="007764AD">
              <w:rPr>
                <w:rFonts w:ascii="Calibri" w:eastAsia="Times New Roman" w:hAnsi="Calibri" w:cs="Calibri"/>
                <w:i/>
                <w:sz w:val="18"/>
                <w:szCs w:val="18"/>
              </w:rPr>
              <w:t>ι</w:t>
            </w:r>
            <w:r w:rsidRPr="007764AD">
              <w:rPr>
                <w:rFonts w:ascii="Calibri" w:eastAsia="Times New Roman" w:hAnsi="Calibri" w:cs="Calibri"/>
                <w:i/>
                <w:spacing w:val="1"/>
                <w:sz w:val="18"/>
                <w:szCs w:val="18"/>
              </w:rPr>
              <w:t xml:space="preserve"> </w:t>
            </w:r>
            <w:r w:rsidRPr="007764AD">
              <w:rPr>
                <w:rFonts w:ascii="Calibri" w:eastAsia="Times New Roman" w:hAnsi="Calibri" w:cs="Calibri"/>
                <w:i/>
                <w:spacing w:val="-1"/>
                <w:sz w:val="18"/>
                <w:szCs w:val="18"/>
              </w:rPr>
              <w:t>α</w:t>
            </w:r>
            <w:r w:rsidRPr="007764AD">
              <w:rPr>
                <w:rFonts w:ascii="Calibri" w:eastAsia="Times New Roman" w:hAnsi="Calibri" w:cs="Calibri"/>
                <w:i/>
                <w:spacing w:val="1"/>
                <w:sz w:val="18"/>
                <w:szCs w:val="18"/>
              </w:rPr>
              <w:t>ν</w:t>
            </w:r>
            <w:r w:rsidRPr="007764AD">
              <w:rPr>
                <w:rFonts w:ascii="Calibri" w:eastAsia="Times New Roman" w:hAnsi="Calibri" w:cs="Calibri"/>
                <w:i/>
                <w:spacing w:val="-1"/>
                <w:sz w:val="18"/>
                <w:szCs w:val="18"/>
              </w:rPr>
              <w:t>α</w:t>
            </w:r>
            <w:r w:rsidRPr="007764AD">
              <w:rPr>
                <w:rFonts w:ascii="Calibri" w:eastAsia="Times New Roman" w:hAnsi="Calibri" w:cs="Calibri"/>
                <w:i/>
                <w:spacing w:val="1"/>
                <w:sz w:val="18"/>
                <w:szCs w:val="18"/>
              </w:rPr>
              <w:t>λυ</w:t>
            </w:r>
            <w:r w:rsidRPr="007764AD">
              <w:rPr>
                <w:rFonts w:ascii="Calibri" w:eastAsia="Times New Roman" w:hAnsi="Calibri" w:cs="Calibri"/>
                <w:i/>
                <w:sz w:val="18"/>
                <w:szCs w:val="18"/>
              </w:rPr>
              <w:t>τ</w:t>
            </w:r>
            <w:r w:rsidRPr="007764AD">
              <w:rPr>
                <w:rFonts w:ascii="Calibri" w:eastAsia="Times New Roman" w:hAnsi="Calibri" w:cs="Calibri"/>
                <w:i/>
                <w:spacing w:val="1"/>
                <w:sz w:val="18"/>
                <w:szCs w:val="18"/>
              </w:rPr>
              <w:t>ι</w:t>
            </w:r>
            <w:r w:rsidRPr="007764AD">
              <w:rPr>
                <w:rFonts w:ascii="Calibri" w:eastAsia="Times New Roman" w:hAnsi="Calibri" w:cs="Calibri"/>
                <w:i/>
                <w:sz w:val="18"/>
                <w:szCs w:val="18"/>
              </w:rPr>
              <w:t>κά</w:t>
            </w:r>
            <w:r w:rsidRPr="007764AD">
              <w:rPr>
                <w:rFonts w:ascii="Calibri" w:eastAsia="Times New Roman" w:hAnsi="Calibri" w:cs="Calibri"/>
                <w:i/>
                <w:spacing w:val="-1"/>
                <w:sz w:val="18"/>
                <w:szCs w:val="18"/>
              </w:rPr>
              <w:t xml:space="preserve"> </w:t>
            </w:r>
            <w:r w:rsidRPr="007764AD">
              <w:rPr>
                <w:rFonts w:ascii="Calibri" w:eastAsia="Times New Roman" w:hAnsi="Calibri" w:cs="Calibri"/>
                <w:i/>
                <w:sz w:val="18"/>
                <w:szCs w:val="18"/>
              </w:rPr>
              <w:t>στο 7</w:t>
            </w:r>
          </w:p>
        </w:tc>
      </w:tr>
      <w:tr w:rsidR="00EE35FE" w:rsidRPr="007764AD" w:rsidTr="00CF4032">
        <w:tc>
          <w:tcPr>
            <w:tcW w:w="3409" w:type="dxa"/>
            <w:shd w:val="clear" w:color="auto" w:fill="E2EFD9"/>
          </w:tcPr>
          <w:p w:rsidR="00EE35FE" w:rsidRPr="007764AD" w:rsidRDefault="00EE35FE" w:rsidP="00CF4032">
            <w:pPr>
              <w:spacing w:after="0" w:line="240" w:lineRule="auto"/>
              <w:rPr>
                <w:rFonts w:ascii="Calibri" w:eastAsia="Times New Roman" w:hAnsi="Calibri" w:cs="Times New Roman"/>
                <w:b/>
              </w:rPr>
            </w:pPr>
            <w:r w:rsidRPr="007764AD">
              <w:rPr>
                <w:rFonts w:ascii="Calibri" w:eastAsia="Times New Roman" w:hAnsi="Calibri" w:cs="Times New Roman"/>
                <w:b/>
              </w:rPr>
              <w:t>ΤΥΠΟΣ ΜΑΘΗΜΑΤΟΣ</w:t>
            </w:r>
          </w:p>
        </w:tc>
        <w:tc>
          <w:tcPr>
            <w:tcW w:w="5113" w:type="dxa"/>
            <w:gridSpan w:val="5"/>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Γ. Υ. / Υποχρεωτικό</w:t>
            </w:r>
          </w:p>
        </w:tc>
      </w:tr>
      <w:tr w:rsidR="00EE35FE" w:rsidRPr="007764AD" w:rsidTr="00CF4032">
        <w:tc>
          <w:tcPr>
            <w:tcW w:w="3409" w:type="dxa"/>
            <w:shd w:val="clear" w:color="auto" w:fill="E2EFD9"/>
          </w:tcPr>
          <w:p w:rsidR="00EE35FE" w:rsidRPr="007764AD" w:rsidRDefault="00EE35FE" w:rsidP="00CF4032">
            <w:pPr>
              <w:spacing w:after="0" w:line="240" w:lineRule="auto"/>
              <w:rPr>
                <w:rFonts w:ascii="Calibri" w:eastAsia="Times New Roman" w:hAnsi="Calibri" w:cs="Times New Roman"/>
                <w:b/>
              </w:rPr>
            </w:pPr>
            <w:r w:rsidRPr="007764AD">
              <w:rPr>
                <w:rFonts w:ascii="Calibri" w:eastAsia="Times New Roman" w:hAnsi="Calibri" w:cs="Times New Roman"/>
                <w:b/>
              </w:rPr>
              <w:t>ΠΡΟΑΠΑΙΤΟΥΜΕΝΑ ΜΑΘΗΜΑΤΑ</w:t>
            </w:r>
          </w:p>
        </w:tc>
        <w:tc>
          <w:tcPr>
            <w:tcW w:w="5113" w:type="dxa"/>
            <w:gridSpan w:val="5"/>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w:t>
            </w:r>
          </w:p>
        </w:tc>
      </w:tr>
      <w:tr w:rsidR="00EE35FE" w:rsidRPr="007764AD" w:rsidTr="00CF4032">
        <w:tc>
          <w:tcPr>
            <w:tcW w:w="3409" w:type="dxa"/>
            <w:shd w:val="clear" w:color="auto" w:fill="E2EFD9"/>
          </w:tcPr>
          <w:p w:rsidR="00EE35FE" w:rsidRPr="007764AD" w:rsidRDefault="00EE35FE" w:rsidP="00CF4032">
            <w:pPr>
              <w:spacing w:after="0" w:line="240" w:lineRule="auto"/>
              <w:rPr>
                <w:rFonts w:ascii="Calibri" w:eastAsia="Times New Roman" w:hAnsi="Calibri" w:cs="Times New Roman"/>
                <w:b/>
              </w:rPr>
            </w:pPr>
            <w:r w:rsidRPr="007764AD">
              <w:rPr>
                <w:rFonts w:ascii="Calibri" w:eastAsia="Times New Roman" w:hAnsi="Calibri" w:cs="Times New Roman"/>
                <w:b/>
              </w:rPr>
              <w:t>ΓΛΩΣΣΑ ΜΑΘΗΜΑΤΟΣ</w:t>
            </w:r>
          </w:p>
        </w:tc>
        <w:tc>
          <w:tcPr>
            <w:tcW w:w="5113" w:type="dxa"/>
            <w:gridSpan w:val="5"/>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Ελληνικά</w:t>
            </w:r>
          </w:p>
        </w:tc>
      </w:tr>
      <w:tr w:rsidR="00EE35FE" w:rsidRPr="007764AD" w:rsidTr="00CF4032">
        <w:tc>
          <w:tcPr>
            <w:tcW w:w="3409" w:type="dxa"/>
            <w:shd w:val="clear" w:color="auto" w:fill="E2EFD9"/>
          </w:tcPr>
          <w:p w:rsidR="00EE35FE" w:rsidRPr="007764AD" w:rsidRDefault="00EE35FE" w:rsidP="00CF4032">
            <w:pPr>
              <w:spacing w:after="0" w:line="240" w:lineRule="auto"/>
              <w:rPr>
                <w:rFonts w:ascii="Calibri" w:eastAsia="Times New Roman" w:hAnsi="Calibri" w:cs="Times New Roman"/>
                <w:b/>
                <w:lang w:val="en-US"/>
              </w:rPr>
            </w:pPr>
            <w:r w:rsidRPr="007764AD">
              <w:rPr>
                <w:rFonts w:ascii="Calibri" w:eastAsia="Times New Roman" w:hAnsi="Calibri" w:cs="Times New Roman"/>
                <w:b/>
              </w:rPr>
              <w:t xml:space="preserve">ΔΙΑΘΕΣΗ ΣΕ ΦΟΙΤΗΤΕΣ </w:t>
            </w:r>
            <w:r w:rsidRPr="007764AD">
              <w:rPr>
                <w:rFonts w:ascii="Calibri" w:eastAsia="Times New Roman" w:hAnsi="Calibri" w:cs="Times New Roman"/>
                <w:b/>
                <w:lang w:val="en-US"/>
              </w:rPr>
              <w:t>ERASMUS</w:t>
            </w:r>
          </w:p>
        </w:tc>
        <w:tc>
          <w:tcPr>
            <w:tcW w:w="5113" w:type="dxa"/>
            <w:gridSpan w:val="5"/>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w:t>
            </w:r>
          </w:p>
        </w:tc>
      </w:tr>
      <w:tr w:rsidR="00EE35FE" w:rsidRPr="007764AD" w:rsidTr="00CF4032">
        <w:tc>
          <w:tcPr>
            <w:tcW w:w="3409" w:type="dxa"/>
            <w:shd w:val="clear" w:color="auto" w:fill="E2EFD9"/>
          </w:tcPr>
          <w:p w:rsidR="00EE35FE" w:rsidRPr="007764AD" w:rsidRDefault="00EE35FE" w:rsidP="00CF4032">
            <w:pPr>
              <w:spacing w:after="0" w:line="240" w:lineRule="auto"/>
              <w:rPr>
                <w:rFonts w:ascii="Calibri" w:eastAsia="Times New Roman" w:hAnsi="Calibri" w:cs="Times New Roman"/>
                <w:b/>
              </w:rPr>
            </w:pPr>
            <w:r w:rsidRPr="007764AD">
              <w:rPr>
                <w:rFonts w:ascii="Calibri" w:eastAsia="Times New Roman" w:hAnsi="Calibri" w:cs="Times New Roman"/>
                <w:b/>
              </w:rPr>
              <w:t>ΗΛΕΚΤΡΟΝΙΚΗ ΣΕΛΙΔΑ ΜΑΘΗΜΑΤΟΣ</w:t>
            </w:r>
          </w:p>
        </w:tc>
        <w:tc>
          <w:tcPr>
            <w:tcW w:w="5113" w:type="dxa"/>
            <w:gridSpan w:val="5"/>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http://eclass.teipat.gr/eclass/courses/649148/</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2. ΠΕΡΙΓΡΑΦΗ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EE35FE" w:rsidRPr="007764AD" w:rsidTr="00CF4032">
        <w:tc>
          <w:tcPr>
            <w:tcW w:w="8296" w:type="dxa"/>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Το μάθημα καθιστά τους φοιτητές ικανούς να ονομάζουν και να περιγράφουν όλα τα ανατομικά στοιχεία</w:t>
            </w:r>
            <w:r>
              <w:rPr>
                <w:rFonts w:ascii="Calibri" w:eastAsia="Times New Roman" w:hAnsi="Calibri" w:cs="Times New Roman"/>
                <w:sz w:val="24"/>
              </w:rPr>
              <w:t xml:space="preserve"> των οργάνων του σώματος με έμφαση στα χαρακτηριστικά συχνής παθολογίας και με τελικό ζητούμενο το γρήγορο προσανατολισμό στις παθήσεις ασθενών που εμφανίζονται πιο συχνά στα εξωτερικά ιατρεία των νοσοκομείων</w:t>
            </w:r>
            <w:r w:rsidRPr="007764AD">
              <w:rPr>
                <w:rFonts w:ascii="Calibri" w:eastAsia="Times New Roman" w:hAnsi="Calibri" w:cs="Times New Roman"/>
                <w:sz w:val="24"/>
              </w:rPr>
              <w:t>.</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3. ΜΑΘΗΣΙΑΚΑ ΑΠΟΤΕΛΕΣΜΑΤΑ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EE35FE" w:rsidRPr="007764AD" w:rsidTr="00CF4032">
        <w:tc>
          <w:tcPr>
            <w:tcW w:w="8296" w:type="dxa"/>
            <w:shd w:val="clear" w:color="auto" w:fill="E2EFD9"/>
          </w:tcPr>
          <w:p w:rsidR="00EE35FE" w:rsidRPr="007764AD" w:rsidRDefault="00EE35FE" w:rsidP="00CF4032">
            <w:pPr>
              <w:spacing w:after="0" w:line="240" w:lineRule="auto"/>
              <w:rPr>
                <w:rFonts w:ascii="Calibri" w:eastAsia="Times New Roman" w:hAnsi="Calibri" w:cs="Times New Roman"/>
                <w:b/>
                <w:sz w:val="24"/>
              </w:rPr>
            </w:pPr>
            <w:r w:rsidRPr="007764AD">
              <w:rPr>
                <w:rFonts w:ascii="Calibri" w:eastAsia="Times New Roman" w:hAnsi="Calibri" w:cs="Times New Roman"/>
                <w:b/>
                <w:sz w:val="24"/>
              </w:rPr>
              <w:t>Μαθησιακά Αποτελέσματα</w:t>
            </w:r>
          </w:p>
        </w:tc>
      </w:tr>
      <w:tr w:rsidR="00EE35FE" w:rsidRPr="007764AD" w:rsidTr="00CF4032">
        <w:tc>
          <w:tcPr>
            <w:tcW w:w="8296" w:type="dxa"/>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Μετά την ολοκλήρωση του μαθήματος, οι φοιτητές θα είναι σε θέση να:</w:t>
            </w:r>
          </w:p>
          <w:p w:rsidR="00EE35FE" w:rsidRPr="007764AD" w:rsidRDefault="00EE35FE" w:rsidP="00CF4032">
            <w:pPr>
              <w:pStyle w:val="a5"/>
              <w:numPr>
                <w:ilvl w:val="0"/>
                <w:numId w:val="2"/>
              </w:numPr>
              <w:spacing w:after="0" w:line="240" w:lineRule="auto"/>
              <w:rPr>
                <w:rFonts w:ascii="Calibri" w:eastAsia="Times New Roman" w:hAnsi="Calibri" w:cs="Times New Roman"/>
                <w:sz w:val="24"/>
              </w:rPr>
            </w:pPr>
            <w:r w:rsidRPr="007764AD">
              <w:rPr>
                <w:rFonts w:ascii="Calibri" w:eastAsia="Times New Roman" w:hAnsi="Calibri" w:cs="Times New Roman"/>
                <w:sz w:val="24"/>
              </w:rPr>
              <w:t>περιγράφουν τη θέση και τη λειτουργία των</w:t>
            </w:r>
            <w:r>
              <w:rPr>
                <w:rFonts w:ascii="Calibri" w:eastAsia="Times New Roman" w:hAnsi="Calibri" w:cs="Times New Roman"/>
                <w:sz w:val="24"/>
              </w:rPr>
              <w:t xml:space="preserve"> βασικών ζωτικών οργάνων</w:t>
            </w:r>
            <w:r w:rsidRPr="007764AD">
              <w:rPr>
                <w:rFonts w:ascii="Calibri" w:eastAsia="Times New Roman" w:hAnsi="Calibri" w:cs="Times New Roman"/>
                <w:sz w:val="24"/>
              </w:rPr>
              <w:t xml:space="preserve"> του ανθρ</w:t>
            </w:r>
            <w:r>
              <w:rPr>
                <w:rFonts w:ascii="Calibri" w:eastAsia="Times New Roman" w:hAnsi="Calibri" w:cs="Times New Roman"/>
                <w:sz w:val="24"/>
              </w:rPr>
              <w:t>ώπι</w:t>
            </w:r>
            <w:r w:rsidRPr="007764AD">
              <w:rPr>
                <w:rFonts w:ascii="Calibri" w:eastAsia="Times New Roman" w:hAnsi="Calibri" w:cs="Times New Roman"/>
                <w:sz w:val="24"/>
              </w:rPr>
              <w:t>νου σώματος</w:t>
            </w:r>
          </w:p>
          <w:p w:rsidR="00EE35FE" w:rsidRDefault="00EE35FE" w:rsidP="00CF4032">
            <w:pPr>
              <w:pStyle w:val="a5"/>
              <w:numPr>
                <w:ilvl w:val="0"/>
                <w:numId w:val="2"/>
              </w:numPr>
              <w:spacing w:after="0" w:line="240" w:lineRule="auto"/>
              <w:rPr>
                <w:rFonts w:ascii="Calibri" w:eastAsia="Times New Roman" w:hAnsi="Calibri" w:cs="Times New Roman"/>
                <w:sz w:val="24"/>
              </w:rPr>
            </w:pPr>
            <w:r>
              <w:rPr>
                <w:rFonts w:ascii="Calibri" w:eastAsia="Times New Roman" w:hAnsi="Calibri" w:cs="Times New Roman"/>
                <w:sz w:val="24"/>
              </w:rPr>
              <w:t>αξιολογούν ασθενείς που προσέρχονται στα τμήματα επειγόντων περιστατικών των νοσοκομείων</w:t>
            </w:r>
          </w:p>
          <w:p w:rsidR="00EE35FE" w:rsidRPr="007764AD" w:rsidRDefault="00EE35FE" w:rsidP="00CF4032">
            <w:pPr>
              <w:pStyle w:val="a5"/>
              <w:numPr>
                <w:ilvl w:val="0"/>
                <w:numId w:val="2"/>
              </w:numPr>
              <w:spacing w:after="0" w:line="240" w:lineRule="auto"/>
              <w:rPr>
                <w:rFonts w:ascii="Calibri" w:eastAsia="Times New Roman" w:hAnsi="Calibri" w:cs="Times New Roman"/>
                <w:sz w:val="24"/>
              </w:rPr>
            </w:pPr>
            <w:r>
              <w:rPr>
                <w:rFonts w:ascii="Calibri" w:eastAsia="Times New Roman" w:hAnsi="Calibri" w:cs="Times New Roman"/>
                <w:sz w:val="24"/>
              </w:rPr>
              <w:t>αξιολογούν και συντάσσουν, σε περίπτωση ανάγκης, ενημερωτικά παραπεμπτικά με ιστορικό νόσου</w:t>
            </w:r>
          </w:p>
        </w:tc>
      </w:tr>
      <w:tr w:rsidR="00EE35FE" w:rsidRPr="007764AD" w:rsidTr="00CF4032">
        <w:tc>
          <w:tcPr>
            <w:tcW w:w="8296" w:type="dxa"/>
            <w:shd w:val="clear" w:color="auto" w:fill="E2EFD9"/>
          </w:tcPr>
          <w:p w:rsidR="00EE35FE" w:rsidRPr="007764AD" w:rsidRDefault="00EE35FE" w:rsidP="00CF4032">
            <w:pPr>
              <w:spacing w:after="0" w:line="240" w:lineRule="auto"/>
              <w:rPr>
                <w:rFonts w:ascii="Calibri" w:eastAsia="Times New Roman" w:hAnsi="Calibri" w:cs="Times New Roman"/>
                <w:b/>
                <w:sz w:val="24"/>
              </w:rPr>
            </w:pPr>
            <w:r w:rsidRPr="007764AD">
              <w:rPr>
                <w:rFonts w:ascii="Calibri" w:eastAsia="Times New Roman" w:hAnsi="Calibri" w:cs="Times New Roman"/>
                <w:b/>
                <w:sz w:val="24"/>
              </w:rPr>
              <w:t>Γενικές Ικανότητες</w:t>
            </w:r>
          </w:p>
        </w:tc>
      </w:tr>
      <w:tr w:rsidR="00EE35FE" w:rsidRPr="007764AD" w:rsidTr="00CF4032">
        <w:tc>
          <w:tcPr>
            <w:tcW w:w="8296" w:type="dxa"/>
          </w:tcPr>
          <w:p w:rsidR="00EE35FE" w:rsidRPr="007764AD" w:rsidRDefault="00EE35FE" w:rsidP="00CF4032">
            <w:pPr>
              <w:pStyle w:val="a5"/>
              <w:numPr>
                <w:ilvl w:val="0"/>
                <w:numId w:val="1"/>
              </w:numPr>
              <w:spacing w:after="0" w:line="240" w:lineRule="auto"/>
              <w:rPr>
                <w:rFonts w:ascii="Calibri" w:eastAsia="Times New Roman" w:hAnsi="Calibri" w:cs="Times New Roman"/>
                <w:sz w:val="24"/>
              </w:rPr>
            </w:pPr>
            <w:r w:rsidRPr="007764AD">
              <w:rPr>
                <w:rFonts w:ascii="Calibri" w:eastAsia="Times New Roman" w:hAnsi="Calibri" w:cs="Times New Roman"/>
                <w:sz w:val="24"/>
              </w:rPr>
              <w:t>Αναζήτηση, ανάλυση και σύνθεση δεδομένων και πληροφοριών, με τη χρήση και των απαραίτητων τεχνολογιών</w:t>
            </w:r>
          </w:p>
          <w:p w:rsidR="00EE35FE" w:rsidRPr="007764AD" w:rsidRDefault="00EE35FE" w:rsidP="00CF4032">
            <w:pPr>
              <w:pStyle w:val="a5"/>
              <w:numPr>
                <w:ilvl w:val="0"/>
                <w:numId w:val="1"/>
              </w:numPr>
              <w:spacing w:after="0" w:line="240" w:lineRule="auto"/>
              <w:rPr>
                <w:rFonts w:ascii="Calibri" w:eastAsia="Times New Roman" w:hAnsi="Calibri" w:cs="Times New Roman"/>
                <w:sz w:val="24"/>
              </w:rPr>
            </w:pPr>
            <w:r w:rsidRPr="007764AD">
              <w:rPr>
                <w:rFonts w:ascii="Calibri" w:eastAsia="Times New Roman" w:hAnsi="Calibri" w:cs="Times New Roman"/>
                <w:sz w:val="24"/>
              </w:rPr>
              <w:t>Λήψη αποφάσεων</w:t>
            </w:r>
          </w:p>
          <w:p w:rsidR="00EE35FE" w:rsidRPr="007764AD" w:rsidRDefault="00EE35FE" w:rsidP="00CF4032">
            <w:pPr>
              <w:pStyle w:val="a5"/>
              <w:numPr>
                <w:ilvl w:val="0"/>
                <w:numId w:val="1"/>
              </w:numPr>
              <w:spacing w:after="0" w:line="240" w:lineRule="auto"/>
              <w:rPr>
                <w:rFonts w:ascii="Calibri" w:eastAsia="Times New Roman" w:hAnsi="Calibri" w:cs="Times New Roman"/>
                <w:sz w:val="24"/>
              </w:rPr>
            </w:pPr>
            <w:r w:rsidRPr="007764AD">
              <w:rPr>
                <w:rFonts w:ascii="Calibri" w:eastAsia="Times New Roman" w:hAnsi="Calibri" w:cs="Times New Roman"/>
                <w:sz w:val="24"/>
              </w:rPr>
              <w:t>Αυτόνομη εργασία</w:t>
            </w:r>
          </w:p>
          <w:p w:rsidR="00EE35FE" w:rsidRPr="007764AD" w:rsidRDefault="00EE35FE" w:rsidP="00CF4032">
            <w:pPr>
              <w:pStyle w:val="a5"/>
              <w:numPr>
                <w:ilvl w:val="0"/>
                <w:numId w:val="1"/>
              </w:numPr>
              <w:spacing w:after="0" w:line="240" w:lineRule="auto"/>
              <w:rPr>
                <w:rFonts w:ascii="Calibri" w:eastAsia="Times New Roman" w:hAnsi="Calibri" w:cs="Times New Roman"/>
                <w:sz w:val="24"/>
              </w:rPr>
            </w:pPr>
            <w:r w:rsidRPr="007764AD">
              <w:rPr>
                <w:rFonts w:ascii="Calibri" w:eastAsia="Times New Roman" w:hAnsi="Calibri" w:cs="Times New Roman"/>
                <w:sz w:val="24"/>
              </w:rPr>
              <w:lastRenderedPageBreak/>
              <w:t>Ομαδική εργασία</w:t>
            </w:r>
          </w:p>
          <w:p w:rsidR="00EE35FE" w:rsidRPr="007764AD" w:rsidRDefault="00EE35FE" w:rsidP="00CF4032">
            <w:pPr>
              <w:pStyle w:val="a5"/>
              <w:numPr>
                <w:ilvl w:val="0"/>
                <w:numId w:val="1"/>
              </w:numPr>
              <w:spacing w:after="0" w:line="240" w:lineRule="auto"/>
              <w:rPr>
                <w:rFonts w:ascii="Calibri" w:eastAsia="Times New Roman" w:hAnsi="Calibri" w:cs="Times New Roman"/>
                <w:sz w:val="24"/>
              </w:rPr>
            </w:pPr>
            <w:r w:rsidRPr="007764AD">
              <w:rPr>
                <w:rFonts w:ascii="Calibri" w:eastAsia="Times New Roman" w:hAnsi="Calibri" w:cs="Times New Roman"/>
                <w:sz w:val="24"/>
              </w:rPr>
              <w:t>Εργασία σε διεπιστημονικό περιβάλλον</w:t>
            </w:r>
          </w:p>
          <w:p w:rsidR="00EE35FE" w:rsidRPr="007764AD" w:rsidRDefault="00EE35FE" w:rsidP="00CF4032">
            <w:pPr>
              <w:pStyle w:val="a5"/>
              <w:numPr>
                <w:ilvl w:val="0"/>
                <w:numId w:val="1"/>
              </w:numPr>
              <w:spacing w:after="0" w:line="240" w:lineRule="auto"/>
              <w:rPr>
                <w:rFonts w:ascii="Calibri" w:eastAsia="Times New Roman" w:hAnsi="Calibri" w:cs="Times New Roman"/>
                <w:sz w:val="24"/>
              </w:rPr>
            </w:pPr>
            <w:r w:rsidRPr="007764AD">
              <w:rPr>
                <w:rFonts w:ascii="Calibri" w:eastAsia="Times New Roman" w:hAnsi="Calibri" w:cs="Times New Roman"/>
                <w:sz w:val="24"/>
              </w:rPr>
              <w:t>Παραγωγή νέων ερευνητικών ιδεών</w:t>
            </w:r>
          </w:p>
          <w:p w:rsidR="00EE35FE" w:rsidRPr="007764AD" w:rsidRDefault="00EE35FE" w:rsidP="00CF4032">
            <w:pPr>
              <w:pStyle w:val="a5"/>
              <w:numPr>
                <w:ilvl w:val="0"/>
                <w:numId w:val="1"/>
              </w:numPr>
              <w:spacing w:after="0" w:line="240" w:lineRule="auto"/>
              <w:rPr>
                <w:rFonts w:ascii="Calibri" w:eastAsia="Times New Roman" w:hAnsi="Calibri" w:cs="Times New Roman"/>
                <w:sz w:val="24"/>
              </w:rPr>
            </w:pPr>
            <w:r w:rsidRPr="007764AD">
              <w:rPr>
                <w:rFonts w:ascii="Calibri" w:eastAsia="Times New Roman" w:hAnsi="Calibri" w:cs="Times New Roman"/>
                <w:sz w:val="24"/>
              </w:rPr>
              <w:t>Επίδειξη κοινωνικής, επαγγελματικής και ηθικής υπευθυνότητας και ευαισθησίας σε θέματα φύλου</w:t>
            </w:r>
          </w:p>
          <w:p w:rsidR="00EE35FE" w:rsidRPr="007764AD" w:rsidRDefault="00EE35FE" w:rsidP="00CF4032">
            <w:pPr>
              <w:pStyle w:val="a5"/>
              <w:numPr>
                <w:ilvl w:val="0"/>
                <w:numId w:val="1"/>
              </w:numPr>
              <w:spacing w:after="0" w:line="240" w:lineRule="auto"/>
              <w:rPr>
                <w:rFonts w:ascii="Calibri" w:eastAsia="Times New Roman" w:hAnsi="Calibri" w:cs="Times New Roman"/>
                <w:sz w:val="24"/>
              </w:rPr>
            </w:pPr>
            <w:r w:rsidRPr="007764AD">
              <w:rPr>
                <w:rFonts w:ascii="Calibri" w:eastAsia="Times New Roman" w:hAnsi="Calibri" w:cs="Times New Roman"/>
                <w:sz w:val="24"/>
              </w:rPr>
              <w:t>Άσκηση κριτικής και αυτοκριτικής</w:t>
            </w:r>
          </w:p>
          <w:p w:rsidR="00EE35FE" w:rsidRPr="007764AD" w:rsidRDefault="00EE35FE" w:rsidP="00CF4032">
            <w:pPr>
              <w:pStyle w:val="a5"/>
              <w:numPr>
                <w:ilvl w:val="0"/>
                <w:numId w:val="1"/>
              </w:numPr>
              <w:spacing w:after="0" w:line="240" w:lineRule="auto"/>
              <w:rPr>
                <w:rFonts w:ascii="Calibri" w:eastAsia="Times New Roman" w:hAnsi="Calibri" w:cs="Times New Roman"/>
                <w:sz w:val="24"/>
              </w:rPr>
            </w:pPr>
            <w:r w:rsidRPr="007764AD">
              <w:rPr>
                <w:rFonts w:ascii="Calibri" w:eastAsia="Times New Roman" w:hAnsi="Calibri" w:cs="Times New Roman"/>
                <w:sz w:val="24"/>
              </w:rPr>
              <w:t>Προαγωγή της ελεύθερης, δημιουργικής και επαγωγικής σκέψης</w:t>
            </w:r>
          </w:p>
        </w:tc>
      </w:tr>
    </w:tbl>
    <w:p w:rsidR="00EE35FE" w:rsidRPr="00F970B0" w:rsidRDefault="00EE35FE" w:rsidP="00EE35FE">
      <w:pPr>
        <w:rPr>
          <w:rFonts w:ascii="Calibri" w:eastAsia="Times New Roman" w:hAnsi="Calibri" w:cs="Times New Roman"/>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4. ΠΕΡΙΕΧΟΜΕΝΟ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EE35FE" w:rsidRPr="007764AD" w:rsidTr="00CF4032">
        <w:tc>
          <w:tcPr>
            <w:tcW w:w="8296" w:type="dxa"/>
          </w:tcPr>
          <w:p w:rsidR="00EE35FE"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 xml:space="preserve">Ενότητα Α΄: </w:t>
            </w:r>
          </w:p>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 xml:space="preserve">1. </w:t>
            </w:r>
            <w:r>
              <w:rPr>
                <w:rFonts w:ascii="Calibri" w:eastAsia="Times New Roman" w:hAnsi="Calibri" w:cs="Times New Roman"/>
                <w:sz w:val="24"/>
              </w:rPr>
              <w:t>Παχύ έντερο : Ανατομία-Ιστολογία-Συγγενείς ανωμαλίες-Συχνές παθήσεις-Καρκίνος</w:t>
            </w:r>
          </w:p>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2</w:t>
            </w:r>
            <w:r>
              <w:rPr>
                <w:rFonts w:ascii="Calibri" w:eastAsia="Times New Roman" w:hAnsi="Calibri" w:cs="Times New Roman"/>
                <w:sz w:val="24"/>
              </w:rPr>
              <w:t>. Σκωληκοειδής απόφυση: Ανατομία-Ιστολογία-Συχνές παθήσεις-Χειρουργική αντιμετώπιση οξείας σκωληκοειδίτιδας</w:t>
            </w:r>
          </w:p>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 xml:space="preserve">3. </w:t>
            </w:r>
            <w:r>
              <w:rPr>
                <w:rFonts w:ascii="Calibri" w:eastAsia="Times New Roman" w:hAnsi="Calibri" w:cs="Times New Roman"/>
                <w:sz w:val="24"/>
              </w:rPr>
              <w:t>Ήπαρ: Ανατομία-Ιστολογία-Συχνές παθήσεις-Καρκίνος</w:t>
            </w:r>
          </w:p>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 xml:space="preserve">4. </w:t>
            </w:r>
            <w:r>
              <w:rPr>
                <w:rFonts w:ascii="Calibri" w:eastAsia="Times New Roman" w:hAnsi="Calibri" w:cs="Times New Roman"/>
                <w:sz w:val="24"/>
              </w:rPr>
              <w:t>Χοληδόχος κύστη: Ανατομία-Ιστολογία-Συχνές παθήσεις</w:t>
            </w:r>
          </w:p>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 xml:space="preserve">5. </w:t>
            </w:r>
            <w:r>
              <w:rPr>
                <w:rFonts w:ascii="Calibri" w:eastAsia="Times New Roman" w:hAnsi="Calibri" w:cs="Times New Roman"/>
                <w:sz w:val="24"/>
              </w:rPr>
              <w:t>Νεφρός: Ανατομία-Ιστολογία-Συγγενείς ανωμαλίες-Συχνές παθήσεις-Καρκίνος</w:t>
            </w:r>
          </w:p>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 xml:space="preserve">6. </w:t>
            </w:r>
            <w:r>
              <w:rPr>
                <w:rFonts w:ascii="Calibri" w:eastAsia="Times New Roman" w:hAnsi="Calibri" w:cs="Times New Roman"/>
                <w:sz w:val="24"/>
              </w:rPr>
              <w:t>Ουροδόχος κύστη: Ανατομία-Ιστολογία-Συχνές παθήσεις-Καρκίνος</w:t>
            </w:r>
          </w:p>
          <w:p w:rsidR="00EE35FE" w:rsidRPr="007764AD"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7. Μήτρα: Ανατομία-Ιστολογία-Συχνές παθήσεις-Καρκίνος</w:t>
            </w:r>
          </w:p>
          <w:p w:rsidR="00EE35FE"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8. Τράχηλος μήτρας: Αναλυτική ιστολογία-μεταπλάσεις-καρκίνος τραχήλου</w:t>
            </w:r>
          </w:p>
          <w:p w:rsidR="00EE35FE" w:rsidRPr="007764AD" w:rsidRDefault="00EE35FE" w:rsidP="00CF4032">
            <w:pPr>
              <w:spacing w:after="0" w:line="240" w:lineRule="auto"/>
              <w:rPr>
                <w:rFonts w:ascii="Calibri" w:eastAsia="Times New Roman" w:hAnsi="Calibri" w:cs="Times New Roman"/>
                <w:sz w:val="24"/>
              </w:rPr>
            </w:pPr>
            <w:r>
              <w:rPr>
                <w:rFonts w:ascii="Calibri" w:eastAsia="Times New Roman" w:hAnsi="Calibri" w:cs="Times New Roman"/>
                <w:sz w:val="24"/>
              </w:rPr>
              <w:t>9. Ιός ανθρώπινων θηλωμάτων (</w:t>
            </w:r>
            <w:r>
              <w:rPr>
                <w:rFonts w:ascii="Calibri" w:eastAsia="Times New Roman" w:hAnsi="Calibri" w:cs="Times New Roman"/>
                <w:sz w:val="24"/>
                <w:lang w:val="en-US"/>
              </w:rPr>
              <w:t>HPV</w:t>
            </w:r>
            <w:r w:rsidRPr="00A103C4">
              <w:rPr>
                <w:rFonts w:ascii="Calibri" w:eastAsia="Times New Roman" w:hAnsi="Calibri" w:cs="Times New Roman"/>
                <w:sz w:val="24"/>
              </w:rPr>
              <w:t xml:space="preserve">) </w:t>
            </w:r>
            <w:r>
              <w:rPr>
                <w:rFonts w:ascii="Calibri" w:eastAsia="Times New Roman" w:hAnsi="Calibri" w:cs="Times New Roman"/>
                <w:sz w:val="24"/>
              </w:rPr>
              <w:t>: Γενικά χαρακτηριστικά-Ρόλος του ιού στον καρκίνο του τραχήλου της μήτρας-πρόληψη-μέθοδοι ανίχνευσης</w:t>
            </w:r>
            <w:r w:rsidRPr="007764AD">
              <w:rPr>
                <w:rFonts w:ascii="Calibri" w:eastAsia="Times New Roman" w:hAnsi="Calibri" w:cs="Times New Roman"/>
                <w:sz w:val="24"/>
              </w:rPr>
              <w:tab/>
            </w:r>
          </w:p>
          <w:p w:rsidR="00EE35FE" w:rsidRPr="007764AD" w:rsidRDefault="00EE35FE" w:rsidP="00CF4032">
            <w:pPr>
              <w:spacing w:after="0" w:line="240" w:lineRule="auto"/>
              <w:rPr>
                <w:rFonts w:ascii="Calibri" w:eastAsia="Times New Roman" w:hAnsi="Calibri" w:cs="Times New Roman"/>
                <w:b/>
                <w:sz w:val="24"/>
              </w:rPr>
            </w:pP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5. ΔΙΔΑΚΤΙΚΕΣ ΜΑΘΗΣΙΑΚΕΣ ΜΕΘΟΔΟΙ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604"/>
        <w:gridCol w:w="3507"/>
        <w:gridCol w:w="646"/>
      </w:tblGrid>
      <w:tr w:rsidR="00EE35FE" w:rsidRPr="007764AD" w:rsidTr="00CF4032">
        <w:tc>
          <w:tcPr>
            <w:tcW w:w="3539"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Διαλέξεις</w:t>
            </w:r>
          </w:p>
        </w:tc>
        <w:tc>
          <w:tcPr>
            <w:tcW w:w="604" w:type="dxa"/>
          </w:tcPr>
          <w:p w:rsidR="00EE35FE" w:rsidRPr="007764AD" w:rsidRDefault="00EE35FE" w:rsidP="00CF4032">
            <w:pPr>
              <w:spacing w:after="0" w:line="240" w:lineRule="auto"/>
              <w:jc w:val="center"/>
              <w:rPr>
                <w:rFonts w:ascii="Calibri" w:eastAsia="Times New Roman" w:hAnsi="Calibri" w:cs="Times New Roman"/>
                <w:b/>
                <w:sz w:val="24"/>
              </w:rPr>
            </w:pPr>
            <w:r w:rsidRPr="007764AD">
              <w:rPr>
                <w:rFonts w:ascii="Calibri" w:eastAsia="Times New Roman" w:hAnsi="Calibri" w:cs="Times New Roman"/>
                <w:b/>
                <w:sz w:val="24"/>
              </w:rPr>
              <w:t>Χ</w:t>
            </w:r>
          </w:p>
        </w:tc>
        <w:tc>
          <w:tcPr>
            <w:tcW w:w="3507"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 xml:space="preserve">Βιβλιογραφική Αναζήτηση </w:t>
            </w:r>
          </w:p>
        </w:tc>
        <w:tc>
          <w:tcPr>
            <w:tcW w:w="646" w:type="dxa"/>
          </w:tcPr>
          <w:p w:rsidR="00EE35FE" w:rsidRPr="007764AD" w:rsidRDefault="00EE35FE" w:rsidP="00CF4032">
            <w:pPr>
              <w:spacing w:after="0" w:line="240" w:lineRule="auto"/>
              <w:jc w:val="center"/>
              <w:rPr>
                <w:rFonts w:ascii="Calibri" w:eastAsia="Times New Roman" w:hAnsi="Calibri" w:cs="Times New Roman"/>
                <w:b/>
                <w:sz w:val="24"/>
              </w:rPr>
            </w:pPr>
            <w:r>
              <w:rPr>
                <w:rFonts w:ascii="Calibri" w:eastAsia="Times New Roman" w:hAnsi="Calibri" w:cs="Times New Roman"/>
                <w:b/>
                <w:sz w:val="24"/>
              </w:rPr>
              <w:t>Χ</w:t>
            </w:r>
          </w:p>
        </w:tc>
      </w:tr>
      <w:tr w:rsidR="00EE35FE" w:rsidRPr="007764AD" w:rsidTr="00CF4032">
        <w:tc>
          <w:tcPr>
            <w:tcW w:w="3539"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Οπτικοακουστικά μέσα</w:t>
            </w:r>
          </w:p>
        </w:tc>
        <w:tc>
          <w:tcPr>
            <w:tcW w:w="604" w:type="dxa"/>
          </w:tcPr>
          <w:p w:rsidR="00EE35FE" w:rsidRPr="007764AD" w:rsidRDefault="00EE35FE" w:rsidP="00CF4032">
            <w:pPr>
              <w:spacing w:after="0" w:line="240" w:lineRule="auto"/>
              <w:jc w:val="center"/>
              <w:rPr>
                <w:rFonts w:ascii="Calibri" w:eastAsia="Times New Roman" w:hAnsi="Calibri" w:cs="Times New Roman"/>
                <w:b/>
                <w:sz w:val="24"/>
              </w:rPr>
            </w:pPr>
            <w:r w:rsidRPr="007764AD">
              <w:rPr>
                <w:rFonts w:ascii="Calibri" w:eastAsia="Times New Roman" w:hAnsi="Calibri" w:cs="Times New Roman"/>
                <w:b/>
                <w:sz w:val="24"/>
              </w:rPr>
              <w:t>Χ</w:t>
            </w:r>
          </w:p>
        </w:tc>
        <w:tc>
          <w:tcPr>
            <w:tcW w:w="3507"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Ανεξάρτητη μελέτη</w:t>
            </w:r>
          </w:p>
        </w:tc>
        <w:tc>
          <w:tcPr>
            <w:tcW w:w="646" w:type="dxa"/>
          </w:tcPr>
          <w:p w:rsidR="00EE35FE" w:rsidRPr="007764AD" w:rsidRDefault="00EE35FE" w:rsidP="00CF4032">
            <w:pPr>
              <w:spacing w:after="0" w:line="240" w:lineRule="auto"/>
              <w:jc w:val="center"/>
              <w:rPr>
                <w:rFonts w:ascii="Calibri" w:eastAsia="Times New Roman" w:hAnsi="Calibri" w:cs="Times New Roman"/>
                <w:b/>
                <w:sz w:val="24"/>
              </w:rPr>
            </w:pPr>
            <w:r w:rsidRPr="007764AD">
              <w:rPr>
                <w:rFonts w:ascii="Calibri" w:eastAsia="Times New Roman" w:hAnsi="Calibri" w:cs="Times New Roman"/>
                <w:b/>
                <w:sz w:val="24"/>
              </w:rPr>
              <w:t>Χ</w:t>
            </w:r>
          </w:p>
        </w:tc>
      </w:tr>
      <w:tr w:rsidR="00EE35FE" w:rsidRPr="007764AD" w:rsidTr="00CF4032">
        <w:tc>
          <w:tcPr>
            <w:tcW w:w="3539"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 xml:space="preserve">Εργαστήριο </w:t>
            </w:r>
            <w:proofErr w:type="spellStart"/>
            <w:r w:rsidRPr="007764AD">
              <w:rPr>
                <w:rFonts w:ascii="Calibri" w:eastAsia="Times New Roman" w:hAnsi="Calibri" w:cs="Calibri"/>
                <w:sz w:val="22"/>
                <w:szCs w:val="18"/>
                <w:lang w:val="en-US"/>
              </w:rPr>
              <w:t>Προσομο</w:t>
            </w:r>
            <w:proofErr w:type="spellEnd"/>
            <w:r w:rsidRPr="007764AD">
              <w:rPr>
                <w:rFonts w:ascii="Calibri" w:eastAsia="Times New Roman" w:hAnsi="Calibri" w:cs="Calibri"/>
                <w:sz w:val="22"/>
                <w:szCs w:val="18"/>
              </w:rPr>
              <w:t>ίωσης</w:t>
            </w:r>
          </w:p>
        </w:tc>
        <w:tc>
          <w:tcPr>
            <w:tcW w:w="604" w:type="dxa"/>
          </w:tcPr>
          <w:p w:rsidR="00EE35FE" w:rsidRPr="007764AD" w:rsidRDefault="00EE35FE" w:rsidP="00CF4032">
            <w:pPr>
              <w:spacing w:after="0" w:line="240" w:lineRule="auto"/>
              <w:jc w:val="center"/>
              <w:rPr>
                <w:rFonts w:ascii="Calibri" w:eastAsia="Times New Roman" w:hAnsi="Calibri" w:cs="Times New Roman"/>
                <w:b/>
                <w:sz w:val="24"/>
              </w:rPr>
            </w:pPr>
          </w:p>
        </w:tc>
        <w:tc>
          <w:tcPr>
            <w:tcW w:w="3507"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 xml:space="preserve">Εργασίες </w:t>
            </w:r>
          </w:p>
        </w:tc>
        <w:tc>
          <w:tcPr>
            <w:tcW w:w="646" w:type="dxa"/>
          </w:tcPr>
          <w:p w:rsidR="00EE35FE" w:rsidRPr="007764AD" w:rsidRDefault="00EE35FE" w:rsidP="00CF4032">
            <w:pPr>
              <w:spacing w:after="0" w:line="240" w:lineRule="auto"/>
              <w:jc w:val="center"/>
              <w:rPr>
                <w:rFonts w:ascii="Calibri" w:eastAsia="Times New Roman" w:hAnsi="Calibri" w:cs="Times New Roman"/>
                <w:b/>
                <w:sz w:val="24"/>
              </w:rPr>
            </w:pPr>
            <w:r w:rsidRPr="007764AD">
              <w:rPr>
                <w:rFonts w:ascii="Calibri" w:eastAsia="Times New Roman" w:hAnsi="Calibri" w:cs="Times New Roman"/>
                <w:b/>
                <w:sz w:val="24"/>
              </w:rPr>
              <w:t>Χ</w:t>
            </w:r>
          </w:p>
        </w:tc>
      </w:tr>
      <w:tr w:rsidR="00EE35FE" w:rsidRPr="007764AD" w:rsidTr="00CF4032">
        <w:tc>
          <w:tcPr>
            <w:tcW w:w="3539"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lang w:val="en-US"/>
              </w:rPr>
            </w:pPr>
            <w:r w:rsidRPr="007764AD">
              <w:rPr>
                <w:rFonts w:ascii="Calibri" w:eastAsia="Times New Roman" w:hAnsi="Calibri" w:cs="Calibri"/>
                <w:sz w:val="22"/>
                <w:szCs w:val="18"/>
              </w:rPr>
              <w:t>Χρήση διαδικτύου</w:t>
            </w:r>
            <w:r w:rsidRPr="007764AD">
              <w:rPr>
                <w:rFonts w:ascii="Calibri" w:eastAsia="Times New Roman" w:hAnsi="Calibri" w:cs="Calibri"/>
                <w:sz w:val="22"/>
                <w:szCs w:val="18"/>
                <w:lang w:val="en-US"/>
              </w:rPr>
              <w:t xml:space="preserve"> </w:t>
            </w:r>
          </w:p>
        </w:tc>
        <w:tc>
          <w:tcPr>
            <w:tcW w:w="604" w:type="dxa"/>
          </w:tcPr>
          <w:p w:rsidR="00EE35FE" w:rsidRPr="007764AD" w:rsidRDefault="00EE35FE" w:rsidP="00CF4032">
            <w:pPr>
              <w:spacing w:after="0" w:line="240" w:lineRule="auto"/>
              <w:jc w:val="center"/>
              <w:rPr>
                <w:rFonts w:ascii="Calibri" w:eastAsia="Times New Roman" w:hAnsi="Calibri" w:cs="Times New Roman"/>
                <w:b/>
                <w:sz w:val="24"/>
              </w:rPr>
            </w:pPr>
            <w:r>
              <w:rPr>
                <w:rFonts w:ascii="Calibri" w:eastAsia="Times New Roman" w:hAnsi="Calibri" w:cs="Times New Roman"/>
                <w:b/>
                <w:sz w:val="24"/>
              </w:rPr>
              <w:t>Χ</w:t>
            </w:r>
          </w:p>
        </w:tc>
        <w:tc>
          <w:tcPr>
            <w:tcW w:w="3507"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 xml:space="preserve">Επίδειξη δεξιοτήτων </w:t>
            </w:r>
          </w:p>
        </w:tc>
        <w:tc>
          <w:tcPr>
            <w:tcW w:w="646" w:type="dxa"/>
          </w:tcPr>
          <w:p w:rsidR="00EE35FE" w:rsidRPr="007764AD" w:rsidRDefault="00EE35FE" w:rsidP="00CF4032">
            <w:pPr>
              <w:spacing w:after="0" w:line="240" w:lineRule="auto"/>
              <w:jc w:val="center"/>
              <w:rPr>
                <w:rFonts w:ascii="Calibri" w:eastAsia="Times New Roman" w:hAnsi="Calibri" w:cs="Times New Roman"/>
                <w:b/>
                <w:sz w:val="24"/>
              </w:rPr>
            </w:pPr>
          </w:p>
        </w:tc>
      </w:tr>
      <w:tr w:rsidR="00EE35FE" w:rsidRPr="007764AD" w:rsidTr="00CF4032">
        <w:tc>
          <w:tcPr>
            <w:tcW w:w="3539"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Ανασκόπηση διδασκαλίας</w:t>
            </w:r>
          </w:p>
        </w:tc>
        <w:tc>
          <w:tcPr>
            <w:tcW w:w="604" w:type="dxa"/>
          </w:tcPr>
          <w:p w:rsidR="00EE35FE" w:rsidRPr="007764AD" w:rsidRDefault="00EE35FE" w:rsidP="00CF4032">
            <w:pPr>
              <w:spacing w:after="0" w:line="240" w:lineRule="auto"/>
              <w:jc w:val="center"/>
              <w:rPr>
                <w:rFonts w:ascii="Calibri" w:eastAsia="Times New Roman" w:hAnsi="Calibri" w:cs="Times New Roman"/>
                <w:b/>
                <w:sz w:val="24"/>
              </w:rPr>
            </w:pPr>
            <w:r w:rsidRPr="007764AD">
              <w:rPr>
                <w:rFonts w:ascii="Calibri" w:eastAsia="Times New Roman" w:hAnsi="Calibri" w:cs="Times New Roman"/>
                <w:b/>
                <w:sz w:val="24"/>
              </w:rPr>
              <w:t>Χ</w:t>
            </w:r>
          </w:p>
        </w:tc>
        <w:tc>
          <w:tcPr>
            <w:tcW w:w="3507"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Δράσεις στη κοινότητα</w:t>
            </w:r>
          </w:p>
        </w:tc>
        <w:tc>
          <w:tcPr>
            <w:tcW w:w="646" w:type="dxa"/>
          </w:tcPr>
          <w:p w:rsidR="00EE35FE" w:rsidRPr="007764AD" w:rsidRDefault="00EE35FE" w:rsidP="00CF4032">
            <w:pPr>
              <w:spacing w:after="0" w:line="240" w:lineRule="auto"/>
              <w:jc w:val="center"/>
              <w:rPr>
                <w:rFonts w:ascii="Calibri" w:eastAsia="Times New Roman" w:hAnsi="Calibri" w:cs="Times New Roman"/>
                <w:b/>
                <w:sz w:val="24"/>
              </w:rPr>
            </w:pPr>
          </w:p>
        </w:tc>
      </w:tr>
      <w:tr w:rsidR="00EE35FE" w:rsidRPr="007764AD" w:rsidTr="00CF4032">
        <w:tc>
          <w:tcPr>
            <w:tcW w:w="3539"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 xml:space="preserve">Συζήτηση μέσα στην τάξη </w:t>
            </w:r>
          </w:p>
        </w:tc>
        <w:tc>
          <w:tcPr>
            <w:tcW w:w="604" w:type="dxa"/>
          </w:tcPr>
          <w:p w:rsidR="00EE35FE" w:rsidRPr="007764AD" w:rsidRDefault="00EE35FE" w:rsidP="00CF4032">
            <w:pPr>
              <w:spacing w:after="0" w:line="240" w:lineRule="auto"/>
              <w:jc w:val="center"/>
              <w:rPr>
                <w:rFonts w:ascii="Calibri" w:eastAsia="Times New Roman" w:hAnsi="Calibri" w:cs="Times New Roman"/>
                <w:b/>
                <w:sz w:val="24"/>
              </w:rPr>
            </w:pPr>
            <w:r w:rsidRPr="007764AD">
              <w:rPr>
                <w:rFonts w:ascii="Calibri" w:eastAsia="Times New Roman" w:hAnsi="Calibri" w:cs="Times New Roman"/>
                <w:b/>
                <w:sz w:val="24"/>
              </w:rPr>
              <w:t>Χ</w:t>
            </w:r>
          </w:p>
        </w:tc>
        <w:tc>
          <w:tcPr>
            <w:tcW w:w="3507"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Δουλειά σε ομάδες</w:t>
            </w:r>
          </w:p>
        </w:tc>
        <w:tc>
          <w:tcPr>
            <w:tcW w:w="646" w:type="dxa"/>
          </w:tcPr>
          <w:p w:rsidR="00EE35FE" w:rsidRPr="007764AD" w:rsidRDefault="00EE35FE" w:rsidP="00CF4032">
            <w:pPr>
              <w:spacing w:after="0" w:line="240" w:lineRule="auto"/>
              <w:jc w:val="center"/>
              <w:rPr>
                <w:rFonts w:ascii="Calibri" w:eastAsia="Times New Roman" w:hAnsi="Calibri" w:cs="Times New Roman"/>
                <w:b/>
                <w:sz w:val="24"/>
              </w:rPr>
            </w:pPr>
            <w:r>
              <w:rPr>
                <w:rFonts w:ascii="Calibri" w:eastAsia="Times New Roman" w:hAnsi="Calibri" w:cs="Times New Roman"/>
                <w:b/>
                <w:sz w:val="24"/>
              </w:rPr>
              <w:t>Χ</w:t>
            </w:r>
          </w:p>
        </w:tc>
      </w:tr>
      <w:tr w:rsidR="00EE35FE" w:rsidRPr="007764AD" w:rsidTr="00CF4032">
        <w:tc>
          <w:tcPr>
            <w:tcW w:w="3539"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Λογισμικό ΗΥ</w:t>
            </w:r>
          </w:p>
        </w:tc>
        <w:tc>
          <w:tcPr>
            <w:tcW w:w="604" w:type="dxa"/>
          </w:tcPr>
          <w:p w:rsidR="00EE35FE" w:rsidRPr="007764AD" w:rsidRDefault="00EE35FE" w:rsidP="00CF4032">
            <w:pPr>
              <w:spacing w:after="0" w:line="240" w:lineRule="auto"/>
              <w:jc w:val="center"/>
              <w:rPr>
                <w:rFonts w:ascii="Calibri" w:eastAsia="Times New Roman" w:hAnsi="Calibri" w:cs="Times New Roman"/>
                <w:b/>
                <w:sz w:val="24"/>
              </w:rPr>
            </w:pPr>
          </w:p>
        </w:tc>
        <w:tc>
          <w:tcPr>
            <w:tcW w:w="3507"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lang w:val="en-US"/>
              </w:rPr>
            </w:pPr>
            <w:r w:rsidRPr="007764AD">
              <w:rPr>
                <w:rFonts w:ascii="Calibri" w:eastAsia="Times New Roman" w:hAnsi="Calibri" w:cs="Calibri"/>
                <w:sz w:val="22"/>
                <w:szCs w:val="18"/>
                <w:lang w:val="en-US"/>
              </w:rPr>
              <w:t>Case studies</w:t>
            </w:r>
          </w:p>
        </w:tc>
        <w:tc>
          <w:tcPr>
            <w:tcW w:w="646" w:type="dxa"/>
          </w:tcPr>
          <w:p w:rsidR="00EE35FE" w:rsidRPr="007764AD" w:rsidRDefault="00EE35FE" w:rsidP="00CF4032">
            <w:pPr>
              <w:spacing w:after="0" w:line="240" w:lineRule="auto"/>
              <w:jc w:val="center"/>
              <w:rPr>
                <w:rFonts w:ascii="Calibri" w:eastAsia="Times New Roman" w:hAnsi="Calibri" w:cs="Times New Roman"/>
                <w:b/>
                <w:sz w:val="24"/>
              </w:rPr>
            </w:pPr>
          </w:p>
        </w:tc>
      </w:tr>
      <w:tr w:rsidR="00EE35FE" w:rsidRPr="007764AD" w:rsidTr="00CF4032">
        <w:tc>
          <w:tcPr>
            <w:tcW w:w="3539" w:type="dxa"/>
            <w:shd w:val="clear" w:color="auto" w:fill="E2EFD9"/>
          </w:tcPr>
          <w:p w:rsidR="00EE35FE" w:rsidRPr="007764AD" w:rsidRDefault="00EE35FE" w:rsidP="00CF4032">
            <w:pPr>
              <w:pStyle w:val="Default"/>
              <w:spacing w:after="120"/>
              <w:jc w:val="both"/>
              <w:rPr>
                <w:rFonts w:ascii="Calibri" w:eastAsia="Times New Roman" w:hAnsi="Calibri" w:cs="Calibri"/>
                <w:sz w:val="22"/>
                <w:szCs w:val="18"/>
              </w:rPr>
            </w:pPr>
            <w:r w:rsidRPr="007764AD">
              <w:rPr>
                <w:rFonts w:ascii="Calibri" w:eastAsia="Times New Roman" w:hAnsi="Calibri" w:cs="Calibri"/>
                <w:sz w:val="22"/>
                <w:szCs w:val="18"/>
              </w:rPr>
              <w:t>Κλινική Άσκηση</w:t>
            </w:r>
          </w:p>
        </w:tc>
        <w:tc>
          <w:tcPr>
            <w:tcW w:w="604" w:type="dxa"/>
          </w:tcPr>
          <w:p w:rsidR="00EE35FE" w:rsidRPr="007764AD" w:rsidRDefault="00EE35FE" w:rsidP="00CF4032">
            <w:pPr>
              <w:spacing w:after="0" w:line="240" w:lineRule="auto"/>
              <w:jc w:val="center"/>
              <w:rPr>
                <w:rFonts w:ascii="Calibri" w:eastAsia="Times New Roman" w:hAnsi="Calibri" w:cs="Times New Roman"/>
                <w:b/>
                <w:sz w:val="24"/>
              </w:rPr>
            </w:pPr>
          </w:p>
        </w:tc>
        <w:tc>
          <w:tcPr>
            <w:tcW w:w="3507" w:type="dxa"/>
            <w:shd w:val="clear" w:color="auto" w:fill="E2EFD9"/>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sz w:val="24"/>
              </w:rPr>
              <w:t>Εργαστηριακή Άσκηση</w:t>
            </w:r>
          </w:p>
        </w:tc>
        <w:tc>
          <w:tcPr>
            <w:tcW w:w="646" w:type="dxa"/>
          </w:tcPr>
          <w:p w:rsidR="00EE35FE" w:rsidRPr="007764AD" w:rsidRDefault="00EE35FE" w:rsidP="00CF4032">
            <w:pPr>
              <w:spacing w:after="0" w:line="240" w:lineRule="auto"/>
              <w:jc w:val="center"/>
              <w:rPr>
                <w:rFonts w:ascii="Calibri" w:eastAsia="Times New Roman" w:hAnsi="Calibri" w:cs="Times New Roman"/>
                <w:b/>
                <w:sz w:val="24"/>
              </w:rPr>
            </w:pP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EE35FE" w:rsidRPr="00BA769B" w:rsidTr="00CF4032">
        <w:tc>
          <w:tcPr>
            <w:tcW w:w="4148" w:type="dxa"/>
            <w:shd w:val="clear" w:color="auto" w:fill="E2EFD9"/>
          </w:tcPr>
          <w:p w:rsidR="00EE35FE" w:rsidRPr="00BA769B" w:rsidRDefault="00EE35FE" w:rsidP="00CF4032">
            <w:pPr>
              <w:spacing w:after="0" w:line="240" w:lineRule="auto"/>
              <w:rPr>
                <w:rFonts w:ascii="Calibri" w:eastAsia="Times New Roman" w:hAnsi="Calibri" w:cs="Times New Roman"/>
                <w:b/>
                <w:sz w:val="24"/>
                <w:szCs w:val="24"/>
              </w:rPr>
            </w:pPr>
            <w:r w:rsidRPr="00BA769B">
              <w:rPr>
                <w:rFonts w:ascii="Calibri" w:eastAsia="Times New Roman" w:hAnsi="Calibri" w:cs="Times New Roman"/>
                <w:b/>
                <w:sz w:val="24"/>
                <w:szCs w:val="24"/>
              </w:rPr>
              <w:t>ΔΡΑΣΤΗΡΙΟΤΗΤΑ</w:t>
            </w:r>
          </w:p>
        </w:tc>
        <w:tc>
          <w:tcPr>
            <w:tcW w:w="4148" w:type="dxa"/>
            <w:shd w:val="clear" w:color="auto" w:fill="E2EFD9"/>
          </w:tcPr>
          <w:p w:rsidR="00EE35FE" w:rsidRPr="00BA769B" w:rsidRDefault="00EE35FE" w:rsidP="00CF4032">
            <w:pPr>
              <w:spacing w:after="0" w:line="240" w:lineRule="auto"/>
              <w:rPr>
                <w:rFonts w:ascii="Calibri" w:eastAsia="Times New Roman" w:hAnsi="Calibri" w:cs="Times New Roman"/>
                <w:b/>
                <w:sz w:val="24"/>
                <w:szCs w:val="24"/>
              </w:rPr>
            </w:pPr>
            <w:r w:rsidRPr="00BA769B">
              <w:rPr>
                <w:rFonts w:ascii="Calibri" w:eastAsia="Times New Roman" w:hAnsi="Calibri" w:cs="Times New Roman"/>
                <w:b/>
                <w:sz w:val="24"/>
                <w:szCs w:val="24"/>
              </w:rPr>
              <w:t>ΦΟΡΤΟΣ ΕΡΓΑΣΙΑΣ ΕΞΑΜΗΝΟΥ</w:t>
            </w:r>
          </w:p>
        </w:tc>
      </w:tr>
      <w:tr w:rsidR="00EE35FE" w:rsidRPr="00BA769B" w:rsidTr="00CF4032">
        <w:tc>
          <w:tcPr>
            <w:tcW w:w="4148" w:type="dxa"/>
          </w:tcPr>
          <w:p w:rsidR="00EE35FE" w:rsidRPr="00BA769B" w:rsidRDefault="00301400" w:rsidP="00CF4032">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EE35FE" w:rsidRPr="00BA769B" w:rsidRDefault="00182F4D" w:rsidP="00182F4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21</w:t>
            </w:r>
          </w:p>
        </w:tc>
      </w:tr>
      <w:tr w:rsidR="00EE35FE" w:rsidRPr="00BA769B" w:rsidTr="00CF4032">
        <w:tc>
          <w:tcPr>
            <w:tcW w:w="4148" w:type="dxa"/>
          </w:tcPr>
          <w:p w:rsidR="00EE35FE" w:rsidRPr="00BA769B" w:rsidRDefault="00EE35FE" w:rsidP="00CF4032">
            <w:pPr>
              <w:widowControl w:val="0"/>
              <w:spacing w:after="0" w:line="240" w:lineRule="auto"/>
              <w:jc w:val="both"/>
              <w:rPr>
                <w:rFonts w:ascii="Calibri" w:eastAsia="Times New Roman" w:hAnsi="Calibri" w:cs="Calibri"/>
                <w:sz w:val="24"/>
                <w:szCs w:val="24"/>
              </w:rPr>
            </w:pPr>
            <w:r w:rsidRPr="00BA769B">
              <w:rPr>
                <w:rFonts w:ascii="Calibri" w:eastAsia="Times New Roman" w:hAnsi="Calibri" w:cs="Calibri"/>
                <w:sz w:val="24"/>
                <w:szCs w:val="24"/>
              </w:rPr>
              <w:lastRenderedPageBreak/>
              <w:t>Μελέτη περιπτώσεων / σύγχρονης βιβλιογραφίας</w:t>
            </w:r>
          </w:p>
        </w:tc>
        <w:tc>
          <w:tcPr>
            <w:tcW w:w="4148" w:type="dxa"/>
          </w:tcPr>
          <w:p w:rsidR="00EE35FE" w:rsidRPr="00BA769B" w:rsidRDefault="00182F4D" w:rsidP="00182F4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5</w:t>
            </w:r>
          </w:p>
        </w:tc>
      </w:tr>
      <w:tr w:rsidR="00EE35FE" w:rsidRPr="00BA769B" w:rsidTr="00CF4032">
        <w:tc>
          <w:tcPr>
            <w:tcW w:w="4148" w:type="dxa"/>
          </w:tcPr>
          <w:p w:rsidR="00EE35FE" w:rsidRPr="00BA769B" w:rsidRDefault="00EE35FE" w:rsidP="00CF4032">
            <w:pPr>
              <w:widowControl w:val="0"/>
              <w:spacing w:after="0" w:line="240" w:lineRule="auto"/>
              <w:jc w:val="both"/>
              <w:rPr>
                <w:rFonts w:ascii="Calibri" w:eastAsia="Times New Roman" w:hAnsi="Calibri" w:cs="Calibri"/>
                <w:sz w:val="24"/>
                <w:szCs w:val="24"/>
              </w:rPr>
            </w:pPr>
            <w:r w:rsidRPr="00BA769B">
              <w:rPr>
                <w:rFonts w:ascii="Calibri" w:eastAsia="Times New Roman" w:hAnsi="Calibri" w:cs="Calibri"/>
                <w:sz w:val="24"/>
                <w:szCs w:val="24"/>
              </w:rPr>
              <w:t>Γραπτή εργασία κατ’ οίκον</w:t>
            </w:r>
          </w:p>
        </w:tc>
        <w:tc>
          <w:tcPr>
            <w:tcW w:w="4148" w:type="dxa"/>
          </w:tcPr>
          <w:p w:rsidR="00EE35FE" w:rsidRPr="00BA769B" w:rsidRDefault="00182F4D" w:rsidP="00182F4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15</w:t>
            </w:r>
          </w:p>
        </w:tc>
      </w:tr>
      <w:tr w:rsidR="00301400" w:rsidRPr="00BA769B" w:rsidTr="00CF4032">
        <w:tc>
          <w:tcPr>
            <w:tcW w:w="4148" w:type="dxa"/>
          </w:tcPr>
          <w:p w:rsidR="00301400" w:rsidRPr="00BA769B" w:rsidRDefault="00301400" w:rsidP="00CF4032">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301400" w:rsidRPr="00BA769B" w:rsidRDefault="00182F4D" w:rsidP="00182F4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3</w:t>
            </w:r>
            <w:r w:rsidR="00503B55">
              <w:rPr>
                <w:rFonts w:ascii="Calibri" w:eastAsia="Times New Roman" w:hAnsi="Calibri" w:cs="Calibri"/>
                <w:sz w:val="24"/>
                <w:szCs w:val="24"/>
              </w:rPr>
              <w:t>4</w:t>
            </w:r>
          </w:p>
        </w:tc>
      </w:tr>
      <w:tr w:rsidR="00182F4D" w:rsidRPr="00BA769B" w:rsidTr="00CF4032">
        <w:tc>
          <w:tcPr>
            <w:tcW w:w="4148" w:type="dxa"/>
          </w:tcPr>
          <w:p w:rsidR="00182F4D" w:rsidRPr="00E94164" w:rsidRDefault="00182F4D" w:rsidP="00182F4D">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182F4D" w:rsidRPr="00E94164" w:rsidRDefault="00182F4D" w:rsidP="00182F4D">
            <w:pPr>
              <w:widowControl w:val="0"/>
              <w:spacing w:after="0" w:line="240" w:lineRule="auto"/>
              <w:jc w:val="both"/>
              <w:rPr>
                <w:rFonts w:ascii="Calibri" w:eastAsia="Times New Roman" w:hAnsi="Calibri" w:cs="Calibri"/>
                <w:b/>
                <w:sz w:val="24"/>
                <w:szCs w:val="24"/>
              </w:rPr>
            </w:pPr>
            <w:r>
              <w:rPr>
                <w:rFonts w:ascii="Calibri" w:eastAsia="Times New Roman" w:hAnsi="Calibri" w:cs="Calibri"/>
                <w:b/>
                <w:sz w:val="24"/>
                <w:szCs w:val="24"/>
              </w:rPr>
              <w:t>75</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7. ΑΞΙΟΛΟΓΗΣΗ ΦΟΙΤΗΤΩΝ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EE35FE" w:rsidRPr="00BA769B" w:rsidTr="00CF4032">
        <w:tc>
          <w:tcPr>
            <w:tcW w:w="4148" w:type="dxa"/>
          </w:tcPr>
          <w:p w:rsidR="00EE35FE" w:rsidRPr="00BA769B" w:rsidRDefault="00EE35FE" w:rsidP="00CF4032">
            <w:pPr>
              <w:spacing w:after="0" w:line="240" w:lineRule="auto"/>
              <w:rPr>
                <w:rFonts w:ascii="Calibri" w:eastAsia="Times New Roman" w:hAnsi="Calibri" w:cs="Calibri"/>
                <w:b/>
                <w:sz w:val="24"/>
                <w:szCs w:val="24"/>
              </w:rPr>
            </w:pPr>
            <w:r w:rsidRPr="00BA769B">
              <w:rPr>
                <w:rFonts w:ascii="Calibri" w:eastAsia="Times New Roman" w:hAnsi="Calibri" w:cs="Calibri"/>
                <w:sz w:val="24"/>
                <w:szCs w:val="24"/>
              </w:rPr>
              <w:t>Τελική γραπτή εξέταση</w:t>
            </w:r>
          </w:p>
        </w:tc>
        <w:tc>
          <w:tcPr>
            <w:tcW w:w="4148" w:type="dxa"/>
          </w:tcPr>
          <w:p w:rsidR="00EE35FE" w:rsidRPr="00BA769B" w:rsidRDefault="00EE35FE" w:rsidP="00CF4032">
            <w:pPr>
              <w:spacing w:after="0" w:line="240" w:lineRule="auto"/>
              <w:rPr>
                <w:rFonts w:ascii="Calibri" w:eastAsia="Times New Roman" w:hAnsi="Calibri" w:cs="Calibri"/>
                <w:sz w:val="24"/>
                <w:szCs w:val="24"/>
              </w:rPr>
            </w:pPr>
            <w:r w:rsidRPr="00BA769B">
              <w:rPr>
                <w:rFonts w:ascii="Calibri" w:eastAsia="Times New Roman" w:hAnsi="Calibri" w:cs="Calibri"/>
                <w:sz w:val="24"/>
                <w:szCs w:val="24"/>
              </w:rPr>
              <w:t>80%</w:t>
            </w:r>
          </w:p>
        </w:tc>
      </w:tr>
      <w:tr w:rsidR="00EE35FE" w:rsidRPr="00BA769B" w:rsidTr="00CF4032">
        <w:tc>
          <w:tcPr>
            <w:tcW w:w="4148" w:type="dxa"/>
          </w:tcPr>
          <w:p w:rsidR="00EE35FE" w:rsidRPr="00BA769B" w:rsidRDefault="00EE35FE" w:rsidP="00CF4032">
            <w:pPr>
              <w:spacing w:after="0" w:line="240" w:lineRule="auto"/>
              <w:rPr>
                <w:rFonts w:ascii="Calibri" w:eastAsia="Times New Roman" w:hAnsi="Calibri" w:cs="Calibri"/>
                <w:b/>
                <w:sz w:val="24"/>
                <w:szCs w:val="24"/>
              </w:rPr>
            </w:pPr>
            <w:r w:rsidRPr="00BA769B">
              <w:rPr>
                <w:rFonts w:ascii="Calibri" w:eastAsia="Times New Roman" w:hAnsi="Calibri" w:cs="Calibri"/>
                <w:sz w:val="24"/>
                <w:szCs w:val="24"/>
              </w:rPr>
              <w:t>Γραπτή εργασία</w:t>
            </w:r>
          </w:p>
        </w:tc>
        <w:tc>
          <w:tcPr>
            <w:tcW w:w="4148" w:type="dxa"/>
          </w:tcPr>
          <w:p w:rsidR="00EE35FE" w:rsidRPr="00BA769B" w:rsidRDefault="00EE35FE" w:rsidP="00CF4032">
            <w:pPr>
              <w:spacing w:after="0" w:line="240" w:lineRule="auto"/>
              <w:rPr>
                <w:rFonts w:ascii="Calibri" w:eastAsia="Times New Roman" w:hAnsi="Calibri" w:cs="Calibri"/>
                <w:sz w:val="24"/>
                <w:szCs w:val="24"/>
              </w:rPr>
            </w:pPr>
            <w:r w:rsidRPr="00BA769B">
              <w:rPr>
                <w:rFonts w:ascii="Calibri" w:eastAsia="Times New Roman" w:hAnsi="Calibri" w:cs="Calibri"/>
                <w:sz w:val="24"/>
                <w:szCs w:val="24"/>
              </w:rPr>
              <w:t>20%</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8. ΑΞΙΟΛΟΓΗΣΗ ΑΠΟ ΤΟΥΣ ΦΟΙΤΗΤΕΣ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EE35FE" w:rsidRPr="007764AD" w:rsidTr="00CF4032">
        <w:tc>
          <w:tcPr>
            <w:tcW w:w="8296" w:type="dxa"/>
          </w:tcPr>
          <w:p w:rsidR="00EE35FE" w:rsidRPr="007764AD" w:rsidRDefault="00EE35FE" w:rsidP="00CF4032">
            <w:pPr>
              <w:spacing w:after="0" w:line="288" w:lineRule="auto"/>
              <w:jc w:val="both"/>
              <w:rPr>
                <w:rFonts w:ascii="Calibri" w:eastAsia="Times New Roman" w:hAnsi="Calibri" w:cs="Times New Roman"/>
              </w:rPr>
            </w:pPr>
            <w:r w:rsidRPr="007764AD">
              <w:rPr>
                <w:rFonts w:ascii="Calibri" w:eastAsia="Times New Roman" w:hAnsi="Calibri" w:cs="Times New Roman"/>
              </w:rP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E35FE" w:rsidRDefault="00EE35FE" w:rsidP="00EE35FE">
      <w:pPr>
        <w:rPr>
          <w:rFonts w:ascii="Calibri" w:eastAsia="Times New Roman" w:hAnsi="Calibri" w:cs="Times New Roman"/>
          <w:b/>
          <w:sz w:val="24"/>
        </w:rPr>
      </w:pPr>
    </w:p>
    <w:p w:rsidR="00EE35FE" w:rsidRDefault="00EE35FE" w:rsidP="00EE35FE">
      <w:pPr>
        <w:rPr>
          <w:rFonts w:ascii="Calibri" w:eastAsia="Times New Roman" w:hAnsi="Calibri" w:cs="Times New Roman"/>
          <w:b/>
          <w:sz w:val="24"/>
        </w:rPr>
      </w:pPr>
      <w:r>
        <w:rPr>
          <w:rFonts w:ascii="Calibri" w:eastAsia="Times New Roman" w:hAnsi="Calibri" w:cs="Times New Roman"/>
          <w:b/>
          <w:sz w:val="24"/>
        </w:rPr>
        <w:t>9. ΣΥΝΙΣΤΩΜΕΝΗ ΒΙΒΛΙΟΓΡΑΦΙΑ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EE35FE" w:rsidRPr="007764AD" w:rsidTr="00CF4032">
        <w:tc>
          <w:tcPr>
            <w:tcW w:w="8296" w:type="dxa"/>
          </w:tcPr>
          <w:p w:rsidR="00EE35FE" w:rsidRPr="007764AD" w:rsidRDefault="00EE35FE" w:rsidP="00CF4032">
            <w:pPr>
              <w:spacing w:after="0" w:line="240" w:lineRule="auto"/>
              <w:rPr>
                <w:rFonts w:ascii="Calibri" w:eastAsia="Times New Roman" w:hAnsi="Calibri" w:cs="Times New Roman"/>
                <w:sz w:val="24"/>
              </w:rPr>
            </w:pPr>
            <w:r w:rsidRPr="007764AD">
              <w:rPr>
                <w:rFonts w:ascii="Calibri" w:eastAsia="Times New Roman" w:hAnsi="Calibri" w:cs="Times New Roman"/>
                <w:b/>
                <w:sz w:val="24"/>
                <w:lang w:val="en-US"/>
              </w:rPr>
              <w:t xml:space="preserve">• </w:t>
            </w:r>
            <w:r w:rsidRPr="007764AD">
              <w:rPr>
                <w:rFonts w:ascii="Calibri" w:eastAsia="Times New Roman" w:hAnsi="Calibri" w:cs="Times New Roman"/>
                <w:sz w:val="24"/>
                <w:lang w:val="en-US"/>
              </w:rPr>
              <w:t xml:space="preserve">GRAY'S </w:t>
            </w:r>
            <w:r w:rsidRPr="007764AD">
              <w:rPr>
                <w:rFonts w:ascii="Calibri" w:eastAsia="Times New Roman" w:hAnsi="Calibri" w:cs="Times New Roman"/>
                <w:sz w:val="24"/>
              </w:rPr>
              <w:t>ΑΝΑΤΟΜΙΑ</w:t>
            </w:r>
            <w:r w:rsidRPr="007764AD">
              <w:rPr>
                <w:rFonts w:ascii="Calibri" w:eastAsia="Times New Roman" w:hAnsi="Calibri" w:cs="Times New Roman"/>
                <w:sz w:val="24"/>
                <w:lang w:val="en-US"/>
              </w:rPr>
              <w:t xml:space="preserve"> (</w:t>
            </w:r>
            <w:r w:rsidRPr="007764AD">
              <w:rPr>
                <w:rFonts w:ascii="Calibri" w:eastAsia="Times New Roman" w:hAnsi="Calibri" w:cs="Times New Roman"/>
                <w:sz w:val="24"/>
              </w:rPr>
              <w:t>ΤΟΜΟ</w:t>
            </w:r>
            <w:r>
              <w:rPr>
                <w:rFonts w:ascii="Calibri" w:eastAsia="Times New Roman" w:hAnsi="Calibri" w:cs="Times New Roman"/>
                <w:sz w:val="24"/>
              </w:rPr>
              <w:t>Σ</w:t>
            </w:r>
            <w:r w:rsidRPr="007764AD">
              <w:rPr>
                <w:rFonts w:ascii="Calibri" w:eastAsia="Times New Roman" w:hAnsi="Calibri" w:cs="Times New Roman"/>
                <w:sz w:val="24"/>
                <w:lang w:val="en-US"/>
              </w:rPr>
              <w:t xml:space="preserve"> </w:t>
            </w:r>
            <w:r>
              <w:rPr>
                <w:rFonts w:ascii="Calibri" w:eastAsia="Times New Roman" w:hAnsi="Calibri" w:cs="Times New Roman"/>
                <w:sz w:val="24"/>
                <w:lang w:val="en-US"/>
              </w:rPr>
              <w:t>1-</w:t>
            </w:r>
            <w:r w:rsidRPr="007764AD">
              <w:rPr>
                <w:rFonts w:ascii="Calibri" w:eastAsia="Times New Roman" w:hAnsi="Calibri" w:cs="Times New Roman"/>
                <w:sz w:val="24"/>
                <w:lang w:val="en-US"/>
              </w:rPr>
              <w:t xml:space="preserve">4). DRAKE, PETERSON, ALBERTINE. </w:t>
            </w:r>
            <w:r w:rsidRPr="007764AD">
              <w:rPr>
                <w:rFonts w:ascii="Calibri" w:eastAsia="Times New Roman" w:hAnsi="Calibri" w:cs="Times New Roman"/>
                <w:sz w:val="24"/>
              </w:rPr>
              <w:t>ΕΚΔΟΣΕΙΣ ΠΑΣΧΑΛΙΔΗΣ 2008, ΑΘΗΝΑ</w:t>
            </w:r>
          </w:p>
          <w:p w:rsidR="00EE35FE" w:rsidRPr="007764AD" w:rsidRDefault="00EE35FE" w:rsidP="00CF4032">
            <w:pPr>
              <w:spacing w:after="0" w:line="240" w:lineRule="auto"/>
              <w:rPr>
                <w:rFonts w:ascii="Calibri" w:eastAsia="Times New Roman" w:hAnsi="Calibri" w:cs="Times New Roman"/>
                <w:b/>
                <w:sz w:val="24"/>
              </w:rPr>
            </w:pPr>
            <w:r w:rsidRPr="007764AD">
              <w:rPr>
                <w:rFonts w:ascii="Calibri" w:eastAsia="Times New Roman" w:hAnsi="Calibri" w:cs="Times New Roman"/>
                <w:sz w:val="24"/>
              </w:rPr>
              <w:t xml:space="preserve">• ΕΓΧΕΙΡΙΔΙΟ ΠΕΡΙΓΡΑΦΙΚΗΣ ΑΝΑΤΟΜΙΚΗΣ. </w:t>
            </w:r>
            <w:r w:rsidRPr="007764AD">
              <w:rPr>
                <w:rFonts w:ascii="Calibri" w:eastAsia="Times New Roman" w:hAnsi="Calibri" w:cs="Times New Roman"/>
                <w:sz w:val="24"/>
                <w:lang w:val="en-US"/>
              </w:rPr>
              <w:t xml:space="preserve">PLATZER, FRITSCH, KUHNEL, KAHLE, FROTSCHER. </w:t>
            </w:r>
            <w:r w:rsidRPr="007764AD">
              <w:rPr>
                <w:rFonts w:ascii="Calibri" w:eastAsia="Times New Roman" w:hAnsi="Calibri" w:cs="Times New Roman"/>
                <w:sz w:val="24"/>
              </w:rPr>
              <w:t>ΕΚΔΟΣΕΙΣ ΠΑΣΧΑΛΙΔΗΣ 2011, ΑΘΗΝΑ</w:t>
            </w:r>
          </w:p>
        </w:tc>
      </w:tr>
    </w:tbl>
    <w:p w:rsidR="00EE35FE" w:rsidRDefault="00EE35FE" w:rsidP="00EE35FE">
      <w:pPr>
        <w:rPr>
          <w:rFonts w:ascii="Calibri" w:eastAsia="Times New Roman" w:hAnsi="Calibri" w:cs="Times New Roman"/>
          <w:b/>
          <w:sz w:val="24"/>
        </w:rPr>
      </w:pPr>
    </w:p>
    <w:p w:rsidR="00EE35FE" w:rsidRPr="008A7DC5" w:rsidRDefault="00EE35FE" w:rsidP="00EE35FE">
      <w:pPr>
        <w:rPr>
          <w:rFonts w:ascii="Calibri" w:eastAsia="Times New Roman" w:hAnsi="Calibri" w:cs="Times New Roman"/>
          <w:b/>
          <w:sz w:val="24"/>
        </w:rPr>
      </w:pPr>
      <w:r>
        <w:rPr>
          <w:rFonts w:ascii="Calibri" w:eastAsia="Times New Roman" w:hAnsi="Calibri" w:cs="Times New Roman"/>
          <w:b/>
          <w:sz w:val="24"/>
        </w:rPr>
        <w:t>10. ΕΠΙΚΟΙΝΩΝΙΑ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EE35FE" w:rsidRPr="007764AD" w:rsidTr="00CF4032">
        <w:tc>
          <w:tcPr>
            <w:tcW w:w="8296" w:type="dxa"/>
          </w:tcPr>
          <w:p w:rsidR="00EE35FE" w:rsidRPr="007764AD" w:rsidRDefault="00EE35FE" w:rsidP="00CF4032">
            <w:pPr>
              <w:spacing w:after="0" w:line="288" w:lineRule="auto"/>
              <w:contextualSpacing/>
              <w:jc w:val="both"/>
              <w:rPr>
                <w:rFonts w:ascii="Calibri" w:eastAsia="Times New Roman" w:hAnsi="Calibri" w:cs="Times New Roman"/>
              </w:rPr>
            </w:pPr>
            <w:r w:rsidRPr="007764AD">
              <w:rPr>
                <w:rFonts w:ascii="Calibri" w:eastAsia="Times New Roman" w:hAnsi="Calibri" w:cs="Times New Roman"/>
              </w:rPr>
              <w:t xml:space="preserve">Κατά την διάρκεια του εξαμήνου θα υπάρχει δυνατότητα συνεχούς επικοινωνίας των φοιτητών μέσω ηλεκτρονικού ταχυδρομείου τις εργάσιμες ημέρες. </w:t>
            </w:r>
          </w:p>
          <w:p w:rsidR="00EE35FE" w:rsidRPr="007764AD" w:rsidRDefault="00EE35FE" w:rsidP="00CF4032">
            <w:pPr>
              <w:spacing w:after="0" w:line="288" w:lineRule="auto"/>
              <w:ind w:left="29"/>
              <w:contextualSpacing/>
              <w:jc w:val="both"/>
              <w:rPr>
                <w:rFonts w:ascii="Calibri" w:eastAsia="Times New Roman" w:hAnsi="Calibri" w:cs="Times New Roman"/>
              </w:rPr>
            </w:pPr>
            <w:r w:rsidRPr="007764AD">
              <w:rPr>
                <w:rFonts w:ascii="Calibri" w:eastAsia="Times New Roman" w:hAnsi="Calibri" w:cs="Times New Roman"/>
              </w:rPr>
              <w:t>Ώρες  επικοινωνίας στις εγκαταστάσεις του τμήματος:</w:t>
            </w:r>
            <w:r>
              <w:rPr>
                <w:rFonts w:ascii="Calibri" w:eastAsia="Times New Roman" w:hAnsi="Calibri" w:cs="Times New Roman"/>
              </w:rPr>
              <w:t xml:space="preserve"> Τρίτη 19.00-21.00</w:t>
            </w:r>
          </w:p>
        </w:tc>
      </w:tr>
    </w:tbl>
    <w:p w:rsidR="00EE35FE" w:rsidRPr="008A7DC5" w:rsidRDefault="00EE35FE" w:rsidP="00EE35FE">
      <w:pPr>
        <w:rPr>
          <w:rFonts w:ascii="Calibri" w:eastAsia="Times New Roman" w:hAnsi="Calibri" w:cs="Times New Roman"/>
          <w:b/>
          <w:sz w:val="24"/>
        </w:rPr>
      </w:pPr>
    </w:p>
    <w:p w:rsidR="00CF4032" w:rsidRDefault="00CF4032">
      <w:pPr>
        <w:rPr>
          <w:sz w:val="24"/>
          <w:szCs w:val="24"/>
        </w:rPr>
      </w:pPr>
      <w:r>
        <w:rPr>
          <w:sz w:val="24"/>
          <w:szCs w:val="24"/>
        </w:rPr>
        <w:br w:type="page"/>
      </w:r>
    </w:p>
    <w:p w:rsidR="00CF4032" w:rsidRPr="00CF4032" w:rsidRDefault="00CF4032" w:rsidP="00CF4032">
      <w:pPr>
        <w:jc w:val="center"/>
        <w:rPr>
          <w:b/>
          <w:sz w:val="32"/>
          <w:szCs w:val="32"/>
          <w:u w:val="single"/>
        </w:rPr>
      </w:pPr>
      <w:r w:rsidRPr="00CF4032">
        <w:rPr>
          <w:rFonts w:ascii="Calibri" w:eastAsia="Times New Roman" w:hAnsi="Calibri" w:cs="Times New Roman"/>
          <w:b/>
          <w:sz w:val="32"/>
          <w:szCs w:val="32"/>
          <w:u w:val="single"/>
        </w:rPr>
        <w:lastRenderedPageBreak/>
        <w:t>ΦΥΣΙΟΛΟΓΙΑ ΙΙ</w:t>
      </w:r>
    </w:p>
    <w:p w:rsidR="00CF4032" w:rsidRDefault="00CF4032" w:rsidP="00CF4032">
      <w:pPr>
        <w:rPr>
          <w:rFonts w:ascii="Calibri" w:eastAsia="Times New Roman" w:hAnsi="Calibri" w:cs="Times New Roman"/>
          <w:b/>
          <w:sz w:val="24"/>
        </w:rPr>
      </w:pPr>
      <w:r>
        <w:rPr>
          <w:rFonts w:ascii="Calibri" w:eastAsia="Times New Roman" w:hAnsi="Calibri" w:cs="Times New Roman"/>
          <w:b/>
          <w:sz w:val="24"/>
        </w:rPr>
        <w:t>1. 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3"/>
        <w:gridCol w:w="1076"/>
        <w:gridCol w:w="642"/>
        <w:gridCol w:w="1965"/>
        <w:gridCol w:w="247"/>
        <w:gridCol w:w="1289"/>
      </w:tblGrid>
      <w:tr w:rsidR="00CF4032" w:rsidRPr="008D5C96" w:rsidTr="00CF4032">
        <w:tc>
          <w:tcPr>
            <w:tcW w:w="3303" w:type="dxa"/>
            <w:shd w:val="clear" w:color="auto" w:fill="E2EFD9"/>
          </w:tcPr>
          <w:p w:rsidR="00CF4032" w:rsidRPr="008D5C96" w:rsidRDefault="00CF4032" w:rsidP="00CF4032">
            <w:pPr>
              <w:spacing w:after="0" w:line="240" w:lineRule="auto"/>
              <w:jc w:val="right"/>
              <w:rPr>
                <w:rFonts w:ascii="Calibri" w:eastAsia="Times New Roman" w:hAnsi="Calibri" w:cs="Times New Roman"/>
                <w:b/>
              </w:rPr>
            </w:pPr>
            <w:r w:rsidRPr="008D5C96">
              <w:rPr>
                <w:rFonts w:ascii="Calibri" w:eastAsia="Times New Roman" w:hAnsi="Calibri" w:cs="Times New Roman"/>
                <w:b/>
              </w:rPr>
              <w:t>ΣΧΟΛΗ</w:t>
            </w:r>
          </w:p>
        </w:tc>
        <w:tc>
          <w:tcPr>
            <w:tcW w:w="5219" w:type="dxa"/>
            <w:gridSpan w:val="5"/>
          </w:tcPr>
          <w:p w:rsidR="00CF4032" w:rsidRPr="008D5C96" w:rsidRDefault="00CF4032" w:rsidP="00CF4032">
            <w:pPr>
              <w:spacing w:after="0" w:line="240" w:lineRule="auto"/>
              <w:rPr>
                <w:rFonts w:ascii="Calibri" w:eastAsia="Times New Roman" w:hAnsi="Calibri" w:cs="Times New Roman"/>
                <w:b/>
              </w:rPr>
            </w:pPr>
            <w:r w:rsidRPr="008D5C96">
              <w:rPr>
                <w:rFonts w:ascii="Calibri" w:eastAsia="Times New Roman" w:hAnsi="Calibri" w:cs="Times New Roman"/>
                <w:b/>
              </w:rPr>
              <w:t>ΕΠΑΓΓΕΛΜΑΤΩΝ ΥΓΕΙΑΣ ΚΑΙ ΠΡΟΝΟΙΑΣ</w:t>
            </w:r>
          </w:p>
        </w:tc>
      </w:tr>
      <w:tr w:rsidR="00CF4032" w:rsidRPr="008D5C96" w:rsidTr="00CF4032">
        <w:tc>
          <w:tcPr>
            <w:tcW w:w="3303" w:type="dxa"/>
            <w:shd w:val="clear" w:color="auto" w:fill="E2EFD9"/>
          </w:tcPr>
          <w:p w:rsidR="00CF4032" w:rsidRPr="008D5C96" w:rsidRDefault="00CF4032" w:rsidP="00CF4032">
            <w:pPr>
              <w:spacing w:after="0" w:line="240" w:lineRule="auto"/>
              <w:jc w:val="right"/>
              <w:rPr>
                <w:rFonts w:ascii="Calibri" w:eastAsia="Times New Roman" w:hAnsi="Calibri" w:cs="Times New Roman"/>
                <w:b/>
              </w:rPr>
            </w:pPr>
            <w:r w:rsidRPr="008D5C96">
              <w:rPr>
                <w:rFonts w:ascii="Calibri" w:eastAsia="Times New Roman" w:hAnsi="Calibri" w:cs="Times New Roman"/>
                <w:b/>
              </w:rPr>
              <w:t>ΤΜΗΜΑ</w:t>
            </w:r>
          </w:p>
        </w:tc>
        <w:tc>
          <w:tcPr>
            <w:tcW w:w="5219" w:type="dxa"/>
            <w:gridSpan w:val="5"/>
          </w:tcPr>
          <w:p w:rsidR="00CF4032" w:rsidRPr="008D5C96" w:rsidRDefault="00CF4032" w:rsidP="00CF4032">
            <w:pPr>
              <w:spacing w:after="0" w:line="240" w:lineRule="auto"/>
              <w:rPr>
                <w:rFonts w:ascii="Calibri" w:eastAsia="Times New Roman" w:hAnsi="Calibri" w:cs="Times New Roman"/>
                <w:b/>
              </w:rPr>
            </w:pPr>
            <w:r w:rsidRPr="008D5C96">
              <w:rPr>
                <w:rFonts w:ascii="Calibri" w:eastAsia="Times New Roman" w:hAnsi="Calibri" w:cs="Times New Roman"/>
                <w:b/>
              </w:rPr>
              <w:t>ΝΟΣΗΛΕΥΤΙΚΗΣ</w:t>
            </w:r>
          </w:p>
        </w:tc>
      </w:tr>
      <w:tr w:rsidR="00CF4032" w:rsidRPr="008D5C96" w:rsidTr="00CF4032">
        <w:tc>
          <w:tcPr>
            <w:tcW w:w="3303" w:type="dxa"/>
            <w:shd w:val="clear" w:color="auto" w:fill="E2EFD9"/>
          </w:tcPr>
          <w:p w:rsidR="00CF4032" w:rsidRPr="008D5C96" w:rsidRDefault="00CF4032" w:rsidP="00CF4032">
            <w:pPr>
              <w:spacing w:after="0" w:line="240" w:lineRule="auto"/>
              <w:jc w:val="right"/>
              <w:rPr>
                <w:rFonts w:ascii="Calibri" w:eastAsia="Times New Roman" w:hAnsi="Calibri" w:cs="Times New Roman"/>
                <w:b/>
              </w:rPr>
            </w:pPr>
            <w:r w:rsidRPr="008D5C96">
              <w:rPr>
                <w:rFonts w:ascii="Calibri" w:eastAsia="Times New Roman" w:hAnsi="Calibri" w:cs="Times New Roman"/>
                <w:b/>
              </w:rPr>
              <w:t>ΕΠΙΠΕΔΟ ΣΠΟΥΔΩΝ</w:t>
            </w:r>
          </w:p>
        </w:tc>
        <w:tc>
          <w:tcPr>
            <w:tcW w:w="5219" w:type="dxa"/>
            <w:gridSpan w:val="5"/>
          </w:tcPr>
          <w:p w:rsidR="00CF4032" w:rsidRPr="008D5C96" w:rsidRDefault="00CF4032" w:rsidP="00CF4032">
            <w:pPr>
              <w:spacing w:after="0" w:line="240" w:lineRule="auto"/>
              <w:rPr>
                <w:rFonts w:ascii="Calibri" w:eastAsia="Times New Roman" w:hAnsi="Calibri" w:cs="Times New Roman"/>
                <w:b/>
              </w:rPr>
            </w:pPr>
            <w:r w:rsidRPr="008D5C96">
              <w:rPr>
                <w:rFonts w:ascii="Calibri" w:eastAsia="Times New Roman" w:hAnsi="Calibri" w:cs="Times New Roman"/>
                <w:b/>
              </w:rPr>
              <w:t>ΠΡΟΠΤΥΧΙΑΚΟ</w:t>
            </w:r>
          </w:p>
        </w:tc>
      </w:tr>
      <w:tr w:rsidR="00CF4032" w:rsidRPr="008D5C96" w:rsidTr="00CF4032">
        <w:tc>
          <w:tcPr>
            <w:tcW w:w="3303" w:type="dxa"/>
            <w:shd w:val="clear" w:color="auto" w:fill="E2EFD9"/>
          </w:tcPr>
          <w:p w:rsidR="00CF4032" w:rsidRPr="008D5C96" w:rsidRDefault="00CF4032" w:rsidP="00CF4032">
            <w:pPr>
              <w:spacing w:after="0" w:line="240" w:lineRule="auto"/>
              <w:jc w:val="right"/>
              <w:rPr>
                <w:rFonts w:ascii="Calibri" w:eastAsia="Times New Roman" w:hAnsi="Calibri" w:cs="Times New Roman"/>
                <w:b/>
              </w:rPr>
            </w:pPr>
            <w:r w:rsidRPr="008D5C96">
              <w:rPr>
                <w:rFonts w:ascii="Calibri" w:eastAsia="Times New Roman" w:hAnsi="Calibri" w:cs="Times New Roman"/>
                <w:b/>
              </w:rPr>
              <w:t>ΚΩΔΙΚΟΣ ΜΑΘΗΜΑΤΟΣ</w:t>
            </w:r>
          </w:p>
        </w:tc>
        <w:tc>
          <w:tcPr>
            <w:tcW w:w="1076" w:type="dxa"/>
          </w:tcPr>
          <w:p w:rsidR="00CF4032" w:rsidRPr="00F458F6" w:rsidRDefault="00B8747D" w:rsidP="00CF4032">
            <w:pPr>
              <w:spacing w:after="0" w:line="240" w:lineRule="auto"/>
              <w:rPr>
                <w:rFonts w:ascii="Calibri" w:eastAsia="Times New Roman" w:hAnsi="Calibri" w:cs="Times New Roman"/>
                <w:b/>
                <w:lang w:val="en-US"/>
              </w:rPr>
            </w:pPr>
            <w:r>
              <w:rPr>
                <w:rFonts w:ascii="Calibri" w:eastAsia="Times New Roman" w:hAnsi="Calibri" w:cs="Times New Roman"/>
                <w:b/>
                <w:lang w:val="en-US"/>
              </w:rPr>
              <w:t>3203</w:t>
            </w:r>
          </w:p>
        </w:tc>
        <w:tc>
          <w:tcPr>
            <w:tcW w:w="2854" w:type="dxa"/>
            <w:gridSpan w:val="3"/>
            <w:shd w:val="clear" w:color="auto" w:fill="E2EFD9"/>
          </w:tcPr>
          <w:p w:rsidR="00CF4032" w:rsidRPr="008D5C96" w:rsidRDefault="00CF4032" w:rsidP="00CF4032">
            <w:pPr>
              <w:spacing w:after="0" w:line="240" w:lineRule="auto"/>
              <w:jc w:val="center"/>
              <w:rPr>
                <w:rFonts w:ascii="Calibri" w:eastAsia="Times New Roman" w:hAnsi="Calibri" w:cs="Times New Roman"/>
                <w:b/>
              </w:rPr>
            </w:pPr>
            <w:r w:rsidRPr="008D5C96">
              <w:rPr>
                <w:rFonts w:ascii="Calibri" w:eastAsia="Times New Roman" w:hAnsi="Calibri" w:cs="Times New Roman"/>
                <w:b/>
              </w:rPr>
              <w:t>ΕΞΑΜΗΝΟ ΣΠΟΥΔΩΝ</w:t>
            </w:r>
          </w:p>
        </w:tc>
        <w:tc>
          <w:tcPr>
            <w:tcW w:w="1289" w:type="dxa"/>
          </w:tcPr>
          <w:p w:rsidR="00CF4032" w:rsidRPr="008D5C96" w:rsidRDefault="00CF4032" w:rsidP="00CF4032">
            <w:pPr>
              <w:spacing w:after="0" w:line="240" w:lineRule="auto"/>
              <w:rPr>
                <w:rFonts w:ascii="Calibri" w:eastAsia="Times New Roman" w:hAnsi="Calibri" w:cs="Times New Roman"/>
                <w:b/>
              </w:rPr>
            </w:pPr>
            <w:r>
              <w:rPr>
                <w:rFonts w:ascii="Calibri" w:eastAsia="Times New Roman" w:hAnsi="Calibri" w:cs="Times New Roman"/>
                <w:b/>
              </w:rPr>
              <w:t>Α΄</w:t>
            </w:r>
          </w:p>
        </w:tc>
      </w:tr>
      <w:tr w:rsidR="00CF4032" w:rsidRPr="008D5C96" w:rsidTr="00CF4032">
        <w:tc>
          <w:tcPr>
            <w:tcW w:w="3303" w:type="dxa"/>
            <w:shd w:val="clear" w:color="auto" w:fill="E2EFD9"/>
          </w:tcPr>
          <w:p w:rsidR="00CF4032" w:rsidRPr="008D5C96" w:rsidRDefault="00CF4032" w:rsidP="00CF4032">
            <w:pPr>
              <w:spacing w:after="0" w:line="240" w:lineRule="auto"/>
              <w:jc w:val="right"/>
              <w:rPr>
                <w:rFonts w:ascii="Calibri" w:eastAsia="Times New Roman" w:hAnsi="Calibri" w:cs="Times New Roman"/>
                <w:b/>
              </w:rPr>
            </w:pPr>
            <w:r w:rsidRPr="008D5C96">
              <w:rPr>
                <w:rFonts w:ascii="Calibri" w:eastAsia="Times New Roman" w:hAnsi="Calibri" w:cs="Times New Roman"/>
                <w:b/>
              </w:rPr>
              <w:t>ΤΙΤΛΟΣ ΜΑΘΗΜΑΤΟΣ</w:t>
            </w:r>
          </w:p>
        </w:tc>
        <w:tc>
          <w:tcPr>
            <w:tcW w:w="5219" w:type="dxa"/>
            <w:gridSpan w:val="5"/>
            <w:shd w:val="clear" w:color="auto" w:fill="9CC2E5"/>
          </w:tcPr>
          <w:p w:rsidR="00CF4032" w:rsidRPr="008D5C96" w:rsidRDefault="00CF4032" w:rsidP="00CF4032">
            <w:pPr>
              <w:spacing w:after="0" w:line="240" w:lineRule="auto"/>
              <w:rPr>
                <w:rFonts w:ascii="Calibri" w:eastAsia="Times New Roman" w:hAnsi="Calibri" w:cs="Times New Roman"/>
                <w:b/>
              </w:rPr>
            </w:pPr>
            <w:r>
              <w:rPr>
                <w:rFonts w:ascii="Calibri" w:eastAsia="Times New Roman" w:hAnsi="Calibri" w:cs="Times New Roman"/>
                <w:b/>
              </w:rPr>
              <w:t xml:space="preserve">ΦΥΣΙΟΛΟΓΙΑ </w:t>
            </w:r>
            <w:r w:rsidRPr="008D5C96">
              <w:rPr>
                <w:rFonts w:ascii="Calibri" w:eastAsia="Times New Roman" w:hAnsi="Calibri" w:cs="Times New Roman"/>
                <w:b/>
              </w:rPr>
              <w:t xml:space="preserve"> </w:t>
            </w:r>
            <w:r>
              <w:rPr>
                <w:rFonts w:ascii="Calibri" w:eastAsia="Times New Roman" w:hAnsi="Calibri" w:cs="Times New Roman"/>
                <w:b/>
              </w:rPr>
              <w:t>ΙΙ</w:t>
            </w:r>
          </w:p>
        </w:tc>
      </w:tr>
      <w:tr w:rsidR="00CF4032" w:rsidRPr="008D5C96" w:rsidTr="00CF4032">
        <w:tc>
          <w:tcPr>
            <w:tcW w:w="5021" w:type="dxa"/>
            <w:gridSpan w:val="3"/>
            <w:shd w:val="clear" w:color="auto" w:fill="E2EFD9"/>
          </w:tcPr>
          <w:p w:rsidR="00CF4032" w:rsidRPr="008D5C96" w:rsidRDefault="00CF4032"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rPr>
              <w:t>ΑΥΤΟΤΕΛΕΙΣ ΔΙΔΑΚΤΙΚΕΣ ΔΡΑΣΤΗΡΙΟΤΗΤΕΣ</w:t>
            </w:r>
          </w:p>
        </w:tc>
        <w:tc>
          <w:tcPr>
            <w:tcW w:w="1965" w:type="dxa"/>
            <w:shd w:val="clear" w:color="auto" w:fill="E2EFD9"/>
          </w:tcPr>
          <w:p w:rsidR="00CF4032" w:rsidRPr="008D5C96" w:rsidRDefault="00CF4032" w:rsidP="00CF4032">
            <w:pPr>
              <w:spacing w:after="0" w:line="240" w:lineRule="auto"/>
              <w:rPr>
                <w:rFonts w:ascii="Calibri" w:eastAsia="Times New Roman" w:hAnsi="Calibri" w:cs="Times New Roman"/>
                <w:b/>
              </w:rPr>
            </w:pPr>
            <w:r w:rsidRPr="008D5C96">
              <w:rPr>
                <w:rFonts w:ascii="Calibri" w:eastAsia="Times New Roman" w:hAnsi="Calibri" w:cs="Times New Roman"/>
                <w:b/>
              </w:rPr>
              <w:t>ΩΡΕΣ/ΕΒΔ.</w:t>
            </w:r>
          </w:p>
        </w:tc>
        <w:tc>
          <w:tcPr>
            <w:tcW w:w="1536" w:type="dxa"/>
            <w:gridSpan w:val="2"/>
            <w:shd w:val="clear" w:color="auto" w:fill="E2EFD9"/>
          </w:tcPr>
          <w:p w:rsidR="00CF4032" w:rsidRPr="008D5C96" w:rsidRDefault="00CF4032" w:rsidP="00CF4032">
            <w:pPr>
              <w:spacing w:after="0" w:line="240" w:lineRule="auto"/>
              <w:jc w:val="center"/>
              <w:rPr>
                <w:rFonts w:ascii="Calibri" w:eastAsia="Times New Roman" w:hAnsi="Calibri" w:cs="Times New Roman"/>
                <w:b/>
                <w:lang w:val="en-US"/>
              </w:rPr>
            </w:pPr>
            <w:r w:rsidRPr="008D5C96">
              <w:rPr>
                <w:rFonts w:ascii="Calibri" w:eastAsia="Times New Roman" w:hAnsi="Calibri" w:cs="Times New Roman"/>
                <w:b/>
                <w:lang w:val="en-US"/>
              </w:rPr>
              <w:t>ECTS</w:t>
            </w:r>
          </w:p>
        </w:tc>
      </w:tr>
      <w:tr w:rsidR="00CF4032" w:rsidRPr="008D5C96" w:rsidTr="00CF4032">
        <w:tc>
          <w:tcPr>
            <w:tcW w:w="5021" w:type="dxa"/>
            <w:gridSpan w:val="3"/>
          </w:tcPr>
          <w:p w:rsidR="00CF4032" w:rsidRPr="008D5C96" w:rsidRDefault="00CF4032"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Διαλέξεις</w:t>
            </w:r>
          </w:p>
        </w:tc>
        <w:tc>
          <w:tcPr>
            <w:tcW w:w="1965" w:type="dxa"/>
          </w:tcPr>
          <w:p w:rsidR="00CF4032" w:rsidRPr="008D5C96" w:rsidRDefault="00CF4032"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2</w:t>
            </w:r>
          </w:p>
        </w:tc>
        <w:tc>
          <w:tcPr>
            <w:tcW w:w="1536" w:type="dxa"/>
            <w:gridSpan w:val="2"/>
            <w:vMerge w:val="restart"/>
          </w:tcPr>
          <w:p w:rsidR="00CF4032" w:rsidRPr="008D5C96" w:rsidRDefault="00CF4032" w:rsidP="00CF4032">
            <w:pPr>
              <w:rPr>
                <w:rFonts w:ascii="Calibri" w:eastAsia="Times New Roman" w:hAnsi="Calibri" w:cs="Times New Roman"/>
                <w:sz w:val="24"/>
              </w:rPr>
            </w:pPr>
            <w:r>
              <w:rPr>
                <w:rFonts w:ascii="Calibri" w:eastAsia="Times New Roman" w:hAnsi="Calibri" w:cs="Times New Roman"/>
                <w:sz w:val="24"/>
              </w:rPr>
              <w:t>3</w:t>
            </w:r>
          </w:p>
        </w:tc>
      </w:tr>
      <w:tr w:rsidR="00CF4032" w:rsidRPr="008D5C96" w:rsidTr="00CF4032">
        <w:tc>
          <w:tcPr>
            <w:tcW w:w="5021" w:type="dxa"/>
            <w:gridSpan w:val="3"/>
          </w:tcPr>
          <w:p w:rsidR="00CF4032" w:rsidRPr="008D5C96" w:rsidRDefault="00CF4032"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Εργαστηριακές Ασκήσεις</w:t>
            </w:r>
          </w:p>
        </w:tc>
        <w:tc>
          <w:tcPr>
            <w:tcW w:w="1965" w:type="dxa"/>
          </w:tcPr>
          <w:p w:rsidR="00CF4032" w:rsidRPr="008D5C96" w:rsidRDefault="00CF4032" w:rsidP="00CF4032">
            <w:pPr>
              <w:spacing w:after="0" w:line="240" w:lineRule="auto"/>
              <w:rPr>
                <w:rFonts w:ascii="Calibri" w:eastAsia="Times New Roman" w:hAnsi="Calibri" w:cs="Times New Roman"/>
                <w:sz w:val="24"/>
              </w:rPr>
            </w:pPr>
            <w:r>
              <w:rPr>
                <w:rFonts w:ascii="Calibri" w:eastAsia="Times New Roman" w:hAnsi="Calibri" w:cs="Times New Roman"/>
                <w:sz w:val="24"/>
              </w:rPr>
              <w:t>-</w:t>
            </w:r>
          </w:p>
        </w:tc>
        <w:tc>
          <w:tcPr>
            <w:tcW w:w="1536" w:type="dxa"/>
            <w:gridSpan w:val="2"/>
            <w:vMerge/>
          </w:tcPr>
          <w:p w:rsidR="00CF4032" w:rsidRPr="008D5C96" w:rsidRDefault="00CF4032" w:rsidP="00CF4032">
            <w:pPr>
              <w:rPr>
                <w:rFonts w:ascii="Calibri" w:eastAsia="Times New Roman" w:hAnsi="Calibri" w:cs="Times New Roman"/>
                <w:sz w:val="24"/>
              </w:rPr>
            </w:pPr>
          </w:p>
        </w:tc>
      </w:tr>
      <w:tr w:rsidR="00CF4032" w:rsidRPr="008D5C96" w:rsidTr="00CF4032">
        <w:tc>
          <w:tcPr>
            <w:tcW w:w="5021" w:type="dxa"/>
            <w:gridSpan w:val="3"/>
          </w:tcPr>
          <w:p w:rsidR="00CF4032" w:rsidRPr="008D5C96" w:rsidRDefault="00CF4032" w:rsidP="00CF4032">
            <w:pPr>
              <w:spacing w:after="0" w:line="240" w:lineRule="auto"/>
              <w:rPr>
                <w:rFonts w:ascii="Calibri" w:eastAsia="Times New Roman" w:hAnsi="Calibri" w:cs="Times New Roman"/>
                <w:b/>
                <w:sz w:val="24"/>
              </w:rPr>
            </w:pPr>
            <w:r w:rsidRPr="008D5C96">
              <w:rPr>
                <w:rFonts w:ascii="Calibri" w:eastAsia="Times New Roman" w:hAnsi="Calibri" w:cs="Times New Roman"/>
                <w:sz w:val="24"/>
              </w:rPr>
              <w:t>Κλινική Άσκηση</w:t>
            </w:r>
          </w:p>
        </w:tc>
        <w:tc>
          <w:tcPr>
            <w:tcW w:w="1965" w:type="dxa"/>
          </w:tcPr>
          <w:p w:rsidR="00CF4032" w:rsidRPr="008D5C96" w:rsidRDefault="00CF4032"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w:t>
            </w:r>
          </w:p>
        </w:tc>
        <w:tc>
          <w:tcPr>
            <w:tcW w:w="1536" w:type="dxa"/>
            <w:gridSpan w:val="2"/>
            <w:vMerge/>
          </w:tcPr>
          <w:p w:rsidR="00CF4032" w:rsidRPr="008D5C96" w:rsidRDefault="00CF4032" w:rsidP="00CF4032">
            <w:pPr>
              <w:spacing w:after="0" w:line="240" w:lineRule="auto"/>
              <w:rPr>
                <w:rFonts w:ascii="Calibri" w:eastAsia="Times New Roman" w:hAnsi="Calibri" w:cs="Times New Roman"/>
                <w:sz w:val="24"/>
              </w:rPr>
            </w:pPr>
          </w:p>
        </w:tc>
      </w:tr>
      <w:tr w:rsidR="00CF4032" w:rsidRPr="008D5C96" w:rsidTr="00CF4032">
        <w:tc>
          <w:tcPr>
            <w:tcW w:w="8522" w:type="dxa"/>
            <w:gridSpan w:val="6"/>
            <w:shd w:val="clear" w:color="auto" w:fill="E2EFD9"/>
          </w:tcPr>
          <w:p w:rsidR="00CF4032" w:rsidRPr="008D5C96" w:rsidRDefault="00CF4032" w:rsidP="00CF4032">
            <w:pPr>
              <w:spacing w:after="0" w:line="200" w:lineRule="exact"/>
              <w:ind w:left="102"/>
              <w:rPr>
                <w:rFonts w:ascii="Calibri" w:eastAsia="Times New Roman" w:hAnsi="Calibri" w:cs="Calibri"/>
                <w:sz w:val="18"/>
                <w:szCs w:val="18"/>
              </w:rPr>
            </w:pPr>
            <w:r w:rsidRPr="008D5C96">
              <w:rPr>
                <w:rFonts w:ascii="Calibri" w:eastAsia="Times New Roman" w:hAnsi="Calibri" w:cs="Calibri"/>
                <w:i/>
                <w:sz w:val="18"/>
                <w:szCs w:val="18"/>
              </w:rPr>
              <w:t>Η</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ο</w:t>
            </w:r>
            <w:r w:rsidRPr="008D5C96">
              <w:rPr>
                <w:rFonts w:ascii="Calibri" w:eastAsia="Times New Roman" w:hAnsi="Calibri" w:cs="Calibri"/>
                <w:i/>
                <w:sz w:val="18"/>
                <w:szCs w:val="18"/>
              </w:rPr>
              <w:t>ρ</w:t>
            </w:r>
            <w:r w:rsidRPr="008D5C96">
              <w:rPr>
                <w:rFonts w:ascii="Calibri" w:eastAsia="Times New Roman" w:hAnsi="Calibri" w:cs="Calibri"/>
                <w:i/>
                <w:spacing w:val="-1"/>
                <w:sz w:val="18"/>
                <w:szCs w:val="18"/>
              </w:rPr>
              <w:t>γά</w:t>
            </w:r>
            <w:r w:rsidRPr="008D5C96">
              <w:rPr>
                <w:rFonts w:ascii="Calibri" w:eastAsia="Times New Roman" w:hAnsi="Calibri" w:cs="Calibri"/>
                <w:i/>
                <w:spacing w:val="1"/>
                <w:sz w:val="18"/>
                <w:szCs w:val="18"/>
              </w:rPr>
              <w:t>ν</w:t>
            </w:r>
            <w:r w:rsidRPr="008D5C96">
              <w:rPr>
                <w:rFonts w:ascii="Calibri" w:eastAsia="Times New Roman" w:hAnsi="Calibri" w:cs="Calibri"/>
                <w:i/>
                <w:sz w:val="18"/>
                <w:szCs w:val="18"/>
              </w:rPr>
              <w:t>ωση</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δ</w:t>
            </w:r>
            <w:r w:rsidRPr="008D5C96">
              <w:rPr>
                <w:rFonts w:ascii="Calibri" w:eastAsia="Times New Roman" w:hAnsi="Calibri" w:cs="Calibri"/>
                <w:i/>
                <w:spacing w:val="1"/>
                <w:sz w:val="18"/>
                <w:szCs w:val="18"/>
              </w:rPr>
              <w:t>ι</w:t>
            </w:r>
            <w:r w:rsidRPr="008D5C96">
              <w:rPr>
                <w:rFonts w:ascii="Calibri" w:eastAsia="Times New Roman" w:hAnsi="Calibri" w:cs="Calibri"/>
                <w:i/>
                <w:spacing w:val="-1"/>
                <w:sz w:val="18"/>
                <w:szCs w:val="18"/>
              </w:rPr>
              <w:t>δα</w:t>
            </w:r>
            <w:r w:rsidRPr="008D5C96">
              <w:rPr>
                <w:rFonts w:ascii="Calibri" w:eastAsia="Times New Roman" w:hAnsi="Calibri" w:cs="Calibri"/>
                <w:i/>
                <w:sz w:val="18"/>
                <w:szCs w:val="18"/>
              </w:rPr>
              <w:t>σκ</w:t>
            </w:r>
            <w:r w:rsidRPr="008D5C96">
              <w:rPr>
                <w:rFonts w:ascii="Calibri" w:eastAsia="Times New Roman" w:hAnsi="Calibri" w:cs="Calibri"/>
                <w:i/>
                <w:spacing w:val="-1"/>
                <w:sz w:val="18"/>
                <w:szCs w:val="18"/>
              </w:rPr>
              <w:t>α</w:t>
            </w:r>
            <w:r w:rsidRPr="008D5C96">
              <w:rPr>
                <w:rFonts w:ascii="Calibri" w:eastAsia="Times New Roman" w:hAnsi="Calibri" w:cs="Calibri"/>
                <w:i/>
                <w:spacing w:val="1"/>
                <w:sz w:val="18"/>
                <w:szCs w:val="18"/>
              </w:rPr>
              <w:t>λί</w:t>
            </w:r>
            <w:r w:rsidRPr="008D5C96">
              <w:rPr>
                <w:rFonts w:ascii="Calibri" w:eastAsia="Times New Roman" w:hAnsi="Calibri" w:cs="Calibri"/>
                <w:i/>
                <w:spacing w:val="-1"/>
                <w:sz w:val="18"/>
                <w:szCs w:val="18"/>
              </w:rPr>
              <w:t>α</w:t>
            </w:r>
            <w:r w:rsidRPr="008D5C96">
              <w:rPr>
                <w:rFonts w:ascii="Calibri" w:eastAsia="Times New Roman" w:hAnsi="Calibri" w:cs="Calibri"/>
                <w:i/>
                <w:sz w:val="18"/>
                <w:szCs w:val="18"/>
              </w:rPr>
              <w:t>ς κ</w:t>
            </w:r>
            <w:r w:rsidRPr="008D5C96">
              <w:rPr>
                <w:rFonts w:ascii="Calibri" w:eastAsia="Times New Roman" w:hAnsi="Calibri" w:cs="Calibri"/>
                <w:i/>
                <w:spacing w:val="-1"/>
                <w:sz w:val="18"/>
                <w:szCs w:val="18"/>
              </w:rPr>
              <w:t>α</w:t>
            </w:r>
            <w:r w:rsidRPr="008D5C96">
              <w:rPr>
                <w:rFonts w:ascii="Calibri" w:eastAsia="Times New Roman" w:hAnsi="Calibri" w:cs="Calibri"/>
                <w:i/>
                <w:sz w:val="18"/>
                <w:szCs w:val="18"/>
              </w:rPr>
              <w:t>ι</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ο</w:t>
            </w:r>
            <w:r w:rsidRPr="008D5C96">
              <w:rPr>
                <w:rFonts w:ascii="Calibri" w:eastAsia="Times New Roman" w:hAnsi="Calibri" w:cs="Calibri"/>
                <w:i/>
                <w:sz w:val="18"/>
                <w:szCs w:val="18"/>
              </w:rPr>
              <w:t>ι</w:t>
            </w:r>
            <w:r w:rsidRPr="008D5C96">
              <w:rPr>
                <w:rFonts w:ascii="Calibri" w:eastAsia="Times New Roman" w:hAnsi="Calibri" w:cs="Calibri"/>
                <w:sz w:val="18"/>
                <w:szCs w:val="18"/>
              </w:rPr>
              <w:t xml:space="preserve"> </w:t>
            </w:r>
            <w:r w:rsidRPr="008D5C96">
              <w:rPr>
                <w:rFonts w:ascii="Calibri" w:eastAsia="Times New Roman" w:hAnsi="Calibri" w:cs="Calibri"/>
                <w:i/>
                <w:spacing w:val="-1"/>
                <w:sz w:val="18"/>
                <w:szCs w:val="18"/>
              </w:rPr>
              <w:t>δ</w:t>
            </w:r>
            <w:r w:rsidRPr="008D5C96">
              <w:rPr>
                <w:rFonts w:ascii="Calibri" w:eastAsia="Times New Roman" w:hAnsi="Calibri" w:cs="Calibri"/>
                <w:i/>
                <w:spacing w:val="1"/>
                <w:sz w:val="18"/>
                <w:szCs w:val="18"/>
              </w:rPr>
              <w:t>ι</w:t>
            </w:r>
            <w:r w:rsidRPr="008D5C96">
              <w:rPr>
                <w:rFonts w:ascii="Calibri" w:eastAsia="Times New Roman" w:hAnsi="Calibri" w:cs="Calibri"/>
                <w:i/>
                <w:spacing w:val="-1"/>
                <w:sz w:val="18"/>
                <w:szCs w:val="18"/>
              </w:rPr>
              <w:t>δα</w:t>
            </w:r>
            <w:r w:rsidRPr="008D5C96">
              <w:rPr>
                <w:rFonts w:ascii="Calibri" w:eastAsia="Times New Roman" w:hAnsi="Calibri" w:cs="Calibri"/>
                <w:i/>
                <w:sz w:val="18"/>
                <w:szCs w:val="18"/>
              </w:rPr>
              <w:t>κτ</w:t>
            </w:r>
            <w:r w:rsidRPr="008D5C96">
              <w:rPr>
                <w:rFonts w:ascii="Calibri" w:eastAsia="Times New Roman" w:hAnsi="Calibri" w:cs="Calibri"/>
                <w:i/>
                <w:spacing w:val="1"/>
                <w:sz w:val="18"/>
                <w:szCs w:val="18"/>
              </w:rPr>
              <w:t>ι</w:t>
            </w:r>
            <w:r w:rsidRPr="008D5C96">
              <w:rPr>
                <w:rFonts w:ascii="Calibri" w:eastAsia="Times New Roman" w:hAnsi="Calibri" w:cs="Calibri"/>
                <w:i/>
                <w:sz w:val="18"/>
                <w:szCs w:val="18"/>
              </w:rPr>
              <w:t>κ</w:t>
            </w:r>
            <w:r w:rsidRPr="008D5C96">
              <w:rPr>
                <w:rFonts w:ascii="Calibri" w:eastAsia="Times New Roman" w:hAnsi="Calibri" w:cs="Calibri"/>
                <w:i/>
                <w:spacing w:val="-1"/>
                <w:sz w:val="18"/>
                <w:szCs w:val="18"/>
              </w:rPr>
              <w:t>έ</w:t>
            </w:r>
            <w:r w:rsidRPr="008D5C96">
              <w:rPr>
                <w:rFonts w:ascii="Calibri" w:eastAsia="Times New Roman" w:hAnsi="Calibri" w:cs="Calibri"/>
                <w:i/>
                <w:sz w:val="18"/>
                <w:szCs w:val="18"/>
              </w:rPr>
              <w:t>ς μ</w:t>
            </w:r>
            <w:r w:rsidRPr="008D5C96">
              <w:rPr>
                <w:rFonts w:ascii="Calibri" w:eastAsia="Times New Roman" w:hAnsi="Calibri" w:cs="Calibri"/>
                <w:i/>
                <w:spacing w:val="-1"/>
                <w:sz w:val="18"/>
                <w:szCs w:val="18"/>
              </w:rPr>
              <w:t>έ</w:t>
            </w:r>
            <w:r w:rsidRPr="008D5C96">
              <w:rPr>
                <w:rFonts w:ascii="Calibri" w:eastAsia="Times New Roman" w:hAnsi="Calibri" w:cs="Calibri"/>
                <w:i/>
                <w:sz w:val="18"/>
                <w:szCs w:val="18"/>
              </w:rPr>
              <w:t>θ</w:t>
            </w:r>
            <w:r w:rsidRPr="008D5C96">
              <w:rPr>
                <w:rFonts w:ascii="Calibri" w:eastAsia="Times New Roman" w:hAnsi="Calibri" w:cs="Calibri"/>
                <w:i/>
                <w:spacing w:val="-1"/>
                <w:sz w:val="18"/>
                <w:szCs w:val="18"/>
              </w:rPr>
              <w:t>ο</w:t>
            </w:r>
            <w:r w:rsidRPr="008D5C96">
              <w:rPr>
                <w:rFonts w:ascii="Calibri" w:eastAsia="Times New Roman" w:hAnsi="Calibri" w:cs="Calibri"/>
                <w:i/>
                <w:spacing w:val="2"/>
                <w:sz w:val="18"/>
                <w:szCs w:val="18"/>
              </w:rPr>
              <w:t>δ</w:t>
            </w:r>
            <w:r w:rsidRPr="008D5C96">
              <w:rPr>
                <w:rFonts w:ascii="Calibri" w:eastAsia="Times New Roman" w:hAnsi="Calibri" w:cs="Calibri"/>
                <w:i/>
                <w:spacing w:val="-1"/>
                <w:sz w:val="18"/>
                <w:szCs w:val="18"/>
              </w:rPr>
              <w:t>ο</w:t>
            </w:r>
            <w:r w:rsidRPr="008D5C96">
              <w:rPr>
                <w:rFonts w:ascii="Calibri" w:eastAsia="Times New Roman" w:hAnsi="Calibri" w:cs="Calibri"/>
                <w:i/>
                <w:sz w:val="18"/>
                <w:szCs w:val="18"/>
              </w:rPr>
              <w:t>ι</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πο</w:t>
            </w:r>
            <w:r w:rsidRPr="008D5C96">
              <w:rPr>
                <w:rFonts w:ascii="Calibri" w:eastAsia="Times New Roman" w:hAnsi="Calibri" w:cs="Calibri"/>
                <w:i/>
                <w:sz w:val="18"/>
                <w:szCs w:val="18"/>
              </w:rPr>
              <w:t>υ</w:t>
            </w:r>
            <w:r w:rsidRPr="008D5C96">
              <w:rPr>
                <w:rFonts w:ascii="Calibri" w:eastAsia="Times New Roman" w:hAnsi="Calibri" w:cs="Calibri"/>
                <w:i/>
                <w:spacing w:val="1"/>
                <w:sz w:val="18"/>
                <w:szCs w:val="18"/>
              </w:rPr>
              <w:t xml:space="preserve"> </w:t>
            </w:r>
            <w:r w:rsidRPr="008D5C96">
              <w:rPr>
                <w:rFonts w:ascii="Calibri" w:eastAsia="Times New Roman" w:hAnsi="Calibri" w:cs="Calibri"/>
                <w:i/>
                <w:sz w:val="18"/>
                <w:szCs w:val="18"/>
              </w:rPr>
              <w:t>χ</w:t>
            </w:r>
            <w:r w:rsidRPr="008D5C96">
              <w:rPr>
                <w:rFonts w:ascii="Calibri" w:eastAsia="Times New Roman" w:hAnsi="Calibri" w:cs="Calibri"/>
                <w:i/>
                <w:spacing w:val="2"/>
                <w:sz w:val="18"/>
                <w:szCs w:val="18"/>
              </w:rPr>
              <w:t>ρ</w:t>
            </w:r>
            <w:r w:rsidRPr="008D5C96">
              <w:rPr>
                <w:rFonts w:ascii="Calibri" w:eastAsia="Times New Roman" w:hAnsi="Calibri" w:cs="Calibri"/>
                <w:i/>
                <w:spacing w:val="-1"/>
                <w:sz w:val="18"/>
                <w:szCs w:val="18"/>
              </w:rPr>
              <w:t>η</w:t>
            </w:r>
            <w:r w:rsidRPr="008D5C96">
              <w:rPr>
                <w:rFonts w:ascii="Calibri" w:eastAsia="Times New Roman" w:hAnsi="Calibri" w:cs="Calibri"/>
                <w:i/>
                <w:sz w:val="18"/>
                <w:szCs w:val="18"/>
              </w:rPr>
              <w:t>σ</w:t>
            </w:r>
            <w:r w:rsidRPr="008D5C96">
              <w:rPr>
                <w:rFonts w:ascii="Calibri" w:eastAsia="Times New Roman" w:hAnsi="Calibri" w:cs="Calibri"/>
                <w:i/>
                <w:spacing w:val="1"/>
                <w:sz w:val="18"/>
                <w:szCs w:val="18"/>
              </w:rPr>
              <w:t>ι</w:t>
            </w:r>
            <w:r w:rsidRPr="008D5C96">
              <w:rPr>
                <w:rFonts w:ascii="Calibri" w:eastAsia="Times New Roman" w:hAnsi="Calibri" w:cs="Calibri"/>
                <w:i/>
                <w:spacing w:val="-1"/>
                <w:sz w:val="18"/>
                <w:szCs w:val="18"/>
              </w:rPr>
              <w:t>μ</w:t>
            </w:r>
            <w:r w:rsidRPr="008D5C96">
              <w:rPr>
                <w:rFonts w:ascii="Calibri" w:eastAsia="Times New Roman" w:hAnsi="Calibri" w:cs="Calibri"/>
                <w:i/>
                <w:spacing w:val="1"/>
                <w:sz w:val="18"/>
                <w:szCs w:val="18"/>
              </w:rPr>
              <w:t>ο</w:t>
            </w:r>
            <w:r w:rsidRPr="008D5C96">
              <w:rPr>
                <w:rFonts w:ascii="Calibri" w:eastAsia="Times New Roman" w:hAnsi="Calibri" w:cs="Calibri"/>
                <w:i/>
                <w:spacing w:val="-1"/>
                <w:sz w:val="18"/>
                <w:szCs w:val="18"/>
              </w:rPr>
              <w:t>πο</w:t>
            </w:r>
            <w:r w:rsidRPr="008D5C96">
              <w:rPr>
                <w:rFonts w:ascii="Calibri" w:eastAsia="Times New Roman" w:hAnsi="Calibri" w:cs="Calibri"/>
                <w:i/>
                <w:spacing w:val="1"/>
                <w:sz w:val="18"/>
                <w:szCs w:val="18"/>
              </w:rPr>
              <w:t>ι</w:t>
            </w:r>
            <w:r w:rsidRPr="008D5C96">
              <w:rPr>
                <w:rFonts w:ascii="Calibri" w:eastAsia="Times New Roman" w:hAnsi="Calibri" w:cs="Calibri"/>
                <w:i/>
                <w:spacing w:val="-1"/>
                <w:sz w:val="18"/>
                <w:szCs w:val="18"/>
              </w:rPr>
              <w:t>ο</w:t>
            </w:r>
            <w:r w:rsidRPr="008D5C96">
              <w:rPr>
                <w:rFonts w:ascii="Calibri" w:eastAsia="Times New Roman" w:hAnsi="Calibri" w:cs="Calibri"/>
                <w:i/>
                <w:spacing w:val="1"/>
                <w:sz w:val="18"/>
                <w:szCs w:val="18"/>
              </w:rPr>
              <w:t>ύν</w:t>
            </w:r>
            <w:r w:rsidRPr="008D5C96">
              <w:rPr>
                <w:rFonts w:ascii="Calibri" w:eastAsia="Times New Roman" w:hAnsi="Calibri" w:cs="Calibri"/>
                <w:i/>
                <w:sz w:val="18"/>
                <w:szCs w:val="18"/>
              </w:rPr>
              <w:t>τ</w:t>
            </w:r>
            <w:r w:rsidRPr="008D5C96">
              <w:rPr>
                <w:rFonts w:ascii="Calibri" w:eastAsia="Times New Roman" w:hAnsi="Calibri" w:cs="Calibri"/>
                <w:i/>
                <w:spacing w:val="-1"/>
                <w:sz w:val="18"/>
                <w:szCs w:val="18"/>
              </w:rPr>
              <w:t>α</w:t>
            </w:r>
            <w:r w:rsidRPr="008D5C96">
              <w:rPr>
                <w:rFonts w:ascii="Calibri" w:eastAsia="Times New Roman" w:hAnsi="Calibri" w:cs="Calibri"/>
                <w:i/>
                <w:sz w:val="18"/>
                <w:szCs w:val="18"/>
              </w:rPr>
              <w:t>ι</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π</w:t>
            </w:r>
            <w:r w:rsidRPr="008D5C96">
              <w:rPr>
                <w:rFonts w:ascii="Calibri" w:eastAsia="Times New Roman" w:hAnsi="Calibri" w:cs="Calibri"/>
                <w:i/>
                <w:sz w:val="18"/>
                <w:szCs w:val="18"/>
              </w:rPr>
              <w:t>ε</w:t>
            </w:r>
            <w:r w:rsidRPr="008D5C96">
              <w:rPr>
                <w:rFonts w:ascii="Calibri" w:eastAsia="Times New Roman" w:hAnsi="Calibri" w:cs="Calibri"/>
                <w:i/>
                <w:spacing w:val="-1"/>
                <w:sz w:val="18"/>
                <w:szCs w:val="18"/>
              </w:rPr>
              <w:t>ρ</w:t>
            </w:r>
            <w:r w:rsidRPr="008D5C96">
              <w:rPr>
                <w:rFonts w:ascii="Calibri" w:eastAsia="Times New Roman" w:hAnsi="Calibri" w:cs="Calibri"/>
                <w:i/>
                <w:spacing w:val="1"/>
                <w:sz w:val="18"/>
                <w:szCs w:val="18"/>
              </w:rPr>
              <w:t>ι</w:t>
            </w:r>
            <w:r w:rsidRPr="008D5C96">
              <w:rPr>
                <w:rFonts w:ascii="Calibri" w:eastAsia="Times New Roman" w:hAnsi="Calibri" w:cs="Calibri"/>
                <w:i/>
                <w:spacing w:val="-1"/>
                <w:sz w:val="18"/>
                <w:szCs w:val="18"/>
              </w:rPr>
              <w:t>γ</w:t>
            </w:r>
            <w:r w:rsidRPr="008D5C96">
              <w:rPr>
                <w:rFonts w:ascii="Calibri" w:eastAsia="Times New Roman" w:hAnsi="Calibri" w:cs="Calibri"/>
                <w:i/>
                <w:spacing w:val="2"/>
                <w:sz w:val="18"/>
                <w:szCs w:val="18"/>
              </w:rPr>
              <w:t>ρ</w:t>
            </w:r>
            <w:r w:rsidRPr="008D5C96">
              <w:rPr>
                <w:rFonts w:ascii="Calibri" w:eastAsia="Times New Roman" w:hAnsi="Calibri" w:cs="Calibri"/>
                <w:i/>
                <w:spacing w:val="-1"/>
                <w:sz w:val="18"/>
                <w:szCs w:val="18"/>
              </w:rPr>
              <w:t>ά</w:t>
            </w:r>
            <w:r w:rsidRPr="008D5C96">
              <w:rPr>
                <w:rFonts w:ascii="Calibri" w:eastAsia="Times New Roman" w:hAnsi="Calibri" w:cs="Calibri"/>
                <w:i/>
                <w:sz w:val="18"/>
                <w:szCs w:val="18"/>
              </w:rPr>
              <w:t>φ</w:t>
            </w:r>
            <w:r w:rsidRPr="008D5C96">
              <w:rPr>
                <w:rFonts w:ascii="Calibri" w:eastAsia="Times New Roman" w:hAnsi="Calibri" w:cs="Calibri"/>
                <w:i/>
                <w:spacing w:val="-1"/>
                <w:sz w:val="18"/>
                <w:szCs w:val="18"/>
              </w:rPr>
              <w:t>ο</w:t>
            </w:r>
            <w:r w:rsidRPr="008D5C96">
              <w:rPr>
                <w:rFonts w:ascii="Calibri" w:eastAsia="Times New Roman" w:hAnsi="Calibri" w:cs="Calibri"/>
                <w:i/>
                <w:spacing w:val="1"/>
                <w:sz w:val="18"/>
                <w:szCs w:val="18"/>
              </w:rPr>
              <w:t>ν</w:t>
            </w:r>
            <w:r w:rsidRPr="008D5C96">
              <w:rPr>
                <w:rFonts w:ascii="Calibri" w:eastAsia="Times New Roman" w:hAnsi="Calibri" w:cs="Calibri"/>
                <w:i/>
                <w:sz w:val="18"/>
                <w:szCs w:val="18"/>
              </w:rPr>
              <w:t>τ</w:t>
            </w:r>
            <w:r w:rsidRPr="008D5C96">
              <w:rPr>
                <w:rFonts w:ascii="Calibri" w:eastAsia="Times New Roman" w:hAnsi="Calibri" w:cs="Calibri"/>
                <w:i/>
                <w:spacing w:val="-1"/>
                <w:sz w:val="18"/>
                <w:szCs w:val="18"/>
              </w:rPr>
              <w:t>α</w:t>
            </w:r>
            <w:r w:rsidRPr="008D5C96">
              <w:rPr>
                <w:rFonts w:ascii="Calibri" w:eastAsia="Times New Roman" w:hAnsi="Calibri" w:cs="Calibri"/>
                <w:i/>
                <w:sz w:val="18"/>
                <w:szCs w:val="18"/>
              </w:rPr>
              <w:t>ι</w:t>
            </w:r>
            <w:r w:rsidRPr="008D5C96">
              <w:rPr>
                <w:rFonts w:ascii="Calibri" w:eastAsia="Times New Roman" w:hAnsi="Calibri" w:cs="Calibri"/>
                <w:i/>
                <w:spacing w:val="1"/>
                <w:sz w:val="18"/>
                <w:szCs w:val="18"/>
              </w:rPr>
              <w:t xml:space="preserve"> </w:t>
            </w:r>
            <w:r w:rsidRPr="008D5C96">
              <w:rPr>
                <w:rFonts w:ascii="Calibri" w:eastAsia="Times New Roman" w:hAnsi="Calibri" w:cs="Calibri"/>
                <w:i/>
                <w:spacing w:val="-1"/>
                <w:sz w:val="18"/>
                <w:szCs w:val="18"/>
              </w:rPr>
              <w:t>α</w:t>
            </w:r>
            <w:r w:rsidRPr="008D5C96">
              <w:rPr>
                <w:rFonts w:ascii="Calibri" w:eastAsia="Times New Roman" w:hAnsi="Calibri" w:cs="Calibri"/>
                <w:i/>
                <w:spacing w:val="1"/>
                <w:sz w:val="18"/>
                <w:szCs w:val="18"/>
              </w:rPr>
              <w:t>ν</w:t>
            </w:r>
            <w:r w:rsidRPr="008D5C96">
              <w:rPr>
                <w:rFonts w:ascii="Calibri" w:eastAsia="Times New Roman" w:hAnsi="Calibri" w:cs="Calibri"/>
                <w:i/>
                <w:spacing w:val="-1"/>
                <w:sz w:val="18"/>
                <w:szCs w:val="18"/>
              </w:rPr>
              <w:t>α</w:t>
            </w:r>
            <w:r w:rsidRPr="008D5C96">
              <w:rPr>
                <w:rFonts w:ascii="Calibri" w:eastAsia="Times New Roman" w:hAnsi="Calibri" w:cs="Calibri"/>
                <w:i/>
                <w:spacing w:val="1"/>
                <w:sz w:val="18"/>
                <w:szCs w:val="18"/>
              </w:rPr>
              <w:t>λυ</w:t>
            </w:r>
            <w:r w:rsidRPr="008D5C96">
              <w:rPr>
                <w:rFonts w:ascii="Calibri" w:eastAsia="Times New Roman" w:hAnsi="Calibri" w:cs="Calibri"/>
                <w:i/>
                <w:sz w:val="18"/>
                <w:szCs w:val="18"/>
              </w:rPr>
              <w:t>τ</w:t>
            </w:r>
            <w:r w:rsidRPr="008D5C96">
              <w:rPr>
                <w:rFonts w:ascii="Calibri" w:eastAsia="Times New Roman" w:hAnsi="Calibri" w:cs="Calibri"/>
                <w:i/>
                <w:spacing w:val="1"/>
                <w:sz w:val="18"/>
                <w:szCs w:val="18"/>
              </w:rPr>
              <w:t>ι</w:t>
            </w:r>
            <w:r w:rsidRPr="008D5C96">
              <w:rPr>
                <w:rFonts w:ascii="Calibri" w:eastAsia="Times New Roman" w:hAnsi="Calibri" w:cs="Calibri"/>
                <w:i/>
                <w:sz w:val="18"/>
                <w:szCs w:val="18"/>
              </w:rPr>
              <w:t>κά</w:t>
            </w:r>
            <w:r w:rsidRPr="008D5C96">
              <w:rPr>
                <w:rFonts w:ascii="Calibri" w:eastAsia="Times New Roman" w:hAnsi="Calibri" w:cs="Calibri"/>
                <w:i/>
                <w:spacing w:val="-1"/>
                <w:sz w:val="18"/>
                <w:szCs w:val="18"/>
              </w:rPr>
              <w:t xml:space="preserve"> </w:t>
            </w:r>
            <w:r w:rsidRPr="008D5C96">
              <w:rPr>
                <w:rFonts w:ascii="Calibri" w:eastAsia="Times New Roman" w:hAnsi="Calibri" w:cs="Calibri"/>
                <w:i/>
                <w:sz w:val="18"/>
                <w:szCs w:val="18"/>
              </w:rPr>
              <w:t>στο 7</w:t>
            </w:r>
          </w:p>
        </w:tc>
      </w:tr>
      <w:tr w:rsidR="00CF4032" w:rsidRPr="008D5C96" w:rsidTr="00CF4032">
        <w:tc>
          <w:tcPr>
            <w:tcW w:w="3303" w:type="dxa"/>
            <w:shd w:val="clear" w:color="auto" w:fill="E2EFD9"/>
          </w:tcPr>
          <w:p w:rsidR="00CF4032" w:rsidRPr="008D5C96" w:rsidRDefault="00CF4032" w:rsidP="00CF4032">
            <w:pPr>
              <w:spacing w:after="0" w:line="240" w:lineRule="auto"/>
              <w:rPr>
                <w:rFonts w:ascii="Calibri" w:eastAsia="Times New Roman" w:hAnsi="Calibri" w:cs="Times New Roman"/>
                <w:b/>
              </w:rPr>
            </w:pPr>
            <w:r w:rsidRPr="008D5C96">
              <w:rPr>
                <w:rFonts w:ascii="Calibri" w:eastAsia="Times New Roman" w:hAnsi="Calibri" w:cs="Times New Roman"/>
                <w:b/>
              </w:rPr>
              <w:t>ΤΥΠΟΣ ΜΑΘΗΜΑΤΟΣ</w:t>
            </w:r>
          </w:p>
        </w:tc>
        <w:tc>
          <w:tcPr>
            <w:tcW w:w="5219" w:type="dxa"/>
            <w:gridSpan w:val="5"/>
          </w:tcPr>
          <w:p w:rsidR="00CF4032" w:rsidRPr="008D5C96" w:rsidRDefault="00CF4032" w:rsidP="00CF4032">
            <w:pPr>
              <w:spacing w:after="0" w:line="240" w:lineRule="auto"/>
              <w:rPr>
                <w:rFonts w:ascii="Calibri" w:eastAsia="Times New Roman" w:hAnsi="Calibri" w:cs="Times New Roman"/>
                <w:sz w:val="24"/>
              </w:rPr>
            </w:pPr>
            <w:r>
              <w:rPr>
                <w:rFonts w:ascii="Calibri" w:eastAsia="Times New Roman" w:hAnsi="Calibri" w:cs="Times New Roman"/>
                <w:sz w:val="24"/>
              </w:rPr>
              <w:t xml:space="preserve">Γ.Υ. / </w:t>
            </w:r>
            <w:r w:rsidRPr="008D5C96">
              <w:rPr>
                <w:rFonts w:ascii="Calibri" w:eastAsia="Times New Roman" w:hAnsi="Calibri" w:cs="Times New Roman"/>
                <w:sz w:val="24"/>
              </w:rPr>
              <w:t>Υποχρεωτικό</w:t>
            </w:r>
          </w:p>
        </w:tc>
      </w:tr>
      <w:tr w:rsidR="00CF4032" w:rsidRPr="008D5C96" w:rsidTr="00CF4032">
        <w:tc>
          <w:tcPr>
            <w:tcW w:w="3303" w:type="dxa"/>
            <w:shd w:val="clear" w:color="auto" w:fill="E2EFD9"/>
          </w:tcPr>
          <w:p w:rsidR="00CF4032" w:rsidRPr="008D5C96" w:rsidRDefault="00CF4032" w:rsidP="00CF4032">
            <w:pPr>
              <w:spacing w:after="0" w:line="240" w:lineRule="auto"/>
              <w:rPr>
                <w:rFonts w:ascii="Calibri" w:eastAsia="Times New Roman" w:hAnsi="Calibri" w:cs="Times New Roman"/>
                <w:b/>
              </w:rPr>
            </w:pPr>
            <w:r w:rsidRPr="008D5C96">
              <w:rPr>
                <w:rFonts w:ascii="Calibri" w:eastAsia="Times New Roman" w:hAnsi="Calibri" w:cs="Times New Roman"/>
                <w:b/>
              </w:rPr>
              <w:t>ΠΡΟΑΠΑΙΤΟΥΜΕΝΑ ΜΑΘΗΜΑΤΑ</w:t>
            </w:r>
          </w:p>
        </w:tc>
        <w:tc>
          <w:tcPr>
            <w:tcW w:w="5219" w:type="dxa"/>
            <w:gridSpan w:val="5"/>
          </w:tcPr>
          <w:p w:rsidR="00CF4032" w:rsidRPr="008D5C96" w:rsidRDefault="00CF4032"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w:t>
            </w:r>
          </w:p>
        </w:tc>
      </w:tr>
      <w:tr w:rsidR="00CF4032" w:rsidRPr="008D5C96" w:rsidTr="00CF4032">
        <w:tc>
          <w:tcPr>
            <w:tcW w:w="3303" w:type="dxa"/>
            <w:shd w:val="clear" w:color="auto" w:fill="E2EFD9"/>
          </w:tcPr>
          <w:p w:rsidR="00CF4032" w:rsidRPr="008D5C96" w:rsidRDefault="00CF4032" w:rsidP="00CF4032">
            <w:pPr>
              <w:spacing w:after="0" w:line="240" w:lineRule="auto"/>
              <w:rPr>
                <w:rFonts w:ascii="Calibri" w:eastAsia="Times New Roman" w:hAnsi="Calibri" w:cs="Times New Roman"/>
                <w:b/>
              </w:rPr>
            </w:pPr>
            <w:r w:rsidRPr="008D5C96">
              <w:rPr>
                <w:rFonts w:ascii="Calibri" w:eastAsia="Times New Roman" w:hAnsi="Calibri" w:cs="Times New Roman"/>
                <w:b/>
              </w:rPr>
              <w:t>ΓΛΩΣΣΑ ΜΑΘΗΜΑΤΟΣ</w:t>
            </w:r>
          </w:p>
        </w:tc>
        <w:tc>
          <w:tcPr>
            <w:tcW w:w="5219" w:type="dxa"/>
            <w:gridSpan w:val="5"/>
          </w:tcPr>
          <w:p w:rsidR="00CF4032" w:rsidRPr="008D5C96" w:rsidRDefault="00CF4032"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Ελληνικά</w:t>
            </w:r>
          </w:p>
        </w:tc>
      </w:tr>
      <w:tr w:rsidR="00CF4032" w:rsidRPr="008D5C96" w:rsidTr="00CF4032">
        <w:tc>
          <w:tcPr>
            <w:tcW w:w="3303" w:type="dxa"/>
            <w:shd w:val="clear" w:color="auto" w:fill="E2EFD9"/>
          </w:tcPr>
          <w:p w:rsidR="00CF4032" w:rsidRPr="008D5C96" w:rsidRDefault="00CF4032" w:rsidP="00CF4032">
            <w:pPr>
              <w:spacing w:after="0" w:line="240" w:lineRule="auto"/>
              <w:rPr>
                <w:rFonts w:ascii="Calibri" w:eastAsia="Times New Roman" w:hAnsi="Calibri" w:cs="Times New Roman"/>
                <w:b/>
                <w:lang w:val="en-US"/>
              </w:rPr>
            </w:pPr>
            <w:r w:rsidRPr="008D5C96">
              <w:rPr>
                <w:rFonts w:ascii="Calibri" w:eastAsia="Times New Roman" w:hAnsi="Calibri" w:cs="Times New Roman"/>
                <w:b/>
              </w:rPr>
              <w:t xml:space="preserve">ΔΙΑΘΕΣΗ ΣΕ ΦΟΙΤΗΤΕΣ </w:t>
            </w:r>
            <w:r w:rsidRPr="008D5C96">
              <w:rPr>
                <w:rFonts w:ascii="Calibri" w:eastAsia="Times New Roman" w:hAnsi="Calibri" w:cs="Times New Roman"/>
                <w:b/>
                <w:lang w:val="en-US"/>
              </w:rPr>
              <w:t>ERASMUS</w:t>
            </w:r>
          </w:p>
        </w:tc>
        <w:tc>
          <w:tcPr>
            <w:tcW w:w="5219" w:type="dxa"/>
            <w:gridSpan w:val="5"/>
          </w:tcPr>
          <w:p w:rsidR="00CF4032" w:rsidRPr="008D5C96" w:rsidRDefault="00CF4032"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w:t>
            </w:r>
          </w:p>
        </w:tc>
      </w:tr>
      <w:tr w:rsidR="00CF4032" w:rsidRPr="008D5C96" w:rsidTr="00CF4032">
        <w:tc>
          <w:tcPr>
            <w:tcW w:w="3303" w:type="dxa"/>
            <w:shd w:val="clear" w:color="auto" w:fill="E2EFD9"/>
          </w:tcPr>
          <w:p w:rsidR="00CF4032" w:rsidRPr="008D5C96" w:rsidRDefault="00CF4032" w:rsidP="00CF4032">
            <w:pPr>
              <w:spacing w:after="0" w:line="240" w:lineRule="auto"/>
              <w:rPr>
                <w:rFonts w:ascii="Calibri" w:eastAsia="Times New Roman" w:hAnsi="Calibri" w:cs="Times New Roman"/>
                <w:b/>
              </w:rPr>
            </w:pPr>
            <w:r w:rsidRPr="008D5C96">
              <w:rPr>
                <w:rFonts w:ascii="Calibri" w:eastAsia="Times New Roman" w:hAnsi="Calibri" w:cs="Times New Roman"/>
                <w:b/>
              </w:rPr>
              <w:t>ΗΛΕΚΤΡΟΝΙΚΗ ΣΕΛΙΔΑ ΜΑΘΗΜΑΤΟΣ</w:t>
            </w:r>
          </w:p>
        </w:tc>
        <w:tc>
          <w:tcPr>
            <w:tcW w:w="5219" w:type="dxa"/>
            <w:gridSpan w:val="5"/>
          </w:tcPr>
          <w:p w:rsidR="00CF4032" w:rsidRPr="008D5C96" w:rsidRDefault="00CF4032"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http://eclass.teipat.gr/eclass/courses/649148/</w:t>
            </w:r>
          </w:p>
        </w:tc>
      </w:tr>
    </w:tbl>
    <w:p w:rsidR="00CF4032" w:rsidRDefault="00CF4032" w:rsidP="00CF4032">
      <w:pPr>
        <w:rPr>
          <w:rFonts w:ascii="Calibri" w:eastAsia="Times New Roman" w:hAnsi="Calibri" w:cs="Times New Roman"/>
          <w:b/>
          <w:sz w:val="24"/>
        </w:rPr>
      </w:pPr>
    </w:p>
    <w:p w:rsidR="00CF4032" w:rsidRDefault="00CF4032" w:rsidP="00CF4032">
      <w:pPr>
        <w:rPr>
          <w:rFonts w:ascii="Calibri" w:eastAsia="Times New Roman" w:hAnsi="Calibri" w:cs="Times New Roman"/>
          <w:b/>
          <w:sz w:val="24"/>
        </w:rPr>
      </w:pPr>
      <w:r>
        <w:rPr>
          <w:rFonts w:ascii="Calibri" w:eastAsia="Times New Roman" w:hAnsi="Calibri" w:cs="Times New Roman"/>
          <w:b/>
          <w:sz w:val="24"/>
        </w:rPr>
        <w:t>2. ΠΕΡΙΓΡΑΦΗ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CF4032" w:rsidRPr="008D5C96" w:rsidTr="00CF4032">
        <w:tc>
          <w:tcPr>
            <w:tcW w:w="8296" w:type="dxa"/>
          </w:tcPr>
          <w:p w:rsidR="00CF4032" w:rsidRPr="00273019" w:rsidRDefault="00CF4032" w:rsidP="00CF4032">
            <w:pPr>
              <w:jc w:val="both"/>
              <w:rPr>
                <w:rFonts w:ascii="Calibri" w:eastAsia="Times New Roman" w:hAnsi="Calibri" w:cs="Times New Roman"/>
                <w:sz w:val="24"/>
                <w:szCs w:val="24"/>
              </w:rPr>
            </w:pPr>
            <w:r w:rsidRPr="00273019">
              <w:rPr>
                <w:rFonts w:ascii="Calibri" w:eastAsia="Times New Roman" w:hAnsi="Calibri" w:cs="Times New Roman"/>
                <w:sz w:val="24"/>
                <w:szCs w:val="24"/>
              </w:rPr>
              <w:t>Το μάθημα παρέχει στους φοιτητές γνώσεις σχετικά με τα οργανικά συστήματα του ανθρώπινου σώματος. Αποκτάται κατ</w:t>
            </w:r>
            <w:r w:rsidRPr="00EC58CD">
              <w:rPr>
                <w:rFonts w:ascii="Calibri" w:eastAsia="Times New Roman" w:hAnsi="Calibri" w:cs="Times New Roman"/>
                <w:sz w:val="24"/>
                <w:szCs w:val="24"/>
              </w:rPr>
              <w:t>'</w:t>
            </w:r>
            <w:r w:rsidRPr="00273019">
              <w:rPr>
                <w:rFonts w:ascii="Calibri" w:eastAsia="Times New Roman" w:hAnsi="Calibri" w:cs="Times New Roman"/>
                <w:sz w:val="24"/>
                <w:szCs w:val="24"/>
              </w:rPr>
              <w:t xml:space="preserve"> αυτόν τον τρόπο η δυνατότητα καταν</w:t>
            </w:r>
            <w:r>
              <w:rPr>
                <w:rFonts w:ascii="Calibri" w:eastAsia="Times New Roman" w:hAnsi="Calibri" w:cs="Times New Roman"/>
                <w:sz w:val="24"/>
                <w:szCs w:val="24"/>
              </w:rPr>
              <w:t>όησης</w:t>
            </w:r>
            <w:r w:rsidRPr="00273019">
              <w:rPr>
                <w:rFonts w:ascii="Calibri" w:eastAsia="Times New Roman" w:hAnsi="Calibri" w:cs="Times New Roman"/>
                <w:sz w:val="24"/>
                <w:szCs w:val="24"/>
              </w:rPr>
              <w:t xml:space="preserve"> βασικ</w:t>
            </w:r>
            <w:r>
              <w:rPr>
                <w:rFonts w:ascii="Calibri" w:eastAsia="Times New Roman" w:hAnsi="Calibri" w:cs="Times New Roman"/>
                <w:sz w:val="24"/>
                <w:szCs w:val="24"/>
              </w:rPr>
              <w:t>ών</w:t>
            </w:r>
            <w:r w:rsidRPr="00273019">
              <w:rPr>
                <w:rFonts w:ascii="Calibri" w:eastAsia="Times New Roman" w:hAnsi="Calibri" w:cs="Times New Roman"/>
                <w:sz w:val="24"/>
                <w:szCs w:val="24"/>
              </w:rPr>
              <w:t xml:space="preserve"> λειτουργ</w:t>
            </w:r>
            <w:r>
              <w:rPr>
                <w:rFonts w:ascii="Calibri" w:eastAsia="Times New Roman" w:hAnsi="Calibri" w:cs="Times New Roman"/>
                <w:sz w:val="24"/>
                <w:szCs w:val="24"/>
              </w:rPr>
              <w:t>ιών</w:t>
            </w:r>
            <w:r w:rsidRPr="00273019">
              <w:rPr>
                <w:rFonts w:ascii="Calibri" w:eastAsia="Times New Roman" w:hAnsi="Calibri" w:cs="Times New Roman"/>
                <w:sz w:val="24"/>
                <w:szCs w:val="24"/>
              </w:rPr>
              <w:t xml:space="preserve"> του ανθρώπινου οργανισμού</w:t>
            </w:r>
            <w:r>
              <w:rPr>
                <w:rFonts w:ascii="Calibri" w:eastAsia="Times New Roman" w:hAnsi="Calibri" w:cs="Times New Roman"/>
                <w:sz w:val="24"/>
                <w:szCs w:val="24"/>
              </w:rPr>
              <w:t>,</w:t>
            </w:r>
            <w:r w:rsidRPr="00273019">
              <w:rPr>
                <w:rFonts w:ascii="Calibri" w:eastAsia="Times New Roman" w:hAnsi="Calibri" w:cs="Times New Roman"/>
                <w:sz w:val="24"/>
                <w:szCs w:val="24"/>
              </w:rPr>
              <w:t xml:space="preserve"> καθώς και η ικανότητα συσχέτισής τους με την κλινική πράξη.</w:t>
            </w:r>
          </w:p>
        </w:tc>
      </w:tr>
    </w:tbl>
    <w:p w:rsidR="00CF4032" w:rsidRDefault="00CF4032" w:rsidP="00CF4032">
      <w:pPr>
        <w:rPr>
          <w:rFonts w:ascii="Calibri" w:eastAsia="Times New Roman" w:hAnsi="Calibri" w:cs="Times New Roman"/>
          <w:b/>
          <w:sz w:val="24"/>
        </w:rPr>
      </w:pPr>
    </w:p>
    <w:p w:rsidR="00CF4032" w:rsidRDefault="00CF4032" w:rsidP="00CF4032">
      <w:pPr>
        <w:rPr>
          <w:rFonts w:ascii="Calibri" w:eastAsia="Times New Roman" w:hAnsi="Calibri" w:cs="Times New Roman"/>
          <w:b/>
          <w:sz w:val="24"/>
        </w:rPr>
      </w:pPr>
      <w:r>
        <w:rPr>
          <w:rFonts w:ascii="Calibri" w:eastAsia="Times New Roman" w:hAnsi="Calibri" w:cs="Times New Roman"/>
          <w:b/>
          <w:sz w:val="24"/>
        </w:rPr>
        <w:t>3. ΜΑΘΗΣΙΑΚΑ ΑΠΟΤΕΛΕΣΜΑΤΑ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CF4032" w:rsidRPr="008D5C96" w:rsidTr="00CF4032">
        <w:tc>
          <w:tcPr>
            <w:tcW w:w="8296" w:type="dxa"/>
            <w:shd w:val="clear" w:color="auto" w:fill="E2EFD9"/>
          </w:tcPr>
          <w:p w:rsidR="00CF4032" w:rsidRPr="008D5C96" w:rsidRDefault="00CF4032" w:rsidP="00CF4032">
            <w:pPr>
              <w:spacing w:after="0" w:line="240" w:lineRule="auto"/>
              <w:rPr>
                <w:rFonts w:ascii="Calibri" w:eastAsia="Times New Roman" w:hAnsi="Calibri" w:cs="Times New Roman"/>
                <w:b/>
                <w:sz w:val="24"/>
              </w:rPr>
            </w:pPr>
            <w:r w:rsidRPr="008D5C96">
              <w:rPr>
                <w:rFonts w:ascii="Calibri" w:eastAsia="Times New Roman" w:hAnsi="Calibri" w:cs="Times New Roman"/>
                <w:b/>
                <w:sz w:val="24"/>
              </w:rPr>
              <w:t>Μαθησιακά Αποτελέσματα</w:t>
            </w:r>
          </w:p>
        </w:tc>
      </w:tr>
      <w:tr w:rsidR="00CF4032" w:rsidRPr="008D5C96" w:rsidTr="00CF4032">
        <w:tc>
          <w:tcPr>
            <w:tcW w:w="8296" w:type="dxa"/>
          </w:tcPr>
          <w:p w:rsidR="00CF4032" w:rsidRPr="008D5C96" w:rsidRDefault="00CF4032"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Μετά την ολοκλήρωση του μαθήματος, οι φοιτητές θα είναι σε θέση να:</w:t>
            </w:r>
          </w:p>
          <w:p w:rsidR="00CF4032" w:rsidRPr="008D5C96" w:rsidRDefault="00CF4032" w:rsidP="00CF4032">
            <w:pPr>
              <w:pStyle w:val="a5"/>
              <w:numPr>
                <w:ilvl w:val="0"/>
                <w:numId w:val="2"/>
              </w:numPr>
              <w:spacing w:after="0" w:line="240" w:lineRule="auto"/>
              <w:rPr>
                <w:rFonts w:ascii="Calibri" w:eastAsia="Times New Roman" w:hAnsi="Calibri" w:cs="Times New Roman"/>
                <w:sz w:val="24"/>
              </w:rPr>
            </w:pPr>
            <w:r w:rsidRPr="008D5C96">
              <w:rPr>
                <w:rFonts w:ascii="Calibri" w:eastAsia="Times New Roman" w:hAnsi="Calibri" w:cs="Times New Roman"/>
                <w:sz w:val="24"/>
              </w:rPr>
              <w:t>περιγρά</w:t>
            </w:r>
            <w:r>
              <w:rPr>
                <w:rFonts w:ascii="Calibri" w:eastAsia="Times New Roman" w:hAnsi="Calibri" w:cs="Times New Roman"/>
                <w:sz w:val="24"/>
              </w:rPr>
              <w:t>φουν τη σύσταση και τη λειτουργία του νευρικού συστήματος</w:t>
            </w:r>
          </w:p>
          <w:p w:rsidR="00CF4032" w:rsidRPr="008D5C96" w:rsidRDefault="00CF4032" w:rsidP="00CF4032">
            <w:pPr>
              <w:pStyle w:val="a5"/>
              <w:numPr>
                <w:ilvl w:val="0"/>
                <w:numId w:val="2"/>
              </w:numPr>
              <w:spacing w:after="0" w:line="240" w:lineRule="auto"/>
              <w:rPr>
                <w:rFonts w:ascii="Calibri" w:eastAsia="Times New Roman" w:hAnsi="Calibri" w:cs="Times New Roman"/>
                <w:sz w:val="24"/>
              </w:rPr>
            </w:pPr>
            <w:r w:rsidRPr="008D5C96">
              <w:rPr>
                <w:rFonts w:ascii="Calibri" w:eastAsia="Times New Roman" w:hAnsi="Calibri" w:cs="Times New Roman"/>
                <w:sz w:val="24"/>
              </w:rPr>
              <w:t>περιγράφουν τη δομή και</w:t>
            </w:r>
            <w:r>
              <w:rPr>
                <w:rFonts w:ascii="Calibri" w:eastAsia="Times New Roman" w:hAnsi="Calibri" w:cs="Times New Roman"/>
                <w:sz w:val="24"/>
              </w:rPr>
              <w:t xml:space="preserve"> τη λειτουργία του ενδοκρινικού συστήματος</w:t>
            </w:r>
          </w:p>
          <w:p w:rsidR="00CF4032" w:rsidRPr="008D5C96" w:rsidRDefault="00CF4032" w:rsidP="00CF4032">
            <w:pPr>
              <w:pStyle w:val="a5"/>
              <w:numPr>
                <w:ilvl w:val="0"/>
                <w:numId w:val="2"/>
              </w:numPr>
              <w:spacing w:after="0" w:line="240" w:lineRule="auto"/>
              <w:rPr>
                <w:rFonts w:ascii="Calibri" w:eastAsia="Times New Roman" w:hAnsi="Calibri" w:cs="Times New Roman"/>
                <w:sz w:val="24"/>
              </w:rPr>
            </w:pPr>
            <w:r>
              <w:rPr>
                <w:rFonts w:ascii="Calibri" w:eastAsia="Times New Roman" w:hAnsi="Calibri" w:cs="Times New Roman"/>
                <w:sz w:val="24"/>
              </w:rPr>
              <w:t>περιγράφουν τη λειτουργία των αισθήσεων</w:t>
            </w:r>
          </w:p>
        </w:tc>
      </w:tr>
      <w:tr w:rsidR="00CF4032" w:rsidRPr="008D5C96" w:rsidTr="00CF4032">
        <w:tc>
          <w:tcPr>
            <w:tcW w:w="8296" w:type="dxa"/>
            <w:shd w:val="clear" w:color="auto" w:fill="E2EFD9"/>
          </w:tcPr>
          <w:p w:rsidR="00CF4032" w:rsidRPr="008D5C96" w:rsidRDefault="00CF4032" w:rsidP="00CF4032">
            <w:pPr>
              <w:spacing w:after="0" w:line="240" w:lineRule="auto"/>
              <w:rPr>
                <w:rFonts w:ascii="Calibri" w:eastAsia="Times New Roman" w:hAnsi="Calibri" w:cs="Times New Roman"/>
                <w:b/>
                <w:sz w:val="24"/>
              </w:rPr>
            </w:pPr>
            <w:r w:rsidRPr="008D5C96">
              <w:rPr>
                <w:rFonts w:ascii="Calibri" w:eastAsia="Times New Roman" w:hAnsi="Calibri" w:cs="Times New Roman"/>
                <w:b/>
                <w:sz w:val="24"/>
              </w:rPr>
              <w:t>Γενικές Ικανότητες</w:t>
            </w:r>
          </w:p>
        </w:tc>
      </w:tr>
      <w:tr w:rsidR="00CF4032" w:rsidRPr="008D5C96" w:rsidTr="00CF4032">
        <w:tc>
          <w:tcPr>
            <w:tcW w:w="8296" w:type="dxa"/>
          </w:tcPr>
          <w:p w:rsidR="00CF4032" w:rsidRPr="008D5C96" w:rsidRDefault="00CF4032" w:rsidP="00CF4032">
            <w:pPr>
              <w:pStyle w:val="a5"/>
              <w:numPr>
                <w:ilvl w:val="0"/>
                <w:numId w:val="1"/>
              </w:numPr>
              <w:spacing w:after="0" w:line="240" w:lineRule="auto"/>
              <w:rPr>
                <w:rFonts w:ascii="Calibri" w:eastAsia="Times New Roman" w:hAnsi="Calibri" w:cs="Times New Roman"/>
                <w:sz w:val="24"/>
              </w:rPr>
            </w:pPr>
            <w:r>
              <w:rPr>
                <w:rFonts w:ascii="Calibri" w:eastAsia="Times New Roman" w:hAnsi="Calibri" w:cs="Times New Roman"/>
                <w:sz w:val="24"/>
              </w:rPr>
              <w:t>Χ</w:t>
            </w:r>
            <w:r w:rsidRPr="008D5C96">
              <w:rPr>
                <w:rFonts w:ascii="Calibri" w:eastAsia="Times New Roman" w:hAnsi="Calibri" w:cs="Times New Roman"/>
                <w:sz w:val="24"/>
              </w:rPr>
              <w:t>ρήση απαραίτητων τεχνολογιών</w:t>
            </w:r>
          </w:p>
          <w:p w:rsidR="00CF4032" w:rsidRPr="008D5C96" w:rsidRDefault="00CF4032"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Λήψη αποφάσεων</w:t>
            </w:r>
          </w:p>
          <w:p w:rsidR="00CF4032" w:rsidRPr="008D5C96" w:rsidRDefault="00CF4032"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Αυτόνομη εργασία</w:t>
            </w:r>
          </w:p>
          <w:p w:rsidR="00CF4032" w:rsidRPr="008D5C96" w:rsidRDefault="00CF4032"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Ομαδική εργασία</w:t>
            </w:r>
          </w:p>
          <w:p w:rsidR="00CF4032" w:rsidRPr="008D5C96" w:rsidRDefault="00CF4032"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Εργασία σε διεπιστημονικό περιβάλλον</w:t>
            </w:r>
          </w:p>
          <w:p w:rsidR="00CF4032" w:rsidRPr="008D5C96" w:rsidRDefault="00CF4032"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Παραγωγή νέων ερευνητικών ιδεών</w:t>
            </w:r>
          </w:p>
          <w:p w:rsidR="00CF4032" w:rsidRPr="008D5C96" w:rsidRDefault="00CF4032"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lastRenderedPageBreak/>
              <w:t>Άσκηση κριτικής και αυτοκριτικής</w:t>
            </w:r>
          </w:p>
          <w:p w:rsidR="00CF4032" w:rsidRPr="008D5C96" w:rsidRDefault="00CF4032" w:rsidP="00CF4032">
            <w:pPr>
              <w:pStyle w:val="a5"/>
              <w:numPr>
                <w:ilvl w:val="0"/>
                <w:numId w:val="1"/>
              </w:numPr>
              <w:spacing w:after="0" w:line="240" w:lineRule="auto"/>
              <w:rPr>
                <w:rFonts w:ascii="Calibri" w:eastAsia="Times New Roman" w:hAnsi="Calibri" w:cs="Times New Roman"/>
                <w:sz w:val="24"/>
              </w:rPr>
            </w:pPr>
            <w:r w:rsidRPr="008D5C96">
              <w:rPr>
                <w:rFonts w:ascii="Calibri" w:eastAsia="Times New Roman" w:hAnsi="Calibri" w:cs="Times New Roman"/>
                <w:sz w:val="24"/>
              </w:rPr>
              <w:t>Προαγωγή της ελεύθερης, δημιουργικής και επαγωγικής σκέψης</w:t>
            </w:r>
          </w:p>
        </w:tc>
      </w:tr>
    </w:tbl>
    <w:p w:rsidR="00CF4032" w:rsidRDefault="00CF4032" w:rsidP="00CF4032">
      <w:pPr>
        <w:rPr>
          <w:rFonts w:ascii="Calibri" w:eastAsia="Times New Roman" w:hAnsi="Calibri"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96"/>
      </w:tblGrid>
      <w:tr w:rsidR="00CF4032" w:rsidTr="00CF4032">
        <w:trPr>
          <w:trHeight w:val="210"/>
        </w:trPr>
        <w:tc>
          <w:tcPr>
            <w:tcW w:w="8296" w:type="dxa"/>
          </w:tcPr>
          <w:p w:rsidR="00CF4032" w:rsidRDefault="00CF4032" w:rsidP="00CF4032">
            <w:pPr>
              <w:ind w:left="108"/>
              <w:rPr>
                <w:rFonts w:ascii="Calibri" w:eastAsia="Times New Roman" w:hAnsi="Calibri" w:cs="Times New Roman"/>
                <w:b/>
                <w:sz w:val="24"/>
              </w:rPr>
            </w:pPr>
            <w:r>
              <w:rPr>
                <w:rFonts w:ascii="Calibri" w:eastAsia="Times New Roman" w:hAnsi="Calibri" w:cs="Times New Roman"/>
                <w:b/>
                <w:sz w:val="24"/>
              </w:rPr>
              <w:t>4. ΠΕΡΙΕΧΟΜΕΝΟ ΜΑΘΗΜΑΤΟΣ</w:t>
            </w:r>
          </w:p>
        </w:tc>
      </w:tr>
      <w:tr w:rsidR="00CF4032" w:rsidTr="00CF4032">
        <w:trPr>
          <w:trHeight w:val="2400"/>
        </w:trPr>
        <w:tc>
          <w:tcPr>
            <w:tcW w:w="8296" w:type="dxa"/>
          </w:tcPr>
          <w:p w:rsidR="00CF4032" w:rsidRPr="00273019" w:rsidRDefault="00CF4032" w:rsidP="00CF4032">
            <w:pPr>
              <w:spacing w:after="0" w:line="240" w:lineRule="auto"/>
              <w:rPr>
                <w:rFonts w:ascii="Calibri" w:eastAsia="Times New Roman" w:hAnsi="Calibri" w:cs="Times New Roman"/>
                <w:sz w:val="24"/>
                <w:szCs w:val="24"/>
              </w:rPr>
            </w:pPr>
            <w:r w:rsidRPr="00273019">
              <w:rPr>
                <w:rFonts w:ascii="Calibri" w:eastAsia="Times New Roman" w:hAnsi="Calibri" w:cs="Times New Roman"/>
                <w:sz w:val="24"/>
                <w:szCs w:val="24"/>
              </w:rPr>
              <w:t>ΚΕΦΑΛΑΙΟ 1</w:t>
            </w:r>
          </w:p>
          <w:p w:rsidR="00CF4032" w:rsidRPr="00273019" w:rsidRDefault="00CF4032" w:rsidP="00CF4032">
            <w:pPr>
              <w:spacing w:after="0" w:line="240" w:lineRule="auto"/>
              <w:rPr>
                <w:rFonts w:ascii="Calibri" w:eastAsia="Times New Roman" w:hAnsi="Calibri" w:cs="Times New Roman"/>
                <w:sz w:val="24"/>
                <w:szCs w:val="24"/>
              </w:rPr>
            </w:pPr>
            <w:r w:rsidRPr="00273019">
              <w:rPr>
                <w:rFonts w:ascii="Calibri" w:eastAsia="Times New Roman" w:hAnsi="Calibri" w:cs="Times New Roman"/>
                <w:sz w:val="24"/>
                <w:szCs w:val="24"/>
              </w:rPr>
              <w:t>Νευρικό σύστημα (Νευρικό κύτταρο-δομή -λειτουργία)</w:t>
            </w:r>
          </w:p>
          <w:p w:rsidR="00CF4032" w:rsidRPr="00273019" w:rsidRDefault="00CF4032" w:rsidP="00CF4032">
            <w:pPr>
              <w:spacing w:after="0" w:line="240" w:lineRule="auto"/>
              <w:jc w:val="both"/>
              <w:rPr>
                <w:rFonts w:ascii="Calibri" w:eastAsia="Times New Roman" w:hAnsi="Calibri" w:cs="Times New Roman"/>
                <w:sz w:val="24"/>
                <w:szCs w:val="24"/>
              </w:rPr>
            </w:pPr>
            <w:r w:rsidRPr="00273019">
              <w:rPr>
                <w:rFonts w:ascii="Calibri" w:eastAsia="Times New Roman" w:hAnsi="Calibri" w:cs="Times New Roman"/>
                <w:sz w:val="24"/>
                <w:szCs w:val="24"/>
              </w:rPr>
              <w:t>ΚΕΦΑΛΑΙΟ 2:</w:t>
            </w:r>
          </w:p>
          <w:p w:rsidR="00CF4032" w:rsidRPr="00273019" w:rsidRDefault="00CF4032" w:rsidP="00CF4032">
            <w:pPr>
              <w:spacing w:after="0" w:line="240" w:lineRule="auto"/>
              <w:jc w:val="both"/>
              <w:rPr>
                <w:rFonts w:ascii="Calibri" w:eastAsia="Times New Roman" w:hAnsi="Calibri" w:cs="Times New Roman"/>
                <w:sz w:val="24"/>
                <w:szCs w:val="24"/>
              </w:rPr>
            </w:pPr>
            <w:r w:rsidRPr="00273019">
              <w:rPr>
                <w:rFonts w:ascii="Calibri" w:eastAsia="Times New Roman" w:hAnsi="Calibri" w:cs="Times New Roman"/>
                <w:sz w:val="24"/>
                <w:szCs w:val="24"/>
              </w:rPr>
              <w:t>Βασικές έννοιες (ορμόνες, τρόπος δράσης, υποδοχείς ορμονών)</w:t>
            </w:r>
          </w:p>
          <w:p w:rsidR="00CF4032" w:rsidRPr="00273019" w:rsidRDefault="00CF4032" w:rsidP="00CF4032">
            <w:pPr>
              <w:spacing w:after="0" w:line="240" w:lineRule="auto"/>
              <w:jc w:val="both"/>
              <w:rPr>
                <w:rFonts w:ascii="Calibri" w:eastAsia="Times New Roman" w:hAnsi="Calibri" w:cs="Times New Roman"/>
                <w:sz w:val="24"/>
                <w:szCs w:val="24"/>
              </w:rPr>
            </w:pPr>
            <w:r w:rsidRPr="00273019">
              <w:rPr>
                <w:rFonts w:ascii="Calibri" w:eastAsia="Times New Roman" w:hAnsi="Calibri" w:cs="Times New Roman"/>
                <w:sz w:val="24"/>
                <w:szCs w:val="24"/>
              </w:rPr>
              <w:t>Άξονας-Υποθάλαμος-Υπόφυση-Αδένες</w:t>
            </w:r>
          </w:p>
          <w:p w:rsidR="00CF4032" w:rsidRPr="00273019" w:rsidRDefault="00CF4032" w:rsidP="00CF4032">
            <w:pPr>
              <w:spacing w:after="0" w:line="240" w:lineRule="auto"/>
              <w:jc w:val="both"/>
              <w:rPr>
                <w:rFonts w:ascii="Calibri" w:eastAsia="Times New Roman" w:hAnsi="Calibri" w:cs="Times New Roman"/>
                <w:sz w:val="24"/>
                <w:szCs w:val="24"/>
              </w:rPr>
            </w:pPr>
            <w:r w:rsidRPr="00273019">
              <w:rPr>
                <w:rFonts w:ascii="Calibri" w:eastAsia="Times New Roman" w:hAnsi="Calibri" w:cs="Times New Roman"/>
                <w:sz w:val="24"/>
                <w:szCs w:val="24"/>
              </w:rPr>
              <w:t>Θυρεοειδής Αδένας-Παραθυρεοειδείς</w:t>
            </w:r>
          </w:p>
          <w:p w:rsidR="00CF4032" w:rsidRPr="00273019" w:rsidRDefault="00CF4032" w:rsidP="00CF4032">
            <w:pPr>
              <w:spacing w:after="0" w:line="240" w:lineRule="auto"/>
              <w:jc w:val="both"/>
              <w:rPr>
                <w:rFonts w:ascii="Calibri" w:eastAsia="Times New Roman" w:hAnsi="Calibri" w:cs="Times New Roman"/>
                <w:sz w:val="24"/>
                <w:szCs w:val="24"/>
              </w:rPr>
            </w:pPr>
            <w:r w:rsidRPr="00273019">
              <w:rPr>
                <w:rFonts w:ascii="Calibri" w:eastAsia="Times New Roman" w:hAnsi="Calibri" w:cs="Times New Roman"/>
                <w:sz w:val="24"/>
                <w:szCs w:val="24"/>
              </w:rPr>
              <w:t>Επινεφρίδια</w:t>
            </w:r>
          </w:p>
          <w:p w:rsidR="00CF4032" w:rsidRPr="00273019" w:rsidRDefault="00CF4032" w:rsidP="00CF4032">
            <w:pPr>
              <w:spacing w:after="0" w:line="240" w:lineRule="auto"/>
              <w:jc w:val="both"/>
              <w:rPr>
                <w:rFonts w:ascii="Calibri" w:eastAsia="Times New Roman" w:hAnsi="Calibri" w:cs="Times New Roman"/>
                <w:sz w:val="24"/>
                <w:szCs w:val="24"/>
              </w:rPr>
            </w:pPr>
            <w:r w:rsidRPr="00273019">
              <w:rPr>
                <w:rFonts w:ascii="Calibri" w:eastAsia="Times New Roman" w:hAnsi="Calibri" w:cs="Times New Roman"/>
                <w:sz w:val="24"/>
                <w:szCs w:val="24"/>
              </w:rPr>
              <w:t>Γεννητικά όργανα</w:t>
            </w:r>
          </w:p>
        </w:tc>
      </w:tr>
    </w:tbl>
    <w:p w:rsidR="00CF4032" w:rsidRDefault="00CF4032" w:rsidP="00CF4032">
      <w:pPr>
        <w:rPr>
          <w:rFonts w:ascii="Calibri" w:eastAsia="Times New Roman" w:hAnsi="Calibri" w:cs="Times New Roman"/>
          <w:b/>
          <w:sz w:val="24"/>
        </w:rPr>
      </w:pPr>
    </w:p>
    <w:p w:rsidR="00CF4032" w:rsidRDefault="00CF4032" w:rsidP="00CF4032">
      <w:pPr>
        <w:rPr>
          <w:rFonts w:ascii="Calibri" w:eastAsia="Times New Roman" w:hAnsi="Calibri" w:cs="Times New Roman"/>
          <w:b/>
          <w:sz w:val="24"/>
        </w:rPr>
      </w:pPr>
      <w:r>
        <w:rPr>
          <w:rFonts w:ascii="Calibri" w:eastAsia="Times New Roman" w:hAnsi="Calibri" w:cs="Times New Roman"/>
          <w:b/>
          <w:sz w:val="24"/>
        </w:rPr>
        <w:t>5. ΔΙΔΑΚΤΙΚΕΣ ΜΑΘΗΣΙΑΚΕΣ ΜΕΘΟΔΟΙ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604"/>
        <w:gridCol w:w="3507"/>
        <w:gridCol w:w="646"/>
      </w:tblGrid>
      <w:tr w:rsidR="00CF4032" w:rsidRPr="008D5C96" w:rsidTr="00CF4032">
        <w:tc>
          <w:tcPr>
            <w:tcW w:w="3539"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Διαλέξεις</w:t>
            </w:r>
          </w:p>
        </w:tc>
        <w:tc>
          <w:tcPr>
            <w:tcW w:w="604" w:type="dxa"/>
          </w:tcPr>
          <w:p w:rsidR="00CF4032" w:rsidRPr="008D5C96" w:rsidRDefault="00CF4032"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sz w:val="24"/>
              </w:rPr>
              <w:t>Χ</w:t>
            </w:r>
          </w:p>
        </w:tc>
        <w:tc>
          <w:tcPr>
            <w:tcW w:w="3507"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 xml:space="preserve">Βιβλιογραφική Αναζήτηση </w:t>
            </w:r>
          </w:p>
        </w:tc>
        <w:tc>
          <w:tcPr>
            <w:tcW w:w="646" w:type="dxa"/>
          </w:tcPr>
          <w:p w:rsidR="00CF4032" w:rsidRPr="008D5C96" w:rsidRDefault="00CF4032" w:rsidP="00CF4032">
            <w:pPr>
              <w:spacing w:after="0" w:line="240" w:lineRule="auto"/>
              <w:jc w:val="center"/>
              <w:rPr>
                <w:rFonts w:ascii="Calibri" w:eastAsia="Times New Roman" w:hAnsi="Calibri" w:cs="Times New Roman"/>
                <w:b/>
                <w:sz w:val="24"/>
              </w:rPr>
            </w:pPr>
            <w:r>
              <w:rPr>
                <w:rFonts w:ascii="Calibri" w:eastAsia="Times New Roman" w:hAnsi="Calibri" w:cs="Times New Roman"/>
                <w:b/>
                <w:sz w:val="24"/>
              </w:rPr>
              <w:t>Χ</w:t>
            </w:r>
          </w:p>
        </w:tc>
      </w:tr>
      <w:tr w:rsidR="00CF4032" w:rsidRPr="008D5C96" w:rsidTr="00CF4032">
        <w:tc>
          <w:tcPr>
            <w:tcW w:w="3539"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Οπτικοακουστικά μέσα</w:t>
            </w:r>
          </w:p>
        </w:tc>
        <w:tc>
          <w:tcPr>
            <w:tcW w:w="604" w:type="dxa"/>
          </w:tcPr>
          <w:p w:rsidR="00CF4032" w:rsidRPr="008D5C96" w:rsidRDefault="00CF4032"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sz w:val="24"/>
              </w:rPr>
              <w:t>Χ</w:t>
            </w:r>
          </w:p>
        </w:tc>
        <w:tc>
          <w:tcPr>
            <w:tcW w:w="3507"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Ανεξάρτητη μελέτη</w:t>
            </w:r>
          </w:p>
        </w:tc>
        <w:tc>
          <w:tcPr>
            <w:tcW w:w="646" w:type="dxa"/>
          </w:tcPr>
          <w:p w:rsidR="00CF4032" w:rsidRPr="008D5C96" w:rsidRDefault="00CF4032"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sz w:val="24"/>
              </w:rPr>
              <w:t>Χ</w:t>
            </w:r>
          </w:p>
        </w:tc>
      </w:tr>
      <w:tr w:rsidR="00CF4032" w:rsidRPr="008D5C96" w:rsidTr="00CF4032">
        <w:tc>
          <w:tcPr>
            <w:tcW w:w="3539"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 xml:space="preserve">Εργαστήριο </w:t>
            </w:r>
            <w:proofErr w:type="spellStart"/>
            <w:r w:rsidRPr="008D5C96">
              <w:rPr>
                <w:rFonts w:ascii="Calibri" w:eastAsia="Times New Roman" w:hAnsi="Calibri" w:cs="Calibri"/>
                <w:sz w:val="22"/>
                <w:szCs w:val="18"/>
                <w:lang w:val="en-US"/>
              </w:rPr>
              <w:t>Προσομο</w:t>
            </w:r>
            <w:proofErr w:type="spellEnd"/>
            <w:r w:rsidRPr="008D5C96">
              <w:rPr>
                <w:rFonts w:ascii="Calibri" w:eastAsia="Times New Roman" w:hAnsi="Calibri" w:cs="Calibri"/>
                <w:sz w:val="22"/>
                <w:szCs w:val="18"/>
              </w:rPr>
              <w:t>ίωσης</w:t>
            </w:r>
          </w:p>
        </w:tc>
        <w:tc>
          <w:tcPr>
            <w:tcW w:w="604" w:type="dxa"/>
          </w:tcPr>
          <w:p w:rsidR="00CF4032" w:rsidRPr="008D5C96" w:rsidRDefault="00CF4032" w:rsidP="00CF4032">
            <w:pPr>
              <w:spacing w:after="0" w:line="240" w:lineRule="auto"/>
              <w:jc w:val="center"/>
              <w:rPr>
                <w:rFonts w:ascii="Calibri" w:eastAsia="Times New Roman" w:hAnsi="Calibri" w:cs="Times New Roman"/>
                <w:b/>
                <w:sz w:val="24"/>
              </w:rPr>
            </w:pPr>
          </w:p>
        </w:tc>
        <w:tc>
          <w:tcPr>
            <w:tcW w:w="3507"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 xml:space="preserve">Εργασίες </w:t>
            </w:r>
          </w:p>
        </w:tc>
        <w:tc>
          <w:tcPr>
            <w:tcW w:w="646" w:type="dxa"/>
          </w:tcPr>
          <w:p w:rsidR="00CF4032" w:rsidRPr="008D5C96" w:rsidRDefault="00CF4032"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sz w:val="24"/>
              </w:rPr>
              <w:t>Χ</w:t>
            </w:r>
          </w:p>
        </w:tc>
      </w:tr>
      <w:tr w:rsidR="00CF4032" w:rsidRPr="008D5C96" w:rsidTr="00CF4032">
        <w:tc>
          <w:tcPr>
            <w:tcW w:w="3539"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lang w:val="en-US"/>
              </w:rPr>
            </w:pPr>
            <w:r w:rsidRPr="008D5C96">
              <w:rPr>
                <w:rFonts w:ascii="Calibri" w:eastAsia="Times New Roman" w:hAnsi="Calibri" w:cs="Calibri"/>
                <w:sz w:val="22"/>
                <w:szCs w:val="18"/>
              </w:rPr>
              <w:t>Χρήση διαδικτύου</w:t>
            </w:r>
            <w:r w:rsidRPr="008D5C96">
              <w:rPr>
                <w:rFonts w:ascii="Calibri" w:eastAsia="Times New Roman" w:hAnsi="Calibri" w:cs="Calibri"/>
                <w:sz w:val="22"/>
                <w:szCs w:val="18"/>
                <w:lang w:val="en-US"/>
              </w:rPr>
              <w:t xml:space="preserve"> </w:t>
            </w:r>
          </w:p>
        </w:tc>
        <w:tc>
          <w:tcPr>
            <w:tcW w:w="604" w:type="dxa"/>
          </w:tcPr>
          <w:p w:rsidR="00CF4032" w:rsidRPr="008D5C96" w:rsidRDefault="00CF4032" w:rsidP="00CF4032">
            <w:pPr>
              <w:spacing w:after="0" w:line="240" w:lineRule="auto"/>
              <w:jc w:val="center"/>
              <w:rPr>
                <w:rFonts w:ascii="Calibri" w:eastAsia="Times New Roman" w:hAnsi="Calibri" w:cs="Times New Roman"/>
                <w:b/>
                <w:sz w:val="24"/>
              </w:rPr>
            </w:pPr>
            <w:r>
              <w:rPr>
                <w:rFonts w:ascii="Calibri" w:eastAsia="Times New Roman" w:hAnsi="Calibri" w:cs="Times New Roman"/>
                <w:b/>
                <w:sz w:val="24"/>
              </w:rPr>
              <w:t>χ</w:t>
            </w:r>
          </w:p>
        </w:tc>
        <w:tc>
          <w:tcPr>
            <w:tcW w:w="3507"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 xml:space="preserve">Επίδειξη δεξιοτήτων </w:t>
            </w:r>
          </w:p>
        </w:tc>
        <w:tc>
          <w:tcPr>
            <w:tcW w:w="646" w:type="dxa"/>
          </w:tcPr>
          <w:p w:rsidR="00CF4032" w:rsidRPr="008D5C96" w:rsidRDefault="00CF4032" w:rsidP="00CF4032">
            <w:pPr>
              <w:spacing w:after="0" w:line="240" w:lineRule="auto"/>
              <w:jc w:val="center"/>
              <w:rPr>
                <w:rFonts w:ascii="Calibri" w:eastAsia="Times New Roman" w:hAnsi="Calibri" w:cs="Times New Roman"/>
                <w:b/>
                <w:sz w:val="24"/>
              </w:rPr>
            </w:pPr>
          </w:p>
        </w:tc>
      </w:tr>
      <w:tr w:rsidR="00CF4032" w:rsidRPr="008D5C96" w:rsidTr="00CF4032">
        <w:tc>
          <w:tcPr>
            <w:tcW w:w="3539"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Ανασκόπηση διδασκαλίας</w:t>
            </w:r>
          </w:p>
        </w:tc>
        <w:tc>
          <w:tcPr>
            <w:tcW w:w="604" w:type="dxa"/>
          </w:tcPr>
          <w:p w:rsidR="00CF4032" w:rsidRPr="008D5C96" w:rsidRDefault="00CF4032"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sz w:val="24"/>
              </w:rPr>
              <w:t>Χ</w:t>
            </w:r>
          </w:p>
        </w:tc>
        <w:tc>
          <w:tcPr>
            <w:tcW w:w="3507"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Δράσεις στη κοινότητα</w:t>
            </w:r>
          </w:p>
        </w:tc>
        <w:tc>
          <w:tcPr>
            <w:tcW w:w="646" w:type="dxa"/>
          </w:tcPr>
          <w:p w:rsidR="00CF4032" w:rsidRPr="008D5C96" w:rsidRDefault="00CF4032" w:rsidP="00CF4032">
            <w:pPr>
              <w:spacing w:after="0" w:line="240" w:lineRule="auto"/>
              <w:jc w:val="center"/>
              <w:rPr>
                <w:rFonts w:ascii="Calibri" w:eastAsia="Times New Roman" w:hAnsi="Calibri" w:cs="Times New Roman"/>
                <w:b/>
                <w:sz w:val="24"/>
              </w:rPr>
            </w:pPr>
          </w:p>
        </w:tc>
      </w:tr>
      <w:tr w:rsidR="00CF4032" w:rsidRPr="008D5C96" w:rsidTr="00CF4032">
        <w:tc>
          <w:tcPr>
            <w:tcW w:w="3539"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 xml:space="preserve">Συζήτηση μέσα στην τάξη </w:t>
            </w:r>
          </w:p>
        </w:tc>
        <w:tc>
          <w:tcPr>
            <w:tcW w:w="604" w:type="dxa"/>
          </w:tcPr>
          <w:p w:rsidR="00CF4032" w:rsidRPr="008D5C96" w:rsidRDefault="00CF4032" w:rsidP="00CF4032">
            <w:pPr>
              <w:spacing w:after="0" w:line="240" w:lineRule="auto"/>
              <w:jc w:val="center"/>
              <w:rPr>
                <w:rFonts w:ascii="Calibri" w:eastAsia="Times New Roman" w:hAnsi="Calibri" w:cs="Times New Roman"/>
                <w:b/>
                <w:sz w:val="24"/>
              </w:rPr>
            </w:pPr>
            <w:r w:rsidRPr="008D5C96">
              <w:rPr>
                <w:rFonts w:ascii="Calibri" w:eastAsia="Times New Roman" w:hAnsi="Calibri" w:cs="Times New Roman"/>
                <w:b/>
                <w:sz w:val="24"/>
              </w:rPr>
              <w:t>Χ</w:t>
            </w:r>
          </w:p>
        </w:tc>
        <w:tc>
          <w:tcPr>
            <w:tcW w:w="3507"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Δουλειά σε ομάδες</w:t>
            </w:r>
          </w:p>
        </w:tc>
        <w:tc>
          <w:tcPr>
            <w:tcW w:w="646" w:type="dxa"/>
          </w:tcPr>
          <w:p w:rsidR="00CF4032" w:rsidRPr="008D5C96" w:rsidRDefault="00CF4032" w:rsidP="00CF4032">
            <w:pPr>
              <w:spacing w:after="0" w:line="240" w:lineRule="auto"/>
              <w:jc w:val="center"/>
              <w:rPr>
                <w:rFonts w:ascii="Calibri" w:eastAsia="Times New Roman" w:hAnsi="Calibri" w:cs="Times New Roman"/>
                <w:b/>
                <w:sz w:val="24"/>
              </w:rPr>
            </w:pPr>
          </w:p>
        </w:tc>
      </w:tr>
      <w:tr w:rsidR="00CF4032" w:rsidRPr="008D5C96" w:rsidTr="00CF4032">
        <w:tc>
          <w:tcPr>
            <w:tcW w:w="3539"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Λογισμικό ΗΥ</w:t>
            </w:r>
          </w:p>
        </w:tc>
        <w:tc>
          <w:tcPr>
            <w:tcW w:w="604" w:type="dxa"/>
          </w:tcPr>
          <w:p w:rsidR="00CF4032" w:rsidRPr="008D5C96" w:rsidRDefault="00CF4032" w:rsidP="00CF4032">
            <w:pPr>
              <w:spacing w:after="0" w:line="240" w:lineRule="auto"/>
              <w:jc w:val="center"/>
              <w:rPr>
                <w:rFonts w:ascii="Calibri" w:eastAsia="Times New Roman" w:hAnsi="Calibri" w:cs="Times New Roman"/>
                <w:b/>
                <w:sz w:val="24"/>
              </w:rPr>
            </w:pPr>
          </w:p>
        </w:tc>
        <w:tc>
          <w:tcPr>
            <w:tcW w:w="3507"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lang w:val="en-US"/>
              </w:rPr>
            </w:pPr>
            <w:r w:rsidRPr="008D5C96">
              <w:rPr>
                <w:rFonts w:ascii="Calibri" w:eastAsia="Times New Roman" w:hAnsi="Calibri" w:cs="Calibri"/>
                <w:sz w:val="22"/>
                <w:szCs w:val="18"/>
                <w:lang w:val="en-US"/>
              </w:rPr>
              <w:t>Case studies</w:t>
            </w:r>
          </w:p>
        </w:tc>
        <w:tc>
          <w:tcPr>
            <w:tcW w:w="646" w:type="dxa"/>
          </w:tcPr>
          <w:p w:rsidR="00CF4032" w:rsidRPr="008D5C96" w:rsidRDefault="00CF4032" w:rsidP="00CF4032">
            <w:pPr>
              <w:spacing w:after="0" w:line="240" w:lineRule="auto"/>
              <w:jc w:val="center"/>
              <w:rPr>
                <w:rFonts w:ascii="Calibri" w:eastAsia="Times New Roman" w:hAnsi="Calibri" w:cs="Times New Roman"/>
                <w:b/>
                <w:sz w:val="24"/>
              </w:rPr>
            </w:pPr>
          </w:p>
        </w:tc>
      </w:tr>
      <w:tr w:rsidR="00CF4032" w:rsidRPr="008D5C96" w:rsidTr="00CF4032">
        <w:tc>
          <w:tcPr>
            <w:tcW w:w="3539" w:type="dxa"/>
            <w:shd w:val="clear" w:color="auto" w:fill="E2EFD9"/>
          </w:tcPr>
          <w:p w:rsidR="00CF4032" w:rsidRPr="008D5C96" w:rsidRDefault="00CF4032" w:rsidP="00CF4032">
            <w:pPr>
              <w:pStyle w:val="Default"/>
              <w:spacing w:after="120"/>
              <w:jc w:val="both"/>
              <w:rPr>
                <w:rFonts w:ascii="Calibri" w:eastAsia="Times New Roman" w:hAnsi="Calibri" w:cs="Calibri"/>
                <w:sz w:val="22"/>
                <w:szCs w:val="18"/>
              </w:rPr>
            </w:pPr>
            <w:r w:rsidRPr="008D5C96">
              <w:rPr>
                <w:rFonts w:ascii="Calibri" w:eastAsia="Times New Roman" w:hAnsi="Calibri" w:cs="Calibri"/>
                <w:sz w:val="22"/>
                <w:szCs w:val="18"/>
              </w:rPr>
              <w:t>Κλινική Άσκηση</w:t>
            </w:r>
          </w:p>
        </w:tc>
        <w:tc>
          <w:tcPr>
            <w:tcW w:w="604" w:type="dxa"/>
          </w:tcPr>
          <w:p w:rsidR="00CF4032" w:rsidRPr="008D5C96" w:rsidRDefault="00CF4032" w:rsidP="00CF4032">
            <w:pPr>
              <w:spacing w:after="0" w:line="240" w:lineRule="auto"/>
              <w:jc w:val="center"/>
              <w:rPr>
                <w:rFonts w:ascii="Calibri" w:eastAsia="Times New Roman" w:hAnsi="Calibri" w:cs="Times New Roman"/>
                <w:b/>
                <w:sz w:val="24"/>
              </w:rPr>
            </w:pPr>
          </w:p>
        </w:tc>
        <w:tc>
          <w:tcPr>
            <w:tcW w:w="3507" w:type="dxa"/>
            <w:shd w:val="clear" w:color="auto" w:fill="E2EFD9"/>
          </w:tcPr>
          <w:p w:rsidR="00CF4032" w:rsidRPr="008D5C96" w:rsidRDefault="00CF4032" w:rsidP="00CF4032">
            <w:pPr>
              <w:spacing w:after="0" w:line="240" w:lineRule="auto"/>
              <w:rPr>
                <w:rFonts w:ascii="Calibri" w:eastAsia="Times New Roman" w:hAnsi="Calibri" w:cs="Times New Roman"/>
                <w:sz w:val="24"/>
              </w:rPr>
            </w:pPr>
            <w:r w:rsidRPr="008D5C96">
              <w:rPr>
                <w:rFonts w:ascii="Calibri" w:eastAsia="Times New Roman" w:hAnsi="Calibri" w:cs="Times New Roman"/>
                <w:sz w:val="24"/>
              </w:rPr>
              <w:t>Εργαστηριακή Άσκηση</w:t>
            </w:r>
          </w:p>
        </w:tc>
        <w:tc>
          <w:tcPr>
            <w:tcW w:w="646" w:type="dxa"/>
          </w:tcPr>
          <w:p w:rsidR="00CF4032" w:rsidRPr="008D5C96" w:rsidRDefault="00CF4032" w:rsidP="00CF4032">
            <w:pPr>
              <w:spacing w:after="0" w:line="240" w:lineRule="auto"/>
              <w:jc w:val="center"/>
              <w:rPr>
                <w:rFonts w:ascii="Calibri" w:eastAsia="Times New Roman" w:hAnsi="Calibri" w:cs="Times New Roman"/>
                <w:b/>
                <w:sz w:val="24"/>
              </w:rPr>
            </w:pPr>
          </w:p>
        </w:tc>
      </w:tr>
    </w:tbl>
    <w:p w:rsidR="00CF4032" w:rsidRDefault="00CF4032" w:rsidP="00CF4032">
      <w:pPr>
        <w:rPr>
          <w:rFonts w:ascii="Calibri" w:eastAsia="Times New Roman" w:hAnsi="Calibri" w:cs="Times New Roman"/>
          <w:b/>
          <w:sz w:val="24"/>
        </w:rPr>
      </w:pPr>
    </w:p>
    <w:p w:rsidR="00CF4032" w:rsidRDefault="00CF4032" w:rsidP="00CF4032">
      <w:pPr>
        <w:rPr>
          <w:rFonts w:ascii="Calibri" w:eastAsia="Times New Roman" w:hAnsi="Calibri" w:cs="Times New Roman"/>
          <w:b/>
          <w:sz w:val="24"/>
        </w:rPr>
      </w:pPr>
      <w:r>
        <w:rPr>
          <w:rFonts w:ascii="Calibri" w:eastAsia="Times New Roman" w:hAnsi="Calibri" w:cs="Times New Roman"/>
          <w:b/>
          <w:sz w:val="24"/>
        </w:rPr>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CF4032" w:rsidRPr="00273019" w:rsidTr="00CF4032">
        <w:tc>
          <w:tcPr>
            <w:tcW w:w="4148" w:type="dxa"/>
            <w:shd w:val="clear" w:color="auto" w:fill="E2EFD9"/>
          </w:tcPr>
          <w:p w:rsidR="00CF4032" w:rsidRPr="00273019" w:rsidRDefault="00CF4032" w:rsidP="00CF4032">
            <w:pPr>
              <w:spacing w:after="0" w:line="240" w:lineRule="auto"/>
              <w:rPr>
                <w:rFonts w:ascii="Calibri" w:eastAsia="Times New Roman" w:hAnsi="Calibri" w:cs="Times New Roman"/>
                <w:b/>
                <w:sz w:val="24"/>
                <w:szCs w:val="24"/>
              </w:rPr>
            </w:pPr>
            <w:r w:rsidRPr="00273019">
              <w:rPr>
                <w:rFonts w:ascii="Calibri" w:eastAsia="Times New Roman" w:hAnsi="Calibri" w:cs="Times New Roman"/>
                <w:b/>
                <w:sz w:val="24"/>
                <w:szCs w:val="24"/>
              </w:rPr>
              <w:t>ΔΡΑΣΤΗΡΙΟΤΗΤΑ</w:t>
            </w:r>
          </w:p>
        </w:tc>
        <w:tc>
          <w:tcPr>
            <w:tcW w:w="4148" w:type="dxa"/>
            <w:shd w:val="clear" w:color="auto" w:fill="E2EFD9"/>
          </w:tcPr>
          <w:p w:rsidR="00CF4032" w:rsidRPr="00273019" w:rsidRDefault="00CF4032" w:rsidP="00CF4032">
            <w:pPr>
              <w:spacing w:after="0" w:line="240" w:lineRule="auto"/>
              <w:rPr>
                <w:rFonts w:ascii="Calibri" w:eastAsia="Times New Roman" w:hAnsi="Calibri" w:cs="Times New Roman"/>
                <w:b/>
                <w:sz w:val="24"/>
                <w:szCs w:val="24"/>
              </w:rPr>
            </w:pPr>
            <w:r w:rsidRPr="00273019">
              <w:rPr>
                <w:rFonts w:ascii="Calibri" w:eastAsia="Times New Roman" w:hAnsi="Calibri" w:cs="Times New Roman"/>
                <w:b/>
                <w:sz w:val="24"/>
                <w:szCs w:val="24"/>
              </w:rPr>
              <w:t>ΦΟΡΤΟΣ ΕΡΓΑΣΙΑΣ ΕΞΑΜΗΝΟΥ</w:t>
            </w:r>
          </w:p>
        </w:tc>
      </w:tr>
      <w:tr w:rsidR="00CF4032" w:rsidRPr="00273019" w:rsidTr="00CF4032">
        <w:tc>
          <w:tcPr>
            <w:tcW w:w="4148" w:type="dxa"/>
          </w:tcPr>
          <w:p w:rsidR="00CF4032" w:rsidRPr="00273019" w:rsidRDefault="00305AD2" w:rsidP="00CF4032">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CF4032" w:rsidRPr="00273019" w:rsidRDefault="00301400" w:rsidP="00182F4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2</w:t>
            </w:r>
            <w:r w:rsidR="00182F4D">
              <w:rPr>
                <w:rFonts w:ascii="Calibri" w:eastAsia="Times New Roman" w:hAnsi="Calibri" w:cs="Calibri"/>
                <w:sz w:val="24"/>
                <w:szCs w:val="24"/>
              </w:rPr>
              <w:t>1</w:t>
            </w:r>
          </w:p>
        </w:tc>
      </w:tr>
      <w:tr w:rsidR="00CF4032" w:rsidRPr="00273019" w:rsidTr="00CF4032">
        <w:tc>
          <w:tcPr>
            <w:tcW w:w="4148" w:type="dxa"/>
          </w:tcPr>
          <w:p w:rsidR="00CF4032" w:rsidRPr="00273019" w:rsidRDefault="00CF4032" w:rsidP="00CF4032">
            <w:pPr>
              <w:widowControl w:val="0"/>
              <w:spacing w:after="0" w:line="240" w:lineRule="auto"/>
              <w:jc w:val="both"/>
              <w:rPr>
                <w:rFonts w:ascii="Calibri" w:eastAsia="Times New Roman" w:hAnsi="Calibri" w:cs="Calibri"/>
                <w:sz w:val="24"/>
                <w:szCs w:val="24"/>
              </w:rPr>
            </w:pPr>
            <w:r w:rsidRPr="00273019">
              <w:rPr>
                <w:rFonts w:ascii="Calibri" w:eastAsia="Times New Roman" w:hAnsi="Calibri" w:cs="Calibri"/>
                <w:sz w:val="24"/>
                <w:szCs w:val="24"/>
              </w:rPr>
              <w:t>Μελέτη σύγχρονης βιβλιογραφίας</w:t>
            </w:r>
          </w:p>
        </w:tc>
        <w:tc>
          <w:tcPr>
            <w:tcW w:w="4148" w:type="dxa"/>
          </w:tcPr>
          <w:p w:rsidR="00CF4032" w:rsidRPr="00273019" w:rsidRDefault="00182F4D" w:rsidP="00182F4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5</w:t>
            </w:r>
          </w:p>
        </w:tc>
      </w:tr>
      <w:tr w:rsidR="00301400" w:rsidRPr="00273019" w:rsidTr="00CF4032">
        <w:tc>
          <w:tcPr>
            <w:tcW w:w="4148" w:type="dxa"/>
          </w:tcPr>
          <w:p w:rsidR="00301400" w:rsidRPr="00273019" w:rsidRDefault="00301400" w:rsidP="00CF4032">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301400" w:rsidRPr="00273019" w:rsidRDefault="00182F4D" w:rsidP="00182F4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49</w:t>
            </w:r>
          </w:p>
        </w:tc>
      </w:tr>
      <w:tr w:rsidR="00182F4D" w:rsidRPr="00273019" w:rsidTr="00CF4032">
        <w:tc>
          <w:tcPr>
            <w:tcW w:w="4148" w:type="dxa"/>
          </w:tcPr>
          <w:p w:rsidR="00182F4D" w:rsidRPr="00E94164" w:rsidRDefault="00182F4D" w:rsidP="00182F4D">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182F4D" w:rsidRPr="00E94164" w:rsidRDefault="00182F4D" w:rsidP="00182F4D">
            <w:pPr>
              <w:widowControl w:val="0"/>
              <w:spacing w:after="0" w:line="240" w:lineRule="auto"/>
              <w:jc w:val="both"/>
              <w:rPr>
                <w:rFonts w:ascii="Calibri" w:eastAsia="Times New Roman" w:hAnsi="Calibri" w:cs="Calibri"/>
                <w:b/>
                <w:sz w:val="24"/>
                <w:szCs w:val="24"/>
              </w:rPr>
            </w:pPr>
            <w:r>
              <w:rPr>
                <w:rFonts w:ascii="Calibri" w:eastAsia="Times New Roman" w:hAnsi="Calibri" w:cs="Calibri"/>
                <w:b/>
                <w:sz w:val="24"/>
                <w:szCs w:val="24"/>
              </w:rPr>
              <w:t>75</w:t>
            </w:r>
          </w:p>
        </w:tc>
      </w:tr>
    </w:tbl>
    <w:p w:rsidR="00CF4032" w:rsidRDefault="00CF4032" w:rsidP="00CF4032">
      <w:pPr>
        <w:rPr>
          <w:rFonts w:ascii="Calibri" w:eastAsia="Times New Roman" w:hAnsi="Calibri" w:cs="Times New Roman"/>
          <w:b/>
          <w:sz w:val="24"/>
        </w:rPr>
      </w:pPr>
    </w:p>
    <w:p w:rsidR="00CF4032" w:rsidRDefault="00CF4032" w:rsidP="00CF4032">
      <w:pPr>
        <w:rPr>
          <w:rFonts w:ascii="Calibri" w:eastAsia="Times New Roman" w:hAnsi="Calibri" w:cs="Times New Roman"/>
          <w:b/>
          <w:sz w:val="24"/>
        </w:rPr>
      </w:pPr>
      <w:r>
        <w:rPr>
          <w:rFonts w:ascii="Calibri" w:eastAsia="Times New Roman" w:hAnsi="Calibri" w:cs="Times New Roman"/>
          <w:b/>
          <w:sz w:val="24"/>
        </w:rPr>
        <w:t>7. ΑΞΙΟΛΟΓΗΣΗ ΦΟΙΤΗΤΩΝ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CF4032" w:rsidRPr="00273019" w:rsidTr="00CF4032">
        <w:tc>
          <w:tcPr>
            <w:tcW w:w="4148" w:type="dxa"/>
          </w:tcPr>
          <w:p w:rsidR="00CF4032" w:rsidRPr="00273019" w:rsidRDefault="00CF4032" w:rsidP="00CF4032">
            <w:pPr>
              <w:spacing w:after="0" w:line="240" w:lineRule="auto"/>
              <w:rPr>
                <w:rFonts w:ascii="Calibri" w:eastAsia="Times New Roman" w:hAnsi="Calibri" w:cs="Calibri"/>
                <w:b/>
                <w:sz w:val="24"/>
                <w:szCs w:val="24"/>
              </w:rPr>
            </w:pPr>
            <w:r w:rsidRPr="00273019">
              <w:rPr>
                <w:rFonts w:ascii="Calibri" w:eastAsia="Times New Roman" w:hAnsi="Calibri" w:cs="Calibri"/>
                <w:sz w:val="24"/>
                <w:szCs w:val="24"/>
              </w:rPr>
              <w:t>Τελική γραπτή εξέταση</w:t>
            </w:r>
          </w:p>
        </w:tc>
        <w:tc>
          <w:tcPr>
            <w:tcW w:w="4148" w:type="dxa"/>
          </w:tcPr>
          <w:p w:rsidR="00CF4032" w:rsidRPr="00273019" w:rsidRDefault="00CF4032" w:rsidP="00CF4032">
            <w:pPr>
              <w:spacing w:after="0" w:line="240" w:lineRule="auto"/>
              <w:rPr>
                <w:rFonts w:ascii="Calibri" w:eastAsia="Times New Roman" w:hAnsi="Calibri" w:cs="Calibri"/>
                <w:sz w:val="24"/>
                <w:szCs w:val="24"/>
              </w:rPr>
            </w:pPr>
            <w:r w:rsidRPr="00273019">
              <w:rPr>
                <w:rFonts w:ascii="Calibri" w:eastAsia="Times New Roman" w:hAnsi="Calibri" w:cs="Calibri"/>
                <w:sz w:val="24"/>
                <w:szCs w:val="24"/>
              </w:rPr>
              <w:t>100%</w:t>
            </w:r>
          </w:p>
        </w:tc>
      </w:tr>
    </w:tbl>
    <w:p w:rsidR="00CF4032" w:rsidRDefault="00CF4032" w:rsidP="00CF4032">
      <w:pPr>
        <w:rPr>
          <w:rFonts w:ascii="Calibri" w:eastAsia="Times New Roman" w:hAnsi="Calibri" w:cs="Times New Roman"/>
          <w:b/>
          <w:sz w:val="24"/>
        </w:rPr>
      </w:pPr>
    </w:p>
    <w:p w:rsidR="00526FEA" w:rsidRDefault="00526FEA" w:rsidP="00CF4032">
      <w:pPr>
        <w:rPr>
          <w:rFonts w:ascii="Calibri" w:eastAsia="Times New Roman" w:hAnsi="Calibri" w:cs="Times New Roman"/>
          <w:b/>
          <w:sz w:val="24"/>
        </w:rPr>
      </w:pPr>
    </w:p>
    <w:p w:rsidR="00CF4032" w:rsidRDefault="00CF4032" w:rsidP="00CF4032">
      <w:pPr>
        <w:rPr>
          <w:rFonts w:ascii="Calibri" w:eastAsia="Times New Roman" w:hAnsi="Calibri" w:cs="Times New Roman"/>
          <w:b/>
          <w:sz w:val="24"/>
        </w:rPr>
      </w:pPr>
      <w:r>
        <w:rPr>
          <w:rFonts w:ascii="Calibri" w:eastAsia="Times New Roman" w:hAnsi="Calibri" w:cs="Times New Roman"/>
          <w:b/>
          <w:sz w:val="24"/>
        </w:rPr>
        <w:lastRenderedPageBreak/>
        <w:t>8. ΑΞΙΟΛΟΓΗΣΗ ΑΠΟ ΤΟΥΣ ΦΟΙΤΗΤΕΣ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CF4032" w:rsidRPr="008D5C96" w:rsidTr="00CF4032">
        <w:tc>
          <w:tcPr>
            <w:tcW w:w="8296" w:type="dxa"/>
          </w:tcPr>
          <w:p w:rsidR="00CF4032" w:rsidRPr="008D5C96" w:rsidRDefault="00CF4032" w:rsidP="00CF4032">
            <w:pPr>
              <w:spacing w:after="0" w:line="288" w:lineRule="auto"/>
              <w:jc w:val="both"/>
              <w:rPr>
                <w:rFonts w:ascii="Calibri" w:eastAsia="Times New Roman" w:hAnsi="Calibri" w:cs="Times New Roman"/>
              </w:rPr>
            </w:pPr>
            <w:r w:rsidRPr="008D5C96">
              <w:rPr>
                <w:rFonts w:ascii="Calibri" w:eastAsia="Times New Roman" w:hAnsi="Calibri" w:cs="Times New Roman"/>
              </w:rP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CF4032" w:rsidRDefault="00CF4032" w:rsidP="00CF4032">
      <w:pPr>
        <w:rPr>
          <w:rFonts w:ascii="Calibri" w:eastAsia="Times New Roman" w:hAnsi="Calibri" w:cs="Times New Roman"/>
          <w:b/>
          <w:sz w:val="24"/>
        </w:rPr>
      </w:pPr>
    </w:p>
    <w:p w:rsidR="00CF4032" w:rsidRDefault="00CF4032" w:rsidP="00CF4032">
      <w:pPr>
        <w:rPr>
          <w:rFonts w:ascii="Calibri" w:eastAsia="Times New Roman" w:hAnsi="Calibri" w:cs="Times New Roman"/>
          <w:b/>
          <w:sz w:val="24"/>
        </w:rPr>
      </w:pPr>
      <w:r>
        <w:rPr>
          <w:rFonts w:ascii="Calibri" w:eastAsia="Times New Roman" w:hAnsi="Calibri" w:cs="Times New Roman"/>
          <w:b/>
          <w:sz w:val="24"/>
        </w:rPr>
        <w:t>9. ΣΥΝΙΣΤΩΜΕΝΗ ΒΙΒΛΙΟΓΡΑΦΙΑ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CF4032" w:rsidRPr="008D5C96" w:rsidTr="00CF4032">
        <w:tc>
          <w:tcPr>
            <w:tcW w:w="8296" w:type="dxa"/>
          </w:tcPr>
          <w:p w:rsidR="00CF4032" w:rsidRPr="00273019" w:rsidRDefault="00CF4032" w:rsidP="00CF4032">
            <w:pPr>
              <w:numPr>
                <w:ilvl w:val="0"/>
                <w:numId w:val="5"/>
              </w:numPr>
              <w:spacing w:after="0" w:line="240" w:lineRule="auto"/>
              <w:rPr>
                <w:rFonts w:ascii="Calibri" w:eastAsia="Times New Roman" w:hAnsi="Calibri" w:cs="Calibri"/>
                <w:sz w:val="24"/>
                <w:szCs w:val="24"/>
              </w:rPr>
            </w:pPr>
            <w:r w:rsidRPr="00273019">
              <w:rPr>
                <w:rFonts w:ascii="Calibri" w:eastAsia="Times New Roman" w:hAnsi="Calibri" w:cs="Calibri"/>
                <w:sz w:val="24"/>
                <w:szCs w:val="24"/>
              </w:rPr>
              <w:t>ΦΥΣΙΟΛΟΓΙΑ ΤΟΥ ΑΝΘΡΩΠΟΥ.</w:t>
            </w:r>
            <w:r w:rsidRPr="00273019">
              <w:rPr>
                <w:rFonts w:ascii="Calibri" w:eastAsia="Times New Roman" w:hAnsi="Calibri" w:cs="Calibri"/>
                <w:color w:val="000000"/>
                <w:sz w:val="24"/>
                <w:szCs w:val="24"/>
              </w:rPr>
              <w:t xml:space="preserve"> VANDER, WIDMAIER.</w:t>
            </w:r>
            <w:r w:rsidRPr="00273019">
              <w:rPr>
                <w:rFonts w:ascii="Calibri" w:eastAsia="Times New Roman" w:hAnsi="Calibri" w:cs="Calibri"/>
                <w:sz w:val="24"/>
                <w:szCs w:val="24"/>
              </w:rPr>
              <w:t xml:space="preserve"> ΕΚΔΟΣΕΙΣ ΠΑΣΧΑΛΙΔΗΣ 201</w:t>
            </w:r>
            <w:r>
              <w:rPr>
                <w:rFonts w:ascii="Calibri" w:eastAsia="Times New Roman" w:hAnsi="Calibri" w:cs="Calibri"/>
                <w:sz w:val="24"/>
                <w:szCs w:val="24"/>
              </w:rPr>
              <w:t>6</w:t>
            </w:r>
            <w:r w:rsidRPr="00273019">
              <w:rPr>
                <w:rFonts w:ascii="Calibri" w:eastAsia="Times New Roman" w:hAnsi="Calibri" w:cs="Calibri"/>
                <w:sz w:val="24"/>
                <w:szCs w:val="24"/>
              </w:rPr>
              <w:t>, ΑΘΗΝΑ</w:t>
            </w:r>
          </w:p>
          <w:p w:rsidR="00CF4032" w:rsidRDefault="00CF4032" w:rsidP="00CF4032">
            <w:pPr>
              <w:numPr>
                <w:ilvl w:val="0"/>
                <w:numId w:val="5"/>
              </w:numPr>
              <w:spacing w:after="0" w:line="240" w:lineRule="auto"/>
              <w:rPr>
                <w:rFonts w:ascii="Calibri" w:eastAsia="Times New Roman" w:hAnsi="Calibri" w:cs="Calibri"/>
                <w:sz w:val="24"/>
                <w:szCs w:val="24"/>
              </w:rPr>
            </w:pPr>
            <w:r w:rsidRPr="00BE1831">
              <w:rPr>
                <w:rFonts w:ascii="Calibri" w:eastAsia="Times New Roman" w:hAnsi="Calibri" w:cs="Calibri"/>
                <w:sz w:val="24"/>
                <w:szCs w:val="24"/>
                <w:lang w:val="en-US"/>
              </w:rPr>
              <w:t>GANONG</w:t>
            </w:r>
            <w:r w:rsidRPr="00BE1831">
              <w:rPr>
                <w:rFonts w:ascii="Calibri" w:eastAsia="Times New Roman" w:hAnsi="Calibri" w:cs="Calibri"/>
                <w:sz w:val="24"/>
                <w:szCs w:val="24"/>
              </w:rPr>
              <w:t>’</w:t>
            </w:r>
            <w:r w:rsidRPr="00BE1831">
              <w:rPr>
                <w:rFonts w:ascii="Calibri" w:eastAsia="Times New Roman" w:hAnsi="Calibri" w:cs="Calibri"/>
                <w:sz w:val="24"/>
                <w:szCs w:val="24"/>
                <w:lang w:val="en-US"/>
              </w:rPr>
              <w:t>S</w:t>
            </w:r>
            <w:r w:rsidRPr="00BE1831">
              <w:rPr>
                <w:rFonts w:ascii="Calibri" w:eastAsia="Times New Roman" w:hAnsi="Calibri" w:cs="Calibri"/>
                <w:sz w:val="24"/>
                <w:szCs w:val="24"/>
              </w:rPr>
              <w:t xml:space="preserve"> ΙΑΤΡΙΚΗ ΦΥΣΙΟΛΟΓΙΑ. </w:t>
            </w:r>
            <w:r w:rsidRPr="00BE1831">
              <w:rPr>
                <w:rFonts w:ascii="Calibri" w:eastAsia="Times New Roman" w:hAnsi="Calibri" w:cs="Calibri"/>
                <w:sz w:val="24"/>
                <w:szCs w:val="24"/>
                <w:lang w:val="en-US"/>
              </w:rPr>
              <w:t>BARETT</w:t>
            </w:r>
            <w:r w:rsidRPr="00BE1831">
              <w:rPr>
                <w:rFonts w:ascii="Calibri" w:eastAsia="Times New Roman" w:hAnsi="Calibri" w:cs="Calibri"/>
                <w:sz w:val="24"/>
                <w:szCs w:val="24"/>
              </w:rPr>
              <w:t>. ΕΚΔΟΣΕΙΣ ΠΑΣΧΑΛΙΔΗΣ 2011, ΑΘΗΝΑ</w:t>
            </w:r>
          </w:p>
          <w:p w:rsidR="00CF4032" w:rsidRPr="00BE1831" w:rsidRDefault="00CF4032" w:rsidP="00CF4032">
            <w:pPr>
              <w:numPr>
                <w:ilvl w:val="0"/>
                <w:numId w:val="5"/>
              </w:numPr>
              <w:spacing w:after="0" w:line="240" w:lineRule="auto"/>
              <w:rPr>
                <w:rFonts w:ascii="Calibri" w:eastAsia="Times New Roman" w:hAnsi="Calibri" w:cs="Times New Roman"/>
                <w:b/>
                <w:sz w:val="24"/>
              </w:rPr>
            </w:pPr>
            <w:r w:rsidRPr="00BE1831">
              <w:rPr>
                <w:rFonts w:ascii="Calibri" w:eastAsia="Times New Roman" w:hAnsi="Calibri" w:cs="Calibri"/>
                <w:sz w:val="24"/>
                <w:szCs w:val="24"/>
              </w:rPr>
              <w:t xml:space="preserve">NETTER'S ΒΑΣΙΚΕΣ ΑΡΧΕΣ ΦΥΣΙΟΛΟΓΙΑΣ ΤΟΥ ΑΝΘΡΩΠΟΥ. MULRONEY, </w:t>
            </w:r>
            <w:r w:rsidRPr="00BE1831">
              <w:rPr>
                <w:rFonts w:ascii="Calibri" w:eastAsia="Times New Roman" w:hAnsi="Calibri" w:cs="Calibri"/>
                <w:sz w:val="24"/>
                <w:szCs w:val="24"/>
                <w:lang w:val="en-US"/>
              </w:rPr>
              <w:t>MYERS</w:t>
            </w:r>
            <w:r w:rsidRPr="00BE1831">
              <w:rPr>
                <w:rFonts w:ascii="Calibri" w:eastAsia="Times New Roman" w:hAnsi="Calibri" w:cs="Calibri"/>
                <w:sz w:val="24"/>
                <w:szCs w:val="24"/>
              </w:rPr>
              <w:t>. ΕΚΔΟΣΕΙΣ ΠΑΣΧΑΛΙΔΗΣ 2010, ΑΘΗΝΑ</w:t>
            </w:r>
          </w:p>
          <w:p w:rsidR="00CF4032" w:rsidRPr="00CD6518" w:rsidRDefault="00CF4032" w:rsidP="00CF4032">
            <w:pPr>
              <w:numPr>
                <w:ilvl w:val="0"/>
                <w:numId w:val="5"/>
              </w:numPr>
              <w:spacing w:after="0" w:line="240" w:lineRule="auto"/>
              <w:rPr>
                <w:rFonts w:ascii="Calibri" w:eastAsia="Times New Roman" w:hAnsi="Calibri" w:cs="Times New Roman"/>
                <w:b/>
                <w:sz w:val="24"/>
              </w:rPr>
            </w:pPr>
            <w:r w:rsidRPr="00BE1831">
              <w:rPr>
                <w:rFonts w:ascii="Calibri" w:eastAsia="Times New Roman" w:hAnsi="Calibri" w:cs="Calibri"/>
                <w:sz w:val="24"/>
                <w:szCs w:val="24"/>
              </w:rPr>
              <w:t xml:space="preserve">ΦΥΣΙΟΛΟΓΙΑ. </w:t>
            </w:r>
            <w:r w:rsidRPr="00BE1831">
              <w:rPr>
                <w:rFonts w:ascii="Calibri" w:eastAsia="Times New Roman" w:hAnsi="Calibri" w:cs="Calibri"/>
                <w:sz w:val="24"/>
                <w:szCs w:val="24"/>
                <w:lang w:val="en-US"/>
              </w:rPr>
              <w:t>COSTANZO</w:t>
            </w:r>
            <w:r w:rsidRPr="00BE1831">
              <w:rPr>
                <w:rFonts w:ascii="Calibri" w:eastAsia="Times New Roman" w:hAnsi="Calibri" w:cs="Calibri"/>
                <w:sz w:val="24"/>
                <w:szCs w:val="24"/>
              </w:rPr>
              <w:t>. ΕΚΔΟΣΕΙΣ ΛΑΓΟΣ ΔΗΜΗΤΡΙΟΣ 2012, ΑΘΗΝΑ</w:t>
            </w:r>
          </w:p>
        </w:tc>
      </w:tr>
    </w:tbl>
    <w:p w:rsidR="00CF4032" w:rsidRDefault="00CF4032" w:rsidP="00CF4032">
      <w:pPr>
        <w:rPr>
          <w:rFonts w:ascii="Calibri" w:eastAsia="Times New Roman" w:hAnsi="Calibri" w:cs="Times New Roman"/>
          <w:b/>
          <w:sz w:val="24"/>
        </w:rPr>
      </w:pPr>
    </w:p>
    <w:p w:rsidR="00CF4032" w:rsidRPr="008A7DC5" w:rsidRDefault="00CF4032" w:rsidP="00CF4032">
      <w:pPr>
        <w:rPr>
          <w:rFonts w:ascii="Calibri" w:eastAsia="Times New Roman" w:hAnsi="Calibri" w:cs="Times New Roman"/>
          <w:b/>
          <w:sz w:val="24"/>
        </w:rPr>
      </w:pPr>
      <w:r>
        <w:rPr>
          <w:rFonts w:ascii="Calibri" w:eastAsia="Times New Roman" w:hAnsi="Calibri" w:cs="Times New Roman"/>
          <w:b/>
          <w:sz w:val="24"/>
        </w:rPr>
        <w:t>10. ΕΠΙΚΟΙΝΩΝΙΑ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CF4032" w:rsidRPr="008D5C96" w:rsidTr="00CF4032">
        <w:tc>
          <w:tcPr>
            <w:tcW w:w="8296" w:type="dxa"/>
          </w:tcPr>
          <w:p w:rsidR="00CF4032" w:rsidRPr="008D5C96" w:rsidRDefault="00CF4032" w:rsidP="00CF4032">
            <w:pPr>
              <w:spacing w:after="0" w:line="288" w:lineRule="auto"/>
              <w:contextualSpacing/>
              <w:jc w:val="both"/>
              <w:rPr>
                <w:rFonts w:ascii="Calibri" w:eastAsia="Times New Roman" w:hAnsi="Calibri" w:cs="Times New Roman"/>
              </w:rPr>
            </w:pPr>
            <w:r w:rsidRPr="008D5C96">
              <w:rPr>
                <w:rFonts w:ascii="Calibri" w:eastAsia="Times New Roman" w:hAnsi="Calibri" w:cs="Times New Roman"/>
              </w:rPr>
              <w:t xml:space="preserve">Κατά την διάρκεια του εξαμήνου θα υπάρχει δυνατότητα συνεχούς επικοινωνίας των φοιτητών μέσω ηλεκτρονικού ταχυδρομείου τις εργάσιμες ημέρες. </w:t>
            </w:r>
          </w:p>
          <w:p w:rsidR="00CF4032" w:rsidRPr="008D5C96" w:rsidRDefault="00CF4032" w:rsidP="00CF4032">
            <w:pPr>
              <w:spacing w:after="0" w:line="288" w:lineRule="auto"/>
              <w:ind w:left="29"/>
              <w:contextualSpacing/>
              <w:jc w:val="both"/>
              <w:rPr>
                <w:rFonts w:ascii="Calibri" w:eastAsia="Times New Roman" w:hAnsi="Calibri" w:cs="Times New Roman"/>
              </w:rPr>
            </w:pPr>
            <w:r w:rsidRPr="008D5C96">
              <w:rPr>
                <w:rFonts w:ascii="Calibri" w:eastAsia="Times New Roman" w:hAnsi="Calibri" w:cs="Times New Roman"/>
              </w:rPr>
              <w:t>Ώρες  επικοινωνίας στις εγκαταστάσεις του τμήματος:</w:t>
            </w:r>
            <w:r>
              <w:rPr>
                <w:rFonts w:ascii="Calibri" w:eastAsia="Times New Roman" w:hAnsi="Calibri" w:cs="Times New Roman"/>
              </w:rPr>
              <w:t xml:space="preserve"> Παρασκευή 8.00-10.00</w:t>
            </w:r>
          </w:p>
        </w:tc>
      </w:tr>
    </w:tbl>
    <w:p w:rsidR="00CF4032" w:rsidRPr="008A7DC5" w:rsidRDefault="00CF4032" w:rsidP="00CF4032">
      <w:pPr>
        <w:rPr>
          <w:rFonts w:ascii="Calibri" w:eastAsia="Times New Roman" w:hAnsi="Calibri" w:cs="Times New Roman"/>
          <w:b/>
          <w:sz w:val="24"/>
        </w:rPr>
      </w:pPr>
    </w:p>
    <w:p w:rsidR="00CF4032" w:rsidRDefault="00CF4032">
      <w:pPr>
        <w:rPr>
          <w:sz w:val="24"/>
          <w:szCs w:val="24"/>
        </w:rPr>
      </w:pPr>
      <w:r>
        <w:rPr>
          <w:sz w:val="24"/>
          <w:szCs w:val="24"/>
        </w:rPr>
        <w:br w:type="page"/>
      </w:r>
    </w:p>
    <w:p w:rsidR="00CF4032" w:rsidRPr="00CF4032" w:rsidRDefault="00CF4032" w:rsidP="00CF4032">
      <w:pPr>
        <w:jc w:val="center"/>
        <w:rPr>
          <w:b/>
          <w:sz w:val="32"/>
          <w:szCs w:val="32"/>
          <w:u w:val="single"/>
        </w:rPr>
      </w:pPr>
      <w:r w:rsidRPr="00CF4032">
        <w:rPr>
          <w:b/>
          <w:sz w:val="32"/>
          <w:szCs w:val="32"/>
          <w:u w:val="single"/>
        </w:rPr>
        <w:lastRenderedPageBreak/>
        <w:t>ΚΟΙΝΟΤΙΚΗ ΝΟΣΗΛΕΥΤΙΚΗ Ι</w:t>
      </w:r>
    </w:p>
    <w:p w:rsidR="00CF4032" w:rsidRDefault="00CF4032" w:rsidP="00CF4032">
      <w:pPr>
        <w:rPr>
          <w:b/>
          <w:sz w:val="24"/>
        </w:rPr>
      </w:pPr>
      <w:r>
        <w:rPr>
          <w:b/>
          <w:sz w:val="24"/>
        </w:rPr>
        <w:t>1. ΓΕΝΙΚΑ</w:t>
      </w:r>
    </w:p>
    <w:tbl>
      <w:tblPr>
        <w:tblStyle w:val="a4"/>
        <w:tblW w:w="0" w:type="auto"/>
        <w:tblLook w:val="04A0"/>
      </w:tblPr>
      <w:tblGrid>
        <w:gridCol w:w="3496"/>
        <w:gridCol w:w="1202"/>
        <w:gridCol w:w="683"/>
        <w:gridCol w:w="1678"/>
        <w:gridCol w:w="250"/>
        <w:gridCol w:w="1213"/>
      </w:tblGrid>
      <w:tr w:rsidR="00CF4032" w:rsidTr="005C2B67">
        <w:tc>
          <w:tcPr>
            <w:tcW w:w="3681" w:type="dxa"/>
            <w:shd w:val="clear" w:color="auto" w:fill="E2EFD9"/>
          </w:tcPr>
          <w:p w:rsidR="00CF4032" w:rsidRPr="007329F0" w:rsidRDefault="00CF4032" w:rsidP="00CF4032">
            <w:pPr>
              <w:jc w:val="right"/>
              <w:rPr>
                <w:b/>
              </w:rPr>
            </w:pPr>
            <w:r w:rsidRPr="007329F0">
              <w:rPr>
                <w:b/>
              </w:rPr>
              <w:t>ΣΧΟΛΗ</w:t>
            </w:r>
          </w:p>
        </w:tc>
        <w:tc>
          <w:tcPr>
            <w:tcW w:w="4615" w:type="dxa"/>
            <w:gridSpan w:val="5"/>
          </w:tcPr>
          <w:p w:rsidR="00CF4032" w:rsidRPr="007329F0" w:rsidRDefault="00CF4032" w:rsidP="00CF4032">
            <w:pPr>
              <w:rPr>
                <w:b/>
              </w:rPr>
            </w:pPr>
            <w:r>
              <w:rPr>
                <w:b/>
              </w:rPr>
              <w:t>ΕΠΑΓΓΕΛΜΑΤΩΝ ΥΓΕΙΑΣ ΚΑΙ ΠΡΟΝΟΙΑΣ</w:t>
            </w:r>
          </w:p>
        </w:tc>
      </w:tr>
      <w:tr w:rsidR="00CF4032" w:rsidTr="005C2B67">
        <w:tc>
          <w:tcPr>
            <w:tcW w:w="3681" w:type="dxa"/>
            <w:shd w:val="clear" w:color="auto" w:fill="E2EFD9"/>
          </w:tcPr>
          <w:p w:rsidR="00CF4032" w:rsidRPr="007329F0" w:rsidRDefault="00CF4032" w:rsidP="00CF4032">
            <w:pPr>
              <w:jc w:val="right"/>
              <w:rPr>
                <w:b/>
              </w:rPr>
            </w:pPr>
            <w:r w:rsidRPr="007329F0">
              <w:rPr>
                <w:b/>
              </w:rPr>
              <w:t>ΤΜΗΜΑ</w:t>
            </w:r>
          </w:p>
        </w:tc>
        <w:tc>
          <w:tcPr>
            <w:tcW w:w="4615" w:type="dxa"/>
            <w:gridSpan w:val="5"/>
          </w:tcPr>
          <w:p w:rsidR="00CF4032" w:rsidRPr="007329F0" w:rsidRDefault="00CF4032" w:rsidP="00CF4032">
            <w:pPr>
              <w:rPr>
                <w:b/>
              </w:rPr>
            </w:pPr>
            <w:r>
              <w:rPr>
                <w:b/>
              </w:rPr>
              <w:t>ΝΟΣΗΛΕΥΤΙΚΗΣ</w:t>
            </w:r>
          </w:p>
        </w:tc>
      </w:tr>
      <w:tr w:rsidR="00CF4032" w:rsidTr="005C2B67">
        <w:tc>
          <w:tcPr>
            <w:tcW w:w="3681" w:type="dxa"/>
            <w:shd w:val="clear" w:color="auto" w:fill="E2EFD9"/>
          </w:tcPr>
          <w:p w:rsidR="00CF4032" w:rsidRPr="007329F0" w:rsidRDefault="00CF4032" w:rsidP="00CF4032">
            <w:pPr>
              <w:jc w:val="right"/>
              <w:rPr>
                <w:b/>
              </w:rPr>
            </w:pPr>
            <w:r w:rsidRPr="007329F0">
              <w:rPr>
                <w:b/>
              </w:rPr>
              <w:t>ΕΠΙΠΕΔΟ ΣΠΟΥΔΩΝ</w:t>
            </w:r>
          </w:p>
        </w:tc>
        <w:tc>
          <w:tcPr>
            <w:tcW w:w="4615" w:type="dxa"/>
            <w:gridSpan w:val="5"/>
          </w:tcPr>
          <w:p w:rsidR="00CF4032" w:rsidRPr="007329F0" w:rsidRDefault="00CF4032" w:rsidP="00CF4032">
            <w:pPr>
              <w:rPr>
                <w:b/>
              </w:rPr>
            </w:pPr>
            <w:r>
              <w:rPr>
                <w:b/>
              </w:rPr>
              <w:t>ΠΡΟΠΤΥΧΙΑΚΟ</w:t>
            </w:r>
          </w:p>
        </w:tc>
      </w:tr>
      <w:tr w:rsidR="00CF4032" w:rsidTr="005C2B67">
        <w:tc>
          <w:tcPr>
            <w:tcW w:w="3681" w:type="dxa"/>
            <w:shd w:val="clear" w:color="auto" w:fill="E2EFD9"/>
          </w:tcPr>
          <w:p w:rsidR="00CF4032" w:rsidRPr="007329F0" w:rsidRDefault="00CF4032" w:rsidP="00CF4032">
            <w:pPr>
              <w:jc w:val="right"/>
              <w:rPr>
                <w:b/>
              </w:rPr>
            </w:pPr>
            <w:r>
              <w:rPr>
                <w:b/>
              </w:rPr>
              <w:t>ΚΩΔΙΚΟΣ</w:t>
            </w:r>
            <w:r w:rsidRPr="007329F0">
              <w:rPr>
                <w:b/>
              </w:rPr>
              <w:t xml:space="preserve"> ΜΑΘΗΜΑΤΟΣ</w:t>
            </w:r>
          </w:p>
        </w:tc>
        <w:tc>
          <w:tcPr>
            <w:tcW w:w="1134" w:type="dxa"/>
          </w:tcPr>
          <w:p w:rsidR="00CF4032" w:rsidRPr="002E7903" w:rsidRDefault="00B8747D" w:rsidP="00CF4032">
            <w:pPr>
              <w:rPr>
                <w:b/>
                <w:lang w:val="en-US"/>
              </w:rPr>
            </w:pPr>
            <w:r>
              <w:rPr>
                <w:b/>
                <w:lang w:val="en-US"/>
              </w:rPr>
              <w:t>3204</w:t>
            </w:r>
          </w:p>
        </w:tc>
        <w:tc>
          <w:tcPr>
            <w:tcW w:w="2268" w:type="dxa"/>
            <w:gridSpan w:val="3"/>
            <w:shd w:val="clear" w:color="auto" w:fill="E2EFD9"/>
          </w:tcPr>
          <w:p w:rsidR="00CF4032" w:rsidRPr="007329F0" w:rsidRDefault="00CF4032" w:rsidP="00CF4032">
            <w:pPr>
              <w:jc w:val="center"/>
              <w:rPr>
                <w:b/>
              </w:rPr>
            </w:pPr>
            <w:r w:rsidRPr="007329F0">
              <w:rPr>
                <w:b/>
              </w:rPr>
              <w:t>ΕΞΑΜΗΝΟ ΣΠΟΥΔΩΝ</w:t>
            </w:r>
          </w:p>
        </w:tc>
        <w:tc>
          <w:tcPr>
            <w:tcW w:w="1213" w:type="dxa"/>
          </w:tcPr>
          <w:p w:rsidR="00CF4032" w:rsidRPr="007329F0" w:rsidRDefault="00CF4032" w:rsidP="00CF4032">
            <w:pPr>
              <w:rPr>
                <w:b/>
              </w:rPr>
            </w:pPr>
            <w:r>
              <w:rPr>
                <w:b/>
              </w:rPr>
              <w:t xml:space="preserve">Β' </w:t>
            </w:r>
          </w:p>
        </w:tc>
      </w:tr>
      <w:tr w:rsidR="00CF4032" w:rsidTr="005C2B67">
        <w:tc>
          <w:tcPr>
            <w:tcW w:w="3681" w:type="dxa"/>
            <w:shd w:val="clear" w:color="auto" w:fill="E2EFD9"/>
          </w:tcPr>
          <w:p w:rsidR="00CF4032" w:rsidRPr="007329F0" w:rsidRDefault="00CF4032" w:rsidP="00CF4032">
            <w:pPr>
              <w:jc w:val="right"/>
              <w:rPr>
                <w:b/>
              </w:rPr>
            </w:pPr>
            <w:r w:rsidRPr="007329F0">
              <w:rPr>
                <w:b/>
              </w:rPr>
              <w:t>ΤΙΤΛΟΣ ΜΑΘΗΜΑΤΟΣ</w:t>
            </w:r>
          </w:p>
        </w:tc>
        <w:tc>
          <w:tcPr>
            <w:tcW w:w="4615" w:type="dxa"/>
            <w:gridSpan w:val="5"/>
            <w:shd w:val="clear" w:color="auto" w:fill="95B3D7" w:themeFill="accent1" w:themeFillTint="99"/>
          </w:tcPr>
          <w:p w:rsidR="00CF4032" w:rsidRPr="00523A74" w:rsidRDefault="00CF4032" w:rsidP="00CF4032">
            <w:pPr>
              <w:rPr>
                <w:b/>
              </w:rPr>
            </w:pPr>
            <w:r>
              <w:rPr>
                <w:b/>
              </w:rPr>
              <w:t>ΚΟΙΝΟΤΙΚΗ ΝΟΣΗΛΕΥΤΙΚΗ Ι</w:t>
            </w:r>
          </w:p>
        </w:tc>
      </w:tr>
      <w:tr w:rsidR="00CF4032" w:rsidTr="005C2B67">
        <w:tc>
          <w:tcPr>
            <w:tcW w:w="5524" w:type="dxa"/>
            <w:gridSpan w:val="3"/>
            <w:shd w:val="clear" w:color="auto" w:fill="E2EFD9"/>
          </w:tcPr>
          <w:p w:rsidR="00CF4032" w:rsidRPr="00FC3966" w:rsidRDefault="00CF4032" w:rsidP="00CF4032">
            <w:pPr>
              <w:jc w:val="center"/>
              <w:rPr>
                <w:b/>
                <w:sz w:val="24"/>
              </w:rPr>
            </w:pPr>
            <w:r w:rsidRPr="00FC3966">
              <w:rPr>
                <w:b/>
              </w:rPr>
              <w:t>ΑΥΤΟΤΕΛΕΙΣ ΔΙΔΑΚΤΙΚΕΣ ΔΡΑΣΤΗΡΙΟΤΗΤΕΣ</w:t>
            </w:r>
          </w:p>
        </w:tc>
        <w:tc>
          <w:tcPr>
            <w:tcW w:w="1304" w:type="dxa"/>
            <w:shd w:val="clear" w:color="auto" w:fill="E2EFD9"/>
          </w:tcPr>
          <w:p w:rsidR="00CF4032" w:rsidRPr="00FC3966" w:rsidRDefault="00CF4032" w:rsidP="00CF4032">
            <w:pPr>
              <w:rPr>
                <w:b/>
              </w:rPr>
            </w:pPr>
            <w:r w:rsidRPr="00FC3966">
              <w:rPr>
                <w:b/>
              </w:rPr>
              <w:t>ΩΡΕΣ/ΕΒΔ.</w:t>
            </w:r>
          </w:p>
        </w:tc>
        <w:tc>
          <w:tcPr>
            <w:tcW w:w="1468" w:type="dxa"/>
            <w:gridSpan w:val="2"/>
            <w:shd w:val="clear" w:color="auto" w:fill="E2EFD9"/>
          </w:tcPr>
          <w:p w:rsidR="00CF4032" w:rsidRPr="00FC3966" w:rsidRDefault="00CF4032" w:rsidP="00CF4032">
            <w:pPr>
              <w:jc w:val="center"/>
              <w:rPr>
                <w:b/>
                <w:lang w:val="en-US"/>
              </w:rPr>
            </w:pPr>
            <w:r w:rsidRPr="00FC3966">
              <w:rPr>
                <w:b/>
                <w:lang w:val="en-US"/>
              </w:rPr>
              <w:t>ECTS</w:t>
            </w:r>
          </w:p>
        </w:tc>
      </w:tr>
      <w:tr w:rsidR="00CF4032" w:rsidTr="00CF4032">
        <w:tc>
          <w:tcPr>
            <w:tcW w:w="5524" w:type="dxa"/>
            <w:gridSpan w:val="3"/>
          </w:tcPr>
          <w:p w:rsidR="00CF4032" w:rsidRPr="00F970B0" w:rsidRDefault="00CF4032" w:rsidP="00CF4032">
            <w:pPr>
              <w:rPr>
                <w:sz w:val="24"/>
              </w:rPr>
            </w:pPr>
            <w:r w:rsidRPr="00F970B0">
              <w:rPr>
                <w:sz w:val="24"/>
              </w:rPr>
              <w:t>Διαλέξεις</w:t>
            </w:r>
          </w:p>
        </w:tc>
        <w:tc>
          <w:tcPr>
            <w:tcW w:w="1304" w:type="dxa"/>
          </w:tcPr>
          <w:p w:rsidR="00CF4032" w:rsidRPr="00F970B0" w:rsidRDefault="00CF4032" w:rsidP="00CF4032">
            <w:pPr>
              <w:rPr>
                <w:sz w:val="24"/>
              </w:rPr>
            </w:pPr>
            <w:r>
              <w:rPr>
                <w:sz w:val="24"/>
              </w:rPr>
              <w:t>4</w:t>
            </w:r>
          </w:p>
        </w:tc>
        <w:tc>
          <w:tcPr>
            <w:tcW w:w="1468" w:type="dxa"/>
            <w:gridSpan w:val="2"/>
            <w:vMerge w:val="restart"/>
          </w:tcPr>
          <w:p w:rsidR="00CF4032" w:rsidRPr="00F970B0" w:rsidRDefault="00CF4032" w:rsidP="00CF4032">
            <w:pPr>
              <w:rPr>
                <w:sz w:val="24"/>
              </w:rPr>
            </w:pPr>
            <w:r>
              <w:rPr>
                <w:sz w:val="24"/>
              </w:rPr>
              <w:t>9</w:t>
            </w:r>
          </w:p>
        </w:tc>
      </w:tr>
      <w:tr w:rsidR="00CF4032" w:rsidTr="00CF4032">
        <w:tc>
          <w:tcPr>
            <w:tcW w:w="5524" w:type="dxa"/>
            <w:gridSpan w:val="3"/>
          </w:tcPr>
          <w:p w:rsidR="00CF4032" w:rsidRPr="00F970B0" w:rsidRDefault="00CF4032" w:rsidP="00CF4032">
            <w:pPr>
              <w:rPr>
                <w:sz w:val="24"/>
              </w:rPr>
            </w:pPr>
            <w:r w:rsidRPr="00F970B0">
              <w:rPr>
                <w:sz w:val="24"/>
              </w:rPr>
              <w:t>Εργαστηριακές Ασκήσεις</w:t>
            </w:r>
          </w:p>
        </w:tc>
        <w:tc>
          <w:tcPr>
            <w:tcW w:w="1304" w:type="dxa"/>
          </w:tcPr>
          <w:p w:rsidR="00CF4032" w:rsidRPr="00F970B0" w:rsidRDefault="00F4206E" w:rsidP="00CF4032">
            <w:pPr>
              <w:rPr>
                <w:sz w:val="24"/>
              </w:rPr>
            </w:pPr>
            <w:r>
              <w:rPr>
                <w:sz w:val="24"/>
              </w:rPr>
              <w:t>-</w:t>
            </w:r>
          </w:p>
        </w:tc>
        <w:tc>
          <w:tcPr>
            <w:tcW w:w="1468" w:type="dxa"/>
            <w:gridSpan w:val="2"/>
            <w:vMerge/>
          </w:tcPr>
          <w:p w:rsidR="00CF4032" w:rsidRPr="00F970B0" w:rsidRDefault="00CF4032" w:rsidP="00CF4032">
            <w:pPr>
              <w:rPr>
                <w:sz w:val="24"/>
              </w:rPr>
            </w:pPr>
          </w:p>
        </w:tc>
      </w:tr>
      <w:tr w:rsidR="00CF4032" w:rsidTr="00CF4032">
        <w:tc>
          <w:tcPr>
            <w:tcW w:w="5524" w:type="dxa"/>
            <w:gridSpan w:val="3"/>
          </w:tcPr>
          <w:p w:rsidR="00CF4032" w:rsidRDefault="00CF4032" w:rsidP="00CF4032">
            <w:pPr>
              <w:rPr>
                <w:b/>
                <w:sz w:val="24"/>
              </w:rPr>
            </w:pPr>
            <w:r w:rsidRPr="00750EDF">
              <w:rPr>
                <w:sz w:val="24"/>
              </w:rPr>
              <w:t>Κλινική Άσκηση</w:t>
            </w:r>
          </w:p>
        </w:tc>
        <w:tc>
          <w:tcPr>
            <w:tcW w:w="1304" w:type="dxa"/>
          </w:tcPr>
          <w:p w:rsidR="00CF4032" w:rsidRPr="00A16F3E" w:rsidRDefault="00CF4032" w:rsidP="00CF4032">
            <w:pPr>
              <w:rPr>
                <w:sz w:val="24"/>
              </w:rPr>
            </w:pPr>
            <w:r w:rsidRPr="00A16F3E">
              <w:rPr>
                <w:sz w:val="24"/>
              </w:rPr>
              <w:t>4</w:t>
            </w:r>
          </w:p>
        </w:tc>
        <w:tc>
          <w:tcPr>
            <w:tcW w:w="1468" w:type="dxa"/>
            <w:gridSpan w:val="2"/>
            <w:vMerge/>
          </w:tcPr>
          <w:p w:rsidR="00CF4032" w:rsidRDefault="00CF4032" w:rsidP="00CF4032">
            <w:pPr>
              <w:rPr>
                <w:b/>
                <w:sz w:val="24"/>
              </w:rPr>
            </w:pPr>
          </w:p>
        </w:tc>
      </w:tr>
      <w:tr w:rsidR="00CF4032" w:rsidTr="005C2B67">
        <w:tc>
          <w:tcPr>
            <w:tcW w:w="8296" w:type="dxa"/>
            <w:gridSpan w:val="6"/>
            <w:shd w:val="clear" w:color="auto" w:fill="E2EFD9"/>
          </w:tcPr>
          <w:p w:rsidR="00CF4032" w:rsidRPr="00FC3966" w:rsidRDefault="00CF4032" w:rsidP="00CF4032">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CF4032" w:rsidTr="005C2B67">
        <w:tc>
          <w:tcPr>
            <w:tcW w:w="3681" w:type="dxa"/>
            <w:shd w:val="clear" w:color="auto" w:fill="E2EFD9"/>
          </w:tcPr>
          <w:p w:rsidR="00CF4032" w:rsidRPr="00FC3966" w:rsidRDefault="00CF4032" w:rsidP="00CF4032">
            <w:pPr>
              <w:rPr>
                <w:b/>
              </w:rPr>
            </w:pPr>
            <w:r w:rsidRPr="00FC3966">
              <w:rPr>
                <w:b/>
              </w:rPr>
              <w:t>ΤΥΠΟΣ ΜΑΘΗΜΑΤΟΣ</w:t>
            </w:r>
          </w:p>
        </w:tc>
        <w:tc>
          <w:tcPr>
            <w:tcW w:w="4615" w:type="dxa"/>
            <w:gridSpan w:val="5"/>
          </w:tcPr>
          <w:p w:rsidR="00CF4032" w:rsidRPr="00F970B0" w:rsidRDefault="00CF4032" w:rsidP="00CF4032">
            <w:pPr>
              <w:rPr>
                <w:sz w:val="24"/>
              </w:rPr>
            </w:pPr>
            <w:r>
              <w:rPr>
                <w:sz w:val="24"/>
              </w:rPr>
              <w:t xml:space="preserve">Ε.Υ. / </w:t>
            </w:r>
            <w:r w:rsidRPr="00F970B0">
              <w:rPr>
                <w:sz w:val="24"/>
              </w:rPr>
              <w:t>Υποχρεωτικό</w:t>
            </w:r>
          </w:p>
        </w:tc>
      </w:tr>
      <w:tr w:rsidR="00CF4032" w:rsidTr="005C2B67">
        <w:tc>
          <w:tcPr>
            <w:tcW w:w="3681" w:type="dxa"/>
            <w:shd w:val="clear" w:color="auto" w:fill="E2EFD9"/>
          </w:tcPr>
          <w:p w:rsidR="00CF4032" w:rsidRPr="00FC3966" w:rsidRDefault="00CF4032" w:rsidP="00CF4032">
            <w:pPr>
              <w:rPr>
                <w:b/>
              </w:rPr>
            </w:pPr>
            <w:r w:rsidRPr="00FC3966">
              <w:rPr>
                <w:b/>
              </w:rPr>
              <w:t>ΠΡΟΑΠΑΙΤΟΥΜΕΝΑ ΜΑΘΗΜΑΤΑ</w:t>
            </w:r>
          </w:p>
        </w:tc>
        <w:tc>
          <w:tcPr>
            <w:tcW w:w="4615" w:type="dxa"/>
            <w:gridSpan w:val="5"/>
          </w:tcPr>
          <w:p w:rsidR="00CF4032" w:rsidRPr="00F970B0" w:rsidRDefault="00CF4032" w:rsidP="00CF4032">
            <w:pPr>
              <w:rPr>
                <w:sz w:val="24"/>
              </w:rPr>
            </w:pPr>
            <w:r w:rsidRPr="00F970B0">
              <w:rPr>
                <w:sz w:val="24"/>
              </w:rPr>
              <w:t>-</w:t>
            </w:r>
          </w:p>
        </w:tc>
      </w:tr>
      <w:tr w:rsidR="00CF4032" w:rsidTr="005C2B67">
        <w:tc>
          <w:tcPr>
            <w:tcW w:w="3681" w:type="dxa"/>
            <w:shd w:val="clear" w:color="auto" w:fill="E2EFD9"/>
          </w:tcPr>
          <w:p w:rsidR="00CF4032" w:rsidRPr="00FC3966" w:rsidRDefault="00CF4032" w:rsidP="00CF4032">
            <w:pPr>
              <w:rPr>
                <w:b/>
              </w:rPr>
            </w:pPr>
            <w:r>
              <w:rPr>
                <w:b/>
              </w:rPr>
              <w:t>ΓΛΩΣΣΑ ΜΑΘΗΜΑΤΟΣ</w:t>
            </w:r>
          </w:p>
        </w:tc>
        <w:tc>
          <w:tcPr>
            <w:tcW w:w="4615" w:type="dxa"/>
            <w:gridSpan w:val="5"/>
          </w:tcPr>
          <w:p w:rsidR="00CF4032" w:rsidRPr="00F970B0" w:rsidRDefault="00CF4032" w:rsidP="00CF4032">
            <w:pPr>
              <w:rPr>
                <w:sz w:val="24"/>
              </w:rPr>
            </w:pPr>
            <w:r w:rsidRPr="00F970B0">
              <w:rPr>
                <w:sz w:val="24"/>
              </w:rPr>
              <w:t>Ελληνικά</w:t>
            </w:r>
          </w:p>
        </w:tc>
      </w:tr>
      <w:tr w:rsidR="00CF4032" w:rsidTr="005C2B67">
        <w:tc>
          <w:tcPr>
            <w:tcW w:w="3681" w:type="dxa"/>
            <w:shd w:val="clear" w:color="auto" w:fill="E2EFD9"/>
          </w:tcPr>
          <w:p w:rsidR="00CF4032" w:rsidRPr="00FC3966" w:rsidRDefault="00CF4032" w:rsidP="00CF4032">
            <w:pPr>
              <w:rPr>
                <w:b/>
                <w:lang w:val="en-US"/>
              </w:rPr>
            </w:pPr>
            <w:r>
              <w:rPr>
                <w:b/>
              </w:rPr>
              <w:t xml:space="preserve">ΔΙΑΘΕΣΗ ΣΕ ΦΟΙΤΗΤΕΣ </w:t>
            </w:r>
            <w:r>
              <w:rPr>
                <w:b/>
                <w:lang w:val="en-US"/>
              </w:rPr>
              <w:t>ERASMUS</w:t>
            </w:r>
          </w:p>
        </w:tc>
        <w:tc>
          <w:tcPr>
            <w:tcW w:w="4615" w:type="dxa"/>
            <w:gridSpan w:val="5"/>
          </w:tcPr>
          <w:p w:rsidR="00CF4032" w:rsidRPr="00F970B0" w:rsidRDefault="00CF4032" w:rsidP="00CF4032">
            <w:pPr>
              <w:rPr>
                <w:sz w:val="24"/>
              </w:rPr>
            </w:pPr>
            <w:r>
              <w:rPr>
                <w:sz w:val="24"/>
              </w:rPr>
              <w:t>-</w:t>
            </w:r>
          </w:p>
        </w:tc>
      </w:tr>
      <w:tr w:rsidR="00CF4032" w:rsidTr="005C2B67">
        <w:tc>
          <w:tcPr>
            <w:tcW w:w="3681" w:type="dxa"/>
            <w:shd w:val="clear" w:color="auto" w:fill="E2EFD9"/>
          </w:tcPr>
          <w:p w:rsidR="00CF4032" w:rsidRPr="00FC3966" w:rsidRDefault="00CF4032" w:rsidP="00CF4032">
            <w:pPr>
              <w:rPr>
                <w:b/>
              </w:rPr>
            </w:pPr>
            <w:r>
              <w:rPr>
                <w:b/>
              </w:rPr>
              <w:t>ΗΛΕΚΤΡΟΝΙΚΗ ΣΕΛΙΔΑ ΜΑΘΗΜΑΤΟΣ</w:t>
            </w:r>
          </w:p>
        </w:tc>
        <w:tc>
          <w:tcPr>
            <w:tcW w:w="4615" w:type="dxa"/>
            <w:gridSpan w:val="5"/>
          </w:tcPr>
          <w:p w:rsidR="00CF4032" w:rsidRPr="00F970B0" w:rsidRDefault="00CF4032" w:rsidP="00CF4032">
            <w:pPr>
              <w:rPr>
                <w:sz w:val="24"/>
              </w:rPr>
            </w:pPr>
            <w:r w:rsidRPr="00A16F3E">
              <w:rPr>
                <w:sz w:val="24"/>
              </w:rPr>
              <w:t>http://eclass.teipat.gr/eclass/courses/649102/</w:t>
            </w:r>
          </w:p>
        </w:tc>
      </w:tr>
    </w:tbl>
    <w:p w:rsidR="00CF4032" w:rsidRDefault="00CF4032" w:rsidP="00CF4032">
      <w:pPr>
        <w:rPr>
          <w:b/>
          <w:sz w:val="24"/>
        </w:rPr>
      </w:pPr>
    </w:p>
    <w:p w:rsidR="00CF4032" w:rsidRDefault="00CF4032" w:rsidP="00CF4032">
      <w:pPr>
        <w:rPr>
          <w:b/>
          <w:sz w:val="24"/>
        </w:rPr>
      </w:pPr>
      <w:r>
        <w:rPr>
          <w:b/>
          <w:sz w:val="24"/>
        </w:rPr>
        <w:t>2. ΠΕΡΙΓΡΑΦΗ ΜΑΘΗΜΑΤΟΣ</w:t>
      </w:r>
    </w:p>
    <w:tbl>
      <w:tblPr>
        <w:tblStyle w:val="a4"/>
        <w:tblW w:w="0" w:type="auto"/>
        <w:tblLook w:val="04A0"/>
      </w:tblPr>
      <w:tblGrid>
        <w:gridCol w:w="8296"/>
      </w:tblGrid>
      <w:tr w:rsidR="00CF4032" w:rsidTr="00CF4032">
        <w:tc>
          <w:tcPr>
            <w:tcW w:w="8296" w:type="dxa"/>
          </w:tcPr>
          <w:p w:rsidR="00CF4032" w:rsidRPr="00F970B0" w:rsidRDefault="00CF4032" w:rsidP="00CF4032">
            <w:pPr>
              <w:rPr>
                <w:sz w:val="24"/>
              </w:rPr>
            </w:pPr>
            <w:r>
              <w:rPr>
                <w:sz w:val="24"/>
              </w:rPr>
              <w:t>Το μάθημα καθιστά</w:t>
            </w:r>
            <w:r w:rsidRPr="00E00340">
              <w:rPr>
                <w:sz w:val="24"/>
              </w:rPr>
              <w:t xml:space="preserve"> σαφώς τον ρόλο της Πρωτοβάθμιας φροντίδας ως κύρια ενότη</w:t>
            </w:r>
            <w:r>
              <w:rPr>
                <w:sz w:val="24"/>
              </w:rPr>
              <w:t>τα της Νοσηλευτικής και δίνει</w:t>
            </w:r>
            <w:r w:rsidRPr="00E00340">
              <w:rPr>
                <w:sz w:val="24"/>
              </w:rPr>
              <w:t xml:space="preserve"> τις πρώτες κατευθύνσεις στους φοιτητές για ανάπτυξη νοσηλευτικού σχεδίου στην Κοινότητα</w:t>
            </w:r>
            <w:r w:rsidRPr="001C175E">
              <w:rPr>
                <w:sz w:val="24"/>
              </w:rPr>
              <w:t>,</w:t>
            </w:r>
            <w:r w:rsidRPr="00E00340">
              <w:rPr>
                <w:sz w:val="24"/>
              </w:rPr>
              <w:t xml:space="preserve"> αφού πρώτα κατανοήσουν τις βασικές έννοιες της Κοινοτικής Νοσηλευτ</w:t>
            </w:r>
            <w:r>
              <w:rPr>
                <w:sz w:val="24"/>
              </w:rPr>
              <w:t>ικής. Ως προς το κλινικό του μέρος, επιδιώκει την π</w:t>
            </w:r>
            <w:r w:rsidRPr="00E00340">
              <w:rPr>
                <w:sz w:val="24"/>
              </w:rPr>
              <w:t>ροσαρμογή των φοιτητών σε δ</w:t>
            </w:r>
            <w:r>
              <w:rPr>
                <w:sz w:val="24"/>
              </w:rPr>
              <w:t>ομές του Τμήματος εκτός Τ</w:t>
            </w:r>
            <w:r w:rsidRPr="001C175E">
              <w:rPr>
                <w:sz w:val="24"/>
              </w:rPr>
              <w:t>.</w:t>
            </w:r>
            <w:r>
              <w:rPr>
                <w:sz w:val="24"/>
              </w:rPr>
              <w:t>Ε</w:t>
            </w:r>
            <w:r w:rsidRPr="001C175E">
              <w:rPr>
                <w:sz w:val="24"/>
              </w:rPr>
              <w:t>.</w:t>
            </w:r>
            <w:r>
              <w:rPr>
                <w:sz w:val="24"/>
              </w:rPr>
              <w:t>Ι</w:t>
            </w:r>
            <w:r w:rsidRPr="001C175E">
              <w:rPr>
                <w:sz w:val="24"/>
              </w:rPr>
              <w:t>.</w:t>
            </w:r>
            <w:r>
              <w:rPr>
                <w:sz w:val="24"/>
              </w:rPr>
              <w:t xml:space="preserve">, την </w:t>
            </w:r>
            <w:r w:rsidRPr="00E00340">
              <w:rPr>
                <w:sz w:val="24"/>
              </w:rPr>
              <w:t xml:space="preserve">πρώτη επαφή με πολίτες από </w:t>
            </w:r>
            <w:r>
              <w:rPr>
                <w:sz w:val="24"/>
              </w:rPr>
              <w:t>τη θέση του λειτουργού υγείας, την α</w:t>
            </w:r>
            <w:r w:rsidRPr="00E00340">
              <w:rPr>
                <w:sz w:val="24"/>
              </w:rPr>
              <w:t>ξιολόγηση προβλημάτων στην κοινότητα μέσα από τη λήψη ιστορικού, την παρατήρηση και την σ</w:t>
            </w:r>
            <w:r>
              <w:rPr>
                <w:sz w:val="24"/>
              </w:rPr>
              <w:t>υλλογή δευτερογενών δεδομένων, καθώς και την κ</w:t>
            </w:r>
            <w:r w:rsidRPr="00E00340">
              <w:rPr>
                <w:sz w:val="24"/>
              </w:rPr>
              <w:t>αταγραφή και πρό</w:t>
            </w:r>
            <w:r>
              <w:rPr>
                <w:sz w:val="24"/>
              </w:rPr>
              <w:t>ταση για ανάπτυξη νοσηλευτικού σ</w:t>
            </w:r>
            <w:r w:rsidRPr="00E00340">
              <w:rPr>
                <w:sz w:val="24"/>
              </w:rPr>
              <w:t>χεδίου.</w:t>
            </w:r>
          </w:p>
        </w:tc>
      </w:tr>
    </w:tbl>
    <w:p w:rsidR="00CF4032" w:rsidRDefault="00CF4032" w:rsidP="00CF4032">
      <w:pPr>
        <w:rPr>
          <w:b/>
          <w:sz w:val="24"/>
        </w:rPr>
      </w:pPr>
    </w:p>
    <w:p w:rsidR="00CF4032" w:rsidRDefault="00CF4032" w:rsidP="00CF4032">
      <w:pPr>
        <w:rPr>
          <w:b/>
          <w:sz w:val="24"/>
        </w:rPr>
      </w:pPr>
      <w:r>
        <w:rPr>
          <w:b/>
          <w:sz w:val="24"/>
        </w:rPr>
        <w:t>3. ΜΑΘΗΣΙΑΚΑ ΑΠΟΤΕΛΕΣΜΑΤΑ</w:t>
      </w:r>
    </w:p>
    <w:tbl>
      <w:tblPr>
        <w:tblStyle w:val="a4"/>
        <w:tblW w:w="0" w:type="auto"/>
        <w:tblLook w:val="04A0"/>
      </w:tblPr>
      <w:tblGrid>
        <w:gridCol w:w="8296"/>
      </w:tblGrid>
      <w:tr w:rsidR="00CF4032" w:rsidTr="005C2B67">
        <w:tc>
          <w:tcPr>
            <w:tcW w:w="8296" w:type="dxa"/>
            <w:shd w:val="clear" w:color="auto" w:fill="E2EFD9"/>
          </w:tcPr>
          <w:p w:rsidR="00CF4032" w:rsidRDefault="00CF4032" w:rsidP="00CF4032">
            <w:pPr>
              <w:rPr>
                <w:b/>
                <w:sz w:val="24"/>
              </w:rPr>
            </w:pPr>
            <w:r>
              <w:rPr>
                <w:b/>
                <w:sz w:val="24"/>
              </w:rPr>
              <w:t>Μαθησιακά Αποτελέσματα</w:t>
            </w:r>
          </w:p>
        </w:tc>
      </w:tr>
      <w:tr w:rsidR="00CF4032" w:rsidTr="00CF4032">
        <w:tc>
          <w:tcPr>
            <w:tcW w:w="8296" w:type="dxa"/>
          </w:tcPr>
          <w:p w:rsidR="00CF4032" w:rsidRDefault="00CF4032" w:rsidP="00CF4032">
            <w:pPr>
              <w:rPr>
                <w:sz w:val="24"/>
              </w:rPr>
            </w:pPr>
            <w:r w:rsidRPr="00F970B0">
              <w:rPr>
                <w:sz w:val="24"/>
              </w:rPr>
              <w:t>Μετά την ολοκλήρωση του μαθήματος, οι φοιτητές θα είναι σε θέση να:</w:t>
            </w:r>
          </w:p>
          <w:p w:rsidR="00CF4032" w:rsidRDefault="00CF4032" w:rsidP="00CF4032">
            <w:pPr>
              <w:pStyle w:val="a5"/>
              <w:numPr>
                <w:ilvl w:val="0"/>
                <w:numId w:val="2"/>
              </w:numPr>
              <w:rPr>
                <w:sz w:val="24"/>
              </w:rPr>
            </w:pPr>
            <w:r>
              <w:rPr>
                <w:sz w:val="24"/>
              </w:rPr>
              <w:t>κατανοούν την έννοια</w:t>
            </w:r>
            <w:r w:rsidRPr="00E00340">
              <w:rPr>
                <w:sz w:val="24"/>
              </w:rPr>
              <w:t xml:space="preserve"> τ</w:t>
            </w:r>
            <w:r>
              <w:rPr>
                <w:sz w:val="24"/>
              </w:rPr>
              <w:t xml:space="preserve">ης </w:t>
            </w:r>
            <w:r>
              <w:rPr>
                <w:sz w:val="24"/>
                <w:lang w:val="en-US"/>
              </w:rPr>
              <w:t>K</w:t>
            </w:r>
            <w:proofErr w:type="spellStart"/>
            <w:r>
              <w:rPr>
                <w:sz w:val="24"/>
              </w:rPr>
              <w:t>οινοτικής</w:t>
            </w:r>
            <w:proofErr w:type="spellEnd"/>
            <w:r>
              <w:rPr>
                <w:sz w:val="24"/>
              </w:rPr>
              <w:t xml:space="preserve"> Νοσηλευτικής</w:t>
            </w:r>
          </w:p>
          <w:p w:rsidR="00CF4032" w:rsidRPr="00E00340" w:rsidRDefault="00CF4032" w:rsidP="00CF4032">
            <w:pPr>
              <w:pStyle w:val="a5"/>
              <w:numPr>
                <w:ilvl w:val="0"/>
                <w:numId w:val="2"/>
              </w:numPr>
              <w:rPr>
                <w:sz w:val="24"/>
              </w:rPr>
            </w:pPr>
            <w:r w:rsidRPr="00E00340">
              <w:rPr>
                <w:sz w:val="24"/>
              </w:rPr>
              <w:t>αναγ</w:t>
            </w:r>
            <w:r>
              <w:rPr>
                <w:sz w:val="24"/>
              </w:rPr>
              <w:t>νωρίζουν τη σπουδαιότητα</w:t>
            </w:r>
            <w:r w:rsidRPr="00E00340">
              <w:rPr>
                <w:sz w:val="24"/>
              </w:rPr>
              <w:t xml:space="preserve"> ύπαρξης δομών </w:t>
            </w:r>
            <w:r>
              <w:rPr>
                <w:sz w:val="24"/>
              </w:rPr>
              <w:t>υπηρεσιών υγείας στην κοινότητα</w:t>
            </w:r>
          </w:p>
          <w:p w:rsidR="00CF4032" w:rsidRPr="00E00340" w:rsidRDefault="00CF4032" w:rsidP="00CF4032">
            <w:pPr>
              <w:pStyle w:val="a5"/>
              <w:numPr>
                <w:ilvl w:val="0"/>
                <w:numId w:val="2"/>
              </w:numPr>
              <w:rPr>
                <w:sz w:val="24"/>
              </w:rPr>
            </w:pPr>
            <w:r>
              <w:rPr>
                <w:sz w:val="24"/>
              </w:rPr>
              <w:t>αξιολογούν μοντέλα</w:t>
            </w:r>
            <w:r w:rsidRPr="00E00340">
              <w:rPr>
                <w:sz w:val="24"/>
              </w:rPr>
              <w:t xml:space="preserve"> </w:t>
            </w:r>
            <w:r>
              <w:rPr>
                <w:sz w:val="24"/>
              </w:rPr>
              <w:t>Κ</w:t>
            </w:r>
            <w:r w:rsidRPr="00E00340">
              <w:rPr>
                <w:sz w:val="24"/>
              </w:rPr>
              <w:t xml:space="preserve">οινοτικής </w:t>
            </w:r>
            <w:r>
              <w:rPr>
                <w:sz w:val="24"/>
              </w:rPr>
              <w:t>Ν</w:t>
            </w:r>
            <w:r w:rsidRPr="00E00340">
              <w:rPr>
                <w:sz w:val="24"/>
              </w:rPr>
              <w:t>οσηλευτικής προσαρμοσμένα στα ελληνικά δεδομένα</w:t>
            </w:r>
          </w:p>
          <w:p w:rsidR="00CF4032" w:rsidRPr="00E00340" w:rsidRDefault="00CF4032" w:rsidP="00CF4032">
            <w:pPr>
              <w:pStyle w:val="a5"/>
              <w:numPr>
                <w:ilvl w:val="0"/>
                <w:numId w:val="2"/>
              </w:numPr>
              <w:rPr>
                <w:sz w:val="24"/>
              </w:rPr>
            </w:pPr>
            <w:r>
              <w:rPr>
                <w:sz w:val="24"/>
              </w:rPr>
              <w:t>προωθούν το μοντέλο</w:t>
            </w:r>
            <w:r w:rsidRPr="00E00340">
              <w:rPr>
                <w:sz w:val="24"/>
              </w:rPr>
              <w:t xml:space="preserve"> προαγωγής της υγείας στην κοινότητα έναντι της πρόληψης της ασθένειας</w:t>
            </w:r>
          </w:p>
          <w:p w:rsidR="00CF4032" w:rsidRPr="00E00340" w:rsidRDefault="00CF4032" w:rsidP="00CF4032">
            <w:pPr>
              <w:pStyle w:val="a5"/>
              <w:numPr>
                <w:ilvl w:val="0"/>
                <w:numId w:val="2"/>
              </w:numPr>
              <w:rPr>
                <w:sz w:val="24"/>
              </w:rPr>
            </w:pPr>
            <w:r>
              <w:rPr>
                <w:sz w:val="24"/>
              </w:rPr>
              <w:lastRenderedPageBreak/>
              <w:t>γνωρίζουν</w:t>
            </w:r>
            <w:r w:rsidRPr="00E00340">
              <w:rPr>
                <w:sz w:val="24"/>
              </w:rPr>
              <w:t xml:space="preserve"> τον τρόπο σχεδιασμού εφαρμογής και αξιολόγησης προγραμμάτων κοινοτικής νοσηλευτικής που αφορούν </w:t>
            </w:r>
            <w:r>
              <w:rPr>
                <w:sz w:val="24"/>
              </w:rPr>
              <w:t>σ</w:t>
            </w:r>
            <w:r w:rsidRPr="00E00340">
              <w:rPr>
                <w:sz w:val="24"/>
              </w:rPr>
              <w:t xml:space="preserve">το περιβάλλον ή </w:t>
            </w:r>
            <w:r>
              <w:rPr>
                <w:sz w:val="24"/>
              </w:rPr>
              <w:t xml:space="preserve">σε </w:t>
            </w:r>
            <w:r w:rsidRPr="00E00340">
              <w:rPr>
                <w:sz w:val="24"/>
              </w:rPr>
              <w:t>πληθυσμιακές ομάδες και να τα διαχωρίζουν από τα προγράμματα Αγωγής της Υγείας</w:t>
            </w:r>
          </w:p>
        </w:tc>
      </w:tr>
      <w:tr w:rsidR="00CF4032" w:rsidTr="005C2B67">
        <w:tc>
          <w:tcPr>
            <w:tcW w:w="8296" w:type="dxa"/>
            <w:shd w:val="clear" w:color="auto" w:fill="E2EFD9"/>
          </w:tcPr>
          <w:p w:rsidR="00CF4032" w:rsidRDefault="00CF4032" w:rsidP="00CF4032">
            <w:pPr>
              <w:rPr>
                <w:b/>
                <w:sz w:val="24"/>
              </w:rPr>
            </w:pPr>
            <w:r>
              <w:rPr>
                <w:b/>
                <w:sz w:val="24"/>
              </w:rPr>
              <w:lastRenderedPageBreak/>
              <w:t>Γενικές Ικανότητες</w:t>
            </w:r>
          </w:p>
        </w:tc>
      </w:tr>
      <w:tr w:rsidR="00CF4032" w:rsidRPr="00F970B0" w:rsidTr="00CF4032">
        <w:tc>
          <w:tcPr>
            <w:tcW w:w="8296" w:type="dxa"/>
          </w:tcPr>
          <w:p w:rsidR="00CF4032" w:rsidRPr="00F970B0" w:rsidRDefault="00CF4032" w:rsidP="00CF4032">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CF4032" w:rsidRPr="00F970B0" w:rsidRDefault="00CF4032" w:rsidP="00CF4032">
            <w:pPr>
              <w:pStyle w:val="a5"/>
              <w:numPr>
                <w:ilvl w:val="0"/>
                <w:numId w:val="1"/>
              </w:numPr>
              <w:rPr>
                <w:sz w:val="24"/>
              </w:rPr>
            </w:pPr>
            <w:r w:rsidRPr="00F970B0">
              <w:rPr>
                <w:sz w:val="24"/>
              </w:rPr>
              <w:t>Προσαρμογή σε νέες καταστάσεις</w:t>
            </w:r>
          </w:p>
          <w:p w:rsidR="00CF4032" w:rsidRPr="00F970B0" w:rsidRDefault="00CF4032" w:rsidP="00CF4032">
            <w:pPr>
              <w:pStyle w:val="a5"/>
              <w:numPr>
                <w:ilvl w:val="0"/>
                <w:numId w:val="1"/>
              </w:numPr>
              <w:rPr>
                <w:sz w:val="24"/>
              </w:rPr>
            </w:pPr>
            <w:r w:rsidRPr="00F970B0">
              <w:rPr>
                <w:sz w:val="24"/>
              </w:rPr>
              <w:t>Λήψη αποφάσεων</w:t>
            </w:r>
          </w:p>
          <w:p w:rsidR="00CF4032" w:rsidRPr="00F970B0" w:rsidRDefault="00CF4032" w:rsidP="00CF4032">
            <w:pPr>
              <w:pStyle w:val="a5"/>
              <w:numPr>
                <w:ilvl w:val="0"/>
                <w:numId w:val="1"/>
              </w:numPr>
              <w:rPr>
                <w:sz w:val="24"/>
              </w:rPr>
            </w:pPr>
            <w:r w:rsidRPr="00F970B0">
              <w:rPr>
                <w:sz w:val="24"/>
              </w:rPr>
              <w:t>Αυτόνομη εργασία</w:t>
            </w:r>
          </w:p>
          <w:p w:rsidR="00CF4032" w:rsidRPr="00F970B0" w:rsidRDefault="00CF4032" w:rsidP="00CF4032">
            <w:pPr>
              <w:pStyle w:val="a5"/>
              <w:numPr>
                <w:ilvl w:val="0"/>
                <w:numId w:val="1"/>
              </w:numPr>
              <w:rPr>
                <w:sz w:val="24"/>
              </w:rPr>
            </w:pPr>
            <w:r w:rsidRPr="00F970B0">
              <w:rPr>
                <w:sz w:val="24"/>
              </w:rPr>
              <w:t>Ομαδική εργασία</w:t>
            </w:r>
          </w:p>
          <w:p w:rsidR="00CF4032" w:rsidRPr="00F970B0" w:rsidRDefault="00CF4032" w:rsidP="00CF4032">
            <w:pPr>
              <w:pStyle w:val="a5"/>
              <w:numPr>
                <w:ilvl w:val="0"/>
                <w:numId w:val="1"/>
              </w:numPr>
              <w:rPr>
                <w:sz w:val="24"/>
              </w:rPr>
            </w:pPr>
            <w:r w:rsidRPr="00F970B0">
              <w:rPr>
                <w:sz w:val="24"/>
              </w:rPr>
              <w:t>Εργασία σε διεθνές περιβάλλον</w:t>
            </w:r>
          </w:p>
          <w:p w:rsidR="00CF4032" w:rsidRPr="00F970B0" w:rsidRDefault="00CF4032" w:rsidP="00CF4032">
            <w:pPr>
              <w:pStyle w:val="a5"/>
              <w:numPr>
                <w:ilvl w:val="0"/>
                <w:numId w:val="1"/>
              </w:numPr>
              <w:rPr>
                <w:sz w:val="24"/>
              </w:rPr>
            </w:pPr>
            <w:r w:rsidRPr="00F970B0">
              <w:rPr>
                <w:sz w:val="24"/>
              </w:rPr>
              <w:t>Εργασία σε διεπιστημονικό περιβάλλον</w:t>
            </w:r>
          </w:p>
          <w:p w:rsidR="00CF4032" w:rsidRPr="00F970B0" w:rsidRDefault="00CF4032" w:rsidP="00CF4032">
            <w:pPr>
              <w:pStyle w:val="a5"/>
              <w:numPr>
                <w:ilvl w:val="0"/>
                <w:numId w:val="1"/>
              </w:numPr>
              <w:rPr>
                <w:sz w:val="24"/>
              </w:rPr>
            </w:pPr>
            <w:r w:rsidRPr="00F970B0">
              <w:rPr>
                <w:sz w:val="24"/>
              </w:rPr>
              <w:t>Παραγωγή νέων ερευνητικών ιδεών</w:t>
            </w:r>
          </w:p>
          <w:p w:rsidR="00CF4032" w:rsidRPr="00F970B0" w:rsidRDefault="00CF4032" w:rsidP="00CF4032">
            <w:pPr>
              <w:pStyle w:val="a5"/>
              <w:numPr>
                <w:ilvl w:val="0"/>
                <w:numId w:val="1"/>
              </w:numPr>
              <w:rPr>
                <w:sz w:val="24"/>
              </w:rPr>
            </w:pPr>
            <w:r w:rsidRPr="00F970B0">
              <w:rPr>
                <w:sz w:val="24"/>
              </w:rPr>
              <w:t>Σχεδιασμός και διαχείριση έργων</w:t>
            </w:r>
          </w:p>
          <w:p w:rsidR="00CF4032" w:rsidRPr="00F970B0" w:rsidRDefault="00CF4032" w:rsidP="00CF4032">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CF4032" w:rsidRPr="00F970B0" w:rsidRDefault="00CF4032" w:rsidP="00CF4032">
            <w:pPr>
              <w:pStyle w:val="a5"/>
              <w:numPr>
                <w:ilvl w:val="0"/>
                <w:numId w:val="1"/>
              </w:numPr>
              <w:rPr>
                <w:sz w:val="24"/>
              </w:rPr>
            </w:pPr>
            <w:r w:rsidRPr="00F970B0">
              <w:rPr>
                <w:sz w:val="24"/>
              </w:rPr>
              <w:t>Σεβασμός στο φυσικό περιβάλλον</w:t>
            </w:r>
          </w:p>
          <w:p w:rsidR="00CF4032" w:rsidRPr="00F970B0" w:rsidRDefault="00CF4032" w:rsidP="00CF4032">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CF4032" w:rsidRPr="00F970B0" w:rsidRDefault="00CF4032" w:rsidP="00CF4032">
            <w:pPr>
              <w:pStyle w:val="a5"/>
              <w:numPr>
                <w:ilvl w:val="0"/>
                <w:numId w:val="1"/>
              </w:numPr>
              <w:rPr>
                <w:sz w:val="24"/>
              </w:rPr>
            </w:pPr>
            <w:r w:rsidRPr="00F970B0">
              <w:rPr>
                <w:sz w:val="24"/>
              </w:rPr>
              <w:t>Άσκηση κριτικής και αυτοκριτικής</w:t>
            </w:r>
          </w:p>
          <w:p w:rsidR="00CF4032" w:rsidRPr="00F970B0" w:rsidRDefault="00CF4032" w:rsidP="00CF4032">
            <w:pPr>
              <w:pStyle w:val="a5"/>
              <w:numPr>
                <w:ilvl w:val="0"/>
                <w:numId w:val="1"/>
              </w:numPr>
              <w:rPr>
                <w:sz w:val="24"/>
              </w:rPr>
            </w:pPr>
            <w:r w:rsidRPr="00F970B0">
              <w:rPr>
                <w:sz w:val="24"/>
              </w:rPr>
              <w:t>Προαγωγή της ελεύθερης, δημιουργικής και επαγωγικής σκέψης</w:t>
            </w:r>
          </w:p>
        </w:tc>
      </w:tr>
    </w:tbl>
    <w:p w:rsidR="00CF4032" w:rsidRPr="00F970B0" w:rsidRDefault="00CF4032" w:rsidP="00CF4032">
      <w:pPr>
        <w:rPr>
          <w:sz w:val="24"/>
        </w:rPr>
      </w:pPr>
    </w:p>
    <w:p w:rsidR="00CF4032" w:rsidRDefault="00CF4032" w:rsidP="00CF4032">
      <w:pPr>
        <w:rPr>
          <w:b/>
          <w:sz w:val="24"/>
        </w:rPr>
      </w:pPr>
      <w:r>
        <w:rPr>
          <w:b/>
          <w:sz w:val="24"/>
        </w:rPr>
        <w:t>4</w:t>
      </w:r>
      <w:r w:rsidR="000329B7">
        <w:rPr>
          <w:b/>
          <w:sz w:val="24"/>
        </w:rPr>
        <w:t>α</w:t>
      </w:r>
      <w:r>
        <w:rPr>
          <w:b/>
          <w:sz w:val="24"/>
        </w:rPr>
        <w:t>. ΠΕΡΙΕΧΟΜΕΝΟ ΜΑΘΗΜΑΤΟΣ</w:t>
      </w:r>
      <w:r w:rsidR="000329B7">
        <w:rPr>
          <w:b/>
          <w:sz w:val="24"/>
        </w:rPr>
        <w:t xml:space="preserve"> (ΘΕΩΡΙΑ)</w:t>
      </w:r>
    </w:p>
    <w:tbl>
      <w:tblPr>
        <w:tblStyle w:val="a4"/>
        <w:tblW w:w="0" w:type="auto"/>
        <w:tblLook w:val="04A0"/>
      </w:tblPr>
      <w:tblGrid>
        <w:gridCol w:w="8296"/>
      </w:tblGrid>
      <w:tr w:rsidR="00CF4032" w:rsidTr="00CF4032">
        <w:tc>
          <w:tcPr>
            <w:tcW w:w="8296" w:type="dxa"/>
          </w:tcPr>
          <w:p w:rsidR="00CF4032" w:rsidRPr="00E00340" w:rsidRDefault="00CF4032" w:rsidP="00CF4032">
            <w:pPr>
              <w:rPr>
                <w:sz w:val="24"/>
              </w:rPr>
            </w:pPr>
            <w:r w:rsidRPr="00E00340">
              <w:rPr>
                <w:sz w:val="24"/>
              </w:rPr>
              <w:t>Ενότητα Α΄: Γενικές έννοιες</w:t>
            </w:r>
          </w:p>
          <w:p w:rsidR="00CF4032" w:rsidRPr="00E00340" w:rsidRDefault="00CF4032" w:rsidP="00CF4032">
            <w:pPr>
              <w:rPr>
                <w:sz w:val="24"/>
              </w:rPr>
            </w:pPr>
            <w:r>
              <w:rPr>
                <w:sz w:val="24"/>
              </w:rPr>
              <w:t xml:space="preserve">1. </w:t>
            </w:r>
            <w:r w:rsidRPr="00E00340">
              <w:rPr>
                <w:sz w:val="24"/>
              </w:rPr>
              <w:t>Η άσκηση της Νοσηλευτικής στην Κοινότητα και ο ρόλος του Κοινοτικού Νοσηλευτή</w:t>
            </w:r>
            <w:r>
              <w:rPr>
                <w:sz w:val="24"/>
              </w:rPr>
              <w:t>.</w:t>
            </w:r>
          </w:p>
          <w:p w:rsidR="00CF4032" w:rsidRPr="00E00340" w:rsidRDefault="00CF4032" w:rsidP="00CF4032">
            <w:pPr>
              <w:rPr>
                <w:sz w:val="24"/>
              </w:rPr>
            </w:pPr>
            <w:r w:rsidRPr="00E00340">
              <w:rPr>
                <w:sz w:val="24"/>
              </w:rPr>
              <w:t>2.</w:t>
            </w:r>
            <w:r>
              <w:rPr>
                <w:sz w:val="24"/>
              </w:rPr>
              <w:t xml:space="preserve"> </w:t>
            </w:r>
            <w:r w:rsidRPr="00E00340">
              <w:rPr>
                <w:sz w:val="24"/>
              </w:rPr>
              <w:t>Επιρροές που επιφέρουν αλλαγές στη ζήτηση υπηρεσιών Υγείας</w:t>
            </w:r>
            <w:r>
              <w:rPr>
                <w:sz w:val="24"/>
              </w:rPr>
              <w:t>.</w:t>
            </w:r>
          </w:p>
          <w:p w:rsidR="00CF4032" w:rsidRPr="00E00340" w:rsidRDefault="00CF4032" w:rsidP="00CF4032">
            <w:pPr>
              <w:rPr>
                <w:sz w:val="24"/>
              </w:rPr>
            </w:pPr>
            <w:r w:rsidRPr="00E00340">
              <w:rPr>
                <w:sz w:val="24"/>
              </w:rPr>
              <w:t>3.</w:t>
            </w:r>
            <w:r>
              <w:rPr>
                <w:sz w:val="24"/>
              </w:rPr>
              <w:t xml:space="preserve"> </w:t>
            </w:r>
            <w:r w:rsidRPr="00E00340">
              <w:rPr>
                <w:sz w:val="24"/>
              </w:rPr>
              <w:t xml:space="preserve">Θεωρητικά μοντέλα </w:t>
            </w:r>
            <w:r>
              <w:rPr>
                <w:sz w:val="24"/>
              </w:rPr>
              <w:t>Κοινοτικής Ν</w:t>
            </w:r>
            <w:r w:rsidRPr="00E00340">
              <w:rPr>
                <w:sz w:val="24"/>
              </w:rPr>
              <w:t>οσηλευτικής</w:t>
            </w:r>
            <w:r>
              <w:rPr>
                <w:sz w:val="24"/>
              </w:rPr>
              <w:t>.</w:t>
            </w:r>
          </w:p>
          <w:p w:rsidR="00CF4032" w:rsidRPr="00E00340" w:rsidRDefault="00CF4032" w:rsidP="00CF4032">
            <w:pPr>
              <w:rPr>
                <w:sz w:val="24"/>
              </w:rPr>
            </w:pPr>
            <w:r w:rsidRPr="00E00340">
              <w:rPr>
                <w:sz w:val="24"/>
              </w:rPr>
              <w:t>4.</w:t>
            </w:r>
            <w:r>
              <w:rPr>
                <w:sz w:val="24"/>
              </w:rPr>
              <w:t xml:space="preserve"> </w:t>
            </w:r>
            <w:r w:rsidRPr="00E00340">
              <w:rPr>
                <w:sz w:val="24"/>
              </w:rPr>
              <w:t>Κοινοτική Νοσηλευτική βασισμένη στην κοινότητα</w:t>
            </w:r>
            <w:r>
              <w:rPr>
                <w:sz w:val="24"/>
              </w:rPr>
              <w:t>.</w:t>
            </w:r>
          </w:p>
          <w:p w:rsidR="00CF4032" w:rsidRPr="00E00340" w:rsidRDefault="00CF4032" w:rsidP="00CF4032">
            <w:pPr>
              <w:rPr>
                <w:sz w:val="24"/>
              </w:rPr>
            </w:pPr>
            <w:r w:rsidRPr="00E00340">
              <w:rPr>
                <w:sz w:val="24"/>
              </w:rPr>
              <w:t>5.</w:t>
            </w:r>
            <w:r>
              <w:rPr>
                <w:sz w:val="24"/>
              </w:rPr>
              <w:t xml:space="preserve"> </w:t>
            </w:r>
            <w:r w:rsidRPr="00E00340">
              <w:rPr>
                <w:sz w:val="24"/>
              </w:rPr>
              <w:t>Κοινοτική Νοσηλευτική με προσανατολισμό στην κοινότητα</w:t>
            </w:r>
            <w:r>
              <w:rPr>
                <w:sz w:val="24"/>
              </w:rPr>
              <w:t>.</w:t>
            </w:r>
          </w:p>
          <w:p w:rsidR="00CF4032" w:rsidRPr="00E00340" w:rsidRDefault="00CF4032" w:rsidP="00CF4032">
            <w:pPr>
              <w:rPr>
                <w:sz w:val="24"/>
              </w:rPr>
            </w:pPr>
            <w:r w:rsidRPr="00E00340">
              <w:rPr>
                <w:sz w:val="24"/>
              </w:rPr>
              <w:t>6.</w:t>
            </w:r>
            <w:r>
              <w:rPr>
                <w:sz w:val="24"/>
              </w:rPr>
              <w:t xml:space="preserve"> </w:t>
            </w:r>
            <w:r w:rsidRPr="00E00340">
              <w:rPr>
                <w:sz w:val="24"/>
              </w:rPr>
              <w:t>Δημόσια Υγεία</w:t>
            </w:r>
            <w:r>
              <w:rPr>
                <w:sz w:val="24"/>
              </w:rPr>
              <w:t>.</w:t>
            </w:r>
          </w:p>
          <w:p w:rsidR="00CF4032" w:rsidRPr="00E00340" w:rsidRDefault="00CF4032" w:rsidP="00CF4032">
            <w:pPr>
              <w:rPr>
                <w:sz w:val="24"/>
              </w:rPr>
            </w:pPr>
            <w:r w:rsidRPr="00E00340">
              <w:rPr>
                <w:sz w:val="24"/>
              </w:rPr>
              <w:t>Ενότητα Β΄: Ειδικό Μέρος</w:t>
            </w:r>
          </w:p>
          <w:p w:rsidR="00CF4032" w:rsidRPr="00E00340" w:rsidRDefault="00CF4032" w:rsidP="00CF4032">
            <w:pPr>
              <w:rPr>
                <w:sz w:val="24"/>
              </w:rPr>
            </w:pPr>
            <w:r w:rsidRPr="00E00340">
              <w:rPr>
                <w:sz w:val="24"/>
              </w:rPr>
              <w:t>1.</w:t>
            </w:r>
            <w:r>
              <w:rPr>
                <w:sz w:val="24"/>
              </w:rPr>
              <w:t xml:space="preserve"> </w:t>
            </w:r>
            <w:r w:rsidRPr="00E00340">
              <w:rPr>
                <w:sz w:val="24"/>
              </w:rPr>
              <w:t>Η ηθική στην άσκηση Κοινοτικής Νοσηλευτικής</w:t>
            </w:r>
            <w:r>
              <w:rPr>
                <w:sz w:val="24"/>
              </w:rPr>
              <w:t>.</w:t>
            </w:r>
          </w:p>
          <w:p w:rsidR="00CF4032" w:rsidRPr="00E00340" w:rsidRDefault="00CF4032" w:rsidP="00CF4032">
            <w:pPr>
              <w:rPr>
                <w:sz w:val="24"/>
              </w:rPr>
            </w:pPr>
            <w:r w:rsidRPr="00E00340">
              <w:rPr>
                <w:sz w:val="24"/>
              </w:rPr>
              <w:t>2.</w:t>
            </w:r>
            <w:r>
              <w:rPr>
                <w:sz w:val="24"/>
              </w:rPr>
              <w:t xml:space="preserve"> </w:t>
            </w:r>
            <w:r w:rsidRPr="00E00340">
              <w:rPr>
                <w:sz w:val="24"/>
              </w:rPr>
              <w:t>Ο ρόλος του νοσηλευτή στην περιβαλλοντική υγεία</w:t>
            </w:r>
            <w:r>
              <w:rPr>
                <w:sz w:val="24"/>
              </w:rPr>
              <w:t>.</w:t>
            </w:r>
          </w:p>
          <w:p w:rsidR="00CF4032" w:rsidRPr="00E00340" w:rsidRDefault="00CF4032" w:rsidP="00CF4032">
            <w:pPr>
              <w:rPr>
                <w:sz w:val="24"/>
              </w:rPr>
            </w:pPr>
            <w:r w:rsidRPr="00E00340">
              <w:rPr>
                <w:sz w:val="24"/>
              </w:rPr>
              <w:t>3.</w:t>
            </w:r>
            <w:r>
              <w:rPr>
                <w:sz w:val="24"/>
              </w:rPr>
              <w:t xml:space="preserve"> </w:t>
            </w:r>
            <w:r w:rsidRPr="00E00340">
              <w:rPr>
                <w:sz w:val="24"/>
              </w:rPr>
              <w:t>Η εκπαίδευση υγείας στην κοινότητα</w:t>
            </w:r>
            <w:r>
              <w:rPr>
                <w:sz w:val="24"/>
              </w:rPr>
              <w:t>.</w:t>
            </w:r>
          </w:p>
          <w:p w:rsidR="00CF4032" w:rsidRDefault="00CF4032" w:rsidP="00CF4032">
            <w:pPr>
              <w:rPr>
                <w:sz w:val="24"/>
              </w:rPr>
            </w:pPr>
            <w:r w:rsidRPr="00E00340">
              <w:rPr>
                <w:sz w:val="24"/>
              </w:rPr>
              <w:t>4.</w:t>
            </w:r>
            <w:r>
              <w:rPr>
                <w:sz w:val="24"/>
              </w:rPr>
              <w:t xml:space="preserve"> Διαχείριση προγραμμάτων Κ</w:t>
            </w:r>
            <w:r w:rsidRPr="00E00340">
              <w:rPr>
                <w:sz w:val="24"/>
              </w:rPr>
              <w:t>οινοτικής</w:t>
            </w:r>
            <w:r>
              <w:rPr>
                <w:sz w:val="24"/>
              </w:rPr>
              <w:t xml:space="preserve"> Ν</w:t>
            </w:r>
            <w:r w:rsidRPr="00E00340">
              <w:rPr>
                <w:sz w:val="24"/>
              </w:rPr>
              <w:t>οσηλευτικής</w:t>
            </w:r>
            <w:r>
              <w:rPr>
                <w:sz w:val="24"/>
              </w:rPr>
              <w:t>.</w:t>
            </w:r>
          </w:p>
          <w:p w:rsidR="00CF4032" w:rsidRDefault="00CF4032" w:rsidP="00CF4032">
            <w:pPr>
              <w:rPr>
                <w:b/>
                <w:sz w:val="24"/>
              </w:rPr>
            </w:pPr>
            <w:r w:rsidRPr="00E00340">
              <w:rPr>
                <w:sz w:val="24"/>
              </w:rPr>
              <w:t xml:space="preserve">Ενότητα </w:t>
            </w:r>
            <w:r>
              <w:rPr>
                <w:sz w:val="24"/>
              </w:rPr>
              <w:t>Γ</w:t>
            </w:r>
            <w:r w:rsidRPr="00E00340">
              <w:rPr>
                <w:sz w:val="24"/>
              </w:rPr>
              <w:t>΄:</w:t>
            </w:r>
            <w:r>
              <w:rPr>
                <w:sz w:val="24"/>
              </w:rPr>
              <w:t xml:space="preserve"> Αγωγή Υγείας</w:t>
            </w:r>
          </w:p>
        </w:tc>
      </w:tr>
    </w:tbl>
    <w:p w:rsidR="00CF4032" w:rsidRDefault="00CF4032" w:rsidP="00CF4032">
      <w:pPr>
        <w:rPr>
          <w:b/>
          <w:sz w:val="24"/>
        </w:rPr>
      </w:pPr>
    </w:p>
    <w:p w:rsidR="000329B7" w:rsidRDefault="000329B7" w:rsidP="000329B7">
      <w:pPr>
        <w:rPr>
          <w:b/>
          <w:sz w:val="24"/>
        </w:rPr>
      </w:pPr>
      <w:r>
        <w:rPr>
          <w:b/>
          <w:sz w:val="24"/>
        </w:rPr>
        <w:t>4β. ΠΕΡΙΕΧΟΜΕΝΟ ΜΑΘΗΜΑΤΟΣ (</w:t>
      </w:r>
      <w:r w:rsidR="00D83859">
        <w:rPr>
          <w:b/>
          <w:sz w:val="24"/>
        </w:rPr>
        <w:t>ΚΛΙΝΙΚΗ ΑΣΚΗΣΗ</w:t>
      </w:r>
      <w:r>
        <w:rPr>
          <w:b/>
          <w:sz w:val="24"/>
        </w:rPr>
        <w:t>)</w:t>
      </w:r>
    </w:p>
    <w:tbl>
      <w:tblPr>
        <w:tblStyle w:val="a4"/>
        <w:tblW w:w="0" w:type="auto"/>
        <w:tblLook w:val="04A0"/>
      </w:tblPr>
      <w:tblGrid>
        <w:gridCol w:w="8296"/>
      </w:tblGrid>
      <w:tr w:rsidR="000329B7" w:rsidTr="005C2B67">
        <w:tc>
          <w:tcPr>
            <w:tcW w:w="8296" w:type="dxa"/>
          </w:tcPr>
          <w:p w:rsidR="000329B7" w:rsidRDefault="000329B7" w:rsidP="000329B7">
            <w:pPr>
              <w:pStyle w:val="a5"/>
              <w:numPr>
                <w:ilvl w:val="0"/>
                <w:numId w:val="20"/>
              </w:numPr>
            </w:pPr>
            <w:r>
              <w:t>Λειτουργία Πρωτοβάθμιων Κέντρων Υγείας στην Ελλάδα (ΠΚΥ)</w:t>
            </w:r>
          </w:p>
          <w:p w:rsidR="000329B7" w:rsidRDefault="000329B7" w:rsidP="000329B7">
            <w:pPr>
              <w:pStyle w:val="a5"/>
              <w:numPr>
                <w:ilvl w:val="0"/>
                <w:numId w:val="20"/>
              </w:numPr>
            </w:pPr>
            <w:r>
              <w:t>Δομές κατ’ οίκον Πρωτοβάθμιας Φροντίδας</w:t>
            </w:r>
          </w:p>
          <w:p w:rsidR="000329B7" w:rsidRDefault="000329B7" w:rsidP="000329B7">
            <w:pPr>
              <w:pStyle w:val="a5"/>
              <w:numPr>
                <w:ilvl w:val="0"/>
                <w:numId w:val="20"/>
              </w:numPr>
            </w:pPr>
            <w:r>
              <w:lastRenderedPageBreak/>
              <w:t>Λήψη Νοσηλευτικού Ιστορικού σε ΠΚΥ</w:t>
            </w:r>
          </w:p>
          <w:p w:rsidR="000329B7" w:rsidRDefault="000329B7" w:rsidP="000329B7">
            <w:pPr>
              <w:pStyle w:val="a5"/>
              <w:numPr>
                <w:ilvl w:val="0"/>
                <w:numId w:val="20"/>
              </w:numPr>
            </w:pPr>
            <w:r>
              <w:t>Λήψη Νοσηλευτικού Ιστορικού στην κοινότητα</w:t>
            </w:r>
          </w:p>
          <w:p w:rsidR="000329B7" w:rsidRDefault="000329B7" w:rsidP="000329B7">
            <w:pPr>
              <w:pStyle w:val="a5"/>
              <w:numPr>
                <w:ilvl w:val="0"/>
                <w:numId w:val="20"/>
              </w:numPr>
            </w:pPr>
            <w:r>
              <w:t>Λήψη Νοσηλευτικού Ιστορικού ηλικιωμένου</w:t>
            </w:r>
          </w:p>
          <w:p w:rsidR="000329B7" w:rsidRDefault="000329B7" w:rsidP="000329B7">
            <w:pPr>
              <w:pStyle w:val="a5"/>
              <w:numPr>
                <w:ilvl w:val="0"/>
                <w:numId w:val="20"/>
              </w:numPr>
            </w:pPr>
            <w:r>
              <w:t>Λήψη Νοσηλευτικού Ιστορικού χρόνια πάσχοντα</w:t>
            </w:r>
          </w:p>
          <w:p w:rsidR="000329B7" w:rsidRDefault="000329B7" w:rsidP="000329B7">
            <w:pPr>
              <w:pStyle w:val="a5"/>
              <w:numPr>
                <w:ilvl w:val="0"/>
                <w:numId w:val="20"/>
              </w:numPr>
            </w:pPr>
            <w:r>
              <w:t>Λήψη Νοσηλευτικού Ιστορικού παιδιού</w:t>
            </w:r>
          </w:p>
          <w:p w:rsidR="000329B7" w:rsidRPr="008917AB" w:rsidRDefault="000329B7" w:rsidP="000329B7">
            <w:pPr>
              <w:pStyle w:val="a5"/>
              <w:numPr>
                <w:ilvl w:val="0"/>
                <w:numId w:val="20"/>
              </w:numPr>
            </w:pPr>
            <w:r>
              <w:t>Πρωτοβάθμια Νοσηλευτική Φροντίδα</w:t>
            </w:r>
          </w:p>
        </w:tc>
      </w:tr>
    </w:tbl>
    <w:p w:rsidR="000329B7" w:rsidRDefault="000329B7" w:rsidP="00CF4032">
      <w:pPr>
        <w:rPr>
          <w:b/>
          <w:sz w:val="24"/>
        </w:rPr>
      </w:pPr>
    </w:p>
    <w:p w:rsidR="00CF4032" w:rsidRDefault="00CF4032" w:rsidP="00CF4032">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CF4032" w:rsidTr="005C2B67">
        <w:tc>
          <w:tcPr>
            <w:tcW w:w="3539"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CF4032" w:rsidRDefault="00CF4032" w:rsidP="00CF4032">
            <w:pPr>
              <w:jc w:val="center"/>
              <w:rPr>
                <w:b/>
                <w:sz w:val="24"/>
              </w:rPr>
            </w:pPr>
            <w:r>
              <w:rPr>
                <w:b/>
                <w:sz w:val="24"/>
              </w:rPr>
              <w:t>Χ</w:t>
            </w:r>
          </w:p>
        </w:tc>
        <w:tc>
          <w:tcPr>
            <w:tcW w:w="3507" w:type="dxa"/>
            <w:shd w:val="clear" w:color="auto" w:fill="E2EFD9"/>
          </w:tcPr>
          <w:p w:rsidR="00CF4032" w:rsidRPr="00726FFD"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CF4032" w:rsidRDefault="00CF4032" w:rsidP="00CF4032">
            <w:pPr>
              <w:jc w:val="center"/>
              <w:rPr>
                <w:b/>
                <w:sz w:val="24"/>
              </w:rPr>
            </w:pPr>
            <w:r>
              <w:rPr>
                <w:b/>
                <w:sz w:val="24"/>
              </w:rPr>
              <w:t>Χ</w:t>
            </w:r>
          </w:p>
        </w:tc>
      </w:tr>
      <w:tr w:rsidR="00CF4032" w:rsidTr="005C2B67">
        <w:tc>
          <w:tcPr>
            <w:tcW w:w="3539"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CF4032" w:rsidRDefault="00CF4032" w:rsidP="00CF4032">
            <w:pPr>
              <w:jc w:val="center"/>
              <w:rPr>
                <w:b/>
                <w:sz w:val="24"/>
              </w:rPr>
            </w:pPr>
            <w:r>
              <w:rPr>
                <w:b/>
                <w:sz w:val="24"/>
              </w:rPr>
              <w:t>Χ</w:t>
            </w:r>
          </w:p>
        </w:tc>
        <w:tc>
          <w:tcPr>
            <w:tcW w:w="3507" w:type="dxa"/>
            <w:shd w:val="clear" w:color="auto" w:fill="E2EFD9"/>
          </w:tcPr>
          <w:p w:rsidR="00CF4032" w:rsidRPr="00744985"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CF4032" w:rsidRDefault="00CF4032" w:rsidP="00CF4032">
            <w:pPr>
              <w:jc w:val="center"/>
              <w:rPr>
                <w:b/>
                <w:sz w:val="24"/>
              </w:rPr>
            </w:pPr>
            <w:r>
              <w:rPr>
                <w:b/>
                <w:sz w:val="24"/>
              </w:rPr>
              <w:t>Χ</w:t>
            </w:r>
          </w:p>
        </w:tc>
      </w:tr>
      <w:tr w:rsidR="00CF4032" w:rsidTr="005C2B67">
        <w:tc>
          <w:tcPr>
            <w:tcW w:w="3539"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CF4032" w:rsidRDefault="00CF4032" w:rsidP="00CF4032">
            <w:pPr>
              <w:jc w:val="center"/>
              <w:rPr>
                <w:b/>
                <w:sz w:val="24"/>
              </w:rPr>
            </w:pPr>
          </w:p>
        </w:tc>
        <w:tc>
          <w:tcPr>
            <w:tcW w:w="3507"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CF4032" w:rsidRDefault="00CF4032" w:rsidP="00CF4032">
            <w:pPr>
              <w:jc w:val="center"/>
              <w:rPr>
                <w:b/>
                <w:sz w:val="24"/>
              </w:rPr>
            </w:pPr>
            <w:r>
              <w:rPr>
                <w:b/>
                <w:sz w:val="24"/>
              </w:rPr>
              <w:t>Χ</w:t>
            </w:r>
          </w:p>
        </w:tc>
      </w:tr>
      <w:tr w:rsidR="00CF4032" w:rsidTr="005C2B67">
        <w:tc>
          <w:tcPr>
            <w:tcW w:w="3539"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CF4032" w:rsidRDefault="00CF4032" w:rsidP="00CF4032">
            <w:pPr>
              <w:jc w:val="center"/>
              <w:rPr>
                <w:b/>
                <w:sz w:val="24"/>
              </w:rPr>
            </w:pPr>
            <w:r>
              <w:rPr>
                <w:b/>
                <w:sz w:val="24"/>
              </w:rPr>
              <w:t>Χ</w:t>
            </w:r>
          </w:p>
        </w:tc>
        <w:tc>
          <w:tcPr>
            <w:tcW w:w="3507"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CF4032" w:rsidRDefault="00CF4032" w:rsidP="00CF4032">
            <w:pPr>
              <w:jc w:val="center"/>
              <w:rPr>
                <w:b/>
                <w:sz w:val="24"/>
              </w:rPr>
            </w:pPr>
            <w:r>
              <w:rPr>
                <w:b/>
                <w:sz w:val="24"/>
              </w:rPr>
              <w:t>Χ</w:t>
            </w:r>
          </w:p>
        </w:tc>
      </w:tr>
      <w:tr w:rsidR="00CF4032" w:rsidTr="005C2B67">
        <w:tc>
          <w:tcPr>
            <w:tcW w:w="3539"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CF4032" w:rsidRDefault="00CF4032" w:rsidP="00CF4032">
            <w:pPr>
              <w:jc w:val="center"/>
              <w:rPr>
                <w:b/>
                <w:sz w:val="24"/>
              </w:rPr>
            </w:pPr>
          </w:p>
        </w:tc>
        <w:tc>
          <w:tcPr>
            <w:tcW w:w="3507"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CF4032" w:rsidRDefault="00CF4032" w:rsidP="00CF4032">
            <w:pPr>
              <w:jc w:val="center"/>
              <w:rPr>
                <w:b/>
                <w:sz w:val="24"/>
              </w:rPr>
            </w:pPr>
            <w:r>
              <w:rPr>
                <w:b/>
                <w:sz w:val="24"/>
              </w:rPr>
              <w:t>Χ</w:t>
            </w:r>
          </w:p>
        </w:tc>
      </w:tr>
      <w:tr w:rsidR="00CF4032" w:rsidTr="005C2B67">
        <w:tc>
          <w:tcPr>
            <w:tcW w:w="3539"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CF4032" w:rsidRDefault="00CF4032" w:rsidP="00CF4032">
            <w:pPr>
              <w:jc w:val="center"/>
              <w:rPr>
                <w:b/>
                <w:sz w:val="24"/>
              </w:rPr>
            </w:pPr>
            <w:r>
              <w:rPr>
                <w:b/>
                <w:sz w:val="24"/>
              </w:rPr>
              <w:t>Χ</w:t>
            </w:r>
          </w:p>
        </w:tc>
        <w:tc>
          <w:tcPr>
            <w:tcW w:w="3507"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CF4032" w:rsidRDefault="00CF4032" w:rsidP="00CF4032">
            <w:pPr>
              <w:jc w:val="center"/>
              <w:rPr>
                <w:b/>
                <w:sz w:val="24"/>
              </w:rPr>
            </w:pPr>
            <w:r>
              <w:rPr>
                <w:b/>
                <w:sz w:val="24"/>
              </w:rPr>
              <w:t>Χ</w:t>
            </w:r>
          </w:p>
        </w:tc>
      </w:tr>
      <w:tr w:rsidR="00CF4032" w:rsidTr="005C2B67">
        <w:tc>
          <w:tcPr>
            <w:tcW w:w="3539"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CF4032" w:rsidRDefault="00CF4032" w:rsidP="00CF4032">
            <w:pPr>
              <w:jc w:val="center"/>
              <w:rPr>
                <w:b/>
                <w:sz w:val="24"/>
              </w:rPr>
            </w:pPr>
          </w:p>
        </w:tc>
        <w:tc>
          <w:tcPr>
            <w:tcW w:w="3507"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CF4032" w:rsidRDefault="00CF4032" w:rsidP="00CF4032">
            <w:pPr>
              <w:jc w:val="center"/>
              <w:rPr>
                <w:b/>
                <w:sz w:val="24"/>
              </w:rPr>
            </w:pPr>
          </w:p>
        </w:tc>
      </w:tr>
      <w:tr w:rsidR="00CF4032" w:rsidTr="005C2B67">
        <w:tc>
          <w:tcPr>
            <w:tcW w:w="3539" w:type="dxa"/>
            <w:shd w:val="clear" w:color="auto" w:fill="E2EFD9"/>
          </w:tcPr>
          <w:p w:rsidR="00CF4032" w:rsidRPr="00460660" w:rsidRDefault="00CF4032" w:rsidP="00CF4032">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CF4032" w:rsidRDefault="00CF4032" w:rsidP="00CF4032">
            <w:pPr>
              <w:jc w:val="center"/>
              <w:rPr>
                <w:b/>
                <w:sz w:val="24"/>
              </w:rPr>
            </w:pPr>
            <w:r>
              <w:rPr>
                <w:b/>
                <w:sz w:val="24"/>
              </w:rPr>
              <w:t>Χ</w:t>
            </w:r>
          </w:p>
        </w:tc>
        <w:tc>
          <w:tcPr>
            <w:tcW w:w="3507" w:type="dxa"/>
            <w:shd w:val="clear" w:color="auto" w:fill="E2EFD9"/>
          </w:tcPr>
          <w:p w:rsidR="00CF4032" w:rsidRPr="000302F8" w:rsidRDefault="00CF4032" w:rsidP="00CF4032">
            <w:pPr>
              <w:rPr>
                <w:sz w:val="24"/>
              </w:rPr>
            </w:pPr>
            <w:r>
              <w:rPr>
                <w:sz w:val="24"/>
              </w:rPr>
              <w:t>Εργαστηριακή Άσκηση</w:t>
            </w:r>
          </w:p>
        </w:tc>
        <w:tc>
          <w:tcPr>
            <w:tcW w:w="646" w:type="dxa"/>
          </w:tcPr>
          <w:p w:rsidR="00CF4032" w:rsidRDefault="00CF4032" w:rsidP="00CF4032">
            <w:pPr>
              <w:jc w:val="center"/>
              <w:rPr>
                <w:b/>
                <w:sz w:val="24"/>
              </w:rPr>
            </w:pPr>
          </w:p>
        </w:tc>
      </w:tr>
    </w:tbl>
    <w:p w:rsidR="00CF4032" w:rsidRDefault="00CF4032" w:rsidP="00CF4032">
      <w:pPr>
        <w:rPr>
          <w:b/>
          <w:sz w:val="24"/>
        </w:rPr>
      </w:pPr>
    </w:p>
    <w:p w:rsidR="00CF4032" w:rsidRDefault="00CF4032" w:rsidP="00CF4032">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BD3E7D" w:rsidRPr="00D441E3" w:rsidTr="005C2B67">
        <w:tc>
          <w:tcPr>
            <w:tcW w:w="4148" w:type="dxa"/>
            <w:shd w:val="clear" w:color="auto" w:fill="E2EFD9"/>
          </w:tcPr>
          <w:p w:rsidR="00BD3E7D" w:rsidRPr="00D441E3" w:rsidRDefault="00BD3E7D" w:rsidP="00BD3E7D">
            <w:pPr>
              <w:rPr>
                <w:b/>
                <w:sz w:val="24"/>
                <w:szCs w:val="24"/>
              </w:rPr>
            </w:pPr>
            <w:r w:rsidRPr="00D441E3">
              <w:rPr>
                <w:b/>
                <w:sz w:val="24"/>
                <w:szCs w:val="24"/>
              </w:rPr>
              <w:t>ΔΡΑΣΤΗΡΙΟΤΗΤΑ</w:t>
            </w:r>
          </w:p>
        </w:tc>
        <w:tc>
          <w:tcPr>
            <w:tcW w:w="4148" w:type="dxa"/>
            <w:shd w:val="clear" w:color="auto" w:fill="E2EFD9"/>
          </w:tcPr>
          <w:p w:rsidR="00BD3E7D" w:rsidRPr="00D441E3" w:rsidRDefault="00BD3E7D" w:rsidP="00BD3E7D">
            <w:pPr>
              <w:rPr>
                <w:b/>
                <w:sz w:val="24"/>
                <w:szCs w:val="24"/>
              </w:rPr>
            </w:pPr>
            <w:r w:rsidRPr="00D441E3">
              <w:rPr>
                <w:b/>
                <w:sz w:val="24"/>
                <w:szCs w:val="24"/>
              </w:rPr>
              <w:t>ΦΟΡΤΟΣ ΕΡΓΑΣΙΑΣ ΕΞΑΜΗΝΟΥ</w:t>
            </w:r>
          </w:p>
        </w:tc>
      </w:tr>
      <w:tr w:rsidR="00BD3E7D" w:rsidRPr="00D441E3" w:rsidTr="00BD3E7D">
        <w:tc>
          <w:tcPr>
            <w:tcW w:w="4148" w:type="dxa"/>
          </w:tcPr>
          <w:p w:rsidR="00BD3E7D" w:rsidRPr="00011BEE" w:rsidRDefault="00BD3E7D"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BD3E7D" w:rsidRPr="00D441E3" w:rsidRDefault="002A53E5" w:rsidP="002A53E5">
            <w:pPr>
              <w:widowControl w:val="0"/>
              <w:jc w:val="both"/>
              <w:rPr>
                <w:rFonts w:ascii="Calibri" w:eastAsia="Calibri" w:hAnsi="Calibri" w:cs="Calibri"/>
                <w:sz w:val="24"/>
                <w:szCs w:val="24"/>
              </w:rPr>
            </w:pPr>
            <w:r>
              <w:rPr>
                <w:rFonts w:ascii="Calibri" w:eastAsia="Calibri" w:hAnsi="Calibri" w:cs="Calibri"/>
                <w:sz w:val="24"/>
                <w:szCs w:val="24"/>
              </w:rPr>
              <w:t>52</w:t>
            </w:r>
          </w:p>
        </w:tc>
      </w:tr>
      <w:tr w:rsidR="00BD3E7D" w:rsidRPr="00D441E3" w:rsidTr="00BD3E7D">
        <w:tc>
          <w:tcPr>
            <w:tcW w:w="4148" w:type="dxa"/>
          </w:tcPr>
          <w:p w:rsidR="00BD3E7D" w:rsidRPr="00D441E3" w:rsidRDefault="001A123E" w:rsidP="00BD3E7D">
            <w:pPr>
              <w:widowControl w:val="0"/>
              <w:jc w:val="both"/>
              <w:rPr>
                <w:rFonts w:ascii="Calibri" w:eastAsia="Calibri" w:hAnsi="Calibri" w:cs="Calibri"/>
                <w:sz w:val="24"/>
                <w:szCs w:val="24"/>
              </w:rPr>
            </w:pPr>
            <w:r>
              <w:rPr>
                <w:rFonts w:ascii="Calibri" w:eastAsia="Calibri" w:hAnsi="Calibri" w:cs="Calibri"/>
                <w:sz w:val="24"/>
                <w:szCs w:val="24"/>
              </w:rPr>
              <w:t>Κλινική</w:t>
            </w:r>
            <w:r w:rsidR="00BD3E7D">
              <w:rPr>
                <w:rFonts w:ascii="Calibri" w:eastAsia="Calibri" w:hAnsi="Calibri" w:cs="Calibri"/>
                <w:sz w:val="24"/>
                <w:szCs w:val="24"/>
              </w:rPr>
              <w:t xml:space="preserve"> άσκηση</w:t>
            </w:r>
          </w:p>
        </w:tc>
        <w:tc>
          <w:tcPr>
            <w:tcW w:w="4148" w:type="dxa"/>
          </w:tcPr>
          <w:p w:rsidR="00BD3E7D" w:rsidRPr="00D441E3" w:rsidRDefault="002A53E5" w:rsidP="002A53E5">
            <w:pPr>
              <w:widowControl w:val="0"/>
              <w:jc w:val="both"/>
              <w:rPr>
                <w:rFonts w:ascii="Calibri" w:eastAsia="Calibri" w:hAnsi="Calibri" w:cs="Calibri"/>
                <w:sz w:val="24"/>
                <w:szCs w:val="24"/>
              </w:rPr>
            </w:pPr>
            <w:r>
              <w:rPr>
                <w:rFonts w:ascii="Calibri" w:eastAsia="Calibri" w:hAnsi="Calibri" w:cs="Calibri"/>
                <w:sz w:val="24"/>
                <w:szCs w:val="24"/>
              </w:rPr>
              <w:t>5</w:t>
            </w:r>
            <w:r w:rsidR="00BD3E7D">
              <w:rPr>
                <w:rFonts w:ascii="Calibri" w:eastAsia="Calibri" w:hAnsi="Calibri" w:cs="Calibri"/>
                <w:sz w:val="24"/>
                <w:szCs w:val="24"/>
              </w:rPr>
              <w:t>2</w:t>
            </w:r>
          </w:p>
        </w:tc>
      </w:tr>
      <w:tr w:rsidR="00BD3E7D" w:rsidRPr="00D441E3" w:rsidTr="00BD3E7D">
        <w:tc>
          <w:tcPr>
            <w:tcW w:w="4148" w:type="dxa"/>
          </w:tcPr>
          <w:p w:rsidR="00BD3E7D" w:rsidRPr="00D441E3" w:rsidRDefault="00BD3E7D" w:rsidP="00BD3E7D">
            <w:pPr>
              <w:widowControl w:val="0"/>
              <w:jc w:val="both"/>
              <w:rPr>
                <w:rFonts w:ascii="Calibri" w:eastAsia="Calibri" w:hAnsi="Calibri" w:cs="Calibri"/>
                <w:sz w:val="24"/>
                <w:szCs w:val="24"/>
              </w:rPr>
            </w:pPr>
            <w:r w:rsidRPr="00D441E3">
              <w:rPr>
                <w:rFonts w:ascii="Calibri" w:eastAsia="Calibri" w:hAnsi="Calibri" w:cs="Calibri"/>
                <w:sz w:val="24"/>
                <w:szCs w:val="24"/>
              </w:rPr>
              <w:t>Γραπτή εργασία κατ’ οίκον</w:t>
            </w:r>
          </w:p>
        </w:tc>
        <w:tc>
          <w:tcPr>
            <w:tcW w:w="4148" w:type="dxa"/>
          </w:tcPr>
          <w:p w:rsidR="00BD3E7D" w:rsidRPr="00D441E3" w:rsidRDefault="002A53E5" w:rsidP="002A53E5">
            <w:pPr>
              <w:widowControl w:val="0"/>
              <w:jc w:val="both"/>
              <w:rPr>
                <w:rFonts w:ascii="Calibri" w:eastAsia="Calibri" w:hAnsi="Calibri" w:cs="Calibri"/>
                <w:sz w:val="24"/>
                <w:szCs w:val="24"/>
              </w:rPr>
            </w:pPr>
            <w:r>
              <w:rPr>
                <w:rFonts w:ascii="Calibri" w:eastAsia="Calibri" w:hAnsi="Calibri" w:cs="Calibri"/>
                <w:sz w:val="24"/>
                <w:szCs w:val="24"/>
              </w:rPr>
              <w:t>45</w:t>
            </w:r>
          </w:p>
        </w:tc>
      </w:tr>
      <w:tr w:rsidR="00BD3E7D" w:rsidRPr="00D441E3" w:rsidTr="00BD3E7D">
        <w:tc>
          <w:tcPr>
            <w:tcW w:w="4148" w:type="dxa"/>
          </w:tcPr>
          <w:p w:rsidR="00BD3E7D" w:rsidRPr="00D441E3" w:rsidRDefault="00BD3E7D" w:rsidP="00BD3E7D">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BD3E7D" w:rsidRPr="00D441E3" w:rsidRDefault="002A53E5" w:rsidP="002A53E5">
            <w:pPr>
              <w:widowControl w:val="0"/>
              <w:jc w:val="both"/>
              <w:rPr>
                <w:rFonts w:ascii="Calibri" w:eastAsia="Calibri" w:hAnsi="Calibri" w:cs="Calibri"/>
                <w:sz w:val="24"/>
                <w:szCs w:val="24"/>
              </w:rPr>
            </w:pPr>
            <w:r>
              <w:rPr>
                <w:rFonts w:ascii="Calibri" w:eastAsia="Calibri" w:hAnsi="Calibri" w:cs="Calibri"/>
                <w:sz w:val="24"/>
                <w:szCs w:val="24"/>
              </w:rPr>
              <w:t>76</w:t>
            </w:r>
          </w:p>
        </w:tc>
      </w:tr>
      <w:tr w:rsidR="002A53E5" w:rsidRPr="00D441E3" w:rsidTr="00BD3E7D">
        <w:tc>
          <w:tcPr>
            <w:tcW w:w="4148" w:type="dxa"/>
          </w:tcPr>
          <w:p w:rsidR="002A53E5" w:rsidRPr="00E94164" w:rsidRDefault="002A53E5"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2A53E5" w:rsidRPr="00E94164" w:rsidRDefault="002A53E5"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225</w:t>
            </w:r>
          </w:p>
        </w:tc>
      </w:tr>
    </w:tbl>
    <w:p w:rsidR="00CF4032" w:rsidRDefault="00CF4032" w:rsidP="00CF4032">
      <w:pPr>
        <w:rPr>
          <w:b/>
          <w:sz w:val="24"/>
        </w:rPr>
      </w:pPr>
    </w:p>
    <w:p w:rsidR="00CF4032" w:rsidRDefault="00CF4032" w:rsidP="00CF4032">
      <w:pPr>
        <w:rPr>
          <w:b/>
          <w:sz w:val="24"/>
        </w:rPr>
      </w:pPr>
      <w:r>
        <w:rPr>
          <w:b/>
          <w:sz w:val="24"/>
        </w:rPr>
        <w:t>7. ΑΞΙΟΛΟΓΗΣΗ ΦΟΙΤΗΤΩΝ</w:t>
      </w:r>
    </w:p>
    <w:tbl>
      <w:tblPr>
        <w:tblStyle w:val="a4"/>
        <w:tblW w:w="0" w:type="auto"/>
        <w:tblLook w:val="04A0"/>
      </w:tblPr>
      <w:tblGrid>
        <w:gridCol w:w="4148"/>
        <w:gridCol w:w="4148"/>
      </w:tblGrid>
      <w:tr w:rsidR="00CF4032" w:rsidTr="005C2B67">
        <w:tc>
          <w:tcPr>
            <w:tcW w:w="8296" w:type="dxa"/>
            <w:gridSpan w:val="2"/>
            <w:shd w:val="clear" w:color="auto" w:fill="E2EFD9"/>
          </w:tcPr>
          <w:p w:rsidR="00CF4032" w:rsidRDefault="00CF4032" w:rsidP="00CF4032">
            <w:pPr>
              <w:rPr>
                <w:b/>
                <w:sz w:val="24"/>
              </w:rPr>
            </w:pPr>
            <w:r>
              <w:rPr>
                <w:b/>
                <w:sz w:val="24"/>
              </w:rPr>
              <w:t>Α. ΘΕΩΡΙΑ</w:t>
            </w:r>
          </w:p>
        </w:tc>
      </w:tr>
      <w:tr w:rsidR="00CF4032" w:rsidTr="00CF4032">
        <w:tc>
          <w:tcPr>
            <w:tcW w:w="4148" w:type="dxa"/>
          </w:tcPr>
          <w:p w:rsidR="00CF4032" w:rsidRPr="00D441E3" w:rsidRDefault="00CF4032" w:rsidP="00CF4032">
            <w:pPr>
              <w:rPr>
                <w:rFonts w:cstheme="minorHAnsi"/>
                <w:b/>
                <w:sz w:val="24"/>
                <w:szCs w:val="24"/>
              </w:rPr>
            </w:pPr>
            <w:r w:rsidRPr="00D441E3">
              <w:rPr>
                <w:rFonts w:ascii="Calibri" w:eastAsia="Calibri" w:hAnsi="Calibri" w:cs="Calibri"/>
                <w:sz w:val="24"/>
                <w:szCs w:val="24"/>
              </w:rPr>
              <w:t>Τελική γραπτή εξέταση</w:t>
            </w:r>
          </w:p>
        </w:tc>
        <w:tc>
          <w:tcPr>
            <w:tcW w:w="4148" w:type="dxa"/>
          </w:tcPr>
          <w:p w:rsidR="00CF4032" w:rsidRPr="00D441E3" w:rsidRDefault="00CF4032" w:rsidP="00CF4032">
            <w:pPr>
              <w:rPr>
                <w:rFonts w:cstheme="minorHAnsi"/>
                <w:sz w:val="24"/>
                <w:szCs w:val="24"/>
              </w:rPr>
            </w:pPr>
            <w:r w:rsidRPr="00D441E3">
              <w:rPr>
                <w:rFonts w:cstheme="minorHAnsi"/>
                <w:sz w:val="24"/>
                <w:szCs w:val="24"/>
              </w:rPr>
              <w:t>80%</w:t>
            </w:r>
          </w:p>
        </w:tc>
      </w:tr>
      <w:tr w:rsidR="00CF4032" w:rsidTr="00CF4032">
        <w:tc>
          <w:tcPr>
            <w:tcW w:w="4148" w:type="dxa"/>
          </w:tcPr>
          <w:p w:rsidR="00CF4032" w:rsidRPr="00D441E3" w:rsidRDefault="00CF4032" w:rsidP="00CF4032">
            <w:pPr>
              <w:rPr>
                <w:rFonts w:cstheme="minorHAnsi"/>
                <w:b/>
                <w:sz w:val="24"/>
                <w:szCs w:val="24"/>
              </w:rPr>
            </w:pPr>
            <w:r w:rsidRPr="00D441E3">
              <w:rPr>
                <w:rFonts w:cstheme="minorHAnsi"/>
                <w:sz w:val="24"/>
                <w:szCs w:val="24"/>
              </w:rPr>
              <w:t>Γ</w:t>
            </w:r>
            <w:r w:rsidRPr="00D441E3">
              <w:rPr>
                <w:rFonts w:ascii="Calibri" w:eastAsia="Calibri" w:hAnsi="Calibri" w:cs="Calibri"/>
                <w:sz w:val="24"/>
                <w:szCs w:val="24"/>
              </w:rPr>
              <w:t>ραπτή εργασία</w:t>
            </w:r>
          </w:p>
        </w:tc>
        <w:tc>
          <w:tcPr>
            <w:tcW w:w="4148" w:type="dxa"/>
          </w:tcPr>
          <w:p w:rsidR="00CF4032" w:rsidRPr="00D441E3" w:rsidRDefault="00CF4032" w:rsidP="00CF4032">
            <w:pPr>
              <w:rPr>
                <w:rFonts w:cstheme="minorHAnsi"/>
                <w:sz w:val="24"/>
                <w:szCs w:val="24"/>
              </w:rPr>
            </w:pPr>
            <w:r w:rsidRPr="00D441E3">
              <w:rPr>
                <w:rFonts w:cstheme="minorHAnsi"/>
                <w:sz w:val="24"/>
                <w:szCs w:val="24"/>
              </w:rPr>
              <w:t>20%</w:t>
            </w:r>
          </w:p>
        </w:tc>
      </w:tr>
      <w:tr w:rsidR="00CF4032" w:rsidTr="005C2B67">
        <w:tc>
          <w:tcPr>
            <w:tcW w:w="8296" w:type="dxa"/>
            <w:gridSpan w:val="2"/>
            <w:shd w:val="clear" w:color="auto" w:fill="E2EFD9"/>
          </w:tcPr>
          <w:p w:rsidR="00CF4032" w:rsidRDefault="00CF4032" w:rsidP="00CF4032">
            <w:pPr>
              <w:rPr>
                <w:b/>
                <w:sz w:val="24"/>
              </w:rPr>
            </w:pPr>
            <w:r>
              <w:rPr>
                <w:b/>
                <w:sz w:val="24"/>
              </w:rPr>
              <w:t>Β. ΚΛΙΝΙΚΗ ΑΣΚΗΣΗ</w:t>
            </w:r>
          </w:p>
        </w:tc>
      </w:tr>
      <w:tr w:rsidR="00CF4032" w:rsidTr="00CF4032">
        <w:tc>
          <w:tcPr>
            <w:tcW w:w="4148" w:type="dxa"/>
          </w:tcPr>
          <w:p w:rsidR="00CF4032" w:rsidRDefault="00CF4032" w:rsidP="00CF4032">
            <w:pPr>
              <w:rPr>
                <w:b/>
                <w:sz w:val="24"/>
              </w:rPr>
            </w:pPr>
            <w:r>
              <w:rPr>
                <w:rFonts w:ascii="Calibri" w:eastAsia="Calibri" w:hAnsi="Calibri" w:cs="Calibri"/>
                <w:sz w:val="24"/>
                <w:szCs w:val="24"/>
              </w:rPr>
              <w:t>Αξιολόγηση κατά την κλινική άσκηση</w:t>
            </w:r>
          </w:p>
        </w:tc>
        <w:tc>
          <w:tcPr>
            <w:tcW w:w="4148" w:type="dxa"/>
          </w:tcPr>
          <w:p w:rsidR="00CF4032" w:rsidRPr="00833EEC" w:rsidRDefault="00CF4032" w:rsidP="00CF4032">
            <w:pPr>
              <w:rPr>
                <w:sz w:val="24"/>
              </w:rPr>
            </w:pPr>
            <w:r w:rsidRPr="00833EEC">
              <w:rPr>
                <w:sz w:val="24"/>
              </w:rPr>
              <w:t>100%</w:t>
            </w:r>
          </w:p>
        </w:tc>
      </w:tr>
    </w:tbl>
    <w:p w:rsidR="00771AB3" w:rsidRDefault="00771AB3" w:rsidP="00771AB3">
      <w:pPr>
        <w:spacing w:after="120" w:line="240" w:lineRule="auto"/>
        <w:jc w:val="both"/>
      </w:pPr>
      <w:r>
        <w:t>Η τελική βαθμολογία καθορίζεται κατά 50% από τη βαθμολογία της Θεωρίας και κατά 50% από τη βαθμολογία της Κλινικής Άσκησης.</w:t>
      </w:r>
    </w:p>
    <w:p w:rsidR="00CF4032" w:rsidRDefault="00CF4032" w:rsidP="00CF4032">
      <w:pPr>
        <w:rPr>
          <w:b/>
          <w:sz w:val="24"/>
        </w:rPr>
      </w:pPr>
    </w:p>
    <w:p w:rsidR="00CF4032" w:rsidRDefault="00CF4032" w:rsidP="00CF4032">
      <w:pPr>
        <w:rPr>
          <w:b/>
          <w:sz w:val="24"/>
        </w:rPr>
      </w:pPr>
      <w:r>
        <w:rPr>
          <w:b/>
          <w:sz w:val="24"/>
        </w:rPr>
        <w:t>8. ΑΞΙΟΛΟΓΗΣΗ ΑΠΟ ΤΟΥΣ ΦΟΙΤΗΤΕΣ</w:t>
      </w:r>
    </w:p>
    <w:tbl>
      <w:tblPr>
        <w:tblStyle w:val="a4"/>
        <w:tblW w:w="0" w:type="auto"/>
        <w:tblLook w:val="04A0"/>
      </w:tblPr>
      <w:tblGrid>
        <w:gridCol w:w="8296"/>
      </w:tblGrid>
      <w:tr w:rsidR="00CF4032" w:rsidTr="00CF4032">
        <w:tc>
          <w:tcPr>
            <w:tcW w:w="8296" w:type="dxa"/>
          </w:tcPr>
          <w:p w:rsidR="00CF4032" w:rsidRPr="008917AB" w:rsidRDefault="00CF4032" w:rsidP="00CF4032">
            <w:pPr>
              <w:spacing w:line="288" w:lineRule="auto"/>
              <w:jc w:val="both"/>
            </w:pPr>
            <w:r>
              <w:lastRenderedPageBreak/>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CF4032" w:rsidRDefault="00CF4032" w:rsidP="00CF4032">
      <w:pPr>
        <w:rPr>
          <w:b/>
          <w:sz w:val="24"/>
        </w:rPr>
      </w:pPr>
    </w:p>
    <w:p w:rsidR="00CF4032" w:rsidRDefault="00CF4032" w:rsidP="00CF4032">
      <w:pPr>
        <w:rPr>
          <w:b/>
          <w:sz w:val="24"/>
        </w:rPr>
      </w:pPr>
      <w:r>
        <w:rPr>
          <w:b/>
          <w:sz w:val="24"/>
        </w:rPr>
        <w:t>9. ΣΥΝΙΣΤΩΜΕΝΗ ΒΙΒΛΙΟΓΡΑΦΙΑ</w:t>
      </w:r>
    </w:p>
    <w:tbl>
      <w:tblPr>
        <w:tblStyle w:val="a4"/>
        <w:tblW w:w="0" w:type="auto"/>
        <w:tblLook w:val="04A0"/>
      </w:tblPr>
      <w:tblGrid>
        <w:gridCol w:w="8296"/>
      </w:tblGrid>
      <w:tr w:rsidR="00CF4032" w:rsidTr="00CF4032">
        <w:tc>
          <w:tcPr>
            <w:tcW w:w="8296" w:type="dxa"/>
          </w:tcPr>
          <w:p w:rsidR="00CF4032" w:rsidRPr="00E00340" w:rsidRDefault="00CF4032" w:rsidP="00CF4032">
            <w:pPr>
              <w:pStyle w:val="a5"/>
              <w:numPr>
                <w:ilvl w:val="0"/>
                <w:numId w:val="3"/>
              </w:numPr>
              <w:rPr>
                <w:sz w:val="24"/>
              </w:rPr>
            </w:pPr>
            <w:r w:rsidRPr="00E00340">
              <w:rPr>
                <w:sz w:val="24"/>
              </w:rPr>
              <w:t>ΚΟΙΝΟΤΙΚΗ ΝΟΣΗΛΕΥΤΙΚΗ (ΤΟΜΟΣ 1</w:t>
            </w:r>
            <w:r w:rsidRPr="002E7903">
              <w:rPr>
                <w:sz w:val="24"/>
              </w:rPr>
              <w:t>-2</w:t>
            </w:r>
            <w:r w:rsidRPr="00E00340">
              <w:rPr>
                <w:sz w:val="24"/>
              </w:rPr>
              <w:t>). STANHOPE, LANCASTER. ΕΚΔΟΣΕΙΣ ΠΑΣΧΑΛΙΔΗΣ 2009, ΑΘΗΝΑ</w:t>
            </w:r>
          </w:p>
          <w:p w:rsidR="00CF4032" w:rsidRPr="00E00340" w:rsidRDefault="00CF4032" w:rsidP="00CF4032">
            <w:pPr>
              <w:pStyle w:val="a5"/>
              <w:numPr>
                <w:ilvl w:val="0"/>
                <w:numId w:val="3"/>
              </w:numPr>
              <w:rPr>
                <w:sz w:val="24"/>
              </w:rPr>
            </w:pPr>
            <w:r w:rsidRPr="00E00340">
              <w:rPr>
                <w:sz w:val="24"/>
              </w:rPr>
              <w:t xml:space="preserve">ΚΟΙΝΟΤΙΚΗ ΝΟΣΗΛΕΥΤΙΚΗ - ΝΟΣΗΛΕΥΤΙΚΗ ΔΗΜΟΣΙΑΣ ΥΓΕΙΑΣ. NIES, MCEWEN. ΕΚΔΟΣΕΙΣ ΛΑΓΟΣ </w:t>
            </w:r>
            <w:r>
              <w:rPr>
                <w:sz w:val="24"/>
              </w:rPr>
              <w:t>Δ</w:t>
            </w:r>
            <w:r>
              <w:rPr>
                <w:sz w:val="24"/>
                <w:lang w:val="en-US"/>
              </w:rPr>
              <w:t>HMHT</w:t>
            </w:r>
            <w:r>
              <w:rPr>
                <w:sz w:val="24"/>
              </w:rPr>
              <w:t>Ρ</w:t>
            </w:r>
            <w:r>
              <w:rPr>
                <w:sz w:val="24"/>
                <w:lang w:val="en-US"/>
              </w:rPr>
              <w:t>IO</w:t>
            </w:r>
            <w:r>
              <w:rPr>
                <w:sz w:val="24"/>
              </w:rPr>
              <w:t>Σ 2</w:t>
            </w:r>
            <w:r w:rsidRPr="00E00340">
              <w:rPr>
                <w:sz w:val="24"/>
              </w:rPr>
              <w:t>013, ΑΘΗΝΑ</w:t>
            </w:r>
          </w:p>
        </w:tc>
      </w:tr>
    </w:tbl>
    <w:p w:rsidR="00CF4032" w:rsidRDefault="00CF4032" w:rsidP="00CF4032">
      <w:pPr>
        <w:rPr>
          <w:b/>
          <w:sz w:val="24"/>
        </w:rPr>
      </w:pPr>
    </w:p>
    <w:p w:rsidR="00CF4032" w:rsidRPr="008A7DC5" w:rsidRDefault="00CF4032" w:rsidP="00CF4032">
      <w:pPr>
        <w:rPr>
          <w:b/>
          <w:sz w:val="24"/>
        </w:rPr>
      </w:pPr>
      <w:r>
        <w:rPr>
          <w:b/>
          <w:sz w:val="24"/>
        </w:rPr>
        <w:t>10. ΕΠΙΚΟΙΝΩΝΙΑ</w:t>
      </w:r>
    </w:p>
    <w:tbl>
      <w:tblPr>
        <w:tblStyle w:val="a4"/>
        <w:tblW w:w="0" w:type="auto"/>
        <w:tblLook w:val="04A0"/>
      </w:tblPr>
      <w:tblGrid>
        <w:gridCol w:w="8296"/>
      </w:tblGrid>
      <w:tr w:rsidR="00CF4032" w:rsidTr="00CF4032">
        <w:tc>
          <w:tcPr>
            <w:tcW w:w="8296" w:type="dxa"/>
          </w:tcPr>
          <w:p w:rsidR="00CF4032" w:rsidRDefault="00CF4032" w:rsidP="00CF4032">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CF4032" w:rsidRPr="008917AB" w:rsidRDefault="00CF4032" w:rsidP="00CF4032">
            <w:pPr>
              <w:spacing w:line="288" w:lineRule="auto"/>
              <w:ind w:left="29"/>
              <w:contextualSpacing/>
              <w:jc w:val="both"/>
            </w:pPr>
            <w:r>
              <w:t>Ώρες  επικοινωνίας στις εγκαταστάσεις του τμήματος: Τετάρτη 13.00-15.00</w:t>
            </w:r>
          </w:p>
        </w:tc>
      </w:tr>
    </w:tbl>
    <w:p w:rsidR="00BD3E7D" w:rsidRDefault="00BD3E7D" w:rsidP="00724D3C">
      <w:pPr>
        <w:jc w:val="center"/>
        <w:rPr>
          <w:b/>
          <w:sz w:val="32"/>
          <w:szCs w:val="32"/>
          <w:u w:val="single"/>
        </w:rPr>
      </w:pPr>
    </w:p>
    <w:p w:rsidR="00BD3E7D" w:rsidRDefault="00BD3E7D">
      <w:pPr>
        <w:rPr>
          <w:b/>
          <w:sz w:val="32"/>
          <w:szCs w:val="32"/>
          <w:u w:val="single"/>
        </w:rPr>
      </w:pPr>
      <w:r>
        <w:rPr>
          <w:b/>
          <w:sz w:val="32"/>
          <w:szCs w:val="32"/>
          <w:u w:val="single"/>
        </w:rPr>
        <w:br w:type="page"/>
      </w:r>
    </w:p>
    <w:p w:rsidR="00724D3C" w:rsidRPr="00724D3C" w:rsidRDefault="00724D3C" w:rsidP="00724D3C">
      <w:pPr>
        <w:jc w:val="center"/>
        <w:rPr>
          <w:b/>
          <w:sz w:val="32"/>
          <w:szCs w:val="32"/>
          <w:u w:val="single"/>
        </w:rPr>
      </w:pPr>
      <w:r w:rsidRPr="00724D3C">
        <w:rPr>
          <w:b/>
          <w:sz w:val="32"/>
          <w:szCs w:val="32"/>
          <w:u w:val="single"/>
        </w:rPr>
        <w:lastRenderedPageBreak/>
        <w:t>ΥΓΙΕΙΝΗ-ΕΠΙΔΗΜΙΟΛΟΓΙΑ</w:t>
      </w:r>
    </w:p>
    <w:p w:rsidR="00724D3C" w:rsidRDefault="00724D3C" w:rsidP="00724D3C">
      <w:pPr>
        <w:rPr>
          <w:b/>
          <w:sz w:val="24"/>
        </w:rPr>
      </w:pPr>
      <w:r>
        <w:rPr>
          <w:b/>
          <w:sz w:val="24"/>
        </w:rPr>
        <w:t>1. ΓΕΝΙΚΑ</w:t>
      </w:r>
    </w:p>
    <w:tbl>
      <w:tblPr>
        <w:tblStyle w:val="a4"/>
        <w:tblW w:w="0" w:type="auto"/>
        <w:tblLook w:val="04A0"/>
      </w:tblPr>
      <w:tblGrid>
        <w:gridCol w:w="3496"/>
        <w:gridCol w:w="1202"/>
        <w:gridCol w:w="683"/>
        <w:gridCol w:w="1678"/>
        <w:gridCol w:w="249"/>
        <w:gridCol w:w="1214"/>
      </w:tblGrid>
      <w:tr w:rsidR="00724D3C" w:rsidTr="005C2B67">
        <w:tc>
          <w:tcPr>
            <w:tcW w:w="3681" w:type="dxa"/>
            <w:shd w:val="clear" w:color="auto" w:fill="E2EFD9"/>
          </w:tcPr>
          <w:p w:rsidR="00724D3C" w:rsidRPr="007329F0" w:rsidRDefault="00724D3C" w:rsidP="00124E3A">
            <w:pPr>
              <w:jc w:val="right"/>
              <w:rPr>
                <w:b/>
              </w:rPr>
            </w:pPr>
            <w:r w:rsidRPr="007329F0">
              <w:rPr>
                <w:b/>
              </w:rPr>
              <w:t>ΣΧΟΛΗ</w:t>
            </w:r>
          </w:p>
        </w:tc>
        <w:tc>
          <w:tcPr>
            <w:tcW w:w="4615" w:type="dxa"/>
            <w:gridSpan w:val="5"/>
          </w:tcPr>
          <w:p w:rsidR="00724D3C" w:rsidRPr="007329F0" w:rsidRDefault="00724D3C" w:rsidP="00124E3A">
            <w:pPr>
              <w:rPr>
                <w:b/>
              </w:rPr>
            </w:pPr>
            <w:r>
              <w:rPr>
                <w:b/>
              </w:rPr>
              <w:t>ΕΠΑΓΓΕΛΜΑΤΩΝ ΥΓΕΙΑΣ ΚΑΙ ΠΡΟΝΟΙΑΣ</w:t>
            </w:r>
          </w:p>
        </w:tc>
      </w:tr>
      <w:tr w:rsidR="00724D3C" w:rsidTr="005C2B67">
        <w:tc>
          <w:tcPr>
            <w:tcW w:w="3681" w:type="dxa"/>
            <w:shd w:val="clear" w:color="auto" w:fill="E2EFD9"/>
          </w:tcPr>
          <w:p w:rsidR="00724D3C" w:rsidRPr="007329F0" w:rsidRDefault="00724D3C" w:rsidP="00124E3A">
            <w:pPr>
              <w:jc w:val="right"/>
              <w:rPr>
                <w:b/>
              </w:rPr>
            </w:pPr>
            <w:r w:rsidRPr="007329F0">
              <w:rPr>
                <w:b/>
              </w:rPr>
              <w:t>ΤΜΗΜΑ</w:t>
            </w:r>
          </w:p>
        </w:tc>
        <w:tc>
          <w:tcPr>
            <w:tcW w:w="4615" w:type="dxa"/>
            <w:gridSpan w:val="5"/>
          </w:tcPr>
          <w:p w:rsidR="00724D3C" w:rsidRPr="007329F0" w:rsidRDefault="00724D3C" w:rsidP="00124E3A">
            <w:pPr>
              <w:rPr>
                <w:b/>
              </w:rPr>
            </w:pPr>
            <w:r>
              <w:rPr>
                <w:b/>
              </w:rPr>
              <w:t>ΝΟΣΗΛΕΥΤΙΚΗΣ</w:t>
            </w:r>
          </w:p>
        </w:tc>
      </w:tr>
      <w:tr w:rsidR="00724D3C" w:rsidTr="005C2B67">
        <w:tc>
          <w:tcPr>
            <w:tcW w:w="3681" w:type="dxa"/>
            <w:shd w:val="clear" w:color="auto" w:fill="E2EFD9"/>
          </w:tcPr>
          <w:p w:rsidR="00724D3C" w:rsidRPr="007329F0" w:rsidRDefault="00724D3C" w:rsidP="00124E3A">
            <w:pPr>
              <w:jc w:val="right"/>
              <w:rPr>
                <w:b/>
              </w:rPr>
            </w:pPr>
            <w:r w:rsidRPr="007329F0">
              <w:rPr>
                <w:b/>
              </w:rPr>
              <w:t>ΕΠΙΠΕΔΟ ΣΠΟΥΔΩΝ</w:t>
            </w:r>
          </w:p>
        </w:tc>
        <w:tc>
          <w:tcPr>
            <w:tcW w:w="4615" w:type="dxa"/>
            <w:gridSpan w:val="5"/>
          </w:tcPr>
          <w:p w:rsidR="00724D3C" w:rsidRPr="007329F0" w:rsidRDefault="00724D3C" w:rsidP="00124E3A">
            <w:pPr>
              <w:rPr>
                <w:b/>
              </w:rPr>
            </w:pPr>
            <w:r>
              <w:rPr>
                <w:b/>
              </w:rPr>
              <w:t>ΠΡΟΠΤΥΧΙΑΚΟ</w:t>
            </w:r>
          </w:p>
        </w:tc>
      </w:tr>
      <w:tr w:rsidR="00724D3C" w:rsidTr="005C2B67">
        <w:tc>
          <w:tcPr>
            <w:tcW w:w="3681" w:type="dxa"/>
            <w:shd w:val="clear" w:color="auto" w:fill="E2EFD9"/>
          </w:tcPr>
          <w:p w:rsidR="00724D3C" w:rsidRPr="007329F0" w:rsidRDefault="00724D3C" w:rsidP="00124E3A">
            <w:pPr>
              <w:jc w:val="right"/>
              <w:rPr>
                <w:b/>
              </w:rPr>
            </w:pPr>
            <w:r>
              <w:rPr>
                <w:b/>
              </w:rPr>
              <w:t>ΚΩΔΙΚΟΣ</w:t>
            </w:r>
            <w:r w:rsidRPr="007329F0">
              <w:rPr>
                <w:b/>
              </w:rPr>
              <w:t xml:space="preserve"> ΜΑΘΗΜΑΤΟΣ</w:t>
            </w:r>
          </w:p>
        </w:tc>
        <w:tc>
          <w:tcPr>
            <w:tcW w:w="1134" w:type="dxa"/>
          </w:tcPr>
          <w:p w:rsidR="00724D3C" w:rsidRPr="00A91F86" w:rsidRDefault="00B8747D" w:rsidP="00124E3A">
            <w:pPr>
              <w:rPr>
                <w:b/>
                <w:lang w:val="en-US"/>
              </w:rPr>
            </w:pPr>
            <w:r>
              <w:rPr>
                <w:b/>
                <w:lang w:val="en-US"/>
              </w:rPr>
              <w:t>3205</w:t>
            </w:r>
          </w:p>
        </w:tc>
        <w:tc>
          <w:tcPr>
            <w:tcW w:w="2268" w:type="dxa"/>
            <w:gridSpan w:val="3"/>
            <w:shd w:val="clear" w:color="auto" w:fill="E2EFD9"/>
          </w:tcPr>
          <w:p w:rsidR="00724D3C" w:rsidRPr="007329F0" w:rsidRDefault="00724D3C" w:rsidP="00124E3A">
            <w:pPr>
              <w:jc w:val="center"/>
              <w:rPr>
                <w:b/>
              </w:rPr>
            </w:pPr>
            <w:r w:rsidRPr="007329F0">
              <w:rPr>
                <w:b/>
              </w:rPr>
              <w:t>ΕΞΑΜΗΝΟ ΣΠΟΥΔΩΝ</w:t>
            </w:r>
          </w:p>
        </w:tc>
        <w:tc>
          <w:tcPr>
            <w:tcW w:w="1213" w:type="dxa"/>
          </w:tcPr>
          <w:p w:rsidR="00724D3C" w:rsidRPr="007329F0" w:rsidRDefault="00724D3C" w:rsidP="00124E3A">
            <w:pPr>
              <w:rPr>
                <w:b/>
              </w:rPr>
            </w:pPr>
            <w:r>
              <w:rPr>
                <w:b/>
              </w:rPr>
              <w:t>Β΄</w:t>
            </w:r>
          </w:p>
        </w:tc>
      </w:tr>
      <w:tr w:rsidR="00724D3C" w:rsidTr="005C2B67">
        <w:tc>
          <w:tcPr>
            <w:tcW w:w="3681" w:type="dxa"/>
            <w:shd w:val="clear" w:color="auto" w:fill="E2EFD9"/>
          </w:tcPr>
          <w:p w:rsidR="00724D3C" w:rsidRPr="007329F0" w:rsidRDefault="00724D3C" w:rsidP="00124E3A">
            <w:pPr>
              <w:jc w:val="right"/>
              <w:rPr>
                <w:b/>
              </w:rPr>
            </w:pPr>
            <w:r w:rsidRPr="007329F0">
              <w:rPr>
                <w:b/>
              </w:rPr>
              <w:t>ΤΙΤΛΟΣ ΜΑΘΗΜΑΤΟΣ</w:t>
            </w:r>
          </w:p>
        </w:tc>
        <w:tc>
          <w:tcPr>
            <w:tcW w:w="4615" w:type="dxa"/>
            <w:gridSpan w:val="5"/>
            <w:shd w:val="clear" w:color="auto" w:fill="95B3D7" w:themeFill="accent1" w:themeFillTint="99"/>
          </w:tcPr>
          <w:p w:rsidR="00724D3C" w:rsidRPr="00523A74" w:rsidRDefault="00724D3C" w:rsidP="00124E3A">
            <w:pPr>
              <w:rPr>
                <w:b/>
              </w:rPr>
            </w:pPr>
            <w:r>
              <w:rPr>
                <w:b/>
              </w:rPr>
              <w:t>ΥΓΙΕΙΝΗ-ΕΠΙΔΗΜΙΟΛΟΓΙΑ</w:t>
            </w:r>
          </w:p>
        </w:tc>
      </w:tr>
      <w:tr w:rsidR="00724D3C" w:rsidTr="005C2B67">
        <w:tc>
          <w:tcPr>
            <w:tcW w:w="5524" w:type="dxa"/>
            <w:gridSpan w:val="3"/>
            <w:shd w:val="clear" w:color="auto" w:fill="E2EFD9"/>
          </w:tcPr>
          <w:p w:rsidR="00724D3C" w:rsidRPr="00FC3966" w:rsidRDefault="00724D3C" w:rsidP="00124E3A">
            <w:pPr>
              <w:jc w:val="center"/>
              <w:rPr>
                <w:b/>
                <w:sz w:val="24"/>
              </w:rPr>
            </w:pPr>
            <w:r w:rsidRPr="00FC3966">
              <w:rPr>
                <w:b/>
              </w:rPr>
              <w:t>ΑΥΤΟΤΕΛΕΙΣ ΔΙΔΑΚΤΙΚΕΣ ΔΡΑΣΤΗΡΙΟΤΗΤΕΣ</w:t>
            </w:r>
          </w:p>
        </w:tc>
        <w:tc>
          <w:tcPr>
            <w:tcW w:w="1304" w:type="dxa"/>
            <w:shd w:val="clear" w:color="auto" w:fill="E2EFD9"/>
          </w:tcPr>
          <w:p w:rsidR="00724D3C" w:rsidRPr="00FC3966" w:rsidRDefault="00724D3C" w:rsidP="00124E3A">
            <w:pPr>
              <w:rPr>
                <w:b/>
              </w:rPr>
            </w:pPr>
            <w:r w:rsidRPr="00FC3966">
              <w:rPr>
                <w:b/>
              </w:rPr>
              <w:t>ΩΡΕΣ/ΕΒΔ.</w:t>
            </w:r>
          </w:p>
        </w:tc>
        <w:tc>
          <w:tcPr>
            <w:tcW w:w="1468" w:type="dxa"/>
            <w:gridSpan w:val="2"/>
            <w:shd w:val="clear" w:color="auto" w:fill="E2EFD9"/>
          </w:tcPr>
          <w:p w:rsidR="00724D3C" w:rsidRPr="00FC3966" w:rsidRDefault="00724D3C" w:rsidP="00124E3A">
            <w:pPr>
              <w:jc w:val="center"/>
              <w:rPr>
                <w:b/>
                <w:lang w:val="en-US"/>
              </w:rPr>
            </w:pPr>
            <w:r w:rsidRPr="00FC3966">
              <w:rPr>
                <w:b/>
                <w:lang w:val="en-US"/>
              </w:rPr>
              <w:t>ECTS</w:t>
            </w:r>
          </w:p>
        </w:tc>
      </w:tr>
      <w:tr w:rsidR="00724D3C" w:rsidTr="00124E3A">
        <w:tc>
          <w:tcPr>
            <w:tcW w:w="5524" w:type="dxa"/>
            <w:gridSpan w:val="3"/>
          </w:tcPr>
          <w:p w:rsidR="00724D3C" w:rsidRPr="00F970B0" w:rsidRDefault="00724D3C" w:rsidP="00124E3A">
            <w:pPr>
              <w:rPr>
                <w:sz w:val="24"/>
              </w:rPr>
            </w:pPr>
            <w:r w:rsidRPr="00F970B0">
              <w:rPr>
                <w:sz w:val="24"/>
              </w:rPr>
              <w:t>Διαλέξεις</w:t>
            </w:r>
          </w:p>
        </w:tc>
        <w:tc>
          <w:tcPr>
            <w:tcW w:w="1304" w:type="dxa"/>
          </w:tcPr>
          <w:p w:rsidR="00724D3C" w:rsidRPr="00F970B0" w:rsidRDefault="00724D3C" w:rsidP="00124E3A">
            <w:pPr>
              <w:rPr>
                <w:sz w:val="24"/>
              </w:rPr>
            </w:pPr>
            <w:r>
              <w:rPr>
                <w:sz w:val="24"/>
              </w:rPr>
              <w:t>4</w:t>
            </w:r>
          </w:p>
        </w:tc>
        <w:tc>
          <w:tcPr>
            <w:tcW w:w="1468" w:type="dxa"/>
            <w:gridSpan w:val="2"/>
            <w:vMerge w:val="restart"/>
          </w:tcPr>
          <w:p w:rsidR="00724D3C" w:rsidRPr="00F970B0" w:rsidRDefault="00724D3C" w:rsidP="00124E3A">
            <w:pPr>
              <w:rPr>
                <w:sz w:val="24"/>
              </w:rPr>
            </w:pPr>
            <w:r>
              <w:rPr>
                <w:sz w:val="24"/>
              </w:rPr>
              <w:t>6</w:t>
            </w:r>
          </w:p>
        </w:tc>
      </w:tr>
      <w:tr w:rsidR="00724D3C" w:rsidTr="00124E3A">
        <w:tc>
          <w:tcPr>
            <w:tcW w:w="5524" w:type="dxa"/>
            <w:gridSpan w:val="3"/>
          </w:tcPr>
          <w:p w:rsidR="00724D3C" w:rsidRPr="00F970B0" w:rsidRDefault="00724D3C" w:rsidP="00124E3A">
            <w:pPr>
              <w:rPr>
                <w:sz w:val="24"/>
              </w:rPr>
            </w:pPr>
            <w:r w:rsidRPr="00F970B0">
              <w:rPr>
                <w:sz w:val="24"/>
              </w:rPr>
              <w:t>Εργαστηριακές Ασκήσεις</w:t>
            </w:r>
          </w:p>
        </w:tc>
        <w:tc>
          <w:tcPr>
            <w:tcW w:w="1304" w:type="dxa"/>
          </w:tcPr>
          <w:p w:rsidR="00724D3C" w:rsidRPr="00F970B0" w:rsidRDefault="00724D3C" w:rsidP="00124E3A">
            <w:pPr>
              <w:rPr>
                <w:sz w:val="24"/>
              </w:rPr>
            </w:pPr>
            <w:r>
              <w:rPr>
                <w:sz w:val="24"/>
              </w:rPr>
              <w:t>-</w:t>
            </w:r>
          </w:p>
        </w:tc>
        <w:tc>
          <w:tcPr>
            <w:tcW w:w="1468" w:type="dxa"/>
            <w:gridSpan w:val="2"/>
            <w:vMerge/>
          </w:tcPr>
          <w:p w:rsidR="00724D3C" w:rsidRPr="00F970B0" w:rsidRDefault="00724D3C" w:rsidP="00124E3A">
            <w:pPr>
              <w:rPr>
                <w:sz w:val="24"/>
              </w:rPr>
            </w:pPr>
          </w:p>
        </w:tc>
      </w:tr>
      <w:tr w:rsidR="00724D3C" w:rsidTr="00124E3A">
        <w:tc>
          <w:tcPr>
            <w:tcW w:w="5524" w:type="dxa"/>
            <w:gridSpan w:val="3"/>
          </w:tcPr>
          <w:p w:rsidR="00724D3C" w:rsidRDefault="00724D3C" w:rsidP="00124E3A">
            <w:pPr>
              <w:rPr>
                <w:b/>
                <w:sz w:val="24"/>
              </w:rPr>
            </w:pPr>
            <w:r w:rsidRPr="00750EDF">
              <w:rPr>
                <w:sz w:val="24"/>
              </w:rPr>
              <w:t>Κλινική Άσκηση</w:t>
            </w:r>
          </w:p>
        </w:tc>
        <w:tc>
          <w:tcPr>
            <w:tcW w:w="1304" w:type="dxa"/>
          </w:tcPr>
          <w:p w:rsidR="00724D3C" w:rsidRPr="001F4CC0" w:rsidRDefault="00724D3C" w:rsidP="00124E3A">
            <w:pPr>
              <w:rPr>
                <w:sz w:val="24"/>
              </w:rPr>
            </w:pPr>
            <w:r w:rsidRPr="001F4CC0">
              <w:rPr>
                <w:sz w:val="24"/>
              </w:rPr>
              <w:t>-</w:t>
            </w:r>
          </w:p>
        </w:tc>
        <w:tc>
          <w:tcPr>
            <w:tcW w:w="1468" w:type="dxa"/>
            <w:gridSpan w:val="2"/>
            <w:vMerge/>
          </w:tcPr>
          <w:p w:rsidR="00724D3C" w:rsidRDefault="00724D3C" w:rsidP="00124E3A">
            <w:pPr>
              <w:rPr>
                <w:b/>
                <w:sz w:val="24"/>
              </w:rPr>
            </w:pPr>
          </w:p>
        </w:tc>
      </w:tr>
      <w:tr w:rsidR="00724D3C" w:rsidTr="00526FEA">
        <w:tc>
          <w:tcPr>
            <w:tcW w:w="8296" w:type="dxa"/>
            <w:gridSpan w:val="6"/>
            <w:shd w:val="clear" w:color="auto" w:fill="E2EFD9"/>
          </w:tcPr>
          <w:p w:rsidR="00724D3C" w:rsidRPr="00FC3966" w:rsidRDefault="00724D3C"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724D3C" w:rsidTr="00526FEA">
        <w:tc>
          <w:tcPr>
            <w:tcW w:w="3681" w:type="dxa"/>
            <w:shd w:val="clear" w:color="auto" w:fill="E2EFD9"/>
          </w:tcPr>
          <w:p w:rsidR="00724D3C" w:rsidRPr="00FC3966" w:rsidRDefault="00724D3C" w:rsidP="00124E3A">
            <w:pPr>
              <w:rPr>
                <w:b/>
              </w:rPr>
            </w:pPr>
            <w:r w:rsidRPr="00FC3966">
              <w:rPr>
                <w:b/>
              </w:rPr>
              <w:t>ΤΥΠΟΣ ΜΑΘΗΜΑΤΟΣ</w:t>
            </w:r>
          </w:p>
        </w:tc>
        <w:tc>
          <w:tcPr>
            <w:tcW w:w="4615" w:type="dxa"/>
            <w:gridSpan w:val="5"/>
          </w:tcPr>
          <w:p w:rsidR="00724D3C" w:rsidRPr="00F970B0" w:rsidRDefault="00724D3C" w:rsidP="00124E3A">
            <w:pPr>
              <w:rPr>
                <w:sz w:val="24"/>
              </w:rPr>
            </w:pPr>
            <w:r>
              <w:rPr>
                <w:sz w:val="24"/>
              </w:rPr>
              <w:t xml:space="preserve">Γ.Υ. / </w:t>
            </w:r>
            <w:r w:rsidRPr="00F970B0">
              <w:rPr>
                <w:sz w:val="24"/>
              </w:rPr>
              <w:t>Υποχρεωτικό</w:t>
            </w:r>
          </w:p>
        </w:tc>
      </w:tr>
      <w:tr w:rsidR="00724D3C" w:rsidTr="00526FEA">
        <w:tc>
          <w:tcPr>
            <w:tcW w:w="3681" w:type="dxa"/>
            <w:shd w:val="clear" w:color="auto" w:fill="E2EFD9"/>
          </w:tcPr>
          <w:p w:rsidR="00724D3C" w:rsidRPr="00FC3966" w:rsidRDefault="00724D3C" w:rsidP="00124E3A">
            <w:pPr>
              <w:rPr>
                <w:b/>
              </w:rPr>
            </w:pPr>
            <w:r w:rsidRPr="00FC3966">
              <w:rPr>
                <w:b/>
              </w:rPr>
              <w:t>ΠΡΟΑΠΑΙΤΟΥΜΕΝΑ ΜΑΘΗΜΑΤΑ</w:t>
            </w:r>
          </w:p>
        </w:tc>
        <w:tc>
          <w:tcPr>
            <w:tcW w:w="4615" w:type="dxa"/>
            <w:gridSpan w:val="5"/>
          </w:tcPr>
          <w:p w:rsidR="00724D3C" w:rsidRPr="00F970B0" w:rsidRDefault="00724D3C" w:rsidP="00124E3A">
            <w:pPr>
              <w:rPr>
                <w:sz w:val="24"/>
              </w:rPr>
            </w:pPr>
            <w:r w:rsidRPr="00F970B0">
              <w:rPr>
                <w:sz w:val="24"/>
              </w:rPr>
              <w:t>-</w:t>
            </w:r>
          </w:p>
        </w:tc>
      </w:tr>
      <w:tr w:rsidR="00724D3C" w:rsidTr="00526FEA">
        <w:tc>
          <w:tcPr>
            <w:tcW w:w="3681" w:type="dxa"/>
            <w:shd w:val="clear" w:color="auto" w:fill="E2EFD9"/>
          </w:tcPr>
          <w:p w:rsidR="00724D3C" w:rsidRPr="00FC3966" w:rsidRDefault="00724D3C" w:rsidP="00124E3A">
            <w:pPr>
              <w:rPr>
                <w:b/>
              </w:rPr>
            </w:pPr>
            <w:r>
              <w:rPr>
                <w:b/>
              </w:rPr>
              <w:t>ΓΛΩΣΣΑ ΜΑΘΗΜΑΤΟΣ</w:t>
            </w:r>
          </w:p>
        </w:tc>
        <w:tc>
          <w:tcPr>
            <w:tcW w:w="4615" w:type="dxa"/>
            <w:gridSpan w:val="5"/>
          </w:tcPr>
          <w:p w:rsidR="00724D3C" w:rsidRPr="00F970B0" w:rsidRDefault="00724D3C" w:rsidP="00124E3A">
            <w:pPr>
              <w:rPr>
                <w:sz w:val="24"/>
              </w:rPr>
            </w:pPr>
            <w:r w:rsidRPr="00F970B0">
              <w:rPr>
                <w:sz w:val="24"/>
              </w:rPr>
              <w:t>Ελληνικά</w:t>
            </w:r>
          </w:p>
        </w:tc>
      </w:tr>
      <w:tr w:rsidR="00724D3C" w:rsidTr="00526FEA">
        <w:tc>
          <w:tcPr>
            <w:tcW w:w="3681" w:type="dxa"/>
            <w:shd w:val="clear" w:color="auto" w:fill="E2EFD9"/>
          </w:tcPr>
          <w:p w:rsidR="00724D3C" w:rsidRPr="00FC3966" w:rsidRDefault="00724D3C" w:rsidP="00124E3A">
            <w:pPr>
              <w:rPr>
                <w:b/>
                <w:lang w:val="en-US"/>
              </w:rPr>
            </w:pPr>
            <w:r>
              <w:rPr>
                <w:b/>
              </w:rPr>
              <w:t xml:space="preserve">ΔΙΑΘΕΣΗ ΣΕ ΦΟΙΤΗΤΕΣ </w:t>
            </w:r>
            <w:r>
              <w:rPr>
                <w:b/>
                <w:lang w:val="en-US"/>
              </w:rPr>
              <w:t>ERASMUS</w:t>
            </w:r>
          </w:p>
        </w:tc>
        <w:tc>
          <w:tcPr>
            <w:tcW w:w="4615" w:type="dxa"/>
            <w:gridSpan w:val="5"/>
          </w:tcPr>
          <w:p w:rsidR="00724D3C" w:rsidRPr="00F970B0" w:rsidRDefault="00724D3C" w:rsidP="00124E3A">
            <w:pPr>
              <w:rPr>
                <w:sz w:val="24"/>
              </w:rPr>
            </w:pPr>
            <w:r>
              <w:rPr>
                <w:sz w:val="24"/>
              </w:rPr>
              <w:t>-</w:t>
            </w:r>
          </w:p>
        </w:tc>
      </w:tr>
      <w:tr w:rsidR="00724D3C" w:rsidTr="00526FEA">
        <w:tc>
          <w:tcPr>
            <w:tcW w:w="3681" w:type="dxa"/>
            <w:shd w:val="clear" w:color="auto" w:fill="E2EFD9"/>
          </w:tcPr>
          <w:p w:rsidR="00724D3C" w:rsidRPr="00FC3966" w:rsidRDefault="00724D3C" w:rsidP="00124E3A">
            <w:pPr>
              <w:rPr>
                <w:b/>
              </w:rPr>
            </w:pPr>
            <w:r>
              <w:rPr>
                <w:b/>
              </w:rPr>
              <w:t>ΗΛΕΚΤΡΟΝΙΚΗ ΣΕΛΙΔΑ ΜΑΘΗΜΑΤΟΣ</w:t>
            </w:r>
          </w:p>
        </w:tc>
        <w:tc>
          <w:tcPr>
            <w:tcW w:w="4615" w:type="dxa"/>
            <w:gridSpan w:val="5"/>
          </w:tcPr>
          <w:p w:rsidR="00724D3C" w:rsidRPr="00F970B0" w:rsidRDefault="00724D3C" w:rsidP="00124E3A">
            <w:pPr>
              <w:rPr>
                <w:sz w:val="24"/>
              </w:rPr>
            </w:pPr>
            <w:r w:rsidRPr="001F4CC0">
              <w:rPr>
                <w:sz w:val="24"/>
              </w:rPr>
              <w:t>http://eclass.teipat.gr/eclass/courses/649150/</w:t>
            </w:r>
          </w:p>
        </w:tc>
      </w:tr>
    </w:tbl>
    <w:p w:rsidR="00724D3C" w:rsidRDefault="00724D3C" w:rsidP="00724D3C">
      <w:pPr>
        <w:rPr>
          <w:b/>
          <w:sz w:val="24"/>
        </w:rPr>
      </w:pPr>
    </w:p>
    <w:p w:rsidR="00724D3C" w:rsidRDefault="00724D3C" w:rsidP="00724D3C">
      <w:pPr>
        <w:rPr>
          <w:b/>
          <w:sz w:val="24"/>
        </w:rPr>
      </w:pPr>
      <w:r>
        <w:rPr>
          <w:b/>
          <w:sz w:val="24"/>
        </w:rPr>
        <w:t>2. ΠΕΡΙΓΡΑΦΗ ΜΑΘΗΜΑΤΟΣ</w:t>
      </w:r>
    </w:p>
    <w:tbl>
      <w:tblPr>
        <w:tblStyle w:val="a4"/>
        <w:tblW w:w="0" w:type="auto"/>
        <w:tblLook w:val="04A0"/>
      </w:tblPr>
      <w:tblGrid>
        <w:gridCol w:w="8296"/>
      </w:tblGrid>
      <w:tr w:rsidR="00724D3C" w:rsidTr="00124E3A">
        <w:tc>
          <w:tcPr>
            <w:tcW w:w="8296" w:type="dxa"/>
          </w:tcPr>
          <w:p w:rsidR="00724D3C" w:rsidRPr="00E33251" w:rsidRDefault="00724D3C" w:rsidP="00124E3A">
            <w:pPr>
              <w:rPr>
                <w:sz w:val="24"/>
              </w:rPr>
            </w:pPr>
            <w:r w:rsidRPr="00E33251">
              <w:rPr>
                <w:sz w:val="24"/>
              </w:rPr>
              <w:t>Το  μάθημα Υγιεινής και Επιδημι</w:t>
            </w:r>
            <w:r>
              <w:rPr>
                <w:sz w:val="24"/>
              </w:rPr>
              <w:t>ολογίας περιλαμβάνει τρία σκέλη:</w:t>
            </w:r>
          </w:p>
          <w:p w:rsidR="00724D3C" w:rsidRPr="00E33251" w:rsidRDefault="00724D3C" w:rsidP="00124E3A">
            <w:pPr>
              <w:rPr>
                <w:sz w:val="24"/>
              </w:rPr>
            </w:pPr>
            <w:r>
              <w:rPr>
                <w:sz w:val="24"/>
              </w:rPr>
              <w:t xml:space="preserve">• </w:t>
            </w:r>
            <w:r w:rsidRPr="00E33251">
              <w:rPr>
                <w:sz w:val="24"/>
              </w:rPr>
              <w:t>Στο πρώτο σκέλος</w:t>
            </w:r>
            <w:r w:rsidRPr="00500980">
              <w:rPr>
                <w:sz w:val="24"/>
              </w:rPr>
              <w:t>,</w:t>
            </w:r>
            <w:r w:rsidRPr="00E33251">
              <w:rPr>
                <w:sz w:val="24"/>
              </w:rPr>
              <w:t xml:space="preserve"> σκοπός είναι </w:t>
            </w:r>
            <w:r>
              <w:rPr>
                <w:sz w:val="24"/>
              </w:rPr>
              <w:t>οι φοιτητές</w:t>
            </w:r>
            <w:r w:rsidRPr="00E33251">
              <w:rPr>
                <w:sz w:val="24"/>
              </w:rPr>
              <w:t xml:space="preserve"> να αποκτήσουν τις βασικές έννοιες του μαθήματος και τις γνώσεις για το τρόπο πρόληψης των νοσημάτων (κληρονομικών, λοιμωδών και </w:t>
            </w:r>
            <w:proofErr w:type="spellStart"/>
            <w:r w:rsidRPr="00E33251">
              <w:rPr>
                <w:sz w:val="24"/>
              </w:rPr>
              <w:t>μυκοπαρασιτικ</w:t>
            </w:r>
            <w:r>
              <w:rPr>
                <w:sz w:val="24"/>
              </w:rPr>
              <w:t>ών</w:t>
            </w:r>
            <w:proofErr w:type="spellEnd"/>
            <w:r>
              <w:rPr>
                <w:sz w:val="24"/>
              </w:rPr>
              <w:t>)</w:t>
            </w:r>
            <w:r w:rsidRPr="00500980">
              <w:rPr>
                <w:sz w:val="24"/>
              </w:rPr>
              <w:t>,</w:t>
            </w:r>
            <w:r>
              <w:rPr>
                <w:sz w:val="24"/>
              </w:rPr>
              <w:t xml:space="preserve"> καθώς και για τα μέτρα</w:t>
            </w:r>
            <w:r w:rsidRPr="00E33251">
              <w:rPr>
                <w:sz w:val="24"/>
              </w:rPr>
              <w:t xml:space="preserve"> καταπολέμησης και μείωση</w:t>
            </w:r>
            <w:r>
              <w:rPr>
                <w:sz w:val="24"/>
              </w:rPr>
              <w:t>ς</w:t>
            </w:r>
            <w:r w:rsidRPr="00E33251">
              <w:rPr>
                <w:sz w:val="24"/>
              </w:rPr>
              <w:t xml:space="preserve"> των επιδημιών.</w:t>
            </w:r>
          </w:p>
          <w:p w:rsidR="00724D3C" w:rsidRPr="00E33251" w:rsidRDefault="00724D3C" w:rsidP="00124E3A">
            <w:pPr>
              <w:rPr>
                <w:sz w:val="24"/>
              </w:rPr>
            </w:pPr>
            <w:r>
              <w:rPr>
                <w:sz w:val="24"/>
              </w:rPr>
              <w:t xml:space="preserve">• </w:t>
            </w:r>
            <w:r w:rsidRPr="00E33251">
              <w:rPr>
                <w:sz w:val="24"/>
              </w:rPr>
              <w:t>Στο δεύτερο σκέλος</w:t>
            </w:r>
            <w:r>
              <w:rPr>
                <w:sz w:val="24"/>
              </w:rPr>
              <w:t>,</w:t>
            </w:r>
            <w:r w:rsidRPr="00E33251">
              <w:rPr>
                <w:sz w:val="24"/>
              </w:rPr>
              <w:t xml:space="preserve"> σκοπός εί</w:t>
            </w:r>
            <w:r>
              <w:rPr>
                <w:sz w:val="24"/>
              </w:rPr>
              <w:t>ναι να αναπτυχθεί η ικανότητα των φοιτη</w:t>
            </w:r>
            <w:r w:rsidRPr="00E33251">
              <w:rPr>
                <w:sz w:val="24"/>
              </w:rPr>
              <w:t xml:space="preserve">τών να διεξάγουν μια απλή επιδημιολογική </w:t>
            </w:r>
            <w:r>
              <w:rPr>
                <w:sz w:val="24"/>
              </w:rPr>
              <w:t>έ</w:t>
            </w:r>
            <w:r w:rsidRPr="00E33251">
              <w:rPr>
                <w:sz w:val="24"/>
              </w:rPr>
              <w:t>ρευν</w:t>
            </w:r>
            <w:r>
              <w:rPr>
                <w:sz w:val="24"/>
              </w:rPr>
              <w:t>α χρησιμοποιώντας επιδημιολογικέ</w:t>
            </w:r>
            <w:r w:rsidRPr="00E33251">
              <w:rPr>
                <w:sz w:val="24"/>
              </w:rPr>
              <w:t>ς μεθόδους.</w:t>
            </w:r>
          </w:p>
          <w:p w:rsidR="00724D3C" w:rsidRPr="00F970B0" w:rsidRDefault="00724D3C" w:rsidP="00124E3A">
            <w:pPr>
              <w:rPr>
                <w:sz w:val="24"/>
              </w:rPr>
            </w:pPr>
            <w:r>
              <w:rPr>
                <w:sz w:val="24"/>
              </w:rPr>
              <w:t>• Το τρίτο σκέλος</w:t>
            </w:r>
            <w:r w:rsidRPr="00E33251">
              <w:rPr>
                <w:sz w:val="24"/>
              </w:rPr>
              <w:t xml:space="preserve"> αποσ</w:t>
            </w:r>
            <w:r>
              <w:rPr>
                <w:sz w:val="24"/>
              </w:rPr>
              <w:t>κοπεί να καταστήσει τους φοιτη</w:t>
            </w:r>
            <w:r w:rsidRPr="00E33251">
              <w:rPr>
                <w:sz w:val="24"/>
              </w:rPr>
              <w:t>τές ικανούς να κατανοήσουν την γενική</w:t>
            </w:r>
            <w:r>
              <w:rPr>
                <w:sz w:val="24"/>
              </w:rPr>
              <w:t xml:space="preserve"> και</w:t>
            </w:r>
            <w:r w:rsidRPr="00E33251">
              <w:rPr>
                <w:sz w:val="24"/>
              </w:rPr>
              <w:t xml:space="preserve"> ειδική επιδημιολογιών των μη λοιμωδών νοσημάτων</w:t>
            </w:r>
            <w:r>
              <w:rPr>
                <w:sz w:val="24"/>
              </w:rPr>
              <w:t>,</w:t>
            </w:r>
            <w:r w:rsidRPr="00E33251">
              <w:rPr>
                <w:sz w:val="24"/>
              </w:rPr>
              <w:t xml:space="preserve"> κα</w:t>
            </w:r>
            <w:r>
              <w:rPr>
                <w:sz w:val="24"/>
              </w:rPr>
              <w:t>θώς επίσης και</w:t>
            </w:r>
            <w:r w:rsidRPr="00E33251">
              <w:rPr>
                <w:sz w:val="24"/>
              </w:rPr>
              <w:t xml:space="preserve"> να εκτιμήσουν την κατάσταση υγείας από κοινωνικής, ψυχολογικής, ιατρικ</w:t>
            </w:r>
            <w:r>
              <w:rPr>
                <w:sz w:val="24"/>
              </w:rPr>
              <w:t>ής και οικονομικής πλευράς, με τελικό στόχο να βοηθήσει τους φοιτη</w:t>
            </w:r>
            <w:r w:rsidRPr="00E33251">
              <w:rPr>
                <w:sz w:val="24"/>
              </w:rPr>
              <w:t xml:space="preserve">τές να πάρουν </w:t>
            </w:r>
            <w:r>
              <w:rPr>
                <w:sz w:val="24"/>
              </w:rPr>
              <w:t xml:space="preserve">τις </w:t>
            </w:r>
            <w:r w:rsidRPr="00E33251">
              <w:rPr>
                <w:sz w:val="24"/>
              </w:rPr>
              <w:t>αποφάσεις εκείνες που θα τους οδηγήσουν στην αλλαγή της συμπεριφοράς</w:t>
            </w:r>
            <w:r>
              <w:rPr>
                <w:sz w:val="24"/>
              </w:rPr>
              <w:t xml:space="preserve"> τους</w:t>
            </w:r>
            <w:r w:rsidRPr="00E33251">
              <w:rPr>
                <w:sz w:val="24"/>
              </w:rPr>
              <w:t xml:space="preserve"> και τη</w:t>
            </w:r>
            <w:r>
              <w:rPr>
                <w:sz w:val="24"/>
              </w:rPr>
              <w:t>ς</w:t>
            </w:r>
            <w:r w:rsidRPr="00E33251">
              <w:rPr>
                <w:sz w:val="24"/>
              </w:rPr>
              <w:t xml:space="preserve"> συμπεριφορά</w:t>
            </w:r>
            <w:r>
              <w:rPr>
                <w:sz w:val="24"/>
              </w:rPr>
              <w:t>ς</w:t>
            </w:r>
            <w:r w:rsidRPr="00E33251">
              <w:rPr>
                <w:sz w:val="24"/>
              </w:rPr>
              <w:t xml:space="preserve"> των άλλων για μια καλύτερη υγεία.</w:t>
            </w:r>
          </w:p>
        </w:tc>
      </w:tr>
    </w:tbl>
    <w:p w:rsidR="00724D3C" w:rsidRDefault="00724D3C" w:rsidP="00724D3C">
      <w:pPr>
        <w:rPr>
          <w:b/>
          <w:sz w:val="24"/>
        </w:rPr>
      </w:pPr>
    </w:p>
    <w:p w:rsidR="00724D3C" w:rsidRDefault="00724D3C" w:rsidP="00724D3C">
      <w:pPr>
        <w:rPr>
          <w:b/>
          <w:sz w:val="24"/>
        </w:rPr>
      </w:pPr>
      <w:r>
        <w:rPr>
          <w:b/>
          <w:sz w:val="24"/>
        </w:rPr>
        <w:t>3. ΜΑΘΗΣΙΑΚΑ ΑΠΟΤΕΛΕΣΜΑΤΑ</w:t>
      </w:r>
    </w:p>
    <w:tbl>
      <w:tblPr>
        <w:tblStyle w:val="a4"/>
        <w:tblW w:w="0" w:type="auto"/>
        <w:tblLook w:val="04A0"/>
      </w:tblPr>
      <w:tblGrid>
        <w:gridCol w:w="8296"/>
      </w:tblGrid>
      <w:tr w:rsidR="00724D3C" w:rsidTr="005C2B67">
        <w:tc>
          <w:tcPr>
            <w:tcW w:w="8296" w:type="dxa"/>
            <w:shd w:val="clear" w:color="auto" w:fill="E2EFD9"/>
          </w:tcPr>
          <w:p w:rsidR="00724D3C" w:rsidRDefault="00724D3C" w:rsidP="00124E3A">
            <w:pPr>
              <w:rPr>
                <w:b/>
                <w:sz w:val="24"/>
              </w:rPr>
            </w:pPr>
            <w:r>
              <w:rPr>
                <w:b/>
                <w:sz w:val="24"/>
              </w:rPr>
              <w:t>Μαθησιακά Αποτελέσματα</w:t>
            </w:r>
          </w:p>
        </w:tc>
      </w:tr>
      <w:tr w:rsidR="00724D3C" w:rsidTr="00124E3A">
        <w:tc>
          <w:tcPr>
            <w:tcW w:w="8296" w:type="dxa"/>
          </w:tcPr>
          <w:p w:rsidR="00724D3C" w:rsidRDefault="00724D3C" w:rsidP="00124E3A">
            <w:pPr>
              <w:rPr>
                <w:sz w:val="24"/>
              </w:rPr>
            </w:pPr>
            <w:r w:rsidRPr="00F970B0">
              <w:rPr>
                <w:sz w:val="24"/>
              </w:rPr>
              <w:t>Μετά την ολοκλήρωση του μαθήματος, οι φοιτητές θα είναι σε θέση να:</w:t>
            </w:r>
          </w:p>
          <w:p w:rsidR="00724D3C" w:rsidRPr="006D6C46" w:rsidRDefault="00724D3C" w:rsidP="00724D3C">
            <w:pPr>
              <w:pStyle w:val="a5"/>
              <w:numPr>
                <w:ilvl w:val="0"/>
                <w:numId w:val="2"/>
              </w:numPr>
              <w:rPr>
                <w:sz w:val="24"/>
              </w:rPr>
            </w:pPr>
            <w:r w:rsidRPr="006D6C46">
              <w:rPr>
                <w:sz w:val="24"/>
              </w:rPr>
              <w:t>γνωρίζουν το τρόπο μετάδοσης και π</w:t>
            </w:r>
            <w:r>
              <w:rPr>
                <w:sz w:val="24"/>
              </w:rPr>
              <w:t>ροφύλαξης από τη νόσο</w:t>
            </w:r>
          </w:p>
          <w:p w:rsidR="00724D3C" w:rsidRPr="006D6C46" w:rsidRDefault="00724D3C" w:rsidP="00724D3C">
            <w:pPr>
              <w:pStyle w:val="a5"/>
              <w:numPr>
                <w:ilvl w:val="0"/>
                <w:numId w:val="2"/>
              </w:numPr>
              <w:rPr>
                <w:sz w:val="24"/>
              </w:rPr>
            </w:pPr>
            <w:r w:rsidRPr="006D6C46">
              <w:rPr>
                <w:sz w:val="24"/>
              </w:rPr>
              <w:lastRenderedPageBreak/>
              <w:t>γνωρίζουν την επιδημιολογία των λοιμωδών νοσημάτων (ηπατ</w:t>
            </w:r>
            <w:r>
              <w:rPr>
                <w:sz w:val="24"/>
              </w:rPr>
              <w:t>ίτιδες, τροφικές δηλητηριάσεις)</w:t>
            </w:r>
          </w:p>
          <w:p w:rsidR="00724D3C" w:rsidRPr="006D6C46" w:rsidRDefault="00724D3C" w:rsidP="00724D3C">
            <w:pPr>
              <w:pStyle w:val="a5"/>
              <w:numPr>
                <w:ilvl w:val="0"/>
                <w:numId w:val="2"/>
              </w:numPr>
              <w:rPr>
                <w:sz w:val="24"/>
              </w:rPr>
            </w:pPr>
            <w:r w:rsidRPr="006D6C46">
              <w:rPr>
                <w:sz w:val="24"/>
              </w:rPr>
              <w:t xml:space="preserve">αποκτήσουν και να εμπεδώσουν τις απαραίτητες γνώσεις για τα </w:t>
            </w:r>
            <w:r>
              <w:rPr>
                <w:sz w:val="24"/>
              </w:rPr>
              <w:t>λοιμώδη και παρασιτικά νοσήματα</w:t>
            </w:r>
          </w:p>
          <w:p w:rsidR="00724D3C" w:rsidRPr="006D6C46" w:rsidRDefault="00724D3C" w:rsidP="00724D3C">
            <w:pPr>
              <w:pStyle w:val="a5"/>
              <w:numPr>
                <w:ilvl w:val="0"/>
                <w:numId w:val="2"/>
              </w:numPr>
              <w:rPr>
                <w:sz w:val="24"/>
              </w:rPr>
            </w:pPr>
            <w:r w:rsidRPr="006D6C46">
              <w:rPr>
                <w:sz w:val="24"/>
              </w:rPr>
              <w:t xml:space="preserve">γνωρίσουν νεότερες μεθόδους και μέσα καταστροφής των παθογόνων </w:t>
            </w:r>
            <w:r>
              <w:rPr>
                <w:sz w:val="24"/>
              </w:rPr>
              <w:t>μικροοργανισμών</w:t>
            </w:r>
          </w:p>
          <w:p w:rsidR="00724D3C" w:rsidRPr="006D6C46" w:rsidRDefault="00724D3C" w:rsidP="00724D3C">
            <w:pPr>
              <w:pStyle w:val="a5"/>
              <w:numPr>
                <w:ilvl w:val="0"/>
                <w:numId w:val="2"/>
              </w:numPr>
              <w:rPr>
                <w:sz w:val="24"/>
              </w:rPr>
            </w:pPr>
            <w:r w:rsidRPr="006D6C46">
              <w:rPr>
                <w:sz w:val="24"/>
              </w:rPr>
              <w:t>γνωρίζουν και να μπορούν να προστατευτούν από τα  Σεξουαλικά Μεταδιδόμενα Νοσήματα</w:t>
            </w:r>
            <w:r>
              <w:rPr>
                <w:sz w:val="24"/>
              </w:rPr>
              <w:t xml:space="preserve"> και το AIDS</w:t>
            </w:r>
          </w:p>
          <w:p w:rsidR="00724D3C" w:rsidRPr="006D6C46" w:rsidRDefault="00724D3C" w:rsidP="00724D3C">
            <w:pPr>
              <w:pStyle w:val="a5"/>
              <w:numPr>
                <w:ilvl w:val="0"/>
                <w:numId w:val="2"/>
              </w:numPr>
              <w:rPr>
                <w:sz w:val="24"/>
              </w:rPr>
            </w:pPr>
            <w:r w:rsidRPr="006D6C46">
              <w:rPr>
                <w:sz w:val="24"/>
              </w:rPr>
              <w:t>αποκτήσουν τις απαραίτητες γνώσεις για τον Οικογενειακό Προγραμματισμό, τα μέτρα πρόληψης κατά των τροφικών δηλητηριάσεων,</w:t>
            </w:r>
            <w:r>
              <w:rPr>
                <w:sz w:val="24"/>
              </w:rPr>
              <w:t xml:space="preserve"> </w:t>
            </w:r>
            <w:r w:rsidRPr="006D6C46">
              <w:rPr>
                <w:sz w:val="24"/>
              </w:rPr>
              <w:t>τα τροχαία ατυχήματα, το κάπνισμα, την παχυσαρκία, τη διατροφή κλπ.</w:t>
            </w:r>
          </w:p>
          <w:p w:rsidR="00724D3C" w:rsidRDefault="00724D3C" w:rsidP="00724D3C">
            <w:pPr>
              <w:pStyle w:val="a5"/>
              <w:numPr>
                <w:ilvl w:val="0"/>
                <w:numId w:val="2"/>
              </w:numPr>
              <w:rPr>
                <w:sz w:val="24"/>
              </w:rPr>
            </w:pPr>
            <w:r>
              <w:rPr>
                <w:sz w:val="24"/>
              </w:rPr>
              <w:t>κατανοούν</w:t>
            </w:r>
            <w:r w:rsidRPr="006D6C46">
              <w:rPr>
                <w:sz w:val="24"/>
              </w:rPr>
              <w:t xml:space="preserve"> τη σημασία των χαρακτηριστικών προσώπων, τόπου και χρό</w:t>
            </w:r>
            <w:r>
              <w:rPr>
                <w:sz w:val="24"/>
              </w:rPr>
              <w:t>νου στην επίπτωση των νοσημάτων</w:t>
            </w:r>
          </w:p>
          <w:p w:rsidR="00724D3C" w:rsidRPr="006D6C46" w:rsidRDefault="00724D3C" w:rsidP="00724D3C">
            <w:pPr>
              <w:pStyle w:val="a5"/>
              <w:numPr>
                <w:ilvl w:val="0"/>
                <w:numId w:val="2"/>
              </w:numPr>
              <w:rPr>
                <w:sz w:val="24"/>
              </w:rPr>
            </w:pPr>
            <w:r>
              <w:rPr>
                <w:sz w:val="24"/>
              </w:rPr>
              <w:t>κατανοούν</w:t>
            </w:r>
            <w:r w:rsidRPr="006D6C46">
              <w:rPr>
                <w:sz w:val="24"/>
              </w:rPr>
              <w:t xml:space="preserve"> τις διαφορές μεταξύ των επιδημιολογικών μελετών (περιγραφικές, αναδρ</w:t>
            </w:r>
            <w:r>
              <w:rPr>
                <w:sz w:val="24"/>
              </w:rPr>
              <w:t>ομικές, προοπτικές παρεμβάσεων)</w:t>
            </w:r>
          </w:p>
          <w:p w:rsidR="00724D3C" w:rsidRPr="006D6C46" w:rsidRDefault="00724D3C" w:rsidP="00724D3C">
            <w:pPr>
              <w:pStyle w:val="a5"/>
              <w:numPr>
                <w:ilvl w:val="0"/>
                <w:numId w:val="2"/>
              </w:numPr>
              <w:rPr>
                <w:sz w:val="24"/>
              </w:rPr>
            </w:pPr>
            <w:r>
              <w:rPr>
                <w:sz w:val="24"/>
              </w:rPr>
              <w:t>εκτιμούν</w:t>
            </w:r>
            <w:r w:rsidRPr="006D6C46">
              <w:rPr>
                <w:sz w:val="24"/>
              </w:rPr>
              <w:t xml:space="preserve"> τη συνεισφορά της Επιδημιολογίας στη Δημόσια Υγεία</w:t>
            </w:r>
          </w:p>
        </w:tc>
      </w:tr>
      <w:tr w:rsidR="00724D3C" w:rsidTr="005C2B67">
        <w:tc>
          <w:tcPr>
            <w:tcW w:w="8296" w:type="dxa"/>
            <w:shd w:val="clear" w:color="auto" w:fill="E2EFD9"/>
          </w:tcPr>
          <w:p w:rsidR="00724D3C" w:rsidRDefault="00724D3C" w:rsidP="00124E3A">
            <w:pPr>
              <w:rPr>
                <w:b/>
                <w:sz w:val="24"/>
              </w:rPr>
            </w:pPr>
            <w:r>
              <w:rPr>
                <w:b/>
                <w:sz w:val="24"/>
              </w:rPr>
              <w:lastRenderedPageBreak/>
              <w:t>Γενικές Ικανότητες</w:t>
            </w:r>
          </w:p>
        </w:tc>
      </w:tr>
      <w:tr w:rsidR="00724D3C" w:rsidRPr="00F970B0" w:rsidTr="00124E3A">
        <w:tc>
          <w:tcPr>
            <w:tcW w:w="8296" w:type="dxa"/>
          </w:tcPr>
          <w:p w:rsidR="00724D3C" w:rsidRPr="00F970B0" w:rsidRDefault="00724D3C" w:rsidP="00724D3C">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724D3C" w:rsidRPr="00F970B0" w:rsidRDefault="00724D3C" w:rsidP="00724D3C">
            <w:pPr>
              <w:pStyle w:val="a5"/>
              <w:numPr>
                <w:ilvl w:val="0"/>
                <w:numId w:val="1"/>
              </w:numPr>
              <w:rPr>
                <w:sz w:val="24"/>
              </w:rPr>
            </w:pPr>
            <w:r w:rsidRPr="00F970B0">
              <w:rPr>
                <w:sz w:val="24"/>
              </w:rPr>
              <w:t>Προσαρμογή σε νέες καταστάσεις</w:t>
            </w:r>
          </w:p>
          <w:p w:rsidR="00724D3C" w:rsidRPr="00F970B0" w:rsidRDefault="00724D3C" w:rsidP="00724D3C">
            <w:pPr>
              <w:pStyle w:val="a5"/>
              <w:numPr>
                <w:ilvl w:val="0"/>
                <w:numId w:val="1"/>
              </w:numPr>
              <w:rPr>
                <w:sz w:val="24"/>
              </w:rPr>
            </w:pPr>
            <w:r w:rsidRPr="00F970B0">
              <w:rPr>
                <w:sz w:val="24"/>
              </w:rPr>
              <w:t>Λήψη αποφάσεων</w:t>
            </w:r>
          </w:p>
          <w:p w:rsidR="00724D3C" w:rsidRPr="00F970B0" w:rsidRDefault="00724D3C" w:rsidP="00724D3C">
            <w:pPr>
              <w:pStyle w:val="a5"/>
              <w:numPr>
                <w:ilvl w:val="0"/>
                <w:numId w:val="1"/>
              </w:numPr>
              <w:rPr>
                <w:sz w:val="24"/>
              </w:rPr>
            </w:pPr>
            <w:r w:rsidRPr="00F970B0">
              <w:rPr>
                <w:sz w:val="24"/>
              </w:rPr>
              <w:t>Αυτόνομη εργασία</w:t>
            </w:r>
          </w:p>
          <w:p w:rsidR="00724D3C" w:rsidRPr="00F970B0" w:rsidRDefault="00724D3C" w:rsidP="00724D3C">
            <w:pPr>
              <w:pStyle w:val="a5"/>
              <w:numPr>
                <w:ilvl w:val="0"/>
                <w:numId w:val="1"/>
              </w:numPr>
              <w:rPr>
                <w:sz w:val="24"/>
              </w:rPr>
            </w:pPr>
            <w:r w:rsidRPr="00F970B0">
              <w:rPr>
                <w:sz w:val="24"/>
              </w:rPr>
              <w:t>Ομαδική εργασία</w:t>
            </w:r>
          </w:p>
          <w:p w:rsidR="00724D3C" w:rsidRPr="00F970B0" w:rsidRDefault="00724D3C" w:rsidP="00724D3C">
            <w:pPr>
              <w:pStyle w:val="a5"/>
              <w:numPr>
                <w:ilvl w:val="0"/>
                <w:numId w:val="1"/>
              </w:numPr>
              <w:rPr>
                <w:sz w:val="24"/>
              </w:rPr>
            </w:pPr>
            <w:r w:rsidRPr="00F970B0">
              <w:rPr>
                <w:sz w:val="24"/>
              </w:rPr>
              <w:t>Εργασία σε διεπιστημονικό περιβάλλον</w:t>
            </w:r>
          </w:p>
          <w:p w:rsidR="00724D3C" w:rsidRPr="00F970B0" w:rsidRDefault="00724D3C" w:rsidP="00724D3C">
            <w:pPr>
              <w:pStyle w:val="a5"/>
              <w:numPr>
                <w:ilvl w:val="0"/>
                <w:numId w:val="1"/>
              </w:numPr>
              <w:rPr>
                <w:sz w:val="24"/>
              </w:rPr>
            </w:pPr>
            <w:r w:rsidRPr="00F970B0">
              <w:rPr>
                <w:sz w:val="24"/>
              </w:rPr>
              <w:t>Παραγωγή νέων ερευνητικών ιδεών</w:t>
            </w:r>
          </w:p>
          <w:p w:rsidR="00724D3C" w:rsidRPr="00F970B0" w:rsidRDefault="00724D3C" w:rsidP="00724D3C">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724D3C" w:rsidRPr="00F970B0" w:rsidRDefault="00724D3C" w:rsidP="00724D3C">
            <w:pPr>
              <w:pStyle w:val="a5"/>
              <w:numPr>
                <w:ilvl w:val="0"/>
                <w:numId w:val="1"/>
              </w:numPr>
              <w:rPr>
                <w:sz w:val="24"/>
              </w:rPr>
            </w:pPr>
            <w:r w:rsidRPr="00F970B0">
              <w:rPr>
                <w:sz w:val="24"/>
              </w:rPr>
              <w:t>Σεβασμός στο φυσικό περιβάλλον</w:t>
            </w:r>
          </w:p>
          <w:p w:rsidR="00724D3C" w:rsidRPr="00F970B0" w:rsidRDefault="00724D3C" w:rsidP="00724D3C">
            <w:pPr>
              <w:pStyle w:val="a5"/>
              <w:numPr>
                <w:ilvl w:val="0"/>
                <w:numId w:val="1"/>
              </w:numPr>
              <w:rPr>
                <w:sz w:val="24"/>
              </w:rPr>
            </w:pPr>
            <w:r w:rsidRPr="00F970B0">
              <w:rPr>
                <w:sz w:val="24"/>
              </w:rPr>
              <w:t>Άσκηση κριτικής και αυτοκριτικής</w:t>
            </w:r>
          </w:p>
          <w:p w:rsidR="00724D3C" w:rsidRPr="00F970B0" w:rsidRDefault="00724D3C" w:rsidP="00724D3C">
            <w:pPr>
              <w:pStyle w:val="a5"/>
              <w:numPr>
                <w:ilvl w:val="0"/>
                <w:numId w:val="1"/>
              </w:numPr>
              <w:rPr>
                <w:sz w:val="24"/>
              </w:rPr>
            </w:pPr>
            <w:r w:rsidRPr="00F970B0">
              <w:rPr>
                <w:sz w:val="24"/>
              </w:rPr>
              <w:t>Προαγωγή της ελεύθερης, δημιουργικής και επαγωγικής σκέψης</w:t>
            </w:r>
          </w:p>
        </w:tc>
      </w:tr>
    </w:tbl>
    <w:p w:rsidR="00724D3C" w:rsidRPr="00F970B0" w:rsidRDefault="00724D3C" w:rsidP="00724D3C">
      <w:pPr>
        <w:rPr>
          <w:sz w:val="24"/>
        </w:rPr>
      </w:pPr>
    </w:p>
    <w:p w:rsidR="00724D3C" w:rsidRDefault="00724D3C" w:rsidP="00724D3C">
      <w:pPr>
        <w:rPr>
          <w:b/>
          <w:sz w:val="24"/>
        </w:rPr>
      </w:pPr>
      <w:r>
        <w:rPr>
          <w:b/>
          <w:sz w:val="24"/>
        </w:rPr>
        <w:t>4. ΠΕΡΙΕΧΟΜΕΝΟ ΜΑΘΗΜΑΤΟΣ</w:t>
      </w:r>
    </w:p>
    <w:tbl>
      <w:tblPr>
        <w:tblStyle w:val="a4"/>
        <w:tblW w:w="0" w:type="auto"/>
        <w:tblLook w:val="04A0"/>
      </w:tblPr>
      <w:tblGrid>
        <w:gridCol w:w="8296"/>
      </w:tblGrid>
      <w:tr w:rsidR="00724D3C" w:rsidTr="00124E3A">
        <w:tc>
          <w:tcPr>
            <w:tcW w:w="8296" w:type="dxa"/>
          </w:tcPr>
          <w:p w:rsidR="00724D3C" w:rsidRPr="00B23113" w:rsidRDefault="00724D3C" w:rsidP="00124E3A">
            <w:pPr>
              <w:rPr>
                <w:sz w:val="24"/>
              </w:rPr>
            </w:pPr>
            <w:r>
              <w:rPr>
                <w:sz w:val="24"/>
              </w:rPr>
              <w:t xml:space="preserve">1. </w:t>
            </w:r>
            <w:r w:rsidRPr="00B23113">
              <w:rPr>
                <w:sz w:val="24"/>
              </w:rPr>
              <w:t>Υγεία Υγιεινή, Δημόσια Υγεία. AIDS.</w:t>
            </w:r>
          </w:p>
          <w:p w:rsidR="00724D3C" w:rsidRPr="00B23113" w:rsidRDefault="00724D3C" w:rsidP="00124E3A">
            <w:pPr>
              <w:rPr>
                <w:sz w:val="24"/>
              </w:rPr>
            </w:pPr>
            <w:r w:rsidRPr="00B23113">
              <w:rPr>
                <w:sz w:val="24"/>
              </w:rPr>
              <w:t>2.</w:t>
            </w:r>
            <w:r>
              <w:rPr>
                <w:sz w:val="24"/>
              </w:rPr>
              <w:t xml:space="preserve"> </w:t>
            </w:r>
            <w:r w:rsidRPr="00B23113">
              <w:rPr>
                <w:sz w:val="24"/>
              </w:rPr>
              <w:t>Εισαγωγή στην Επιδημιολογία (</w:t>
            </w:r>
            <w:r>
              <w:rPr>
                <w:sz w:val="24"/>
              </w:rPr>
              <w:t>σ</w:t>
            </w:r>
            <w:r w:rsidRPr="00B23113">
              <w:rPr>
                <w:sz w:val="24"/>
              </w:rPr>
              <w:t>κοπός, στόχοι, επιδημιολογία και πρόληψη, πρωτογενής, δευτερογενής πρόληψη κλπ).</w:t>
            </w:r>
          </w:p>
          <w:p w:rsidR="00724D3C" w:rsidRPr="00B23113" w:rsidRDefault="00724D3C" w:rsidP="00124E3A">
            <w:pPr>
              <w:rPr>
                <w:sz w:val="24"/>
              </w:rPr>
            </w:pPr>
            <w:r w:rsidRPr="00B23113">
              <w:rPr>
                <w:sz w:val="24"/>
              </w:rPr>
              <w:t>3.</w:t>
            </w:r>
            <w:r>
              <w:rPr>
                <w:sz w:val="24"/>
              </w:rPr>
              <w:t xml:space="preserve"> </w:t>
            </w:r>
            <w:r w:rsidRPr="00B23113">
              <w:rPr>
                <w:sz w:val="24"/>
              </w:rPr>
              <w:t>Διατροφικές Λοιμώξεις. Μόλυνση – Λοίμωξη, Ανοσία και Εμβόλια.</w:t>
            </w:r>
          </w:p>
          <w:p w:rsidR="00724D3C" w:rsidRPr="00B23113" w:rsidRDefault="00724D3C" w:rsidP="00124E3A">
            <w:pPr>
              <w:rPr>
                <w:sz w:val="24"/>
              </w:rPr>
            </w:pPr>
            <w:r w:rsidRPr="00B23113">
              <w:rPr>
                <w:sz w:val="24"/>
              </w:rPr>
              <w:t>4.</w:t>
            </w:r>
            <w:r>
              <w:rPr>
                <w:sz w:val="24"/>
              </w:rPr>
              <w:t xml:space="preserve"> </w:t>
            </w:r>
            <w:r w:rsidRPr="00B23113">
              <w:rPr>
                <w:sz w:val="24"/>
              </w:rPr>
              <w:t xml:space="preserve">Δυναμική Μετάδοση της Νόσου (κλινική υποκριτική νόσος, υποδοχέας, χρόνος επώασης ενδημία, επιδημία πανδημία, ανοσία </w:t>
            </w:r>
            <w:proofErr w:type="spellStart"/>
            <w:r w:rsidRPr="00B23113">
              <w:rPr>
                <w:sz w:val="24"/>
              </w:rPr>
              <w:t>αγγελής</w:t>
            </w:r>
            <w:proofErr w:type="spellEnd"/>
            <w:r w:rsidRPr="00B23113">
              <w:rPr>
                <w:sz w:val="24"/>
              </w:rPr>
              <w:t xml:space="preserve"> κλπ).</w:t>
            </w:r>
          </w:p>
          <w:p w:rsidR="00724D3C" w:rsidRPr="00B23113" w:rsidRDefault="00724D3C" w:rsidP="00124E3A">
            <w:pPr>
              <w:rPr>
                <w:sz w:val="24"/>
              </w:rPr>
            </w:pPr>
            <w:r w:rsidRPr="00B23113">
              <w:rPr>
                <w:sz w:val="24"/>
              </w:rPr>
              <w:t>5.</w:t>
            </w:r>
            <w:r>
              <w:rPr>
                <w:sz w:val="24"/>
              </w:rPr>
              <w:t xml:space="preserve"> </w:t>
            </w:r>
            <w:r w:rsidRPr="00B23113">
              <w:rPr>
                <w:sz w:val="24"/>
              </w:rPr>
              <w:t>Μέτρηση Εμφάνιση</w:t>
            </w:r>
            <w:r>
              <w:rPr>
                <w:sz w:val="24"/>
              </w:rPr>
              <w:t>ς</w:t>
            </w:r>
            <w:r w:rsidRPr="00B23113">
              <w:rPr>
                <w:sz w:val="24"/>
              </w:rPr>
              <w:t xml:space="preserve"> της Νόσου (επίπτωση, </w:t>
            </w:r>
            <w:proofErr w:type="spellStart"/>
            <w:r w:rsidRPr="00B23113">
              <w:rPr>
                <w:sz w:val="24"/>
              </w:rPr>
              <w:t>επιπ</w:t>
            </w:r>
            <w:r>
              <w:rPr>
                <w:sz w:val="24"/>
              </w:rPr>
              <w:t>ο</w:t>
            </w:r>
            <w:r w:rsidRPr="00B23113">
              <w:rPr>
                <w:sz w:val="24"/>
              </w:rPr>
              <w:t>λασμός</w:t>
            </w:r>
            <w:proofErr w:type="spellEnd"/>
            <w:r w:rsidRPr="00B23113">
              <w:rPr>
                <w:sz w:val="24"/>
              </w:rPr>
              <w:t xml:space="preserve">, </w:t>
            </w:r>
            <w:proofErr w:type="spellStart"/>
            <w:r w:rsidRPr="00B23113">
              <w:rPr>
                <w:sz w:val="24"/>
              </w:rPr>
              <w:t>στιγμιακός</w:t>
            </w:r>
            <w:proofErr w:type="spellEnd"/>
            <w:r w:rsidRPr="00B23113">
              <w:rPr>
                <w:sz w:val="24"/>
              </w:rPr>
              <w:t xml:space="preserve"> </w:t>
            </w:r>
            <w:proofErr w:type="spellStart"/>
            <w:r w:rsidRPr="00B23113">
              <w:rPr>
                <w:sz w:val="24"/>
              </w:rPr>
              <w:t>επιπολασ</w:t>
            </w:r>
            <w:r>
              <w:rPr>
                <w:sz w:val="24"/>
              </w:rPr>
              <w:t>μ</w:t>
            </w:r>
            <w:r w:rsidRPr="00B23113">
              <w:rPr>
                <w:sz w:val="24"/>
              </w:rPr>
              <w:t>ός</w:t>
            </w:r>
            <w:proofErr w:type="spellEnd"/>
            <w:r w:rsidRPr="00B23113">
              <w:rPr>
                <w:sz w:val="24"/>
              </w:rPr>
              <w:t xml:space="preserve">, </w:t>
            </w:r>
            <w:proofErr w:type="spellStart"/>
            <w:r w:rsidRPr="00B23113">
              <w:rPr>
                <w:sz w:val="24"/>
              </w:rPr>
              <w:t>επιπολασμός</w:t>
            </w:r>
            <w:proofErr w:type="spellEnd"/>
            <w:r w:rsidRPr="00B23113">
              <w:rPr>
                <w:sz w:val="24"/>
              </w:rPr>
              <w:t xml:space="preserve"> περιόδου, θνησιμότητα, θνητότητα κλπ).</w:t>
            </w:r>
          </w:p>
          <w:p w:rsidR="00724D3C" w:rsidRPr="00B23113" w:rsidRDefault="00724D3C" w:rsidP="00124E3A">
            <w:pPr>
              <w:rPr>
                <w:sz w:val="24"/>
              </w:rPr>
            </w:pPr>
            <w:r w:rsidRPr="00B23113">
              <w:rPr>
                <w:sz w:val="24"/>
              </w:rPr>
              <w:t>6.</w:t>
            </w:r>
            <w:r>
              <w:rPr>
                <w:sz w:val="24"/>
              </w:rPr>
              <w:t xml:space="preserve"> </w:t>
            </w:r>
            <w:r w:rsidRPr="00B23113">
              <w:rPr>
                <w:sz w:val="24"/>
              </w:rPr>
              <w:t>Δημογραφικά Χαρακτηριστικά του Πληθυσμού, Πυραμίδα Πληθυσμού.</w:t>
            </w:r>
          </w:p>
          <w:p w:rsidR="00724D3C" w:rsidRPr="00B23113" w:rsidRDefault="00724D3C" w:rsidP="00124E3A">
            <w:pPr>
              <w:rPr>
                <w:sz w:val="24"/>
              </w:rPr>
            </w:pPr>
            <w:r w:rsidRPr="00B23113">
              <w:rPr>
                <w:sz w:val="24"/>
              </w:rPr>
              <w:t>7.</w:t>
            </w:r>
            <w:r>
              <w:rPr>
                <w:sz w:val="24"/>
              </w:rPr>
              <w:t xml:space="preserve"> </w:t>
            </w:r>
            <w:r w:rsidRPr="00B23113">
              <w:rPr>
                <w:sz w:val="24"/>
              </w:rPr>
              <w:t>Οικογενειακός Προγραμματισμός.</w:t>
            </w:r>
          </w:p>
          <w:p w:rsidR="00724D3C" w:rsidRPr="00B23113" w:rsidRDefault="00724D3C" w:rsidP="00124E3A">
            <w:pPr>
              <w:rPr>
                <w:sz w:val="24"/>
              </w:rPr>
            </w:pPr>
            <w:r w:rsidRPr="00B23113">
              <w:rPr>
                <w:sz w:val="24"/>
              </w:rPr>
              <w:lastRenderedPageBreak/>
              <w:t>8.</w:t>
            </w:r>
            <w:r>
              <w:rPr>
                <w:sz w:val="24"/>
              </w:rPr>
              <w:t xml:space="preserve"> Εκτίμηση της εγκυρότητας και αξιοπιστίας των διαγνωστικών ελέγχων</w:t>
            </w:r>
            <w:r w:rsidRPr="00B23113">
              <w:rPr>
                <w:sz w:val="24"/>
              </w:rPr>
              <w:t>.</w:t>
            </w:r>
          </w:p>
          <w:p w:rsidR="00724D3C" w:rsidRPr="00B23113" w:rsidRDefault="00724D3C" w:rsidP="00124E3A">
            <w:pPr>
              <w:rPr>
                <w:sz w:val="24"/>
              </w:rPr>
            </w:pPr>
            <w:r w:rsidRPr="00B23113">
              <w:rPr>
                <w:sz w:val="24"/>
              </w:rPr>
              <w:t>9.</w:t>
            </w:r>
            <w:r>
              <w:rPr>
                <w:sz w:val="24"/>
              </w:rPr>
              <w:t xml:space="preserve"> </w:t>
            </w:r>
            <w:r w:rsidRPr="00B23113">
              <w:rPr>
                <w:sz w:val="24"/>
              </w:rPr>
              <w:t>Σεξουαλικ</w:t>
            </w:r>
            <w:r>
              <w:rPr>
                <w:sz w:val="24"/>
              </w:rPr>
              <w:t>ώς</w:t>
            </w:r>
            <w:r w:rsidRPr="00B23113">
              <w:rPr>
                <w:sz w:val="24"/>
              </w:rPr>
              <w:t xml:space="preserve"> Μεταδιδόμενα Νοσήματα.</w:t>
            </w:r>
          </w:p>
          <w:p w:rsidR="00724D3C" w:rsidRPr="00B23113" w:rsidRDefault="00724D3C" w:rsidP="00124E3A">
            <w:pPr>
              <w:rPr>
                <w:sz w:val="24"/>
              </w:rPr>
            </w:pPr>
            <w:r w:rsidRPr="00B23113">
              <w:rPr>
                <w:sz w:val="24"/>
              </w:rPr>
              <w:t>10.</w:t>
            </w:r>
            <w:r>
              <w:rPr>
                <w:sz w:val="24"/>
              </w:rPr>
              <w:t xml:space="preserve"> </w:t>
            </w:r>
            <w:r w:rsidRPr="00B23113">
              <w:rPr>
                <w:sz w:val="24"/>
              </w:rPr>
              <w:t>Καρκίνος Μαστού</w:t>
            </w:r>
            <w:r>
              <w:rPr>
                <w:sz w:val="24"/>
              </w:rPr>
              <w:t>-</w:t>
            </w:r>
            <w:r w:rsidRPr="00B23113">
              <w:rPr>
                <w:sz w:val="24"/>
              </w:rPr>
              <w:t>Δείκτες γεννητικότητας, γονιμότητας.</w:t>
            </w:r>
          </w:p>
          <w:p w:rsidR="00724D3C" w:rsidRPr="00B23113" w:rsidRDefault="00724D3C" w:rsidP="00124E3A">
            <w:pPr>
              <w:rPr>
                <w:sz w:val="24"/>
              </w:rPr>
            </w:pPr>
            <w:r w:rsidRPr="00B23113">
              <w:rPr>
                <w:sz w:val="24"/>
              </w:rPr>
              <w:t>11.</w:t>
            </w:r>
            <w:r>
              <w:rPr>
                <w:sz w:val="24"/>
              </w:rPr>
              <w:t xml:space="preserve"> </w:t>
            </w:r>
            <w:r w:rsidRPr="00B23113">
              <w:rPr>
                <w:sz w:val="24"/>
              </w:rPr>
              <w:t>Άμεση, Έμμεση προτυποποίηση</w:t>
            </w:r>
            <w:r>
              <w:rPr>
                <w:sz w:val="24"/>
              </w:rPr>
              <w:t>-</w:t>
            </w:r>
            <w:r w:rsidRPr="00B23113">
              <w:rPr>
                <w:sz w:val="24"/>
              </w:rPr>
              <w:t>Προέλευση του π</w:t>
            </w:r>
            <w:r>
              <w:rPr>
                <w:sz w:val="24"/>
              </w:rPr>
              <w:t>όσι</w:t>
            </w:r>
            <w:r w:rsidRPr="00B23113">
              <w:rPr>
                <w:sz w:val="24"/>
              </w:rPr>
              <w:t>μου νερού</w:t>
            </w:r>
            <w:r>
              <w:rPr>
                <w:sz w:val="24"/>
              </w:rPr>
              <w:t>-</w:t>
            </w:r>
            <w:proofErr w:type="spellStart"/>
            <w:r w:rsidRPr="00B23113">
              <w:rPr>
                <w:sz w:val="24"/>
              </w:rPr>
              <w:t>Υδατογ</w:t>
            </w:r>
            <w:r>
              <w:rPr>
                <w:sz w:val="24"/>
              </w:rPr>
              <w:t>ένει</w:t>
            </w:r>
            <w:r w:rsidRPr="00B23113">
              <w:rPr>
                <w:sz w:val="24"/>
              </w:rPr>
              <w:t>α</w:t>
            </w:r>
            <w:proofErr w:type="spellEnd"/>
            <w:r>
              <w:rPr>
                <w:sz w:val="24"/>
              </w:rPr>
              <w:t>-</w:t>
            </w:r>
            <w:r w:rsidRPr="00B23113">
              <w:rPr>
                <w:sz w:val="24"/>
              </w:rPr>
              <w:t>Λοιμώξεις από βακτήρια.</w:t>
            </w:r>
          </w:p>
          <w:p w:rsidR="00724D3C" w:rsidRPr="00B23113" w:rsidRDefault="00724D3C" w:rsidP="00124E3A">
            <w:pPr>
              <w:rPr>
                <w:sz w:val="24"/>
              </w:rPr>
            </w:pPr>
            <w:r w:rsidRPr="00B23113">
              <w:rPr>
                <w:sz w:val="24"/>
              </w:rPr>
              <w:t>12.</w:t>
            </w:r>
            <w:r>
              <w:rPr>
                <w:sz w:val="24"/>
              </w:rPr>
              <w:t xml:space="preserve"> </w:t>
            </w:r>
            <w:r w:rsidRPr="00B23113">
              <w:rPr>
                <w:sz w:val="24"/>
              </w:rPr>
              <w:t>Άνθρωπος και Περιβάλλον.</w:t>
            </w:r>
          </w:p>
          <w:p w:rsidR="00724D3C" w:rsidRPr="00B23113" w:rsidRDefault="00724D3C" w:rsidP="00124E3A">
            <w:pPr>
              <w:rPr>
                <w:sz w:val="24"/>
              </w:rPr>
            </w:pPr>
            <w:r w:rsidRPr="00B23113">
              <w:rPr>
                <w:sz w:val="24"/>
              </w:rPr>
              <w:t>13.</w:t>
            </w:r>
            <w:r>
              <w:rPr>
                <w:sz w:val="24"/>
              </w:rPr>
              <w:t xml:space="preserve"> </w:t>
            </w:r>
            <w:r w:rsidRPr="00B23113">
              <w:rPr>
                <w:sz w:val="24"/>
              </w:rPr>
              <w:t>Καρκίνος Προστάτ</w:t>
            </w:r>
            <w:r>
              <w:rPr>
                <w:sz w:val="24"/>
              </w:rPr>
              <w:t>η-</w:t>
            </w:r>
            <w:r w:rsidRPr="00B23113">
              <w:rPr>
                <w:sz w:val="24"/>
              </w:rPr>
              <w:t>Επιδημιολογία</w:t>
            </w:r>
            <w:r>
              <w:rPr>
                <w:sz w:val="24"/>
              </w:rPr>
              <w:t>-</w:t>
            </w:r>
            <w:r w:rsidRPr="00B23113">
              <w:rPr>
                <w:sz w:val="24"/>
              </w:rPr>
              <w:t>Πρ</w:t>
            </w:r>
            <w:r>
              <w:rPr>
                <w:sz w:val="24"/>
              </w:rPr>
              <w:t>οληπτικά μέτρα</w:t>
            </w:r>
            <w:r w:rsidRPr="00B23113">
              <w:rPr>
                <w:sz w:val="24"/>
              </w:rPr>
              <w:t>.</w:t>
            </w:r>
          </w:p>
          <w:p w:rsidR="00724D3C" w:rsidRDefault="00724D3C" w:rsidP="00124E3A">
            <w:pPr>
              <w:rPr>
                <w:b/>
                <w:sz w:val="24"/>
              </w:rPr>
            </w:pPr>
            <w:r w:rsidRPr="00B23113">
              <w:rPr>
                <w:sz w:val="24"/>
              </w:rPr>
              <w:t>14.</w:t>
            </w:r>
            <w:r>
              <w:rPr>
                <w:sz w:val="24"/>
              </w:rPr>
              <w:t xml:space="preserve"> </w:t>
            </w:r>
            <w:r w:rsidRPr="00B23113">
              <w:rPr>
                <w:sz w:val="24"/>
              </w:rPr>
              <w:t>Οστεοπόρωση-</w:t>
            </w:r>
            <w:r>
              <w:rPr>
                <w:sz w:val="24"/>
              </w:rPr>
              <w:t>Επιδημιολογία-Προληπτικά μέτρα</w:t>
            </w:r>
            <w:r w:rsidRPr="00B23113">
              <w:rPr>
                <w:sz w:val="24"/>
              </w:rPr>
              <w:t>.</w:t>
            </w:r>
          </w:p>
        </w:tc>
      </w:tr>
    </w:tbl>
    <w:p w:rsidR="002A53E5" w:rsidRDefault="002A53E5" w:rsidP="00724D3C">
      <w:pPr>
        <w:rPr>
          <w:b/>
          <w:sz w:val="24"/>
        </w:rPr>
      </w:pPr>
    </w:p>
    <w:p w:rsidR="00724D3C" w:rsidRDefault="00724D3C" w:rsidP="00724D3C">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724D3C" w:rsidTr="005C2B67">
        <w:tc>
          <w:tcPr>
            <w:tcW w:w="3539"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724D3C" w:rsidRDefault="00724D3C" w:rsidP="00124E3A">
            <w:pPr>
              <w:jc w:val="center"/>
              <w:rPr>
                <w:b/>
                <w:sz w:val="24"/>
              </w:rPr>
            </w:pPr>
            <w:r>
              <w:rPr>
                <w:b/>
                <w:sz w:val="24"/>
              </w:rPr>
              <w:t>Χ</w:t>
            </w:r>
          </w:p>
        </w:tc>
        <w:tc>
          <w:tcPr>
            <w:tcW w:w="3507" w:type="dxa"/>
            <w:shd w:val="clear" w:color="auto" w:fill="E2EFD9"/>
          </w:tcPr>
          <w:p w:rsidR="00724D3C" w:rsidRPr="00726FFD"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724D3C" w:rsidRDefault="00724D3C" w:rsidP="00124E3A">
            <w:pPr>
              <w:jc w:val="center"/>
              <w:rPr>
                <w:b/>
                <w:sz w:val="24"/>
              </w:rPr>
            </w:pPr>
            <w:r>
              <w:rPr>
                <w:b/>
                <w:sz w:val="24"/>
              </w:rPr>
              <w:t>Χ</w:t>
            </w:r>
          </w:p>
        </w:tc>
      </w:tr>
      <w:tr w:rsidR="00724D3C" w:rsidTr="005C2B67">
        <w:tc>
          <w:tcPr>
            <w:tcW w:w="3539"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724D3C" w:rsidRDefault="00724D3C" w:rsidP="00124E3A">
            <w:pPr>
              <w:jc w:val="center"/>
              <w:rPr>
                <w:b/>
                <w:sz w:val="24"/>
              </w:rPr>
            </w:pPr>
            <w:r>
              <w:rPr>
                <w:b/>
                <w:sz w:val="24"/>
              </w:rPr>
              <w:t>Χ</w:t>
            </w:r>
          </w:p>
        </w:tc>
        <w:tc>
          <w:tcPr>
            <w:tcW w:w="3507" w:type="dxa"/>
            <w:shd w:val="clear" w:color="auto" w:fill="E2EFD9"/>
          </w:tcPr>
          <w:p w:rsidR="00724D3C" w:rsidRPr="00744985"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724D3C" w:rsidRDefault="00724D3C" w:rsidP="00124E3A">
            <w:pPr>
              <w:jc w:val="center"/>
              <w:rPr>
                <w:b/>
                <w:sz w:val="24"/>
              </w:rPr>
            </w:pPr>
            <w:r>
              <w:rPr>
                <w:b/>
                <w:sz w:val="24"/>
              </w:rPr>
              <w:t>Χ</w:t>
            </w:r>
          </w:p>
        </w:tc>
      </w:tr>
      <w:tr w:rsidR="00724D3C" w:rsidTr="005C2B67">
        <w:tc>
          <w:tcPr>
            <w:tcW w:w="3539"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724D3C" w:rsidRDefault="00724D3C" w:rsidP="00124E3A">
            <w:pPr>
              <w:jc w:val="center"/>
              <w:rPr>
                <w:b/>
                <w:sz w:val="24"/>
              </w:rPr>
            </w:pPr>
          </w:p>
        </w:tc>
        <w:tc>
          <w:tcPr>
            <w:tcW w:w="3507"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724D3C" w:rsidRDefault="00724D3C" w:rsidP="00124E3A">
            <w:pPr>
              <w:jc w:val="center"/>
              <w:rPr>
                <w:b/>
                <w:sz w:val="24"/>
              </w:rPr>
            </w:pPr>
          </w:p>
        </w:tc>
      </w:tr>
      <w:tr w:rsidR="00724D3C" w:rsidTr="005C2B67">
        <w:tc>
          <w:tcPr>
            <w:tcW w:w="3539"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724D3C" w:rsidRDefault="00724D3C" w:rsidP="00124E3A">
            <w:pPr>
              <w:jc w:val="center"/>
              <w:rPr>
                <w:b/>
                <w:sz w:val="24"/>
              </w:rPr>
            </w:pPr>
          </w:p>
        </w:tc>
        <w:tc>
          <w:tcPr>
            <w:tcW w:w="3507"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724D3C" w:rsidRDefault="00724D3C" w:rsidP="00124E3A">
            <w:pPr>
              <w:jc w:val="center"/>
              <w:rPr>
                <w:b/>
                <w:sz w:val="24"/>
              </w:rPr>
            </w:pPr>
          </w:p>
        </w:tc>
      </w:tr>
      <w:tr w:rsidR="00724D3C" w:rsidTr="005C2B67">
        <w:tc>
          <w:tcPr>
            <w:tcW w:w="3539"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724D3C" w:rsidRDefault="00724D3C" w:rsidP="00124E3A">
            <w:pPr>
              <w:jc w:val="center"/>
              <w:rPr>
                <w:b/>
                <w:sz w:val="24"/>
              </w:rPr>
            </w:pPr>
          </w:p>
        </w:tc>
        <w:tc>
          <w:tcPr>
            <w:tcW w:w="3507"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724D3C" w:rsidRDefault="00724D3C" w:rsidP="00124E3A">
            <w:pPr>
              <w:jc w:val="center"/>
              <w:rPr>
                <w:b/>
                <w:sz w:val="24"/>
              </w:rPr>
            </w:pPr>
          </w:p>
        </w:tc>
      </w:tr>
      <w:tr w:rsidR="00724D3C" w:rsidTr="005C2B67">
        <w:tc>
          <w:tcPr>
            <w:tcW w:w="3539"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724D3C" w:rsidRDefault="00724D3C" w:rsidP="00124E3A">
            <w:pPr>
              <w:jc w:val="center"/>
              <w:rPr>
                <w:b/>
                <w:sz w:val="24"/>
              </w:rPr>
            </w:pPr>
            <w:r>
              <w:rPr>
                <w:b/>
                <w:sz w:val="24"/>
              </w:rPr>
              <w:t>Χ</w:t>
            </w:r>
          </w:p>
        </w:tc>
        <w:tc>
          <w:tcPr>
            <w:tcW w:w="3507"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724D3C" w:rsidRDefault="00724D3C" w:rsidP="00124E3A">
            <w:pPr>
              <w:jc w:val="center"/>
              <w:rPr>
                <w:b/>
                <w:sz w:val="24"/>
              </w:rPr>
            </w:pPr>
          </w:p>
        </w:tc>
      </w:tr>
      <w:tr w:rsidR="00724D3C" w:rsidTr="005C2B67">
        <w:tc>
          <w:tcPr>
            <w:tcW w:w="3539"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724D3C" w:rsidRDefault="00724D3C" w:rsidP="00124E3A">
            <w:pPr>
              <w:jc w:val="center"/>
              <w:rPr>
                <w:b/>
                <w:sz w:val="24"/>
              </w:rPr>
            </w:pPr>
          </w:p>
        </w:tc>
        <w:tc>
          <w:tcPr>
            <w:tcW w:w="3507"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724D3C" w:rsidRDefault="00724D3C" w:rsidP="00124E3A">
            <w:pPr>
              <w:jc w:val="center"/>
              <w:rPr>
                <w:b/>
                <w:sz w:val="24"/>
              </w:rPr>
            </w:pPr>
            <w:r>
              <w:rPr>
                <w:b/>
                <w:sz w:val="24"/>
              </w:rPr>
              <w:t>Χ</w:t>
            </w:r>
          </w:p>
        </w:tc>
      </w:tr>
      <w:tr w:rsidR="00724D3C" w:rsidTr="005C2B67">
        <w:tc>
          <w:tcPr>
            <w:tcW w:w="3539" w:type="dxa"/>
            <w:shd w:val="clear" w:color="auto" w:fill="E2EFD9"/>
          </w:tcPr>
          <w:p w:rsidR="00724D3C" w:rsidRPr="00460660" w:rsidRDefault="00724D3C"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724D3C" w:rsidRDefault="00724D3C" w:rsidP="00124E3A">
            <w:pPr>
              <w:jc w:val="center"/>
              <w:rPr>
                <w:b/>
                <w:sz w:val="24"/>
              </w:rPr>
            </w:pPr>
          </w:p>
        </w:tc>
        <w:tc>
          <w:tcPr>
            <w:tcW w:w="3507" w:type="dxa"/>
            <w:shd w:val="clear" w:color="auto" w:fill="E2EFD9"/>
          </w:tcPr>
          <w:p w:rsidR="00724D3C" w:rsidRPr="000302F8" w:rsidRDefault="00724D3C" w:rsidP="00124E3A">
            <w:pPr>
              <w:rPr>
                <w:sz w:val="24"/>
              </w:rPr>
            </w:pPr>
            <w:r>
              <w:rPr>
                <w:sz w:val="24"/>
              </w:rPr>
              <w:t>Εργαστηριακή Άσκηση</w:t>
            </w:r>
          </w:p>
        </w:tc>
        <w:tc>
          <w:tcPr>
            <w:tcW w:w="646" w:type="dxa"/>
          </w:tcPr>
          <w:p w:rsidR="00724D3C" w:rsidRDefault="00724D3C" w:rsidP="00124E3A">
            <w:pPr>
              <w:jc w:val="center"/>
              <w:rPr>
                <w:b/>
                <w:sz w:val="24"/>
              </w:rPr>
            </w:pPr>
          </w:p>
        </w:tc>
      </w:tr>
    </w:tbl>
    <w:p w:rsidR="00724D3C" w:rsidRDefault="00724D3C" w:rsidP="00724D3C">
      <w:pPr>
        <w:rPr>
          <w:b/>
          <w:sz w:val="24"/>
        </w:rPr>
      </w:pPr>
    </w:p>
    <w:p w:rsidR="00724D3C" w:rsidRDefault="00724D3C" w:rsidP="00724D3C">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724D3C" w:rsidRPr="001F4CC0" w:rsidTr="005C2B67">
        <w:tc>
          <w:tcPr>
            <w:tcW w:w="4148" w:type="dxa"/>
            <w:shd w:val="clear" w:color="auto" w:fill="E2EFD9"/>
          </w:tcPr>
          <w:p w:rsidR="00724D3C" w:rsidRPr="001F4CC0" w:rsidRDefault="00724D3C" w:rsidP="00124E3A">
            <w:pPr>
              <w:rPr>
                <w:b/>
                <w:sz w:val="24"/>
                <w:szCs w:val="24"/>
              </w:rPr>
            </w:pPr>
            <w:r w:rsidRPr="001F4CC0">
              <w:rPr>
                <w:b/>
                <w:sz w:val="24"/>
                <w:szCs w:val="24"/>
              </w:rPr>
              <w:t>ΔΡΑΣΤΗΡΙΟΤΗΤΑ</w:t>
            </w:r>
          </w:p>
        </w:tc>
        <w:tc>
          <w:tcPr>
            <w:tcW w:w="4148" w:type="dxa"/>
            <w:shd w:val="clear" w:color="auto" w:fill="E2EFD9"/>
          </w:tcPr>
          <w:p w:rsidR="00724D3C" w:rsidRPr="001F4CC0" w:rsidRDefault="00724D3C" w:rsidP="00124E3A">
            <w:pPr>
              <w:rPr>
                <w:b/>
                <w:sz w:val="24"/>
                <w:szCs w:val="24"/>
              </w:rPr>
            </w:pPr>
            <w:r w:rsidRPr="001F4CC0">
              <w:rPr>
                <w:b/>
                <w:sz w:val="24"/>
                <w:szCs w:val="24"/>
              </w:rPr>
              <w:t>ΦΟΡΤΟΣ ΕΡΓΑΣΙΑΣ ΕΞΑΜΗΝΟΥ</w:t>
            </w:r>
          </w:p>
        </w:tc>
      </w:tr>
      <w:tr w:rsidR="00724D3C" w:rsidRPr="001F4CC0" w:rsidTr="00124E3A">
        <w:tc>
          <w:tcPr>
            <w:tcW w:w="4148" w:type="dxa"/>
          </w:tcPr>
          <w:p w:rsidR="00724D3C" w:rsidRPr="001F4CC0" w:rsidRDefault="00503B55" w:rsidP="00124E3A">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724D3C" w:rsidRPr="001F4CC0" w:rsidRDefault="002A53E5" w:rsidP="002A53E5">
            <w:pPr>
              <w:widowControl w:val="0"/>
              <w:jc w:val="both"/>
              <w:rPr>
                <w:rFonts w:ascii="Calibri" w:eastAsia="Calibri" w:hAnsi="Calibri" w:cs="Calibri"/>
                <w:sz w:val="24"/>
                <w:szCs w:val="24"/>
              </w:rPr>
            </w:pPr>
            <w:r>
              <w:rPr>
                <w:rFonts w:ascii="Calibri" w:eastAsia="Calibri" w:hAnsi="Calibri" w:cs="Calibri"/>
                <w:sz w:val="24"/>
                <w:szCs w:val="24"/>
              </w:rPr>
              <w:t>42</w:t>
            </w:r>
          </w:p>
        </w:tc>
      </w:tr>
      <w:tr w:rsidR="00724D3C" w:rsidRPr="001F4CC0" w:rsidTr="00124E3A">
        <w:tc>
          <w:tcPr>
            <w:tcW w:w="4148" w:type="dxa"/>
          </w:tcPr>
          <w:p w:rsidR="00724D3C" w:rsidRPr="001F4CC0" w:rsidRDefault="00724D3C" w:rsidP="00124E3A">
            <w:pPr>
              <w:widowControl w:val="0"/>
              <w:jc w:val="both"/>
              <w:rPr>
                <w:rFonts w:ascii="Calibri" w:eastAsia="Calibri" w:hAnsi="Calibri" w:cs="Calibri"/>
                <w:sz w:val="24"/>
                <w:szCs w:val="24"/>
              </w:rPr>
            </w:pPr>
            <w:r w:rsidRPr="001F4CC0">
              <w:rPr>
                <w:rFonts w:ascii="Calibri" w:eastAsia="Calibri" w:hAnsi="Calibri" w:cs="Calibri"/>
                <w:sz w:val="24"/>
                <w:szCs w:val="24"/>
              </w:rPr>
              <w:t>Μελέτη σύγχρονης βιβλιογραφίας</w:t>
            </w:r>
          </w:p>
        </w:tc>
        <w:tc>
          <w:tcPr>
            <w:tcW w:w="4148" w:type="dxa"/>
          </w:tcPr>
          <w:p w:rsidR="00724D3C" w:rsidRPr="001F4CC0" w:rsidRDefault="002A53E5" w:rsidP="002A53E5">
            <w:pPr>
              <w:widowControl w:val="0"/>
              <w:jc w:val="both"/>
              <w:rPr>
                <w:rFonts w:ascii="Calibri" w:eastAsia="Calibri" w:hAnsi="Calibri" w:cs="Calibri"/>
                <w:sz w:val="24"/>
                <w:szCs w:val="24"/>
              </w:rPr>
            </w:pPr>
            <w:r>
              <w:rPr>
                <w:rFonts w:ascii="Calibri" w:eastAsia="Calibri" w:hAnsi="Calibri" w:cs="Calibri"/>
                <w:sz w:val="24"/>
                <w:szCs w:val="24"/>
              </w:rPr>
              <w:t>10</w:t>
            </w:r>
          </w:p>
        </w:tc>
      </w:tr>
      <w:tr w:rsidR="00503B55" w:rsidRPr="001F4CC0" w:rsidTr="00124E3A">
        <w:tc>
          <w:tcPr>
            <w:tcW w:w="4148" w:type="dxa"/>
          </w:tcPr>
          <w:p w:rsidR="00503B55" w:rsidRPr="001F4CC0" w:rsidRDefault="00503B55" w:rsidP="00124E3A">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503B55" w:rsidRDefault="002A53E5" w:rsidP="002A53E5">
            <w:pPr>
              <w:widowControl w:val="0"/>
              <w:jc w:val="both"/>
              <w:rPr>
                <w:rFonts w:ascii="Calibri" w:eastAsia="Calibri" w:hAnsi="Calibri" w:cs="Calibri"/>
                <w:sz w:val="24"/>
                <w:szCs w:val="24"/>
              </w:rPr>
            </w:pPr>
            <w:r>
              <w:rPr>
                <w:rFonts w:ascii="Calibri" w:eastAsia="Calibri" w:hAnsi="Calibri" w:cs="Calibri"/>
                <w:sz w:val="24"/>
                <w:szCs w:val="24"/>
              </w:rPr>
              <w:t>98</w:t>
            </w:r>
          </w:p>
        </w:tc>
      </w:tr>
      <w:tr w:rsidR="002A53E5" w:rsidRPr="001F4CC0" w:rsidTr="00124E3A">
        <w:tc>
          <w:tcPr>
            <w:tcW w:w="4148" w:type="dxa"/>
          </w:tcPr>
          <w:p w:rsidR="002A53E5" w:rsidRPr="00E94164" w:rsidRDefault="002A53E5"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2A53E5" w:rsidRPr="00E94164" w:rsidRDefault="002A53E5" w:rsidP="002A53E5">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1</w:t>
            </w: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724D3C" w:rsidRDefault="00724D3C" w:rsidP="00724D3C">
      <w:pPr>
        <w:rPr>
          <w:b/>
          <w:sz w:val="24"/>
        </w:rPr>
      </w:pPr>
    </w:p>
    <w:p w:rsidR="00724D3C" w:rsidRDefault="00724D3C" w:rsidP="00724D3C">
      <w:pPr>
        <w:rPr>
          <w:b/>
          <w:sz w:val="24"/>
        </w:rPr>
      </w:pPr>
      <w:r>
        <w:rPr>
          <w:b/>
          <w:sz w:val="24"/>
        </w:rPr>
        <w:t>7. ΑΞΙΟΛΟΓΗΣΗ ΦΟΙΤΗΤΩΝ</w:t>
      </w:r>
    </w:p>
    <w:tbl>
      <w:tblPr>
        <w:tblStyle w:val="a4"/>
        <w:tblW w:w="0" w:type="auto"/>
        <w:tblLook w:val="04A0"/>
      </w:tblPr>
      <w:tblGrid>
        <w:gridCol w:w="4148"/>
        <w:gridCol w:w="4148"/>
      </w:tblGrid>
      <w:tr w:rsidR="00724D3C" w:rsidRPr="006F451B" w:rsidTr="00124E3A">
        <w:tc>
          <w:tcPr>
            <w:tcW w:w="4148" w:type="dxa"/>
          </w:tcPr>
          <w:p w:rsidR="00724D3C" w:rsidRPr="006F451B" w:rsidRDefault="00724D3C" w:rsidP="00124E3A">
            <w:pPr>
              <w:rPr>
                <w:rFonts w:cstheme="minorHAnsi"/>
                <w:b/>
                <w:sz w:val="24"/>
                <w:szCs w:val="24"/>
              </w:rPr>
            </w:pPr>
            <w:r w:rsidRPr="006F451B">
              <w:rPr>
                <w:rFonts w:ascii="Calibri" w:eastAsia="Calibri" w:hAnsi="Calibri" w:cs="Calibri"/>
                <w:sz w:val="24"/>
                <w:szCs w:val="24"/>
              </w:rPr>
              <w:t>Τελική γραπτή εξέταση</w:t>
            </w:r>
          </w:p>
        </w:tc>
        <w:tc>
          <w:tcPr>
            <w:tcW w:w="4148" w:type="dxa"/>
          </w:tcPr>
          <w:p w:rsidR="00724D3C" w:rsidRPr="006F451B" w:rsidRDefault="00724D3C" w:rsidP="00124E3A">
            <w:pPr>
              <w:rPr>
                <w:rFonts w:cstheme="minorHAnsi"/>
                <w:sz w:val="24"/>
                <w:szCs w:val="24"/>
              </w:rPr>
            </w:pPr>
            <w:r>
              <w:rPr>
                <w:rFonts w:cstheme="minorHAnsi"/>
                <w:sz w:val="24"/>
                <w:szCs w:val="24"/>
              </w:rPr>
              <w:t>10</w:t>
            </w:r>
            <w:r w:rsidRPr="006F451B">
              <w:rPr>
                <w:rFonts w:cstheme="minorHAnsi"/>
                <w:sz w:val="24"/>
                <w:szCs w:val="24"/>
              </w:rPr>
              <w:t>0%</w:t>
            </w:r>
          </w:p>
        </w:tc>
      </w:tr>
    </w:tbl>
    <w:p w:rsidR="00724D3C" w:rsidRDefault="00724D3C" w:rsidP="00724D3C">
      <w:pPr>
        <w:rPr>
          <w:b/>
          <w:sz w:val="24"/>
        </w:rPr>
      </w:pPr>
    </w:p>
    <w:p w:rsidR="00724D3C" w:rsidRDefault="00724D3C" w:rsidP="00724D3C">
      <w:pPr>
        <w:rPr>
          <w:b/>
          <w:sz w:val="24"/>
        </w:rPr>
      </w:pPr>
      <w:r>
        <w:rPr>
          <w:b/>
          <w:sz w:val="24"/>
        </w:rPr>
        <w:t>8. ΑΞΙΟΛΟΓΗΣΗ ΑΠΟ ΤΟΥΣ ΦΟΙΤΗΤΕΣ</w:t>
      </w:r>
    </w:p>
    <w:tbl>
      <w:tblPr>
        <w:tblStyle w:val="a4"/>
        <w:tblW w:w="0" w:type="auto"/>
        <w:tblLook w:val="04A0"/>
      </w:tblPr>
      <w:tblGrid>
        <w:gridCol w:w="8296"/>
      </w:tblGrid>
      <w:tr w:rsidR="00724D3C" w:rsidTr="00124E3A">
        <w:tc>
          <w:tcPr>
            <w:tcW w:w="8296" w:type="dxa"/>
          </w:tcPr>
          <w:p w:rsidR="00724D3C" w:rsidRPr="008917AB" w:rsidRDefault="00724D3C"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724D3C" w:rsidRDefault="00724D3C" w:rsidP="00724D3C">
      <w:pPr>
        <w:rPr>
          <w:b/>
          <w:sz w:val="24"/>
        </w:rPr>
      </w:pPr>
    </w:p>
    <w:p w:rsidR="00724D3C" w:rsidRDefault="00724D3C" w:rsidP="00724D3C">
      <w:pPr>
        <w:rPr>
          <w:b/>
          <w:sz w:val="24"/>
        </w:rPr>
      </w:pPr>
      <w:r>
        <w:rPr>
          <w:b/>
          <w:sz w:val="24"/>
        </w:rPr>
        <w:t>9. ΣΥΝΙΣΤΩΜΕΝΗ ΒΙΒΛΙΟΓΡΑΦΙΑ</w:t>
      </w:r>
    </w:p>
    <w:tbl>
      <w:tblPr>
        <w:tblStyle w:val="a4"/>
        <w:tblW w:w="0" w:type="auto"/>
        <w:tblLook w:val="04A0"/>
      </w:tblPr>
      <w:tblGrid>
        <w:gridCol w:w="8296"/>
      </w:tblGrid>
      <w:tr w:rsidR="00724D3C" w:rsidTr="00124E3A">
        <w:tc>
          <w:tcPr>
            <w:tcW w:w="8296" w:type="dxa"/>
          </w:tcPr>
          <w:p w:rsidR="00724D3C" w:rsidRPr="006D6C46" w:rsidRDefault="00724D3C" w:rsidP="00724D3C">
            <w:pPr>
              <w:pStyle w:val="a5"/>
              <w:numPr>
                <w:ilvl w:val="0"/>
                <w:numId w:val="3"/>
              </w:numPr>
              <w:rPr>
                <w:sz w:val="24"/>
              </w:rPr>
            </w:pPr>
            <w:r w:rsidRPr="006D6C46">
              <w:rPr>
                <w:sz w:val="24"/>
              </w:rPr>
              <w:t>ΕΠΙΔΗΜΙΟΛΟΓΙΑ ΚΑΙ ΔΗΜΟΣΙΑ ΥΓΕΙΑ. FRIIS. ΙΑΤΡΙΚΕΣ ΕΚΔΟΣΕΙΣ ΠΑΣΧΑΛΙΔΗΣ 2008, ΑΘΗΝΑ</w:t>
            </w:r>
          </w:p>
          <w:p w:rsidR="00724D3C" w:rsidRPr="006D6C46" w:rsidRDefault="00724D3C" w:rsidP="00724D3C">
            <w:pPr>
              <w:pStyle w:val="a5"/>
              <w:numPr>
                <w:ilvl w:val="0"/>
                <w:numId w:val="3"/>
              </w:numPr>
              <w:rPr>
                <w:sz w:val="24"/>
              </w:rPr>
            </w:pPr>
            <w:r w:rsidRPr="006D6C46">
              <w:rPr>
                <w:sz w:val="24"/>
              </w:rPr>
              <w:t>ΒΑΣΙΚΕΣ ΑΡΧΕΣ ΤΗΣ ΥΓΙΕΙΝΗΣ. ΔΕΤΟΡΑΚΗΣ. ΙΑΤΡΙΚΕΣ ΕΚΔΟΣΕΙΣ ΠΑΡΙΣΙΑΝΟΣ 2003, ΑΘΗΝΑ</w:t>
            </w:r>
          </w:p>
        </w:tc>
      </w:tr>
    </w:tbl>
    <w:p w:rsidR="00724D3C" w:rsidRDefault="00724D3C" w:rsidP="00724D3C">
      <w:pPr>
        <w:rPr>
          <w:b/>
          <w:sz w:val="24"/>
        </w:rPr>
      </w:pPr>
    </w:p>
    <w:p w:rsidR="00724D3C" w:rsidRPr="008A7DC5" w:rsidRDefault="00724D3C" w:rsidP="00724D3C">
      <w:pPr>
        <w:rPr>
          <w:b/>
          <w:sz w:val="24"/>
        </w:rPr>
      </w:pPr>
      <w:r>
        <w:rPr>
          <w:b/>
          <w:sz w:val="24"/>
        </w:rPr>
        <w:t>10. ΕΠΙΚΟΙΝΩΝΙΑ</w:t>
      </w:r>
    </w:p>
    <w:tbl>
      <w:tblPr>
        <w:tblStyle w:val="a4"/>
        <w:tblW w:w="0" w:type="auto"/>
        <w:tblLook w:val="04A0"/>
      </w:tblPr>
      <w:tblGrid>
        <w:gridCol w:w="8296"/>
      </w:tblGrid>
      <w:tr w:rsidR="00724D3C" w:rsidTr="00124E3A">
        <w:tc>
          <w:tcPr>
            <w:tcW w:w="8296" w:type="dxa"/>
          </w:tcPr>
          <w:p w:rsidR="00724D3C" w:rsidRDefault="00724D3C"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724D3C" w:rsidRPr="008917AB" w:rsidRDefault="00724D3C" w:rsidP="00124E3A">
            <w:pPr>
              <w:spacing w:line="288" w:lineRule="auto"/>
              <w:ind w:left="29"/>
              <w:contextualSpacing/>
              <w:jc w:val="both"/>
            </w:pPr>
            <w:r>
              <w:t>Ώρες  επικοινωνίας στις εγκαταστάσεις του τμήματος: Δευτέρα 14.00-16.00</w:t>
            </w:r>
          </w:p>
        </w:tc>
      </w:tr>
    </w:tbl>
    <w:p w:rsidR="00724D3C" w:rsidRPr="008A7DC5" w:rsidRDefault="00724D3C" w:rsidP="00724D3C">
      <w:pPr>
        <w:rPr>
          <w:b/>
          <w:sz w:val="24"/>
        </w:rPr>
      </w:pPr>
    </w:p>
    <w:p w:rsidR="00A169DE" w:rsidRDefault="00A169DE">
      <w:pPr>
        <w:rPr>
          <w:b/>
          <w:sz w:val="24"/>
        </w:rPr>
      </w:pPr>
      <w:r>
        <w:rPr>
          <w:b/>
          <w:sz w:val="24"/>
        </w:rPr>
        <w:br w:type="page"/>
      </w:r>
    </w:p>
    <w:p w:rsidR="00A169DE" w:rsidRPr="00A169DE" w:rsidRDefault="00A169DE" w:rsidP="00A169DE">
      <w:pPr>
        <w:jc w:val="center"/>
        <w:rPr>
          <w:b/>
          <w:sz w:val="32"/>
          <w:szCs w:val="32"/>
          <w:u w:val="single"/>
        </w:rPr>
      </w:pPr>
      <w:r w:rsidRPr="00A169DE">
        <w:rPr>
          <w:b/>
          <w:sz w:val="32"/>
          <w:szCs w:val="32"/>
          <w:u w:val="single"/>
        </w:rPr>
        <w:lastRenderedPageBreak/>
        <w:t>ΧΕΙΡΟΥΡΓΙΚΗ ΝΟΣΗΛΕΥΤΙΚΗ Ι</w:t>
      </w:r>
    </w:p>
    <w:p w:rsidR="00A169DE" w:rsidRDefault="00A169DE" w:rsidP="00A169DE">
      <w:pPr>
        <w:rPr>
          <w:b/>
          <w:sz w:val="24"/>
        </w:rPr>
      </w:pPr>
      <w:r>
        <w:rPr>
          <w:b/>
          <w:sz w:val="24"/>
        </w:rPr>
        <w:t>1. ΓΕΝΙΚΑ</w:t>
      </w:r>
    </w:p>
    <w:tbl>
      <w:tblPr>
        <w:tblStyle w:val="a4"/>
        <w:tblW w:w="0" w:type="auto"/>
        <w:tblLook w:val="04A0"/>
      </w:tblPr>
      <w:tblGrid>
        <w:gridCol w:w="3497"/>
        <w:gridCol w:w="1202"/>
        <w:gridCol w:w="683"/>
        <w:gridCol w:w="1678"/>
        <w:gridCol w:w="250"/>
        <w:gridCol w:w="1212"/>
      </w:tblGrid>
      <w:tr w:rsidR="00A169DE" w:rsidTr="005C2B67">
        <w:tc>
          <w:tcPr>
            <w:tcW w:w="3681" w:type="dxa"/>
            <w:shd w:val="clear" w:color="auto" w:fill="E2EFD9"/>
          </w:tcPr>
          <w:p w:rsidR="00A169DE" w:rsidRPr="007329F0" w:rsidRDefault="00A169DE" w:rsidP="00124E3A">
            <w:pPr>
              <w:jc w:val="right"/>
              <w:rPr>
                <w:b/>
              </w:rPr>
            </w:pPr>
            <w:r w:rsidRPr="007329F0">
              <w:rPr>
                <w:b/>
              </w:rPr>
              <w:t>ΣΧΟΛΗ</w:t>
            </w:r>
          </w:p>
        </w:tc>
        <w:tc>
          <w:tcPr>
            <w:tcW w:w="4615" w:type="dxa"/>
            <w:gridSpan w:val="5"/>
          </w:tcPr>
          <w:p w:rsidR="00A169DE" w:rsidRPr="007329F0" w:rsidRDefault="00A169DE" w:rsidP="00124E3A">
            <w:pPr>
              <w:rPr>
                <w:b/>
              </w:rPr>
            </w:pPr>
            <w:r>
              <w:rPr>
                <w:b/>
              </w:rPr>
              <w:t>ΕΠΑΓΓΕΛΜΑΤΩΝ ΥΓΕΙΑΣ ΚΑΙ ΠΡΟΝΟΙΑΣ</w:t>
            </w:r>
          </w:p>
        </w:tc>
      </w:tr>
      <w:tr w:rsidR="00A169DE" w:rsidTr="005C2B67">
        <w:tc>
          <w:tcPr>
            <w:tcW w:w="3681" w:type="dxa"/>
            <w:shd w:val="clear" w:color="auto" w:fill="E2EFD9"/>
          </w:tcPr>
          <w:p w:rsidR="00A169DE" w:rsidRPr="007329F0" w:rsidRDefault="00A169DE" w:rsidP="00124E3A">
            <w:pPr>
              <w:jc w:val="right"/>
              <w:rPr>
                <w:b/>
              </w:rPr>
            </w:pPr>
            <w:r w:rsidRPr="007329F0">
              <w:rPr>
                <w:b/>
              </w:rPr>
              <w:t>ΤΜΗΜΑ</w:t>
            </w:r>
          </w:p>
        </w:tc>
        <w:tc>
          <w:tcPr>
            <w:tcW w:w="4615" w:type="dxa"/>
            <w:gridSpan w:val="5"/>
          </w:tcPr>
          <w:p w:rsidR="00A169DE" w:rsidRPr="007329F0" w:rsidRDefault="00A169DE" w:rsidP="00124E3A">
            <w:pPr>
              <w:rPr>
                <w:b/>
              </w:rPr>
            </w:pPr>
            <w:r>
              <w:rPr>
                <w:b/>
              </w:rPr>
              <w:t>ΝΟΣΗΛΕΥΤΙΚΗΣ</w:t>
            </w:r>
          </w:p>
        </w:tc>
      </w:tr>
      <w:tr w:rsidR="00A169DE" w:rsidTr="005C2B67">
        <w:tc>
          <w:tcPr>
            <w:tcW w:w="3681" w:type="dxa"/>
            <w:shd w:val="clear" w:color="auto" w:fill="E2EFD9"/>
          </w:tcPr>
          <w:p w:rsidR="00A169DE" w:rsidRPr="007329F0" w:rsidRDefault="00A169DE" w:rsidP="00124E3A">
            <w:pPr>
              <w:jc w:val="right"/>
              <w:rPr>
                <w:b/>
              </w:rPr>
            </w:pPr>
            <w:r w:rsidRPr="007329F0">
              <w:rPr>
                <w:b/>
              </w:rPr>
              <w:t>ΕΠΙΠΕΔΟ ΣΠΟΥΔΩΝ</w:t>
            </w:r>
          </w:p>
        </w:tc>
        <w:tc>
          <w:tcPr>
            <w:tcW w:w="4615" w:type="dxa"/>
            <w:gridSpan w:val="5"/>
          </w:tcPr>
          <w:p w:rsidR="00A169DE" w:rsidRPr="007329F0" w:rsidRDefault="00A169DE" w:rsidP="00124E3A">
            <w:pPr>
              <w:rPr>
                <w:b/>
              </w:rPr>
            </w:pPr>
            <w:r>
              <w:rPr>
                <w:b/>
              </w:rPr>
              <w:t>ΠΡΟΠΤΥΧΙΑΚΟ</w:t>
            </w:r>
          </w:p>
        </w:tc>
      </w:tr>
      <w:tr w:rsidR="00A169DE" w:rsidTr="005C2B67">
        <w:tc>
          <w:tcPr>
            <w:tcW w:w="3681" w:type="dxa"/>
            <w:shd w:val="clear" w:color="auto" w:fill="E2EFD9"/>
          </w:tcPr>
          <w:p w:rsidR="00A169DE" w:rsidRPr="007329F0" w:rsidRDefault="00A169DE" w:rsidP="00124E3A">
            <w:pPr>
              <w:jc w:val="right"/>
              <w:rPr>
                <w:b/>
              </w:rPr>
            </w:pPr>
            <w:r>
              <w:rPr>
                <w:b/>
              </w:rPr>
              <w:t>ΚΩΔΙΚΟΣ</w:t>
            </w:r>
            <w:r w:rsidRPr="007329F0">
              <w:rPr>
                <w:b/>
              </w:rPr>
              <w:t xml:space="preserve"> ΜΑΘΗΜΑΤΟΣ</w:t>
            </w:r>
          </w:p>
        </w:tc>
        <w:tc>
          <w:tcPr>
            <w:tcW w:w="1134" w:type="dxa"/>
          </w:tcPr>
          <w:p w:rsidR="00A169DE" w:rsidRPr="00CE14A3" w:rsidRDefault="00B8747D" w:rsidP="00124E3A">
            <w:pPr>
              <w:rPr>
                <w:b/>
                <w:lang w:val="en-US"/>
              </w:rPr>
            </w:pPr>
            <w:r>
              <w:rPr>
                <w:b/>
                <w:lang w:val="en-US"/>
              </w:rPr>
              <w:t>3301</w:t>
            </w:r>
          </w:p>
        </w:tc>
        <w:tc>
          <w:tcPr>
            <w:tcW w:w="2268" w:type="dxa"/>
            <w:gridSpan w:val="3"/>
            <w:shd w:val="clear" w:color="auto" w:fill="E2EFD9"/>
          </w:tcPr>
          <w:p w:rsidR="00A169DE" w:rsidRPr="007329F0" w:rsidRDefault="00A169DE" w:rsidP="00124E3A">
            <w:pPr>
              <w:jc w:val="center"/>
              <w:rPr>
                <w:b/>
              </w:rPr>
            </w:pPr>
            <w:r w:rsidRPr="007329F0">
              <w:rPr>
                <w:b/>
              </w:rPr>
              <w:t>ΕΞΑΜΗΝΟ ΣΠΟΥΔΩΝ</w:t>
            </w:r>
          </w:p>
        </w:tc>
        <w:tc>
          <w:tcPr>
            <w:tcW w:w="1213" w:type="dxa"/>
          </w:tcPr>
          <w:p w:rsidR="00A169DE" w:rsidRPr="00A07F0A" w:rsidRDefault="00A169DE" w:rsidP="00124E3A">
            <w:pPr>
              <w:rPr>
                <w:b/>
              </w:rPr>
            </w:pPr>
            <w:r>
              <w:rPr>
                <w:b/>
              </w:rPr>
              <w:t>Γ΄</w:t>
            </w:r>
          </w:p>
        </w:tc>
      </w:tr>
      <w:tr w:rsidR="00A169DE" w:rsidTr="005C2B67">
        <w:tc>
          <w:tcPr>
            <w:tcW w:w="3681" w:type="dxa"/>
            <w:shd w:val="clear" w:color="auto" w:fill="E2EFD9"/>
          </w:tcPr>
          <w:p w:rsidR="00A169DE" w:rsidRPr="007329F0" w:rsidRDefault="00A169DE" w:rsidP="00124E3A">
            <w:pPr>
              <w:jc w:val="right"/>
              <w:rPr>
                <w:b/>
              </w:rPr>
            </w:pPr>
            <w:r w:rsidRPr="007329F0">
              <w:rPr>
                <w:b/>
              </w:rPr>
              <w:t>ΤΙΤΛΟΣ ΜΑΘΗΜΑΤΟΣ</w:t>
            </w:r>
          </w:p>
        </w:tc>
        <w:tc>
          <w:tcPr>
            <w:tcW w:w="4615" w:type="dxa"/>
            <w:gridSpan w:val="5"/>
            <w:shd w:val="clear" w:color="auto" w:fill="95B3D7" w:themeFill="accent1" w:themeFillTint="99"/>
          </w:tcPr>
          <w:p w:rsidR="00A169DE" w:rsidRPr="00523A74" w:rsidRDefault="00A169DE" w:rsidP="00124E3A">
            <w:pPr>
              <w:rPr>
                <w:b/>
              </w:rPr>
            </w:pPr>
            <w:r>
              <w:rPr>
                <w:b/>
              </w:rPr>
              <w:t>ΧΕΙΡΟΥΡΓΙΚΗ ΝΟΣΗΛΕΥΤΙΚΗ Ι</w:t>
            </w:r>
          </w:p>
        </w:tc>
      </w:tr>
      <w:tr w:rsidR="00A169DE" w:rsidTr="005C2B67">
        <w:tc>
          <w:tcPr>
            <w:tcW w:w="5524" w:type="dxa"/>
            <w:gridSpan w:val="3"/>
            <w:shd w:val="clear" w:color="auto" w:fill="E2EFD9"/>
          </w:tcPr>
          <w:p w:rsidR="00A169DE" w:rsidRPr="00FC3966" w:rsidRDefault="00A169DE" w:rsidP="00124E3A">
            <w:pPr>
              <w:jc w:val="center"/>
              <w:rPr>
                <w:b/>
                <w:sz w:val="24"/>
              </w:rPr>
            </w:pPr>
            <w:r w:rsidRPr="00FC3966">
              <w:rPr>
                <w:b/>
              </w:rPr>
              <w:t>ΑΥΤΟΤΕΛΕΙΣ ΔΙΔΑΚΤΙΚΕΣ ΔΡΑΣΤΗΡΙΟΤΗΤΕΣ</w:t>
            </w:r>
          </w:p>
        </w:tc>
        <w:tc>
          <w:tcPr>
            <w:tcW w:w="1304" w:type="dxa"/>
            <w:shd w:val="clear" w:color="auto" w:fill="E2EFD9"/>
          </w:tcPr>
          <w:p w:rsidR="00A169DE" w:rsidRPr="00FC3966" w:rsidRDefault="00A169DE" w:rsidP="00124E3A">
            <w:pPr>
              <w:rPr>
                <w:b/>
              </w:rPr>
            </w:pPr>
            <w:r w:rsidRPr="00FC3966">
              <w:rPr>
                <w:b/>
              </w:rPr>
              <w:t>ΩΡΕΣ/ΕΒΔ.</w:t>
            </w:r>
          </w:p>
        </w:tc>
        <w:tc>
          <w:tcPr>
            <w:tcW w:w="1468" w:type="dxa"/>
            <w:gridSpan w:val="2"/>
            <w:shd w:val="clear" w:color="auto" w:fill="E2EFD9"/>
          </w:tcPr>
          <w:p w:rsidR="00A169DE" w:rsidRPr="00FC3966" w:rsidRDefault="00A169DE" w:rsidP="00124E3A">
            <w:pPr>
              <w:jc w:val="center"/>
              <w:rPr>
                <w:b/>
                <w:lang w:val="en-US"/>
              </w:rPr>
            </w:pPr>
            <w:r w:rsidRPr="00FC3966">
              <w:rPr>
                <w:b/>
                <w:lang w:val="en-US"/>
              </w:rPr>
              <w:t>ECTS</w:t>
            </w:r>
          </w:p>
        </w:tc>
      </w:tr>
      <w:tr w:rsidR="00A169DE" w:rsidTr="00124E3A">
        <w:tc>
          <w:tcPr>
            <w:tcW w:w="5524" w:type="dxa"/>
            <w:gridSpan w:val="3"/>
          </w:tcPr>
          <w:p w:rsidR="00A169DE" w:rsidRPr="00F970B0" w:rsidRDefault="00A169DE" w:rsidP="00124E3A">
            <w:pPr>
              <w:rPr>
                <w:sz w:val="24"/>
              </w:rPr>
            </w:pPr>
            <w:r w:rsidRPr="00F970B0">
              <w:rPr>
                <w:sz w:val="24"/>
              </w:rPr>
              <w:t>Διαλέξεις</w:t>
            </w:r>
          </w:p>
        </w:tc>
        <w:tc>
          <w:tcPr>
            <w:tcW w:w="1304" w:type="dxa"/>
          </w:tcPr>
          <w:p w:rsidR="00A169DE" w:rsidRPr="00F970B0" w:rsidRDefault="00A169DE" w:rsidP="00124E3A">
            <w:pPr>
              <w:rPr>
                <w:sz w:val="24"/>
              </w:rPr>
            </w:pPr>
            <w:r>
              <w:rPr>
                <w:sz w:val="24"/>
              </w:rPr>
              <w:t>4</w:t>
            </w:r>
          </w:p>
        </w:tc>
        <w:tc>
          <w:tcPr>
            <w:tcW w:w="1468" w:type="dxa"/>
            <w:gridSpan w:val="2"/>
            <w:vMerge w:val="restart"/>
          </w:tcPr>
          <w:p w:rsidR="00A169DE" w:rsidRPr="00F970B0" w:rsidRDefault="00A169DE" w:rsidP="00124E3A">
            <w:pPr>
              <w:rPr>
                <w:sz w:val="24"/>
              </w:rPr>
            </w:pPr>
            <w:r>
              <w:rPr>
                <w:sz w:val="24"/>
              </w:rPr>
              <w:t>12</w:t>
            </w:r>
          </w:p>
        </w:tc>
      </w:tr>
      <w:tr w:rsidR="00A169DE" w:rsidTr="00124E3A">
        <w:tc>
          <w:tcPr>
            <w:tcW w:w="5524" w:type="dxa"/>
            <w:gridSpan w:val="3"/>
          </w:tcPr>
          <w:p w:rsidR="00A169DE" w:rsidRPr="00F970B0" w:rsidRDefault="00A169DE" w:rsidP="00124E3A">
            <w:pPr>
              <w:rPr>
                <w:sz w:val="24"/>
              </w:rPr>
            </w:pPr>
            <w:r w:rsidRPr="00F970B0">
              <w:rPr>
                <w:sz w:val="24"/>
              </w:rPr>
              <w:t>Εργαστηριακές Ασκήσεις</w:t>
            </w:r>
          </w:p>
        </w:tc>
        <w:tc>
          <w:tcPr>
            <w:tcW w:w="1304" w:type="dxa"/>
          </w:tcPr>
          <w:p w:rsidR="00A169DE" w:rsidRPr="00F970B0" w:rsidRDefault="00A169DE" w:rsidP="00124E3A">
            <w:pPr>
              <w:rPr>
                <w:sz w:val="24"/>
              </w:rPr>
            </w:pPr>
            <w:r>
              <w:rPr>
                <w:sz w:val="24"/>
              </w:rPr>
              <w:t>3</w:t>
            </w:r>
          </w:p>
        </w:tc>
        <w:tc>
          <w:tcPr>
            <w:tcW w:w="1468" w:type="dxa"/>
            <w:gridSpan w:val="2"/>
            <w:vMerge/>
          </w:tcPr>
          <w:p w:rsidR="00A169DE" w:rsidRPr="00F970B0" w:rsidRDefault="00A169DE" w:rsidP="00124E3A">
            <w:pPr>
              <w:rPr>
                <w:sz w:val="24"/>
              </w:rPr>
            </w:pPr>
          </w:p>
        </w:tc>
      </w:tr>
      <w:tr w:rsidR="00A169DE" w:rsidTr="00124E3A">
        <w:tc>
          <w:tcPr>
            <w:tcW w:w="5524" w:type="dxa"/>
            <w:gridSpan w:val="3"/>
          </w:tcPr>
          <w:p w:rsidR="00A169DE" w:rsidRPr="00750EDF" w:rsidRDefault="00A169DE" w:rsidP="00124E3A">
            <w:pPr>
              <w:rPr>
                <w:sz w:val="24"/>
              </w:rPr>
            </w:pPr>
            <w:r w:rsidRPr="00750EDF">
              <w:rPr>
                <w:sz w:val="24"/>
              </w:rPr>
              <w:t>Κλινική Άσκηση</w:t>
            </w:r>
          </w:p>
        </w:tc>
        <w:tc>
          <w:tcPr>
            <w:tcW w:w="1304" w:type="dxa"/>
          </w:tcPr>
          <w:p w:rsidR="00A169DE" w:rsidRPr="00A07F0A" w:rsidRDefault="00A169DE" w:rsidP="00124E3A">
            <w:pPr>
              <w:rPr>
                <w:sz w:val="24"/>
              </w:rPr>
            </w:pPr>
            <w:r w:rsidRPr="00A07F0A">
              <w:rPr>
                <w:sz w:val="24"/>
              </w:rPr>
              <w:t>4</w:t>
            </w:r>
          </w:p>
        </w:tc>
        <w:tc>
          <w:tcPr>
            <w:tcW w:w="1468" w:type="dxa"/>
            <w:gridSpan w:val="2"/>
            <w:vMerge/>
          </w:tcPr>
          <w:p w:rsidR="00A169DE" w:rsidRDefault="00A169DE" w:rsidP="00124E3A">
            <w:pPr>
              <w:rPr>
                <w:b/>
                <w:sz w:val="24"/>
              </w:rPr>
            </w:pPr>
          </w:p>
        </w:tc>
      </w:tr>
      <w:tr w:rsidR="00A169DE" w:rsidTr="005C2B67">
        <w:tc>
          <w:tcPr>
            <w:tcW w:w="8296" w:type="dxa"/>
            <w:gridSpan w:val="6"/>
            <w:shd w:val="clear" w:color="auto" w:fill="E2EFD9"/>
          </w:tcPr>
          <w:p w:rsidR="00A169DE" w:rsidRPr="00FC3966" w:rsidRDefault="00A169DE"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A169DE" w:rsidTr="005C2B67">
        <w:tc>
          <w:tcPr>
            <w:tcW w:w="3681" w:type="dxa"/>
            <w:shd w:val="clear" w:color="auto" w:fill="E2EFD9"/>
          </w:tcPr>
          <w:p w:rsidR="00A169DE" w:rsidRPr="00FC3966" w:rsidRDefault="00A169DE" w:rsidP="00124E3A">
            <w:pPr>
              <w:rPr>
                <w:b/>
              </w:rPr>
            </w:pPr>
            <w:r w:rsidRPr="00FC3966">
              <w:rPr>
                <w:b/>
              </w:rPr>
              <w:t>ΤΥΠΟΣ ΜΑΘΗΜΑΤΟΣ</w:t>
            </w:r>
          </w:p>
        </w:tc>
        <w:tc>
          <w:tcPr>
            <w:tcW w:w="4615" w:type="dxa"/>
            <w:gridSpan w:val="5"/>
          </w:tcPr>
          <w:p w:rsidR="00A169DE" w:rsidRPr="00F970B0" w:rsidRDefault="00A169DE" w:rsidP="00124E3A">
            <w:pPr>
              <w:rPr>
                <w:sz w:val="24"/>
              </w:rPr>
            </w:pPr>
            <w:r>
              <w:rPr>
                <w:sz w:val="24"/>
              </w:rPr>
              <w:t>Ειδ. / Υποχρεωτικό</w:t>
            </w:r>
          </w:p>
        </w:tc>
      </w:tr>
      <w:tr w:rsidR="00A169DE" w:rsidTr="005C2B67">
        <w:tc>
          <w:tcPr>
            <w:tcW w:w="3681" w:type="dxa"/>
            <w:shd w:val="clear" w:color="auto" w:fill="E2EFD9"/>
          </w:tcPr>
          <w:p w:rsidR="00A169DE" w:rsidRPr="00FC3966" w:rsidRDefault="00A169DE" w:rsidP="00124E3A">
            <w:pPr>
              <w:rPr>
                <w:b/>
              </w:rPr>
            </w:pPr>
            <w:r w:rsidRPr="00FC3966">
              <w:rPr>
                <w:b/>
              </w:rPr>
              <w:t>ΠΡΟΑΠΑΙΤΟΥΜΕΝΑ ΜΑΘΗΜΑΤΑ</w:t>
            </w:r>
          </w:p>
        </w:tc>
        <w:tc>
          <w:tcPr>
            <w:tcW w:w="4615" w:type="dxa"/>
            <w:gridSpan w:val="5"/>
          </w:tcPr>
          <w:p w:rsidR="00A169DE" w:rsidRPr="00F970B0" w:rsidRDefault="00A169DE" w:rsidP="00124E3A">
            <w:pPr>
              <w:rPr>
                <w:sz w:val="24"/>
              </w:rPr>
            </w:pPr>
            <w:r w:rsidRPr="00F970B0">
              <w:rPr>
                <w:sz w:val="24"/>
              </w:rPr>
              <w:t>-</w:t>
            </w:r>
          </w:p>
        </w:tc>
      </w:tr>
      <w:tr w:rsidR="00A169DE" w:rsidTr="005C2B67">
        <w:tc>
          <w:tcPr>
            <w:tcW w:w="3681" w:type="dxa"/>
            <w:shd w:val="clear" w:color="auto" w:fill="E2EFD9"/>
          </w:tcPr>
          <w:p w:rsidR="00A169DE" w:rsidRPr="00FC3966" w:rsidRDefault="00A169DE" w:rsidP="00124E3A">
            <w:pPr>
              <w:rPr>
                <w:b/>
              </w:rPr>
            </w:pPr>
            <w:r>
              <w:rPr>
                <w:b/>
              </w:rPr>
              <w:t>ΓΛΩΣΣΑ ΜΑΘΗΜΑΤΟΣ</w:t>
            </w:r>
          </w:p>
        </w:tc>
        <w:tc>
          <w:tcPr>
            <w:tcW w:w="4615" w:type="dxa"/>
            <w:gridSpan w:val="5"/>
          </w:tcPr>
          <w:p w:rsidR="00A169DE" w:rsidRPr="00F970B0" w:rsidRDefault="00A169DE" w:rsidP="00124E3A">
            <w:pPr>
              <w:rPr>
                <w:sz w:val="24"/>
              </w:rPr>
            </w:pPr>
            <w:r w:rsidRPr="00F970B0">
              <w:rPr>
                <w:sz w:val="24"/>
              </w:rPr>
              <w:t>Ελληνικά</w:t>
            </w:r>
          </w:p>
        </w:tc>
      </w:tr>
      <w:tr w:rsidR="00A169DE" w:rsidTr="005C2B67">
        <w:tc>
          <w:tcPr>
            <w:tcW w:w="3681" w:type="dxa"/>
            <w:shd w:val="clear" w:color="auto" w:fill="E2EFD9"/>
          </w:tcPr>
          <w:p w:rsidR="00A169DE" w:rsidRPr="004B4912" w:rsidRDefault="00A169DE" w:rsidP="00124E3A">
            <w:pPr>
              <w:rPr>
                <w:b/>
              </w:rPr>
            </w:pPr>
            <w:r>
              <w:rPr>
                <w:b/>
              </w:rPr>
              <w:t xml:space="preserve">ΔΙΑΘΕΣΗ ΣΕ ΦΟΙΤΗΤΕΣ </w:t>
            </w:r>
            <w:r>
              <w:rPr>
                <w:b/>
                <w:lang w:val="en-US"/>
              </w:rPr>
              <w:t>ERASMUS</w:t>
            </w:r>
          </w:p>
        </w:tc>
        <w:tc>
          <w:tcPr>
            <w:tcW w:w="4615" w:type="dxa"/>
            <w:gridSpan w:val="5"/>
          </w:tcPr>
          <w:p w:rsidR="00A169DE" w:rsidRPr="00F970B0" w:rsidRDefault="00A169DE" w:rsidP="00124E3A">
            <w:pPr>
              <w:rPr>
                <w:sz w:val="24"/>
              </w:rPr>
            </w:pPr>
            <w:r>
              <w:rPr>
                <w:sz w:val="24"/>
              </w:rPr>
              <w:t>-</w:t>
            </w:r>
          </w:p>
        </w:tc>
      </w:tr>
      <w:tr w:rsidR="00A169DE" w:rsidTr="005C2B67">
        <w:tc>
          <w:tcPr>
            <w:tcW w:w="3681" w:type="dxa"/>
            <w:shd w:val="clear" w:color="auto" w:fill="E2EFD9"/>
          </w:tcPr>
          <w:p w:rsidR="00A169DE" w:rsidRPr="00FC3966" w:rsidRDefault="00A169DE" w:rsidP="00124E3A">
            <w:pPr>
              <w:rPr>
                <w:b/>
              </w:rPr>
            </w:pPr>
            <w:r>
              <w:rPr>
                <w:b/>
              </w:rPr>
              <w:t>ΗΛΕΚΤΡΟΝΙΚΗ ΣΕΛΙΔΑ ΜΑΘΗΜΑΤΟΣ</w:t>
            </w:r>
          </w:p>
        </w:tc>
        <w:tc>
          <w:tcPr>
            <w:tcW w:w="4615" w:type="dxa"/>
            <w:gridSpan w:val="5"/>
          </w:tcPr>
          <w:p w:rsidR="00A169DE" w:rsidRPr="00F970B0" w:rsidRDefault="00A169DE" w:rsidP="00124E3A">
            <w:pPr>
              <w:rPr>
                <w:sz w:val="24"/>
              </w:rPr>
            </w:pPr>
            <w:r w:rsidRPr="00A07F0A">
              <w:rPr>
                <w:sz w:val="24"/>
              </w:rPr>
              <w:t>http://eclass.teipat.gr/eclass/courses/649157/</w:t>
            </w:r>
          </w:p>
        </w:tc>
      </w:tr>
    </w:tbl>
    <w:p w:rsidR="00A169DE" w:rsidRDefault="00A169DE" w:rsidP="00A169DE">
      <w:pPr>
        <w:rPr>
          <w:b/>
          <w:sz w:val="24"/>
        </w:rPr>
      </w:pPr>
    </w:p>
    <w:p w:rsidR="00A169DE" w:rsidRDefault="00A169DE" w:rsidP="00A169DE">
      <w:pPr>
        <w:rPr>
          <w:b/>
          <w:sz w:val="24"/>
        </w:rPr>
      </w:pPr>
      <w:r>
        <w:rPr>
          <w:b/>
          <w:sz w:val="24"/>
        </w:rPr>
        <w:t>2. ΠΕΡΙΓΡΑΦΗ ΜΑΘΗΜΑΤΟΣ</w:t>
      </w:r>
    </w:p>
    <w:tbl>
      <w:tblPr>
        <w:tblStyle w:val="a4"/>
        <w:tblW w:w="0" w:type="auto"/>
        <w:tblLook w:val="04A0"/>
      </w:tblPr>
      <w:tblGrid>
        <w:gridCol w:w="8296"/>
      </w:tblGrid>
      <w:tr w:rsidR="00A169DE" w:rsidTr="00124E3A">
        <w:tc>
          <w:tcPr>
            <w:tcW w:w="8296" w:type="dxa"/>
          </w:tcPr>
          <w:p w:rsidR="00A169DE" w:rsidRPr="00A07F0A" w:rsidRDefault="00A169DE" w:rsidP="00124E3A">
            <w:pPr>
              <w:rPr>
                <w:rFonts w:cstheme="minorHAnsi"/>
                <w:sz w:val="24"/>
                <w:szCs w:val="24"/>
              </w:rPr>
            </w:pPr>
            <w:r w:rsidRPr="00A07F0A">
              <w:rPr>
                <w:rFonts w:cstheme="minorHAnsi"/>
                <w:sz w:val="24"/>
                <w:szCs w:val="24"/>
              </w:rPr>
              <w:t xml:space="preserve">Το μάθημα αποσκοπεί στο να παρέχει στους φοιτητές εξειδικευμένες θεωρητικές και κλινικές γνώσεις σχετικά </w:t>
            </w:r>
            <w:r w:rsidRPr="00A07F0A">
              <w:rPr>
                <w:rFonts w:ascii="Calibri" w:eastAsia="Calibri" w:hAnsi="Calibri" w:cs="Calibri"/>
                <w:sz w:val="24"/>
                <w:szCs w:val="24"/>
              </w:rPr>
              <w:t>με την εκτίμηση, το σχεδιασμό, την εφαρμογή της νοσηλευτικής φροντίδας και την αξιολόγηση των αποτελεσμάτων της στους ασθενείς με χειρουργικές παθήσεις, καθώς και σχετικά με την πρόληψη</w:t>
            </w:r>
            <w:r>
              <w:rPr>
                <w:rFonts w:cstheme="minorHAnsi"/>
                <w:sz w:val="24"/>
                <w:szCs w:val="24"/>
              </w:rPr>
              <w:t>, αναγνώριση</w:t>
            </w:r>
            <w:r w:rsidRPr="00A07F0A">
              <w:rPr>
                <w:rFonts w:ascii="Calibri" w:eastAsia="Calibri" w:hAnsi="Calibri" w:cs="Calibri"/>
                <w:sz w:val="24"/>
                <w:szCs w:val="24"/>
              </w:rPr>
              <w:t xml:space="preserve"> και αντιμετώπιση μετεγχειρητικών επιπλοκών.</w:t>
            </w:r>
          </w:p>
        </w:tc>
      </w:tr>
    </w:tbl>
    <w:p w:rsidR="00A169DE" w:rsidRDefault="00A169DE" w:rsidP="00A169DE">
      <w:pPr>
        <w:rPr>
          <w:b/>
          <w:sz w:val="24"/>
        </w:rPr>
      </w:pPr>
    </w:p>
    <w:p w:rsidR="00A169DE" w:rsidRDefault="00A169DE" w:rsidP="00A169DE">
      <w:pPr>
        <w:rPr>
          <w:b/>
          <w:sz w:val="24"/>
        </w:rPr>
      </w:pPr>
      <w:r>
        <w:rPr>
          <w:b/>
          <w:sz w:val="24"/>
        </w:rPr>
        <w:t>3. ΜΑΘΗΣΙΑΚΑ ΑΠΟΤΕΛΕΣΜΑΤΑ</w:t>
      </w:r>
    </w:p>
    <w:tbl>
      <w:tblPr>
        <w:tblStyle w:val="a4"/>
        <w:tblW w:w="0" w:type="auto"/>
        <w:tblLook w:val="04A0"/>
      </w:tblPr>
      <w:tblGrid>
        <w:gridCol w:w="8296"/>
      </w:tblGrid>
      <w:tr w:rsidR="00A169DE" w:rsidTr="005C2B67">
        <w:tc>
          <w:tcPr>
            <w:tcW w:w="8296" w:type="dxa"/>
            <w:shd w:val="clear" w:color="auto" w:fill="E2EFD9"/>
          </w:tcPr>
          <w:p w:rsidR="00A169DE" w:rsidRDefault="00A169DE" w:rsidP="00124E3A">
            <w:pPr>
              <w:rPr>
                <w:b/>
                <w:sz w:val="24"/>
              </w:rPr>
            </w:pPr>
            <w:r>
              <w:rPr>
                <w:b/>
                <w:sz w:val="24"/>
              </w:rPr>
              <w:t>Μαθησιακά Αποτελέσματα</w:t>
            </w:r>
          </w:p>
        </w:tc>
      </w:tr>
      <w:tr w:rsidR="00A169DE" w:rsidTr="00124E3A">
        <w:tc>
          <w:tcPr>
            <w:tcW w:w="8296" w:type="dxa"/>
          </w:tcPr>
          <w:p w:rsidR="00A169DE" w:rsidRPr="00A07F0A" w:rsidRDefault="00A169DE" w:rsidP="00124E3A">
            <w:pPr>
              <w:jc w:val="both"/>
              <w:rPr>
                <w:rFonts w:cstheme="minorHAnsi"/>
                <w:sz w:val="24"/>
                <w:szCs w:val="24"/>
              </w:rPr>
            </w:pPr>
            <w:r w:rsidRPr="00A07F0A">
              <w:rPr>
                <w:rFonts w:cstheme="minorHAnsi"/>
                <w:sz w:val="24"/>
                <w:szCs w:val="24"/>
              </w:rPr>
              <w:t>Μετά την ολοκλήρωση του μαθήματος, οι φοιτητές θα είναι σε θέση να:</w:t>
            </w:r>
          </w:p>
          <w:p w:rsidR="00A169DE" w:rsidRDefault="00A169DE" w:rsidP="00A169DE">
            <w:pPr>
              <w:pStyle w:val="a5"/>
              <w:widowControl w:val="0"/>
              <w:numPr>
                <w:ilvl w:val="0"/>
                <w:numId w:val="6"/>
              </w:numPr>
              <w:jc w:val="both"/>
              <w:rPr>
                <w:rFonts w:cstheme="minorHAnsi"/>
                <w:sz w:val="24"/>
                <w:szCs w:val="24"/>
              </w:rPr>
            </w:pPr>
            <w:r w:rsidRPr="00A07F0A">
              <w:rPr>
                <w:rFonts w:ascii="Calibri" w:eastAsia="Calibri" w:hAnsi="Calibri" w:cs="Calibri"/>
                <w:sz w:val="24"/>
                <w:szCs w:val="24"/>
              </w:rPr>
              <w:t xml:space="preserve">εξοικειωθούν με τις έννοιες του </w:t>
            </w:r>
            <w:proofErr w:type="spellStart"/>
            <w:r w:rsidRPr="00A07F0A">
              <w:rPr>
                <w:rFonts w:ascii="Calibri" w:eastAsia="Calibri" w:hAnsi="Calibri" w:cs="Calibri"/>
                <w:sz w:val="24"/>
                <w:szCs w:val="24"/>
              </w:rPr>
              <w:t>προεγχειρητικού</w:t>
            </w:r>
            <w:proofErr w:type="spellEnd"/>
            <w:r w:rsidRPr="00A07F0A">
              <w:rPr>
                <w:rFonts w:ascii="Calibri" w:eastAsia="Calibri" w:hAnsi="Calibri" w:cs="Calibri"/>
                <w:sz w:val="24"/>
                <w:szCs w:val="24"/>
              </w:rPr>
              <w:t xml:space="preserve"> ελέγχου και </w:t>
            </w:r>
            <w:proofErr w:type="spellStart"/>
            <w:r w:rsidRPr="00A07F0A">
              <w:rPr>
                <w:rFonts w:ascii="Calibri" w:eastAsia="Calibri" w:hAnsi="Calibri" w:cs="Calibri"/>
                <w:sz w:val="24"/>
                <w:szCs w:val="24"/>
              </w:rPr>
              <w:t>προεγχειρητικής</w:t>
            </w:r>
            <w:proofErr w:type="spellEnd"/>
            <w:r w:rsidRPr="00A07F0A">
              <w:rPr>
                <w:rFonts w:ascii="Calibri" w:eastAsia="Calibri" w:hAnsi="Calibri" w:cs="Calibri"/>
                <w:sz w:val="24"/>
                <w:szCs w:val="24"/>
              </w:rPr>
              <w:t xml:space="preserve"> προετοιμασίας των ασθενών</w:t>
            </w:r>
          </w:p>
          <w:p w:rsidR="00A169DE" w:rsidRDefault="00A169DE" w:rsidP="00A169DE">
            <w:pPr>
              <w:pStyle w:val="a5"/>
              <w:widowControl w:val="0"/>
              <w:numPr>
                <w:ilvl w:val="0"/>
                <w:numId w:val="6"/>
              </w:numPr>
              <w:jc w:val="both"/>
              <w:rPr>
                <w:rFonts w:cstheme="minorHAnsi"/>
                <w:sz w:val="24"/>
                <w:szCs w:val="24"/>
              </w:rPr>
            </w:pPr>
            <w:r w:rsidRPr="00A07F0A">
              <w:rPr>
                <w:rFonts w:ascii="Calibri" w:eastAsia="Calibri" w:hAnsi="Calibri" w:cs="Calibri"/>
                <w:sz w:val="24"/>
                <w:szCs w:val="24"/>
              </w:rPr>
              <w:t>αξιολογούν</w:t>
            </w:r>
            <w:r>
              <w:rPr>
                <w:rFonts w:cstheme="minorHAnsi"/>
                <w:sz w:val="24"/>
                <w:szCs w:val="24"/>
              </w:rPr>
              <w:t>,</w:t>
            </w:r>
            <w:r w:rsidRPr="00A07F0A">
              <w:rPr>
                <w:rFonts w:ascii="Calibri" w:eastAsia="Calibri" w:hAnsi="Calibri" w:cs="Calibri"/>
                <w:sz w:val="24"/>
                <w:szCs w:val="24"/>
              </w:rPr>
              <w:t xml:space="preserve"> μέσω επαρκών γνώσεων συμπτωματολογίας και ανάπτυξης κριτικής επιστημονικής σκέψης σε θέματα νοσηλευτικής διάγνωσης, την κατάσταση υγείας των ασθενών κατά την </w:t>
            </w:r>
            <w:proofErr w:type="spellStart"/>
            <w:r w:rsidRPr="00A07F0A">
              <w:rPr>
                <w:rFonts w:ascii="Calibri" w:eastAsia="Calibri" w:hAnsi="Calibri" w:cs="Calibri"/>
                <w:sz w:val="24"/>
                <w:szCs w:val="24"/>
              </w:rPr>
              <w:t>προεγχειρητική</w:t>
            </w:r>
            <w:proofErr w:type="spellEnd"/>
            <w:r w:rsidRPr="00A07F0A">
              <w:rPr>
                <w:rFonts w:ascii="Calibri" w:eastAsia="Calibri" w:hAnsi="Calibri" w:cs="Calibri"/>
                <w:sz w:val="24"/>
                <w:szCs w:val="24"/>
              </w:rPr>
              <w:t xml:space="preserve">, </w:t>
            </w:r>
            <w:proofErr w:type="spellStart"/>
            <w:r w:rsidRPr="00A07F0A">
              <w:rPr>
                <w:rFonts w:ascii="Calibri" w:eastAsia="Calibri" w:hAnsi="Calibri" w:cs="Calibri"/>
                <w:sz w:val="24"/>
                <w:szCs w:val="24"/>
              </w:rPr>
              <w:t>διεγχειρητική</w:t>
            </w:r>
            <w:proofErr w:type="spellEnd"/>
            <w:r w:rsidRPr="00A07F0A">
              <w:rPr>
                <w:rFonts w:ascii="Calibri" w:eastAsia="Calibri" w:hAnsi="Calibri" w:cs="Calibri"/>
                <w:sz w:val="24"/>
                <w:szCs w:val="24"/>
              </w:rPr>
              <w:t xml:space="preserve"> και μετεγχειρητική περίοδο</w:t>
            </w:r>
          </w:p>
          <w:p w:rsidR="00A169DE" w:rsidRPr="00A07F0A" w:rsidRDefault="00A169DE" w:rsidP="00A169DE">
            <w:pPr>
              <w:pStyle w:val="a5"/>
              <w:widowControl w:val="0"/>
              <w:numPr>
                <w:ilvl w:val="0"/>
                <w:numId w:val="6"/>
              </w:numPr>
              <w:jc w:val="both"/>
              <w:rPr>
                <w:rFonts w:ascii="Arial" w:hAnsi="Arial" w:cs="Arial"/>
              </w:rPr>
            </w:pPr>
            <w:r w:rsidRPr="00A07F0A">
              <w:rPr>
                <w:rFonts w:ascii="Calibri" w:eastAsia="Calibri" w:hAnsi="Calibri" w:cs="Calibri"/>
                <w:sz w:val="24"/>
                <w:szCs w:val="24"/>
              </w:rPr>
              <w:t>κατανοήσουν τις επιπτώσεις της χειρουργικής επέμβασης και να παρέχουν εξατομικευμένη μετεγχειρητική φροντίδα στους ασθενείς με σκοπό την κατά το δυνατό πρόληψη των μετεγχειρητικών επιπλοκών, καθώς και να αναπτύξουν ικανότητες έγκαιρης, ακριβούς διάγνωσης, και αντιμετώπισης αυτών των επιπλοκών</w:t>
            </w:r>
          </w:p>
          <w:p w:rsidR="00A169DE" w:rsidRPr="00A07F0A" w:rsidRDefault="00A169DE" w:rsidP="00A169DE">
            <w:pPr>
              <w:pStyle w:val="a5"/>
              <w:widowControl w:val="0"/>
              <w:numPr>
                <w:ilvl w:val="0"/>
                <w:numId w:val="6"/>
              </w:numPr>
              <w:jc w:val="both"/>
              <w:rPr>
                <w:rFonts w:ascii="Arial" w:hAnsi="Arial" w:cs="Arial"/>
              </w:rPr>
            </w:pPr>
            <w:r w:rsidRPr="00A07F0A">
              <w:rPr>
                <w:rFonts w:ascii="Calibri" w:eastAsia="Calibri" w:hAnsi="Calibri" w:cs="Calibri"/>
                <w:sz w:val="24"/>
                <w:szCs w:val="24"/>
              </w:rPr>
              <w:lastRenderedPageBreak/>
              <w:t>αποκτήσουν μια ολοκληρωμένη εικόνα της συμβολής του νοσηλευτή, να συμμετέχουν ενεργά και ισότιμα στη διεπιστημονική θεραπευτική ομάδα και να συμβάλλουν στο σχεδιασμό προγραμμάτων αποκατάστασης και ετοιμασίας εξόδου των ασθενών από το νοσοκομείο</w:t>
            </w:r>
          </w:p>
        </w:tc>
      </w:tr>
      <w:tr w:rsidR="00A169DE" w:rsidTr="005C2B67">
        <w:tc>
          <w:tcPr>
            <w:tcW w:w="8296" w:type="dxa"/>
            <w:shd w:val="clear" w:color="auto" w:fill="E2EFD9"/>
          </w:tcPr>
          <w:p w:rsidR="00A169DE" w:rsidRDefault="00A169DE" w:rsidP="00124E3A">
            <w:pPr>
              <w:rPr>
                <w:b/>
                <w:sz w:val="24"/>
              </w:rPr>
            </w:pPr>
            <w:r>
              <w:rPr>
                <w:b/>
                <w:sz w:val="24"/>
              </w:rPr>
              <w:lastRenderedPageBreak/>
              <w:t>Γενικές Ικανότητες</w:t>
            </w:r>
          </w:p>
        </w:tc>
      </w:tr>
      <w:tr w:rsidR="00A169DE" w:rsidRPr="00F970B0" w:rsidTr="00124E3A">
        <w:tc>
          <w:tcPr>
            <w:tcW w:w="8296" w:type="dxa"/>
          </w:tcPr>
          <w:p w:rsidR="00A169DE" w:rsidRPr="00F970B0" w:rsidRDefault="00A169DE" w:rsidP="00A169DE">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A169DE" w:rsidRPr="00F970B0" w:rsidRDefault="00A169DE" w:rsidP="00A169DE">
            <w:pPr>
              <w:pStyle w:val="a5"/>
              <w:numPr>
                <w:ilvl w:val="0"/>
                <w:numId w:val="1"/>
              </w:numPr>
              <w:rPr>
                <w:sz w:val="24"/>
              </w:rPr>
            </w:pPr>
            <w:r w:rsidRPr="00F970B0">
              <w:rPr>
                <w:sz w:val="24"/>
              </w:rPr>
              <w:t>Προσαρμογή σε νέες καταστάσεις</w:t>
            </w:r>
          </w:p>
          <w:p w:rsidR="00A169DE" w:rsidRPr="00F970B0" w:rsidRDefault="00A169DE" w:rsidP="00A169DE">
            <w:pPr>
              <w:pStyle w:val="a5"/>
              <w:numPr>
                <w:ilvl w:val="0"/>
                <w:numId w:val="1"/>
              </w:numPr>
              <w:rPr>
                <w:sz w:val="24"/>
              </w:rPr>
            </w:pPr>
            <w:r w:rsidRPr="00F970B0">
              <w:rPr>
                <w:sz w:val="24"/>
              </w:rPr>
              <w:t>Λήψη αποφάσεων</w:t>
            </w:r>
          </w:p>
          <w:p w:rsidR="00A169DE" w:rsidRPr="00F970B0" w:rsidRDefault="00A169DE" w:rsidP="00A169DE">
            <w:pPr>
              <w:pStyle w:val="a5"/>
              <w:numPr>
                <w:ilvl w:val="0"/>
                <w:numId w:val="1"/>
              </w:numPr>
              <w:rPr>
                <w:sz w:val="24"/>
              </w:rPr>
            </w:pPr>
            <w:r w:rsidRPr="00F970B0">
              <w:rPr>
                <w:sz w:val="24"/>
              </w:rPr>
              <w:t>Αυτόνομη εργασία</w:t>
            </w:r>
          </w:p>
          <w:p w:rsidR="00A169DE" w:rsidRPr="00F970B0" w:rsidRDefault="00A169DE" w:rsidP="00A169DE">
            <w:pPr>
              <w:pStyle w:val="a5"/>
              <w:numPr>
                <w:ilvl w:val="0"/>
                <w:numId w:val="1"/>
              </w:numPr>
              <w:rPr>
                <w:sz w:val="24"/>
              </w:rPr>
            </w:pPr>
            <w:r w:rsidRPr="00F970B0">
              <w:rPr>
                <w:sz w:val="24"/>
              </w:rPr>
              <w:t>Ομαδική εργασία</w:t>
            </w:r>
          </w:p>
          <w:p w:rsidR="00A169DE" w:rsidRPr="00F970B0" w:rsidRDefault="00A169DE" w:rsidP="00A169DE">
            <w:pPr>
              <w:pStyle w:val="a5"/>
              <w:numPr>
                <w:ilvl w:val="0"/>
                <w:numId w:val="1"/>
              </w:numPr>
              <w:rPr>
                <w:sz w:val="24"/>
              </w:rPr>
            </w:pPr>
            <w:r w:rsidRPr="00F970B0">
              <w:rPr>
                <w:sz w:val="24"/>
              </w:rPr>
              <w:t>Εργασία σε διεθνές περιβάλλον</w:t>
            </w:r>
          </w:p>
          <w:p w:rsidR="00A169DE" w:rsidRPr="00F970B0" w:rsidRDefault="00A169DE" w:rsidP="00A169DE">
            <w:pPr>
              <w:pStyle w:val="a5"/>
              <w:numPr>
                <w:ilvl w:val="0"/>
                <w:numId w:val="1"/>
              </w:numPr>
              <w:rPr>
                <w:sz w:val="24"/>
              </w:rPr>
            </w:pPr>
            <w:r w:rsidRPr="00F970B0">
              <w:rPr>
                <w:sz w:val="24"/>
              </w:rPr>
              <w:t>Εργασία σε διεπιστημονικό περιβάλλον</w:t>
            </w:r>
          </w:p>
          <w:p w:rsidR="00A169DE" w:rsidRPr="00F970B0" w:rsidRDefault="00A169DE" w:rsidP="00A169DE">
            <w:pPr>
              <w:pStyle w:val="a5"/>
              <w:numPr>
                <w:ilvl w:val="0"/>
                <w:numId w:val="1"/>
              </w:numPr>
              <w:rPr>
                <w:sz w:val="24"/>
              </w:rPr>
            </w:pPr>
            <w:r w:rsidRPr="00F970B0">
              <w:rPr>
                <w:sz w:val="24"/>
              </w:rPr>
              <w:t>Παραγωγή νέων ερευνητικών ιδεών</w:t>
            </w:r>
          </w:p>
          <w:p w:rsidR="00A169DE" w:rsidRPr="00F970B0" w:rsidRDefault="00A169DE" w:rsidP="00A169DE">
            <w:pPr>
              <w:pStyle w:val="a5"/>
              <w:numPr>
                <w:ilvl w:val="0"/>
                <w:numId w:val="1"/>
              </w:numPr>
              <w:rPr>
                <w:sz w:val="24"/>
              </w:rPr>
            </w:pPr>
            <w:r w:rsidRPr="00F970B0">
              <w:rPr>
                <w:sz w:val="24"/>
              </w:rPr>
              <w:t>Άσκηση κριτικής και αυτοκριτικής</w:t>
            </w:r>
          </w:p>
          <w:p w:rsidR="00A169DE" w:rsidRPr="00F970B0" w:rsidRDefault="00A169DE" w:rsidP="00A169DE">
            <w:pPr>
              <w:pStyle w:val="a5"/>
              <w:numPr>
                <w:ilvl w:val="0"/>
                <w:numId w:val="1"/>
              </w:numPr>
              <w:rPr>
                <w:sz w:val="24"/>
              </w:rPr>
            </w:pPr>
            <w:r w:rsidRPr="00F970B0">
              <w:rPr>
                <w:sz w:val="24"/>
              </w:rPr>
              <w:t>Προαγωγή της ελεύθερης, δημιουργικής και επαγωγικής σκέψης</w:t>
            </w:r>
          </w:p>
        </w:tc>
      </w:tr>
    </w:tbl>
    <w:p w:rsidR="00A169DE" w:rsidRPr="00F970B0" w:rsidRDefault="00A169DE" w:rsidP="00A169DE">
      <w:pPr>
        <w:rPr>
          <w:sz w:val="24"/>
        </w:rPr>
      </w:pPr>
    </w:p>
    <w:p w:rsidR="00A169DE" w:rsidRDefault="00A169DE" w:rsidP="00A169DE">
      <w:pPr>
        <w:rPr>
          <w:b/>
          <w:sz w:val="24"/>
        </w:rPr>
      </w:pPr>
      <w:r>
        <w:rPr>
          <w:b/>
          <w:sz w:val="24"/>
        </w:rPr>
        <w:t>4</w:t>
      </w:r>
      <w:r w:rsidR="000329B7">
        <w:rPr>
          <w:b/>
          <w:sz w:val="24"/>
        </w:rPr>
        <w:t>α</w:t>
      </w:r>
      <w:r>
        <w:rPr>
          <w:b/>
          <w:sz w:val="24"/>
        </w:rPr>
        <w:t>. ΠΕΡΙΕΧΟΜΕΝΟ ΜΑΘΗΜΑΤΟΣ</w:t>
      </w:r>
      <w:r w:rsidR="000329B7">
        <w:rPr>
          <w:b/>
          <w:sz w:val="24"/>
        </w:rPr>
        <w:t xml:space="preserve"> (ΘΕΩΡΙΑ)</w:t>
      </w:r>
    </w:p>
    <w:tbl>
      <w:tblPr>
        <w:tblStyle w:val="a4"/>
        <w:tblW w:w="0" w:type="auto"/>
        <w:tblLook w:val="04A0"/>
      </w:tblPr>
      <w:tblGrid>
        <w:gridCol w:w="8296"/>
      </w:tblGrid>
      <w:tr w:rsidR="00A169DE" w:rsidTr="00124E3A">
        <w:tc>
          <w:tcPr>
            <w:tcW w:w="8296" w:type="dxa"/>
          </w:tcPr>
          <w:p w:rsidR="00A169DE" w:rsidRPr="00A07F0A" w:rsidRDefault="00A169DE" w:rsidP="00124E3A">
            <w:pPr>
              <w:widowControl w:val="0"/>
              <w:jc w:val="both"/>
              <w:rPr>
                <w:rFonts w:ascii="Calibri" w:eastAsia="Calibri" w:hAnsi="Calibri" w:cs="Calibri"/>
                <w:sz w:val="24"/>
                <w:szCs w:val="24"/>
              </w:rPr>
            </w:pPr>
            <w:r>
              <w:rPr>
                <w:rFonts w:cstheme="minorHAnsi"/>
                <w:sz w:val="24"/>
                <w:szCs w:val="24"/>
              </w:rPr>
              <w:t xml:space="preserve">1. </w:t>
            </w:r>
            <w:r w:rsidRPr="00A07F0A">
              <w:rPr>
                <w:rFonts w:ascii="Calibri" w:eastAsia="Calibri" w:hAnsi="Calibri" w:cs="Calibri"/>
                <w:sz w:val="24"/>
                <w:szCs w:val="24"/>
              </w:rPr>
              <w:t xml:space="preserve">Γενικές αρχές </w:t>
            </w:r>
            <w:proofErr w:type="spellStart"/>
            <w:r w:rsidRPr="00A07F0A">
              <w:rPr>
                <w:rFonts w:ascii="Calibri" w:eastAsia="Calibri" w:hAnsi="Calibri" w:cs="Calibri"/>
                <w:sz w:val="24"/>
                <w:szCs w:val="24"/>
              </w:rPr>
              <w:t>προεγχειρητικής</w:t>
            </w:r>
            <w:proofErr w:type="spellEnd"/>
            <w:r w:rsidRPr="00A07F0A">
              <w:rPr>
                <w:rFonts w:ascii="Calibri" w:eastAsia="Calibri" w:hAnsi="Calibri" w:cs="Calibri"/>
                <w:sz w:val="24"/>
                <w:szCs w:val="24"/>
              </w:rPr>
              <w:t xml:space="preserve"> εκτίμησης και προετοιμασίας, όσον αφορά την αναγνώριση και διόρθωση καταστάσεων που σχετίζονται με αυξημένο κίνδυνο </w:t>
            </w:r>
            <w:proofErr w:type="spellStart"/>
            <w:r w:rsidRPr="00A07F0A">
              <w:rPr>
                <w:rFonts w:ascii="Calibri" w:eastAsia="Calibri" w:hAnsi="Calibri" w:cs="Calibri"/>
                <w:sz w:val="24"/>
                <w:szCs w:val="24"/>
              </w:rPr>
              <w:t>διεγχειρητικών</w:t>
            </w:r>
            <w:proofErr w:type="spellEnd"/>
            <w:r w:rsidRPr="00A07F0A">
              <w:rPr>
                <w:rFonts w:ascii="Calibri" w:eastAsia="Calibri" w:hAnsi="Calibri" w:cs="Calibri"/>
                <w:sz w:val="24"/>
                <w:szCs w:val="24"/>
              </w:rPr>
              <w:t xml:space="preserve"> ή μετεγχειρητικών επιπλοκών.</w:t>
            </w:r>
          </w:p>
          <w:p w:rsidR="00A169DE" w:rsidRPr="00A07F0A" w:rsidRDefault="00A169DE" w:rsidP="00124E3A">
            <w:pPr>
              <w:widowControl w:val="0"/>
              <w:jc w:val="both"/>
              <w:rPr>
                <w:rFonts w:ascii="Calibri" w:eastAsia="Calibri" w:hAnsi="Calibri" w:cs="Calibri"/>
                <w:sz w:val="24"/>
                <w:szCs w:val="24"/>
              </w:rPr>
            </w:pPr>
            <w:r>
              <w:rPr>
                <w:rFonts w:cstheme="minorHAnsi"/>
                <w:sz w:val="24"/>
                <w:szCs w:val="24"/>
              </w:rPr>
              <w:t xml:space="preserve">2. </w:t>
            </w:r>
            <w:r w:rsidRPr="00A07F0A">
              <w:rPr>
                <w:rFonts w:ascii="Calibri" w:eastAsia="Calibri" w:hAnsi="Calibri" w:cs="Calibri"/>
                <w:sz w:val="24"/>
                <w:szCs w:val="24"/>
              </w:rPr>
              <w:t>Κατανόηση επιπτώσεων χειρουργικής επέμβασης, αναγνώριση και χειρισμός των συχνότερων και σοβαρότερων μετεγχειρητικών επιπλοκών: διαταραχές καρδιαγγειακού, αναπνευστικού, πόνος υποθερμία, λοιμώξεις, ναυτία-έμετος.</w:t>
            </w:r>
          </w:p>
          <w:p w:rsidR="00A169DE" w:rsidRPr="00A07F0A" w:rsidRDefault="00A169DE" w:rsidP="00124E3A">
            <w:pPr>
              <w:widowControl w:val="0"/>
              <w:jc w:val="both"/>
              <w:rPr>
                <w:rFonts w:ascii="Calibri" w:eastAsia="Calibri" w:hAnsi="Calibri" w:cs="Calibri"/>
                <w:sz w:val="24"/>
                <w:szCs w:val="24"/>
              </w:rPr>
            </w:pPr>
            <w:r>
              <w:rPr>
                <w:rFonts w:cstheme="minorHAnsi"/>
                <w:sz w:val="24"/>
                <w:szCs w:val="24"/>
              </w:rPr>
              <w:t xml:space="preserve">3. </w:t>
            </w:r>
            <w:r w:rsidRPr="00A07F0A">
              <w:rPr>
                <w:rFonts w:ascii="Calibri" w:eastAsia="Calibri" w:hAnsi="Calibri" w:cs="Calibri"/>
                <w:sz w:val="24"/>
                <w:szCs w:val="24"/>
              </w:rPr>
              <w:t>Φροντίδα χειρουργικού τραύματος: προαγωγή επούλωσης, πρόληψη αιμορραγίας, λοιμώξεων.</w:t>
            </w:r>
          </w:p>
          <w:p w:rsidR="00A169DE" w:rsidRPr="00A07F0A" w:rsidRDefault="00A169DE" w:rsidP="00124E3A">
            <w:pPr>
              <w:widowControl w:val="0"/>
              <w:jc w:val="both"/>
              <w:rPr>
                <w:rFonts w:ascii="Calibri" w:eastAsia="Calibri" w:hAnsi="Calibri" w:cs="Calibri"/>
                <w:sz w:val="24"/>
                <w:szCs w:val="24"/>
              </w:rPr>
            </w:pPr>
            <w:r>
              <w:rPr>
                <w:rFonts w:cstheme="minorHAnsi"/>
                <w:sz w:val="24"/>
                <w:szCs w:val="24"/>
              </w:rPr>
              <w:t xml:space="preserve">4. </w:t>
            </w:r>
            <w:r w:rsidRPr="00A07F0A">
              <w:rPr>
                <w:rFonts w:ascii="Calibri" w:eastAsia="Calibri" w:hAnsi="Calibri" w:cs="Calibri"/>
                <w:sz w:val="24"/>
                <w:szCs w:val="24"/>
              </w:rPr>
              <w:t>Εφαρμογή νοσηλευτικής διεργασίας στους χειρουργικούς ασθενείς: νοσηλευτική διάγνωση, σκοποί, παρεμβάσεις, αξιολόγηση.</w:t>
            </w:r>
          </w:p>
          <w:p w:rsidR="00A169DE" w:rsidRPr="00A07F0A" w:rsidRDefault="00A169DE" w:rsidP="00124E3A">
            <w:pPr>
              <w:widowControl w:val="0"/>
              <w:jc w:val="both"/>
              <w:rPr>
                <w:rFonts w:ascii="Calibri" w:eastAsia="Calibri" w:hAnsi="Calibri" w:cs="Calibri"/>
                <w:sz w:val="24"/>
                <w:szCs w:val="24"/>
              </w:rPr>
            </w:pPr>
            <w:r>
              <w:rPr>
                <w:rFonts w:cstheme="minorHAnsi"/>
                <w:sz w:val="24"/>
                <w:szCs w:val="24"/>
              </w:rPr>
              <w:t xml:space="preserve">5. </w:t>
            </w:r>
            <w:r w:rsidRPr="00A07F0A">
              <w:rPr>
                <w:rFonts w:ascii="Calibri" w:eastAsia="Calibri" w:hAnsi="Calibri" w:cs="Calibri"/>
                <w:sz w:val="24"/>
                <w:szCs w:val="24"/>
              </w:rPr>
              <w:t xml:space="preserve">Ισοζύγιο υγρών – ηλεκτρολύτες: </w:t>
            </w:r>
            <w:proofErr w:type="spellStart"/>
            <w:r w:rsidRPr="00A07F0A">
              <w:rPr>
                <w:rFonts w:ascii="Calibri" w:eastAsia="Calibri" w:hAnsi="Calibri" w:cs="Calibri"/>
                <w:sz w:val="24"/>
                <w:szCs w:val="24"/>
              </w:rPr>
              <w:t>παθοφυσιολογία</w:t>
            </w:r>
            <w:proofErr w:type="spellEnd"/>
            <w:r w:rsidRPr="00A07F0A">
              <w:rPr>
                <w:rFonts w:ascii="Calibri" w:eastAsia="Calibri" w:hAnsi="Calibri" w:cs="Calibri"/>
                <w:sz w:val="24"/>
                <w:szCs w:val="24"/>
              </w:rPr>
              <w:t>, διάγνωση &amp; θεραπευτική αντιμετώπιση κύριων διαταραχών.</w:t>
            </w:r>
          </w:p>
          <w:p w:rsidR="00A169DE" w:rsidRPr="00A07F0A" w:rsidRDefault="00A169DE" w:rsidP="00124E3A">
            <w:pPr>
              <w:widowControl w:val="0"/>
              <w:jc w:val="both"/>
              <w:rPr>
                <w:rFonts w:ascii="Calibri" w:eastAsia="Calibri" w:hAnsi="Calibri" w:cs="Calibri"/>
                <w:sz w:val="24"/>
                <w:szCs w:val="24"/>
              </w:rPr>
            </w:pPr>
            <w:r>
              <w:rPr>
                <w:rFonts w:cstheme="minorHAnsi"/>
                <w:sz w:val="24"/>
                <w:szCs w:val="24"/>
              </w:rPr>
              <w:t xml:space="preserve">6. </w:t>
            </w:r>
            <w:proofErr w:type="spellStart"/>
            <w:r w:rsidRPr="00A07F0A">
              <w:rPr>
                <w:rFonts w:ascii="Calibri" w:eastAsia="Calibri" w:hAnsi="Calibri" w:cs="Calibri"/>
                <w:sz w:val="24"/>
                <w:szCs w:val="24"/>
              </w:rPr>
              <w:t>Οξεοβασική</w:t>
            </w:r>
            <w:proofErr w:type="spellEnd"/>
            <w:r w:rsidRPr="00A07F0A">
              <w:rPr>
                <w:rFonts w:ascii="Calibri" w:eastAsia="Calibri" w:hAnsi="Calibri" w:cs="Calibri"/>
                <w:sz w:val="24"/>
                <w:szCs w:val="24"/>
              </w:rPr>
              <w:t xml:space="preserve"> ισορροπία: </w:t>
            </w:r>
            <w:proofErr w:type="spellStart"/>
            <w:r w:rsidRPr="00A07F0A">
              <w:rPr>
                <w:rFonts w:ascii="Calibri" w:eastAsia="Calibri" w:hAnsi="Calibri" w:cs="Calibri"/>
                <w:sz w:val="24"/>
                <w:szCs w:val="24"/>
              </w:rPr>
              <w:t>παθοφυσιολογία</w:t>
            </w:r>
            <w:proofErr w:type="spellEnd"/>
            <w:r w:rsidRPr="00A07F0A">
              <w:rPr>
                <w:rFonts w:ascii="Calibri" w:eastAsia="Calibri" w:hAnsi="Calibri" w:cs="Calibri"/>
                <w:sz w:val="24"/>
                <w:szCs w:val="24"/>
              </w:rPr>
              <w:t>, διάγνωση &amp; θεραπευτική αντιμετώπιση κύριων διαταραχών.</w:t>
            </w:r>
          </w:p>
          <w:p w:rsidR="00A169DE" w:rsidRPr="00A07F0A" w:rsidRDefault="00A169DE" w:rsidP="00124E3A">
            <w:pPr>
              <w:widowControl w:val="0"/>
              <w:jc w:val="both"/>
              <w:rPr>
                <w:rFonts w:ascii="Calibri" w:eastAsia="Calibri" w:hAnsi="Calibri" w:cs="Calibri"/>
                <w:sz w:val="24"/>
                <w:szCs w:val="24"/>
              </w:rPr>
            </w:pPr>
            <w:r>
              <w:rPr>
                <w:rFonts w:cstheme="minorHAnsi"/>
                <w:sz w:val="24"/>
                <w:szCs w:val="24"/>
              </w:rPr>
              <w:t xml:space="preserve">7. </w:t>
            </w:r>
            <w:r w:rsidRPr="00A07F0A">
              <w:rPr>
                <w:rFonts w:ascii="Calibri" w:eastAsia="Calibri" w:hAnsi="Calibri" w:cs="Calibri"/>
                <w:sz w:val="24"/>
                <w:szCs w:val="24"/>
              </w:rPr>
              <w:t>Βασικές αρχές διατροφικής υποστήριξης χειρουργικών ασθενών.</w:t>
            </w:r>
          </w:p>
          <w:p w:rsidR="00A169DE" w:rsidRPr="00A07F0A" w:rsidRDefault="00A169DE" w:rsidP="00124E3A">
            <w:pPr>
              <w:widowControl w:val="0"/>
              <w:jc w:val="both"/>
              <w:rPr>
                <w:rFonts w:ascii="Calibri" w:eastAsia="Calibri" w:hAnsi="Calibri" w:cs="Calibri"/>
                <w:sz w:val="24"/>
                <w:szCs w:val="24"/>
              </w:rPr>
            </w:pPr>
            <w:r>
              <w:rPr>
                <w:rFonts w:cstheme="minorHAnsi"/>
                <w:sz w:val="24"/>
                <w:szCs w:val="24"/>
              </w:rPr>
              <w:t xml:space="preserve">8. </w:t>
            </w:r>
            <w:r w:rsidRPr="00A07F0A">
              <w:rPr>
                <w:rFonts w:ascii="Calibri" w:eastAsia="Calibri" w:hAnsi="Calibri" w:cs="Calibri"/>
                <w:sz w:val="24"/>
                <w:szCs w:val="24"/>
              </w:rPr>
              <w:t>Εγκαύματα: ταξινόμηση, συνέπειες, θεραπευτική αντιμετώπιση.</w:t>
            </w:r>
          </w:p>
          <w:p w:rsidR="00A169DE" w:rsidRPr="00A07F0A" w:rsidRDefault="00A169DE" w:rsidP="00124E3A">
            <w:pPr>
              <w:widowControl w:val="0"/>
              <w:jc w:val="both"/>
              <w:rPr>
                <w:rFonts w:ascii="Calibri" w:eastAsia="Calibri" w:hAnsi="Calibri" w:cs="Calibri"/>
                <w:sz w:val="24"/>
                <w:szCs w:val="24"/>
              </w:rPr>
            </w:pPr>
            <w:r>
              <w:rPr>
                <w:rFonts w:cstheme="minorHAnsi"/>
                <w:sz w:val="24"/>
                <w:szCs w:val="24"/>
              </w:rPr>
              <w:t xml:space="preserve">9. </w:t>
            </w:r>
            <w:proofErr w:type="spellStart"/>
            <w:r w:rsidRPr="00A07F0A">
              <w:rPr>
                <w:rFonts w:ascii="Calibri" w:eastAsia="Calibri" w:hAnsi="Calibri" w:cs="Calibri"/>
                <w:sz w:val="24"/>
                <w:szCs w:val="24"/>
              </w:rPr>
              <w:t>Στομίες</w:t>
            </w:r>
            <w:proofErr w:type="spellEnd"/>
            <w:r w:rsidRPr="00A07F0A">
              <w:rPr>
                <w:rFonts w:ascii="Calibri" w:eastAsia="Calibri" w:hAnsi="Calibri" w:cs="Calibri"/>
                <w:sz w:val="24"/>
                <w:szCs w:val="24"/>
              </w:rPr>
              <w:t>, παροχετεύσεις: τύποι, νοσηλευτική φροντίδα, επιπλοκές.</w:t>
            </w:r>
          </w:p>
          <w:p w:rsidR="00A169DE" w:rsidRPr="00A07F0A" w:rsidRDefault="00A169DE" w:rsidP="00124E3A">
            <w:pPr>
              <w:widowControl w:val="0"/>
              <w:jc w:val="both"/>
              <w:rPr>
                <w:rFonts w:ascii="Calibri" w:eastAsia="Calibri" w:hAnsi="Calibri" w:cs="Calibri"/>
                <w:sz w:val="24"/>
                <w:szCs w:val="24"/>
              </w:rPr>
            </w:pPr>
            <w:r>
              <w:rPr>
                <w:rFonts w:cstheme="minorHAnsi"/>
                <w:sz w:val="24"/>
                <w:szCs w:val="24"/>
              </w:rPr>
              <w:t xml:space="preserve">10. </w:t>
            </w:r>
            <w:r w:rsidRPr="00A07F0A">
              <w:rPr>
                <w:rFonts w:ascii="Calibri" w:eastAsia="Calibri" w:hAnsi="Calibri" w:cs="Calibri"/>
                <w:sz w:val="24"/>
                <w:szCs w:val="24"/>
              </w:rPr>
              <w:t xml:space="preserve">Χειρουργικές παθήσεις πεπτικού συστήματος: οισοφάγου, στομάχου, παγκρέατος, </w:t>
            </w:r>
            <w:proofErr w:type="spellStart"/>
            <w:r w:rsidRPr="00A07F0A">
              <w:rPr>
                <w:rFonts w:ascii="Calibri" w:eastAsia="Calibri" w:hAnsi="Calibri" w:cs="Calibri"/>
                <w:sz w:val="24"/>
                <w:szCs w:val="24"/>
              </w:rPr>
              <w:t>παχέος</w:t>
            </w:r>
            <w:proofErr w:type="spellEnd"/>
            <w:r w:rsidRPr="00A07F0A">
              <w:rPr>
                <w:rFonts w:ascii="Calibri" w:eastAsia="Calibri" w:hAnsi="Calibri" w:cs="Calibri"/>
                <w:sz w:val="24"/>
                <w:szCs w:val="24"/>
              </w:rPr>
              <w:t xml:space="preserve"> εντέρου, σκωληκοειδίτιδα, ειλεός, οξεία κοιλία, χοληφόρα.</w:t>
            </w:r>
          </w:p>
          <w:p w:rsidR="00A169DE" w:rsidRPr="00A07F0A" w:rsidRDefault="00A169DE" w:rsidP="00124E3A">
            <w:pPr>
              <w:widowControl w:val="0"/>
              <w:jc w:val="both"/>
              <w:rPr>
                <w:rFonts w:ascii="Calibri" w:eastAsia="Calibri" w:hAnsi="Calibri" w:cs="Calibri"/>
                <w:sz w:val="24"/>
                <w:szCs w:val="24"/>
              </w:rPr>
            </w:pPr>
            <w:r>
              <w:rPr>
                <w:rFonts w:cstheme="minorHAnsi"/>
                <w:sz w:val="24"/>
                <w:szCs w:val="24"/>
              </w:rPr>
              <w:t xml:space="preserve">11. </w:t>
            </w:r>
            <w:r w:rsidRPr="00A07F0A">
              <w:rPr>
                <w:rFonts w:ascii="Calibri" w:eastAsia="Calibri" w:hAnsi="Calibri" w:cs="Calibri"/>
                <w:sz w:val="24"/>
                <w:szCs w:val="24"/>
              </w:rPr>
              <w:t xml:space="preserve">Χειρουργικές παθήσεις μαστού, </w:t>
            </w:r>
            <w:proofErr w:type="spellStart"/>
            <w:r w:rsidRPr="00A07F0A">
              <w:rPr>
                <w:rFonts w:ascii="Calibri" w:eastAsia="Calibri" w:hAnsi="Calibri" w:cs="Calibri"/>
                <w:sz w:val="24"/>
                <w:szCs w:val="24"/>
              </w:rPr>
              <w:t>κήλες</w:t>
            </w:r>
            <w:proofErr w:type="spellEnd"/>
            <w:r w:rsidRPr="00A07F0A">
              <w:rPr>
                <w:rFonts w:ascii="Calibri" w:eastAsia="Calibri" w:hAnsi="Calibri" w:cs="Calibri"/>
                <w:sz w:val="24"/>
                <w:szCs w:val="24"/>
              </w:rPr>
              <w:t>.</w:t>
            </w:r>
          </w:p>
          <w:p w:rsidR="00A169DE" w:rsidRDefault="00A169DE" w:rsidP="00124E3A">
            <w:pPr>
              <w:rPr>
                <w:b/>
                <w:sz w:val="24"/>
              </w:rPr>
            </w:pPr>
          </w:p>
        </w:tc>
      </w:tr>
    </w:tbl>
    <w:p w:rsidR="00A169DE" w:rsidRDefault="00A169DE" w:rsidP="00A169DE">
      <w:pPr>
        <w:rPr>
          <w:b/>
          <w:sz w:val="24"/>
        </w:rPr>
      </w:pPr>
    </w:p>
    <w:p w:rsidR="00526FEA" w:rsidRDefault="00526FEA" w:rsidP="00A169DE">
      <w:pPr>
        <w:rPr>
          <w:b/>
          <w:sz w:val="24"/>
        </w:rPr>
      </w:pPr>
    </w:p>
    <w:p w:rsidR="000329B7" w:rsidRDefault="000329B7" w:rsidP="000329B7">
      <w:pPr>
        <w:rPr>
          <w:b/>
          <w:sz w:val="24"/>
        </w:rPr>
      </w:pPr>
      <w:r>
        <w:rPr>
          <w:b/>
          <w:sz w:val="24"/>
        </w:rPr>
        <w:lastRenderedPageBreak/>
        <w:t>4β. ΠΕΡΙΕΧΟΜΕΝΟ ΜΑΘΗΜΑΤΟΣ (ΕΡΓΑΣΤΗΡΙΟ</w:t>
      </w:r>
      <w:r w:rsidR="00D83859">
        <w:rPr>
          <w:b/>
          <w:sz w:val="24"/>
        </w:rPr>
        <w:t xml:space="preserve"> - ΚΛΙΝΙΚΗ ΑΣΚΗΣΗ</w:t>
      </w:r>
      <w:r>
        <w:rPr>
          <w:b/>
          <w:sz w:val="24"/>
        </w:rPr>
        <w:t>)</w:t>
      </w:r>
    </w:p>
    <w:tbl>
      <w:tblPr>
        <w:tblStyle w:val="a4"/>
        <w:tblW w:w="0" w:type="auto"/>
        <w:tblLook w:val="04A0"/>
      </w:tblPr>
      <w:tblGrid>
        <w:gridCol w:w="8296"/>
      </w:tblGrid>
      <w:tr w:rsidR="000329B7" w:rsidTr="005C2B67">
        <w:tc>
          <w:tcPr>
            <w:tcW w:w="8296" w:type="dxa"/>
          </w:tcPr>
          <w:p w:rsidR="000329B7" w:rsidRDefault="000329B7" w:rsidP="000329B7">
            <w:pPr>
              <w:pStyle w:val="a5"/>
              <w:numPr>
                <w:ilvl w:val="0"/>
                <w:numId w:val="20"/>
              </w:numPr>
            </w:pPr>
            <w:r>
              <w:t>Χορήγηση φαρμάκου ενδομυϊκά</w:t>
            </w:r>
          </w:p>
          <w:p w:rsidR="000329B7" w:rsidRDefault="000329B7" w:rsidP="000329B7">
            <w:pPr>
              <w:pStyle w:val="a5"/>
              <w:numPr>
                <w:ilvl w:val="0"/>
                <w:numId w:val="20"/>
              </w:numPr>
            </w:pPr>
            <w:r>
              <w:t>Υποδόρια ένεση</w:t>
            </w:r>
          </w:p>
          <w:p w:rsidR="000329B7" w:rsidRDefault="000329B7" w:rsidP="000329B7">
            <w:pPr>
              <w:pStyle w:val="a5"/>
              <w:numPr>
                <w:ilvl w:val="0"/>
                <w:numId w:val="20"/>
              </w:numPr>
            </w:pPr>
            <w:r>
              <w:t>Χορήγηση ινσουλίνης - αντιπηκτικών φαρμάκων</w:t>
            </w:r>
          </w:p>
          <w:p w:rsidR="000329B7" w:rsidRDefault="000329B7" w:rsidP="000329B7">
            <w:pPr>
              <w:pStyle w:val="a5"/>
              <w:numPr>
                <w:ilvl w:val="0"/>
                <w:numId w:val="20"/>
              </w:numPr>
            </w:pPr>
            <w:r>
              <w:t>Ενδοδερμική ένεση</w:t>
            </w:r>
          </w:p>
          <w:p w:rsidR="000329B7" w:rsidRDefault="000329B7" w:rsidP="000329B7">
            <w:pPr>
              <w:pStyle w:val="a5"/>
              <w:numPr>
                <w:ilvl w:val="0"/>
                <w:numId w:val="20"/>
              </w:numPr>
            </w:pPr>
            <w:proofErr w:type="spellStart"/>
            <w:r>
              <w:t>Φλεβοκέντηση</w:t>
            </w:r>
            <w:proofErr w:type="spellEnd"/>
            <w:r>
              <w:t xml:space="preserve"> </w:t>
            </w:r>
          </w:p>
          <w:p w:rsidR="000329B7" w:rsidRDefault="000329B7" w:rsidP="000329B7">
            <w:pPr>
              <w:pStyle w:val="a5"/>
              <w:numPr>
                <w:ilvl w:val="0"/>
                <w:numId w:val="20"/>
              </w:numPr>
            </w:pPr>
            <w:r>
              <w:t>Χορήγηση ενδοφλεβίων φαρμάκων</w:t>
            </w:r>
          </w:p>
          <w:p w:rsidR="000329B7" w:rsidRDefault="000329B7" w:rsidP="000329B7">
            <w:pPr>
              <w:pStyle w:val="a5"/>
              <w:numPr>
                <w:ilvl w:val="0"/>
                <w:numId w:val="20"/>
              </w:numPr>
            </w:pPr>
            <w:proofErr w:type="spellStart"/>
            <w:r>
              <w:t>Οσφυονωτιαία</w:t>
            </w:r>
            <w:proofErr w:type="spellEnd"/>
            <w:r>
              <w:t xml:space="preserve">  παρακέντηση</w:t>
            </w:r>
          </w:p>
          <w:p w:rsidR="000329B7" w:rsidRDefault="000329B7" w:rsidP="000329B7">
            <w:pPr>
              <w:pStyle w:val="a5"/>
              <w:numPr>
                <w:ilvl w:val="0"/>
                <w:numId w:val="20"/>
              </w:numPr>
            </w:pPr>
            <w:r>
              <w:t>Παρακέντηση οστών</w:t>
            </w:r>
          </w:p>
          <w:p w:rsidR="000329B7" w:rsidRPr="008917AB" w:rsidRDefault="000329B7" w:rsidP="000329B7">
            <w:pPr>
              <w:pStyle w:val="a5"/>
              <w:numPr>
                <w:ilvl w:val="0"/>
                <w:numId w:val="20"/>
              </w:numPr>
            </w:pPr>
            <w:r>
              <w:t>Παρακέντηση κοιλίας, θώρακος</w:t>
            </w:r>
          </w:p>
        </w:tc>
      </w:tr>
    </w:tbl>
    <w:p w:rsidR="000329B7" w:rsidRDefault="000329B7" w:rsidP="00A169DE">
      <w:pPr>
        <w:rPr>
          <w:b/>
          <w:sz w:val="24"/>
        </w:rPr>
      </w:pPr>
    </w:p>
    <w:p w:rsidR="00A169DE" w:rsidRDefault="00A169DE" w:rsidP="00A169DE">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26FFD"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44985"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A169DE" w:rsidRPr="009214E3" w:rsidRDefault="00A169DE" w:rsidP="00124E3A">
            <w:pPr>
              <w:jc w:val="center"/>
              <w:rPr>
                <w:b/>
                <w:sz w:val="24"/>
                <w:lang w:val="en-US"/>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0302F8" w:rsidRDefault="00A169DE" w:rsidP="00124E3A">
            <w:pPr>
              <w:rPr>
                <w:sz w:val="24"/>
              </w:rPr>
            </w:pPr>
            <w:r>
              <w:rPr>
                <w:sz w:val="24"/>
              </w:rPr>
              <w:t>Εργαστηριακή Άσκηση</w:t>
            </w:r>
          </w:p>
        </w:tc>
        <w:tc>
          <w:tcPr>
            <w:tcW w:w="646" w:type="dxa"/>
          </w:tcPr>
          <w:p w:rsidR="00A169DE" w:rsidRDefault="00A169DE" w:rsidP="00124E3A">
            <w:pPr>
              <w:jc w:val="center"/>
              <w:rPr>
                <w:b/>
                <w:sz w:val="24"/>
              </w:rPr>
            </w:pPr>
            <w:r>
              <w:rPr>
                <w:b/>
                <w:sz w:val="24"/>
              </w:rPr>
              <w:t>Χ</w:t>
            </w:r>
          </w:p>
        </w:tc>
      </w:tr>
    </w:tbl>
    <w:p w:rsidR="00A169DE" w:rsidRDefault="00A169DE" w:rsidP="00A169DE">
      <w:pPr>
        <w:rPr>
          <w:b/>
          <w:sz w:val="24"/>
        </w:rPr>
      </w:pPr>
    </w:p>
    <w:p w:rsidR="00A169DE" w:rsidRDefault="00A169DE" w:rsidP="00A169DE">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1A123E" w:rsidRPr="00D441E3" w:rsidTr="005C2B67">
        <w:tc>
          <w:tcPr>
            <w:tcW w:w="4148" w:type="dxa"/>
            <w:shd w:val="clear" w:color="auto" w:fill="E2EFD9"/>
          </w:tcPr>
          <w:p w:rsidR="001A123E" w:rsidRPr="00D441E3" w:rsidRDefault="001A123E" w:rsidP="009E7CEE">
            <w:pPr>
              <w:rPr>
                <w:b/>
                <w:sz w:val="24"/>
                <w:szCs w:val="24"/>
              </w:rPr>
            </w:pPr>
            <w:r w:rsidRPr="00D441E3">
              <w:rPr>
                <w:b/>
                <w:sz w:val="24"/>
                <w:szCs w:val="24"/>
              </w:rPr>
              <w:t>ΔΡΑΣΤΗΡΙΟΤΗΤΑ</w:t>
            </w:r>
          </w:p>
        </w:tc>
        <w:tc>
          <w:tcPr>
            <w:tcW w:w="4148" w:type="dxa"/>
            <w:shd w:val="clear" w:color="auto" w:fill="E2EFD9"/>
          </w:tcPr>
          <w:p w:rsidR="001A123E" w:rsidRPr="00D441E3" w:rsidRDefault="001A123E" w:rsidP="009E7CEE">
            <w:pPr>
              <w:rPr>
                <w:b/>
                <w:sz w:val="24"/>
                <w:szCs w:val="24"/>
              </w:rPr>
            </w:pPr>
            <w:r w:rsidRPr="00D441E3">
              <w:rPr>
                <w:b/>
                <w:sz w:val="24"/>
                <w:szCs w:val="24"/>
              </w:rPr>
              <w:t>ΦΟΡΤΟΣ ΕΡΓΑΣΙΑΣ ΕΞΑΜΗΝΟΥ</w:t>
            </w:r>
          </w:p>
        </w:tc>
      </w:tr>
      <w:tr w:rsidR="001A123E" w:rsidRPr="00D441E3" w:rsidTr="009E7CEE">
        <w:tc>
          <w:tcPr>
            <w:tcW w:w="4148" w:type="dxa"/>
          </w:tcPr>
          <w:p w:rsidR="001A123E" w:rsidRPr="00011BEE" w:rsidRDefault="001A123E" w:rsidP="009E7CE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1A123E" w:rsidRPr="00D441E3" w:rsidRDefault="001A123E" w:rsidP="002A53E5">
            <w:pPr>
              <w:widowControl w:val="0"/>
              <w:jc w:val="both"/>
              <w:rPr>
                <w:rFonts w:ascii="Calibri" w:eastAsia="Calibri" w:hAnsi="Calibri" w:cs="Calibri"/>
                <w:sz w:val="24"/>
                <w:szCs w:val="24"/>
              </w:rPr>
            </w:pPr>
            <w:r>
              <w:rPr>
                <w:rFonts w:ascii="Calibri" w:eastAsia="Calibri" w:hAnsi="Calibri" w:cs="Calibri"/>
                <w:sz w:val="24"/>
                <w:szCs w:val="24"/>
              </w:rPr>
              <w:t>4</w:t>
            </w:r>
            <w:r w:rsidR="002A53E5">
              <w:rPr>
                <w:rFonts w:ascii="Calibri" w:eastAsia="Calibri" w:hAnsi="Calibri" w:cs="Calibri"/>
                <w:sz w:val="24"/>
                <w:szCs w:val="24"/>
              </w:rPr>
              <w:t>2</w:t>
            </w:r>
          </w:p>
        </w:tc>
      </w:tr>
      <w:tr w:rsidR="001A123E" w:rsidRPr="00D441E3" w:rsidTr="009E7CEE">
        <w:tc>
          <w:tcPr>
            <w:tcW w:w="4148" w:type="dxa"/>
          </w:tcPr>
          <w:p w:rsidR="001A123E" w:rsidRDefault="001A123E" w:rsidP="009E7CEE">
            <w:pPr>
              <w:widowControl w:val="0"/>
              <w:jc w:val="both"/>
              <w:rPr>
                <w:rFonts w:ascii="Calibri" w:eastAsia="Calibri" w:hAnsi="Calibri" w:cs="Calibri"/>
                <w:sz w:val="24"/>
                <w:szCs w:val="24"/>
              </w:rPr>
            </w:pPr>
            <w:r w:rsidRPr="00B766B9">
              <w:rPr>
                <w:rFonts w:eastAsia="Calibri" w:cstheme="minorHAnsi"/>
                <w:sz w:val="24"/>
                <w:szCs w:val="24"/>
              </w:rPr>
              <w:t>Μελέτη περιπτώσεων / σύγχρονης βιβλιογραφίας</w:t>
            </w:r>
          </w:p>
        </w:tc>
        <w:tc>
          <w:tcPr>
            <w:tcW w:w="4148" w:type="dxa"/>
          </w:tcPr>
          <w:p w:rsidR="001A123E" w:rsidRDefault="002A53E5" w:rsidP="009E7CEE">
            <w:pPr>
              <w:widowControl w:val="0"/>
              <w:jc w:val="both"/>
              <w:rPr>
                <w:rFonts w:ascii="Calibri" w:eastAsia="Calibri" w:hAnsi="Calibri" w:cs="Calibri"/>
                <w:sz w:val="24"/>
                <w:szCs w:val="24"/>
              </w:rPr>
            </w:pPr>
            <w:r>
              <w:rPr>
                <w:rFonts w:ascii="Calibri" w:eastAsia="Calibri" w:hAnsi="Calibri" w:cs="Calibri"/>
                <w:sz w:val="24"/>
                <w:szCs w:val="24"/>
              </w:rPr>
              <w:t>10</w:t>
            </w:r>
          </w:p>
        </w:tc>
      </w:tr>
      <w:tr w:rsidR="001A123E" w:rsidRPr="00D441E3" w:rsidTr="009E7CEE">
        <w:tc>
          <w:tcPr>
            <w:tcW w:w="4148" w:type="dxa"/>
          </w:tcPr>
          <w:p w:rsidR="001A123E" w:rsidRPr="00D441E3" w:rsidRDefault="001A123E" w:rsidP="009E7CEE">
            <w:pPr>
              <w:widowControl w:val="0"/>
              <w:jc w:val="both"/>
              <w:rPr>
                <w:rFonts w:ascii="Calibri" w:eastAsia="Calibri" w:hAnsi="Calibri" w:cs="Calibri"/>
                <w:sz w:val="24"/>
                <w:szCs w:val="24"/>
              </w:rPr>
            </w:pPr>
            <w:r>
              <w:rPr>
                <w:rFonts w:ascii="Calibri" w:eastAsia="Calibri" w:hAnsi="Calibri" w:cs="Calibri"/>
                <w:sz w:val="24"/>
                <w:szCs w:val="24"/>
              </w:rPr>
              <w:t>Εργαστηριακή άσκηση</w:t>
            </w:r>
          </w:p>
        </w:tc>
        <w:tc>
          <w:tcPr>
            <w:tcW w:w="4148" w:type="dxa"/>
          </w:tcPr>
          <w:p w:rsidR="001A123E" w:rsidRPr="00D441E3" w:rsidRDefault="002A53E5" w:rsidP="009E7CEE">
            <w:pPr>
              <w:widowControl w:val="0"/>
              <w:jc w:val="both"/>
              <w:rPr>
                <w:rFonts w:ascii="Calibri" w:eastAsia="Calibri" w:hAnsi="Calibri" w:cs="Calibri"/>
                <w:sz w:val="24"/>
                <w:szCs w:val="24"/>
              </w:rPr>
            </w:pPr>
            <w:r>
              <w:rPr>
                <w:rFonts w:ascii="Calibri" w:eastAsia="Calibri" w:hAnsi="Calibri" w:cs="Calibri"/>
                <w:sz w:val="24"/>
                <w:szCs w:val="24"/>
              </w:rPr>
              <w:t>39</w:t>
            </w:r>
          </w:p>
        </w:tc>
      </w:tr>
      <w:tr w:rsidR="001A123E" w:rsidRPr="00D441E3" w:rsidTr="009E7CEE">
        <w:tc>
          <w:tcPr>
            <w:tcW w:w="4148" w:type="dxa"/>
          </w:tcPr>
          <w:p w:rsidR="001A123E" w:rsidRPr="00D441E3" w:rsidRDefault="001A123E" w:rsidP="009E7CEE">
            <w:pPr>
              <w:widowControl w:val="0"/>
              <w:jc w:val="both"/>
              <w:rPr>
                <w:rFonts w:ascii="Calibri" w:eastAsia="Calibri" w:hAnsi="Calibri" w:cs="Calibri"/>
                <w:sz w:val="24"/>
                <w:szCs w:val="24"/>
              </w:rPr>
            </w:pPr>
            <w:r>
              <w:rPr>
                <w:rFonts w:cstheme="minorHAnsi"/>
                <w:sz w:val="24"/>
                <w:szCs w:val="24"/>
              </w:rPr>
              <w:t>Κλινική</w:t>
            </w:r>
            <w:r w:rsidRPr="00B766B9">
              <w:rPr>
                <w:rFonts w:ascii="Calibri" w:eastAsia="Calibri" w:hAnsi="Calibri" w:cs="Calibri"/>
                <w:sz w:val="24"/>
                <w:szCs w:val="24"/>
              </w:rPr>
              <w:t xml:space="preserve"> άσκηση</w:t>
            </w:r>
          </w:p>
        </w:tc>
        <w:tc>
          <w:tcPr>
            <w:tcW w:w="4148" w:type="dxa"/>
          </w:tcPr>
          <w:p w:rsidR="001A123E" w:rsidRPr="00D441E3" w:rsidRDefault="002A53E5" w:rsidP="009E7CEE">
            <w:pPr>
              <w:widowControl w:val="0"/>
              <w:jc w:val="both"/>
              <w:rPr>
                <w:rFonts w:ascii="Calibri" w:eastAsia="Calibri" w:hAnsi="Calibri" w:cs="Calibri"/>
                <w:sz w:val="24"/>
                <w:szCs w:val="24"/>
              </w:rPr>
            </w:pPr>
            <w:r>
              <w:rPr>
                <w:rFonts w:ascii="Calibri" w:eastAsia="Calibri" w:hAnsi="Calibri" w:cs="Calibri"/>
                <w:sz w:val="24"/>
                <w:szCs w:val="24"/>
              </w:rPr>
              <w:t>52</w:t>
            </w:r>
          </w:p>
        </w:tc>
      </w:tr>
      <w:tr w:rsidR="001A123E" w:rsidRPr="00D441E3" w:rsidTr="009E7CEE">
        <w:tc>
          <w:tcPr>
            <w:tcW w:w="4148" w:type="dxa"/>
          </w:tcPr>
          <w:p w:rsidR="001A123E" w:rsidRPr="00D441E3" w:rsidRDefault="001A123E" w:rsidP="009E7CEE">
            <w:pPr>
              <w:widowControl w:val="0"/>
              <w:jc w:val="both"/>
              <w:rPr>
                <w:rFonts w:ascii="Calibri" w:eastAsia="Calibri" w:hAnsi="Calibri" w:cs="Calibri"/>
                <w:sz w:val="24"/>
                <w:szCs w:val="24"/>
              </w:rPr>
            </w:pPr>
            <w:r w:rsidRPr="00D441E3">
              <w:rPr>
                <w:rFonts w:ascii="Calibri" w:eastAsia="Calibri" w:hAnsi="Calibri" w:cs="Calibri"/>
                <w:sz w:val="24"/>
                <w:szCs w:val="24"/>
              </w:rPr>
              <w:t>Γραπτή εργασία κατ’ οίκον</w:t>
            </w:r>
          </w:p>
        </w:tc>
        <w:tc>
          <w:tcPr>
            <w:tcW w:w="4148" w:type="dxa"/>
          </w:tcPr>
          <w:p w:rsidR="001A123E" w:rsidRPr="00D441E3" w:rsidRDefault="002A53E5" w:rsidP="002A53E5">
            <w:pPr>
              <w:widowControl w:val="0"/>
              <w:jc w:val="both"/>
              <w:rPr>
                <w:rFonts w:ascii="Calibri" w:eastAsia="Calibri" w:hAnsi="Calibri" w:cs="Calibri"/>
                <w:sz w:val="24"/>
                <w:szCs w:val="24"/>
              </w:rPr>
            </w:pPr>
            <w:r>
              <w:rPr>
                <w:rFonts w:ascii="Calibri" w:eastAsia="Calibri" w:hAnsi="Calibri" w:cs="Calibri"/>
                <w:sz w:val="24"/>
                <w:szCs w:val="24"/>
              </w:rPr>
              <w:t>30</w:t>
            </w:r>
          </w:p>
        </w:tc>
      </w:tr>
      <w:tr w:rsidR="001A123E" w:rsidRPr="00D441E3" w:rsidTr="009E7CEE">
        <w:tc>
          <w:tcPr>
            <w:tcW w:w="4148" w:type="dxa"/>
          </w:tcPr>
          <w:p w:rsidR="001A123E" w:rsidRPr="00D441E3" w:rsidRDefault="001A123E" w:rsidP="009E7CEE">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1A123E" w:rsidRPr="00D441E3" w:rsidRDefault="002A53E5" w:rsidP="002A53E5">
            <w:pPr>
              <w:widowControl w:val="0"/>
              <w:jc w:val="both"/>
              <w:rPr>
                <w:rFonts w:ascii="Calibri" w:eastAsia="Calibri" w:hAnsi="Calibri" w:cs="Calibri"/>
                <w:sz w:val="24"/>
                <w:szCs w:val="24"/>
              </w:rPr>
            </w:pPr>
            <w:r>
              <w:rPr>
                <w:rFonts w:ascii="Calibri" w:eastAsia="Calibri" w:hAnsi="Calibri" w:cs="Calibri"/>
                <w:sz w:val="24"/>
                <w:szCs w:val="24"/>
              </w:rPr>
              <w:t>130</w:t>
            </w:r>
          </w:p>
        </w:tc>
      </w:tr>
      <w:tr w:rsidR="002A53E5" w:rsidRPr="00D441E3" w:rsidTr="009E7CEE">
        <w:tc>
          <w:tcPr>
            <w:tcW w:w="4148" w:type="dxa"/>
          </w:tcPr>
          <w:p w:rsidR="002A53E5" w:rsidRPr="00E94164" w:rsidRDefault="002A53E5"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2A53E5" w:rsidRPr="00E94164" w:rsidRDefault="002A53E5"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3</w:t>
            </w:r>
            <w:r w:rsidRPr="00E94164">
              <w:rPr>
                <w:rFonts w:ascii="Calibri" w:eastAsia="Times New Roman" w:hAnsi="Calibri" w:cs="Calibri"/>
                <w:b/>
                <w:sz w:val="24"/>
                <w:szCs w:val="24"/>
              </w:rPr>
              <w:t>00</w:t>
            </w:r>
          </w:p>
        </w:tc>
      </w:tr>
    </w:tbl>
    <w:p w:rsidR="00A169DE" w:rsidRDefault="00A169DE" w:rsidP="00A169DE">
      <w:pPr>
        <w:rPr>
          <w:b/>
          <w:sz w:val="24"/>
        </w:rPr>
      </w:pPr>
    </w:p>
    <w:p w:rsidR="00A169DE" w:rsidRDefault="00A169DE" w:rsidP="00A169DE">
      <w:pPr>
        <w:rPr>
          <w:b/>
          <w:sz w:val="24"/>
        </w:rPr>
      </w:pPr>
      <w:r>
        <w:rPr>
          <w:b/>
          <w:sz w:val="24"/>
        </w:rPr>
        <w:t>7. ΑΞΙΟΛΟΓΗΣΗ ΦΟΙΤΗΤΩΝ</w:t>
      </w:r>
    </w:p>
    <w:tbl>
      <w:tblPr>
        <w:tblStyle w:val="a4"/>
        <w:tblW w:w="0" w:type="auto"/>
        <w:tblLook w:val="04A0"/>
      </w:tblPr>
      <w:tblGrid>
        <w:gridCol w:w="4148"/>
        <w:gridCol w:w="4148"/>
      </w:tblGrid>
      <w:tr w:rsidR="00A169DE" w:rsidTr="005C2B67">
        <w:tc>
          <w:tcPr>
            <w:tcW w:w="8296" w:type="dxa"/>
            <w:gridSpan w:val="2"/>
            <w:shd w:val="clear" w:color="auto" w:fill="E2EFD9"/>
          </w:tcPr>
          <w:p w:rsidR="00A169DE" w:rsidRDefault="00A169DE" w:rsidP="00124E3A">
            <w:pPr>
              <w:rPr>
                <w:b/>
                <w:sz w:val="24"/>
              </w:rPr>
            </w:pPr>
            <w:r>
              <w:rPr>
                <w:b/>
                <w:sz w:val="24"/>
              </w:rPr>
              <w:t>Α. ΘΕΩΡΙΑ</w:t>
            </w:r>
          </w:p>
        </w:tc>
      </w:tr>
      <w:tr w:rsidR="00A169DE" w:rsidTr="00124E3A">
        <w:tc>
          <w:tcPr>
            <w:tcW w:w="4148" w:type="dxa"/>
          </w:tcPr>
          <w:p w:rsidR="00A169DE" w:rsidRPr="00D441E3" w:rsidRDefault="00A169DE" w:rsidP="00124E3A">
            <w:pPr>
              <w:rPr>
                <w:rFonts w:cstheme="minorHAnsi"/>
                <w:b/>
                <w:sz w:val="24"/>
                <w:szCs w:val="24"/>
              </w:rPr>
            </w:pPr>
            <w:r w:rsidRPr="00D441E3">
              <w:rPr>
                <w:rFonts w:ascii="Calibri" w:eastAsia="Calibri" w:hAnsi="Calibri" w:cs="Calibri"/>
                <w:sz w:val="24"/>
                <w:szCs w:val="24"/>
              </w:rPr>
              <w:t>Τελική γραπτή εξέταση</w:t>
            </w:r>
          </w:p>
        </w:tc>
        <w:tc>
          <w:tcPr>
            <w:tcW w:w="4148" w:type="dxa"/>
          </w:tcPr>
          <w:p w:rsidR="00A169DE" w:rsidRPr="00D441E3" w:rsidRDefault="00A169DE" w:rsidP="00124E3A">
            <w:pPr>
              <w:rPr>
                <w:rFonts w:cstheme="minorHAnsi"/>
                <w:sz w:val="24"/>
                <w:szCs w:val="24"/>
              </w:rPr>
            </w:pPr>
            <w:r w:rsidRPr="00D441E3">
              <w:rPr>
                <w:rFonts w:cstheme="minorHAnsi"/>
                <w:sz w:val="24"/>
                <w:szCs w:val="24"/>
              </w:rPr>
              <w:t>80%</w:t>
            </w:r>
          </w:p>
        </w:tc>
      </w:tr>
      <w:tr w:rsidR="00A169DE" w:rsidTr="00124E3A">
        <w:tc>
          <w:tcPr>
            <w:tcW w:w="4148" w:type="dxa"/>
          </w:tcPr>
          <w:p w:rsidR="00A169DE" w:rsidRPr="00D441E3" w:rsidRDefault="00A169DE" w:rsidP="00124E3A">
            <w:pPr>
              <w:rPr>
                <w:rFonts w:cstheme="minorHAnsi"/>
                <w:b/>
                <w:sz w:val="24"/>
                <w:szCs w:val="24"/>
              </w:rPr>
            </w:pPr>
            <w:r w:rsidRPr="00D441E3">
              <w:rPr>
                <w:rFonts w:cstheme="minorHAnsi"/>
                <w:sz w:val="24"/>
                <w:szCs w:val="24"/>
              </w:rPr>
              <w:t>Γ</w:t>
            </w:r>
            <w:r w:rsidRPr="00D441E3">
              <w:rPr>
                <w:rFonts w:ascii="Calibri" w:eastAsia="Calibri" w:hAnsi="Calibri" w:cs="Calibri"/>
                <w:sz w:val="24"/>
                <w:szCs w:val="24"/>
              </w:rPr>
              <w:t>ραπτή εργασία</w:t>
            </w:r>
          </w:p>
        </w:tc>
        <w:tc>
          <w:tcPr>
            <w:tcW w:w="4148" w:type="dxa"/>
          </w:tcPr>
          <w:p w:rsidR="00A169DE" w:rsidRPr="00D441E3" w:rsidRDefault="00A169DE" w:rsidP="00124E3A">
            <w:pPr>
              <w:rPr>
                <w:rFonts w:cstheme="minorHAnsi"/>
                <w:sz w:val="24"/>
                <w:szCs w:val="24"/>
              </w:rPr>
            </w:pPr>
            <w:r w:rsidRPr="00D441E3">
              <w:rPr>
                <w:rFonts w:cstheme="minorHAnsi"/>
                <w:sz w:val="24"/>
                <w:szCs w:val="24"/>
              </w:rPr>
              <w:t>20%</w:t>
            </w:r>
          </w:p>
        </w:tc>
      </w:tr>
      <w:tr w:rsidR="00A169DE" w:rsidTr="005C2B67">
        <w:tc>
          <w:tcPr>
            <w:tcW w:w="8296" w:type="dxa"/>
            <w:gridSpan w:val="2"/>
            <w:shd w:val="clear" w:color="auto" w:fill="E2EFD9"/>
          </w:tcPr>
          <w:p w:rsidR="00A169DE" w:rsidRDefault="00A169DE" w:rsidP="00124E3A">
            <w:pPr>
              <w:rPr>
                <w:b/>
                <w:sz w:val="24"/>
              </w:rPr>
            </w:pPr>
            <w:r>
              <w:rPr>
                <w:b/>
                <w:sz w:val="24"/>
              </w:rPr>
              <w:lastRenderedPageBreak/>
              <w:t>Β. ΕΡΓΑΣΤΗΡΙΟ</w:t>
            </w:r>
          </w:p>
        </w:tc>
      </w:tr>
      <w:tr w:rsidR="00A169DE" w:rsidTr="00124E3A">
        <w:tc>
          <w:tcPr>
            <w:tcW w:w="4148" w:type="dxa"/>
          </w:tcPr>
          <w:p w:rsidR="00A169DE" w:rsidRDefault="00A169DE" w:rsidP="00124E3A">
            <w:pPr>
              <w:rPr>
                <w:rFonts w:ascii="Calibri" w:eastAsia="Calibri" w:hAnsi="Calibri" w:cs="Calibri"/>
                <w:sz w:val="24"/>
                <w:szCs w:val="24"/>
              </w:rPr>
            </w:pPr>
            <w:r w:rsidRPr="00D441E3">
              <w:rPr>
                <w:rFonts w:ascii="Calibri" w:eastAsia="Calibri" w:hAnsi="Calibri" w:cs="Calibri"/>
                <w:sz w:val="24"/>
                <w:szCs w:val="24"/>
              </w:rPr>
              <w:t xml:space="preserve">Τελική </w:t>
            </w:r>
            <w:r>
              <w:rPr>
                <w:rFonts w:ascii="Calibri" w:eastAsia="Calibri" w:hAnsi="Calibri" w:cs="Calibri"/>
                <w:sz w:val="24"/>
                <w:szCs w:val="24"/>
              </w:rPr>
              <w:t>προφορική</w:t>
            </w:r>
            <w:r w:rsidRPr="00D441E3">
              <w:rPr>
                <w:rFonts w:ascii="Calibri" w:eastAsia="Calibri" w:hAnsi="Calibri" w:cs="Calibri"/>
                <w:sz w:val="24"/>
                <w:szCs w:val="24"/>
              </w:rPr>
              <w:t xml:space="preserve"> εξέταση</w:t>
            </w:r>
          </w:p>
        </w:tc>
        <w:tc>
          <w:tcPr>
            <w:tcW w:w="4148" w:type="dxa"/>
          </w:tcPr>
          <w:p w:rsidR="00A169DE" w:rsidRPr="00833EEC" w:rsidRDefault="00A169DE" w:rsidP="00124E3A">
            <w:pPr>
              <w:rPr>
                <w:sz w:val="24"/>
              </w:rPr>
            </w:pPr>
            <w:r>
              <w:rPr>
                <w:sz w:val="24"/>
              </w:rPr>
              <w:t>100%</w:t>
            </w:r>
          </w:p>
        </w:tc>
      </w:tr>
      <w:tr w:rsidR="00A169DE" w:rsidTr="005C2B67">
        <w:tc>
          <w:tcPr>
            <w:tcW w:w="8296" w:type="dxa"/>
            <w:gridSpan w:val="2"/>
            <w:shd w:val="clear" w:color="auto" w:fill="E2EFD9"/>
          </w:tcPr>
          <w:p w:rsidR="00A169DE" w:rsidRDefault="00A169DE" w:rsidP="00124E3A">
            <w:pPr>
              <w:rPr>
                <w:b/>
                <w:sz w:val="24"/>
              </w:rPr>
            </w:pPr>
            <w:r>
              <w:rPr>
                <w:b/>
                <w:sz w:val="24"/>
              </w:rPr>
              <w:t>Γ. ΚΛΙΝΙΚΗ ΑΣΚΗΣΗ</w:t>
            </w:r>
          </w:p>
        </w:tc>
      </w:tr>
      <w:tr w:rsidR="00A169DE" w:rsidTr="00124E3A">
        <w:tc>
          <w:tcPr>
            <w:tcW w:w="4148" w:type="dxa"/>
          </w:tcPr>
          <w:p w:rsidR="00A169DE" w:rsidRDefault="00A169DE" w:rsidP="00124E3A">
            <w:pPr>
              <w:rPr>
                <w:b/>
                <w:sz w:val="24"/>
              </w:rPr>
            </w:pPr>
            <w:r>
              <w:rPr>
                <w:rFonts w:ascii="Calibri" w:eastAsia="Calibri" w:hAnsi="Calibri" w:cs="Calibri"/>
                <w:sz w:val="24"/>
                <w:szCs w:val="24"/>
              </w:rPr>
              <w:t>Αξιολόγηση κατά την κλινική άσκηση</w:t>
            </w:r>
          </w:p>
        </w:tc>
        <w:tc>
          <w:tcPr>
            <w:tcW w:w="4148" w:type="dxa"/>
          </w:tcPr>
          <w:p w:rsidR="00A169DE" w:rsidRPr="00833EEC" w:rsidRDefault="00A169DE" w:rsidP="00124E3A">
            <w:pPr>
              <w:rPr>
                <w:sz w:val="24"/>
              </w:rPr>
            </w:pPr>
            <w:r w:rsidRPr="00833EEC">
              <w:rPr>
                <w:sz w:val="24"/>
              </w:rPr>
              <w:t>100%</w:t>
            </w:r>
          </w:p>
        </w:tc>
      </w:tr>
    </w:tbl>
    <w:p w:rsidR="00771AB3" w:rsidRDefault="00771AB3" w:rsidP="00771AB3">
      <w:pPr>
        <w:spacing w:after="120" w:line="240" w:lineRule="auto"/>
        <w:jc w:val="both"/>
      </w:pPr>
      <w:r>
        <w:t>Η τελική βαθμολογία καθορίζεται κατά 50% από τη βαθμολογία της Θεωρίας, κατά 25% από τη βαθμολογία του Εργαστηρίου και κατά 25%</w:t>
      </w:r>
      <w:r w:rsidRPr="00787EB0">
        <w:t xml:space="preserve"> </w:t>
      </w:r>
      <w:r>
        <w:t>από τη βαθμολογία της Κλινικής Άσκησης.</w:t>
      </w:r>
    </w:p>
    <w:p w:rsidR="00A169DE" w:rsidRDefault="00A169DE" w:rsidP="00A169DE">
      <w:pPr>
        <w:spacing w:line="288" w:lineRule="auto"/>
        <w:jc w:val="both"/>
      </w:pPr>
    </w:p>
    <w:p w:rsidR="00A169DE" w:rsidRDefault="00A169DE" w:rsidP="00A169DE">
      <w:pPr>
        <w:rPr>
          <w:b/>
          <w:sz w:val="24"/>
        </w:rPr>
      </w:pPr>
      <w:r>
        <w:rPr>
          <w:b/>
          <w:sz w:val="24"/>
        </w:rPr>
        <w:t>8. ΑΞΙΟΛΟΓΗΣΗ ΑΠΟ ΤΟΥΣ ΦΟΙΤΗΤΕΣ</w:t>
      </w:r>
    </w:p>
    <w:tbl>
      <w:tblPr>
        <w:tblStyle w:val="a4"/>
        <w:tblW w:w="0" w:type="auto"/>
        <w:tblLook w:val="04A0"/>
      </w:tblPr>
      <w:tblGrid>
        <w:gridCol w:w="8296"/>
      </w:tblGrid>
      <w:tr w:rsidR="00A169DE" w:rsidTr="00124E3A">
        <w:tc>
          <w:tcPr>
            <w:tcW w:w="8296" w:type="dxa"/>
          </w:tcPr>
          <w:p w:rsidR="00A169DE" w:rsidRPr="008917AB" w:rsidRDefault="00A169DE"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169DE" w:rsidRDefault="00A169DE" w:rsidP="00A169DE">
      <w:pPr>
        <w:rPr>
          <w:b/>
          <w:sz w:val="24"/>
        </w:rPr>
      </w:pPr>
    </w:p>
    <w:p w:rsidR="00A169DE" w:rsidRDefault="00A169DE" w:rsidP="00A169DE">
      <w:pPr>
        <w:rPr>
          <w:b/>
          <w:sz w:val="24"/>
        </w:rPr>
      </w:pPr>
      <w:r>
        <w:rPr>
          <w:b/>
          <w:sz w:val="24"/>
        </w:rPr>
        <w:t>9. ΣΥΝΙΣΤΩΜΕΝΗ ΒΙΒΛΙΟΓΡΑΦΙΑ</w:t>
      </w:r>
    </w:p>
    <w:tbl>
      <w:tblPr>
        <w:tblStyle w:val="a4"/>
        <w:tblW w:w="0" w:type="auto"/>
        <w:tblLook w:val="04A0"/>
      </w:tblPr>
      <w:tblGrid>
        <w:gridCol w:w="8296"/>
      </w:tblGrid>
      <w:tr w:rsidR="00A169DE" w:rsidRPr="00900974" w:rsidTr="00124E3A">
        <w:tc>
          <w:tcPr>
            <w:tcW w:w="8296" w:type="dxa"/>
          </w:tcPr>
          <w:p w:rsidR="00A169DE" w:rsidRPr="00437A1D" w:rsidRDefault="00A169DE" w:rsidP="00A169DE">
            <w:pPr>
              <w:pStyle w:val="a5"/>
              <w:numPr>
                <w:ilvl w:val="0"/>
                <w:numId w:val="7"/>
              </w:numPr>
              <w:rPr>
                <w:rFonts w:cstheme="minorHAnsi"/>
                <w:sz w:val="24"/>
                <w:szCs w:val="24"/>
              </w:rPr>
            </w:pPr>
            <w:r w:rsidRPr="00437A1D">
              <w:rPr>
                <w:rFonts w:cstheme="minorHAnsi"/>
                <w:sz w:val="24"/>
                <w:szCs w:val="24"/>
              </w:rPr>
              <w:t>ΠΑΘΟΛΟΓΙΚΗ-ΧΕΙΡΟΥΡΓΙΚΗ ΝΟΣΗΛΕΥΤΙΚΗ  (ΤΟΜΟΣ Ι</w:t>
            </w:r>
            <w:r w:rsidRPr="00165F56">
              <w:rPr>
                <w:rFonts w:cstheme="minorHAnsi"/>
                <w:sz w:val="24"/>
                <w:szCs w:val="24"/>
              </w:rPr>
              <w:t>-</w:t>
            </w:r>
            <w:r>
              <w:rPr>
                <w:rFonts w:cstheme="minorHAnsi"/>
                <w:sz w:val="24"/>
                <w:szCs w:val="24"/>
                <w:lang w:val="en-US"/>
              </w:rPr>
              <w:t>II</w:t>
            </w:r>
            <w:r w:rsidRPr="00437A1D">
              <w:rPr>
                <w:rFonts w:cstheme="minorHAnsi"/>
                <w:sz w:val="24"/>
                <w:szCs w:val="24"/>
              </w:rPr>
              <w:t xml:space="preserve">). </w:t>
            </w:r>
            <w:r w:rsidRPr="00437A1D">
              <w:rPr>
                <w:rFonts w:cstheme="minorHAnsi"/>
                <w:sz w:val="24"/>
                <w:szCs w:val="24"/>
                <w:lang w:val="en-US"/>
              </w:rPr>
              <w:t>DEWIT</w:t>
            </w:r>
            <w:r w:rsidRPr="00437A1D">
              <w:rPr>
                <w:rFonts w:cstheme="minorHAnsi"/>
                <w:sz w:val="24"/>
                <w:szCs w:val="24"/>
              </w:rPr>
              <w:t>. ΕΚΔΟΣΕΙΣ ΠΑΣΧΑΛΙΔΗΣ 20</w:t>
            </w:r>
            <w:r w:rsidRPr="00165F56">
              <w:rPr>
                <w:rFonts w:cstheme="minorHAnsi"/>
                <w:sz w:val="24"/>
                <w:szCs w:val="24"/>
              </w:rPr>
              <w:t>09</w:t>
            </w:r>
            <w:r w:rsidRPr="00437A1D">
              <w:rPr>
                <w:rFonts w:cstheme="minorHAnsi"/>
                <w:sz w:val="24"/>
                <w:szCs w:val="24"/>
              </w:rPr>
              <w:t>, ΑΘΗΝΑ</w:t>
            </w:r>
          </w:p>
          <w:p w:rsidR="00A169DE" w:rsidRPr="00437A1D" w:rsidRDefault="00A169DE" w:rsidP="00A169DE">
            <w:pPr>
              <w:pStyle w:val="a5"/>
              <w:numPr>
                <w:ilvl w:val="0"/>
                <w:numId w:val="7"/>
              </w:numPr>
              <w:rPr>
                <w:rFonts w:cstheme="minorHAnsi"/>
                <w:sz w:val="24"/>
                <w:szCs w:val="24"/>
              </w:rPr>
            </w:pPr>
            <w:r w:rsidRPr="00437A1D">
              <w:rPr>
                <w:rFonts w:cstheme="minorHAnsi"/>
                <w:sz w:val="24"/>
                <w:szCs w:val="24"/>
              </w:rPr>
              <w:t xml:space="preserve">ΠΑΘΟΛΟΓΙΚΗ-ΧΕΙΡΟΥΡΓΙΚΗ ΝΟΣΗΛΕΥΤΙΚΗ. ΚΡΙΤΙΚΗ ΣΚΕΨΗ ΚΑΤΑ ΤΗ ΦΡΟΝΤΙΔΑ ΤΟΥ ΑΣΘΕΝΟΥΣ (ΤΟΜΟΣ </w:t>
            </w:r>
            <w:r>
              <w:rPr>
                <w:rFonts w:cstheme="minorHAnsi"/>
                <w:sz w:val="24"/>
                <w:szCs w:val="24"/>
                <w:lang w:val="en-US"/>
              </w:rPr>
              <w:t>I</w:t>
            </w:r>
            <w:r w:rsidRPr="00165F56">
              <w:rPr>
                <w:rFonts w:cstheme="minorHAnsi"/>
                <w:sz w:val="24"/>
                <w:szCs w:val="24"/>
              </w:rPr>
              <w:t>-</w:t>
            </w:r>
            <w:r>
              <w:rPr>
                <w:rFonts w:cstheme="minorHAnsi"/>
                <w:sz w:val="24"/>
                <w:szCs w:val="24"/>
                <w:lang w:val="en-US"/>
              </w:rPr>
              <w:t>II</w:t>
            </w:r>
            <w:r w:rsidRPr="00437A1D">
              <w:rPr>
                <w:rFonts w:cstheme="minorHAnsi"/>
                <w:sz w:val="24"/>
                <w:szCs w:val="24"/>
              </w:rPr>
              <w:t xml:space="preserve">). </w:t>
            </w:r>
            <w:r w:rsidRPr="00437A1D">
              <w:rPr>
                <w:rFonts w:cstheme="minorHAnsi"/>
                <w:sz w:val="24"/>
                <w:szCs w:val="24"/>
                <w:lang w:val="en-US"/>
              </w:rPr>
              <w:t>LEMONE</w:t>
            </w:r>
            <w:r w:rsidRPr="00165F56">
              <w:rPr>
                <w:rFonts w:cstheme="minorHAnsi"/>
                <w:sz w:val="24"/>
                <w:szCs w:val="24"/>
              </w:rPr>
              <w:t xml:space="preserve">, </w:t>
            </w:r>
            <w:r w:rsidRPr="00437A1D">
              <w:rPr>
                <w:rFonts w:cstheme="minorHAnsi"/>
                <w:sz w:val="24"/>
                <w:szCs w:val="24"/>
                <w:lang w:val="en-US"/>
              </w:rPr>
              <w:t>BURKE</w:t>
            </w:r>
            <w:r w:rsidRPr="00437A1D">
              <w:rPr>
                <w:rFonts w:cstheme="minorHAnsi"/>
                <w:sz w:val="24"/>
                <w:szCs w:val="24"/>
              </w:rPr>
              <w:t xml:space="preserve">, </w:t>
            </w:r>
            <w:r w:rsidRPr="00437A1D">
              <w:rPr>
                <w:rFonts w:cstheme="minorHAnsi"/>
                <w:sz w:val="24"/>
                <w:szCs w:val="24"/>
                <w:lang w:val="en-US"/>
              </w:rPr>
              <w:t>BAULDOFF</w:t>
            </w:r>
            <w:r w:rsidRPr="00165F56">
              <w:rPr>
                <w:rFonts w:cstheme="minorHAnsi"/>
                <w:sz w:val="24"/>
                <w:szCs w:val="24"/>
              </w:rPr>
              <w:t>.</w:t>
            </w:r>
            <w:r w:rsidRPr="00437A1D">
              <w:rPr>
                <w:rFonts w:cstheme="minorHAnsi"/>
                <w:sz w:val="24"/>
                <w:szCs w:val="24"/>
              </w:rPr>
              <w:t xml:space="preserve"> ΕΚΔΟΣΕΙΣ ΛΑΓΟΣ ΔΗΜΗΤΡΙΟΣ</w:t>
            </w:r>
            <w:r w:rsidRPr="00165F56">
              <w:rPr>
                <w:rFonts w:cstheme="minorHAnsi"/>
                <w:sz w:val="24"/>
                <w:szCs w:val="24"/>
              </w:rPr>
              <w:t xml:space="preserve"> </w:t>
            </w:r>
            <w:r w:rsidRPr="00437A1D">
              <w:rPr>
                <w:rFonts w:cstheme="minorHAnsi"/>
                <w:sz w:val="24"/>
                <w:szCs w:val="24"/>
              </w:rPr>
              <w:t>20</w:t>
            </w:r>
            <w:r w:rsidRPr="00165F56">
              <w:rPr>
                <w:rFonts w:cstheme="minorHAnsi"/>
                <w:sz w:val="24"/>
                <w:szCs w:val="24"/>
              </w:rPr>
              <w:t>13</w:t>
            </w:r>
            <w:r w:rsidRPr="00437A1D">
              <w:rPr>
                <w:rFonts w:cstheme="minorHAnsi"/>
                <w:sz w:val="24"/>
                <w:szCs w:val="24"/>
              </w:rPr>
              <w:t>, ΑΘΗΝΑ</w:t>
            </w:r>
          </w:p>
          <w:p w:rsidR="00A169DE" w:rsidRPr="000B0544" w:rsidRDefault="00A169DE" w:rsidP="00A169DE">
            <w:pPr>
              <w:pStyle w:val="a5"/>
              <w:numPr>
                <w:ilvl w:val="0"/>
                <w:numId w:val="3"/>
              </w:numPr>
              <w:rPr>
                <w:sz w:val="24"/>
              </w:rPr>
            </w:pPr>
            <w:r w:rsidRPr="00437A1D">
              <w:rPr>
                <w:rFonts w:cstheme="minorHAnsi"/>
                <w:sz w:val="24"/>
                <w:szCs w:val="24"/>
              </w:rPr>
              <w:t xml:space="preserve">ΠΑΘΟΛΟΓΙΚΗ-ΧΕΙΡΟΥΡΓΙΚΗ ΝΟΣΗΛΕΥΤΙΚΗ - ΚΡΙΤΙΚΗ ΣΚΕΨΗ ΓΙΑ ΣΥΝΕΡΓΑΤΙΚΗ ΦΡΟΝΤΙΔΑ (ΤΟΜΟΣ </w:t>
            </w:r>
            <w:r w:rsidRPr="00437A1D">
              <w:rPr>
                <w:rFonts w:cstheme="minorHAnsi"/>
                <w:sz w:val="24"/>
                <w:szCs w:val="24"/>
                <w:lang w:val="en-US"/>
              </w:rPr>
              <w:t>I</w:t>
            </w:r>
            <w:r w:rsidRPr="00165F56">
              <w:rPr>
                <w:rFonts w:cstheme="minorHAnsi"/>
                <w:sz w:val="24"/>
                <w:szCs w:val="24"/>
              </w:rPr>
              <w:t>-</w:t>
            </w:r>
            <w:r w:rsidRPr="00437A1D">
              <w:rPr>
                <w:rFonts w:cstheme="minorHAnsi"/>
                <w:sz w:val="24"/>
                <w:szCs w:val="24"/>
                <w:lang w:val="en-US"/>
              </w:rPr>
              <w:t>I</w:t>
            </w:r>
            <w:r>
              <w:rPr>
                <w:rFonts w:cstheme="minorHAnsi"/>
                <w:sz w:val="24"/>
                <w:szCs w:val="24"/>
                <w:lang w:val="en-US"/>
              </w:rPr>
              <w:t>V</w:t>
            </w:r>
            <w:r w:rsidRPr="00437A1D">
              <w:rPr>
                <w:rFonts w:cstheme="minorHAnsi"/>
                <w:sz w:val="24"/>
                <w:szCs w:val="24"/>
              </w:rPr>
              <w:t>). IGNATAVICIUS, WORKMAN. ΕΚΔΟΣΕΙΣ ΒΗΤΑ 2008, ΑΘΗΝΑ</w:t>
            </w:r>
          </w:p>
        </w:tc>
      </w:tr>
    </w:tbl>
    <w:p w:rsidR="00A169DE" w:rsidRPr="00900974" w:rsidRDefault="00A169DE" w:rsidP="00A169DE">
      <w:pPr>
        <w:rPr>
          <w:b/>
          <w:sz w:val="24"/>
        </w:rPr>
      </w:pPr>
    </w:p>
    <w:p w:rsidR="00A169DE" w:rsidRPr="008A7DC5" w:rsidRDefault="00A169DE" w:rsidP="00A169DE">
      <w:pPr>
        <w:rPr>
          <w:b/>
          <w:sz w:val="24"/>
        </w:rPr>
      </w:pPr>
      <w:r>
        <w:rPr>
          <w:b/>
          <w:sz w:val="24"/>
        </w:rPr>
        <w:t>10. ΕΠΙΚΟΙΝΩΝΙΑ</w:t>
      </w:r>
    </w:p>
    <w:tbl>
      <w:tblPr>
        <w:tblStyle w:val="a4"/>
        <w:tblW w:w="0" w:type="auto"/>
        <w:tblLook w:val="04A0"/>
      </w:tblPr>
      <w:tblGrid>
        <w:gridCol w:w="8296"/>
      </w:tblGrid>
      <w:tr w:rsidR="00A169DE" w:rsidTr="00124E3A">
        <w:tc>
          <w:tcPr>
            <w:tcW w:w="8296" w:type="dxa"/>
          </w:tcPr>
          <w:p w:rsidR="00A169DE" w:rsidRDefault="00A169DE"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A169DE" w:rsidRPr="008917AB" w:rsidRDefault="00A169DE" w:rsidP="00124E3A">
            <w:pPr>
              <w:spacing w:line="288" w:lineRule="auto"/>
              <w:ind w:left="29"/>
              <w:contextualSpacing/>
              <w:jc w:val="both"/>
            </w:pPr>
            <w:r>
              <w:t>Ώρες  επικοινωνίας στις εγκαταστάσεις του τμήματος: Πέμπτη 13.00-15.00</w:t>
            </w:r>
          </w:p>
        </w:tc>
      </w:tr>
    </w:tbl>
    <w:p w:rsidR="00A169DE" w:rsidRPr="008A7DC5" w:rsidRDefault="00A169DE" w:rsidP="00A169DE">
      <w:pPr>
        <w:rPr>
          <w:b/>
          <w:sz w:val="24"/>
        </w:rPr>
      </w:pPr>
    </w:p>
    <w:p w:rsidR="00A169DE" w:rsidRDefault="00A169DE">
      <w:pPr>
        <w:rPr>
          <w:b/>
          <w:sz w:val="24"/>
        </w:rPr>
      </w:pPr>
      <w:r>
        <w:rPr>
          <w:b/>
          <w:sz w:val="24"/>
        </w:rPr>
        <w:br w:type="page"/>
      </w:r>
    </w:p>
    <w:p w:rsidR="00A169DE" w:rsidRPr="00A169DE" w:rsidRDefault="00A169DE" w:rsidP="00A169DE">
      <w:pPr>
        <w:jc w:val="center"/>
        <w:rPr>
          <w:b/>
          <w:sz w:val="32"/>
          <w:szCs w:val="32"/>
          <w:u w:val="single"/>
        </w:rPr>
      </w:pPr>
      <w:r w:rsidRPr="00A169DE">
        <w:rPr>
          <w:b/>
          <w:sz w:val="32"/>
          <w:szCs w:val="32"/>
          <w:u w:val="single"/>
        </w:rPr>
        <w:lastRenderedPageBreak/>
        <w:t>ΠΑΘΟΛΟΓΙΚΗ ΝΟΣΗΛΕΥΤΙΚΗ Ι</w:t>
      </w:r>
    </w:p>
    <w:p w:rsidR="00A169DE" w:rsidRDefault="00A169DE" w:rsidP="00A169DE">
      <w:pPr>
        <w:rPr>
          <w:b/>
          <w:sz w:val="24"/>
        </w:rPr>
      </w:pPr>
      <w:r>
        <w:rPr>
          <w:b/>
          <w:sz w:val="24"/>
        </w:rPr>
        <w:t>1. ΓΕΝΙΚΑ</w:t>
      </w:r>
    </w:p>
    <w:tbl>
      <w:tblPr>
        <w:tblStyle w:val="a4"/>
        <w:tblW w:w="0" w:type="auto"/>
        <w:tblLook w:val="04A0"/>
      </w:tblPr>
      <w:tblGrid>
        <w:gridCol w:w="3497"/>
        <w:gridCol w:w="1202"/>
        <w:gridCol w:w="683"/>
        <w:gridCol w:w="1678"/>
        <w:gridCol w:w="250"/>
        <w:gridCol w:w="1212"/>
      </w:tblGrid>
      <w:tr w:rsidR="00A169DE" w:rsidTr="005C2B67">
        <w:tc>
          <w:tcPr>
            <w:tcW w:w="3681" w:type="dxa"/>
            <w:shd w:val="clear" w:color="auto" w:fill="E2EFD9"/>
          </w:tcPr>
          <w:p w:rsidR="00A169DE" w:rsidRPr="007329F0" w:rsidRDefault="00A169DE" w:rsidP="00124E3A">
            <w:pPr>
              <w:jc w:val="right"/>
              <w:rPr>
                <w:b/>
              </w:rPr>
            </w:pPr>
            <w:r w:rsidRPr="007329F0">
              <w:rPr>
                <w:b/>
              </w:rPr>
              <w:t>ΣΧΟΛΗ</w:t>
            </w:r>
          </w:p>
        </w:tc>
        <w:tc>
          <w:tcPr>
            <w:tcW w:w="4615" w:type="dxa"/>
            <w:gridSpan w:val="5"/>
          </w:tcPr>
          <w:p w:rsidR="00A169DE" w:rsidRPr="007329F0" w:rsidRDefault="00A169DE" w:rsidP="00124E3A">
            <w:pPr>
              <w:rPr>
                <w:b/>
              </w:rPr>
            </w:pPr>
            <w:r>
              <w:rPr>
                <w:b/>
              </w:rPr>
              <w:t>ΕΠΑΓΓΕΛΜΑΤΩΝ ΥΓΕΙΑΣ ΚΑΙ ΠΡΟΝΟΙΑΣ</w:t>
            </w:r>
          </w:p>
        </w:tc>
      </w:tr>
      <w:tr w:rsidR="00A169DE" w:rsidTr="005C2B67">
        <w:tc>
          <w:tcPr>
            <w:tcW w:w="3681" w:type="dxa"/>
            <w:shd w:val="clear" w:color="auto" w:fill="E2EFD9"/>
          </w:tcPr>
          <w:p w:rsidR="00A169DE" w:rsidRPr="007329F0" w:rsidRDefault="00A169DE" w:rsidP="00124E3A">
            <w:pPr>
              <w:jc w:val="right"/>
              <w:rPr>
                <w:b/>
              </w:rPr>
            </w:pPr>
            <w:r w:rsidRPr="007329F0">
              <w:rPr>
                <w:b/>
              </w:rPr>
              <w:t>ΤΜΗΜΑ</w:t>
            </w:r>
          </w:p>
        </w:tc>
        <w:tc>
          <w:tcPr>
            <w:tcW w:w="4615" w:type="dxa"/>
            <w:gridSpan w:val="5"/>
          </w:tcPr>
          <w:p w:rsidR="00A169DE" w:rsidRPr="007329F0" w:rsidRDefault="00A169DE" w:rsidP="00124E3A">
            <w:pPr>
              <w:rPr>
                <w:b/>
              </w:rPr>
            </w:pPr>
            <w:r>
              <w:rPr>
                <w:b/>
              </w:rPr>
              <w:t>ΝΟΣΗΛΕΥΤΙΚΗΣ</w:t>
            </w:r>
          </w:p>
        </w:tc>
      </w:tr>
      <w:tr w:rsidR="00A169DE" w:rsidTr="005C2B67">
        <w:tc>
          <w:tcPr>
            <w:tcW w:w="3681" w:type="dxa"/>
            <w:shd w:val="clear" w:color="auto" w:fill="E2EFD9"/>
          </w:tcPr>
          <w:p w:rsidR="00A169DE" w:rsidRPr="007329F0" w:rsidRDefault="00A169DE" w:rsidP="00124E3A">
            <w:pPr>
              <w:jc w:val="right"/>
              <w:rPr>
                <w:b/>
              </w:rPr>
            </w:pPr>
            <w:r w:rsidRPr="007329F0">
              <w:rPr>
                <w:b/>
              </w:rPr>
              <w:t>ΕΠΙΠΕΔΟ ΣΠΟΥΔΩΝ</w:t>
            </w:r>
          </w:p>
        </w:tc>
        <w:tc>
          <w:tcPr>
            <w:tcW w:w="4615" w:type="dxa"/>
            <w:gridSpan w:val="5"/>
          </w:tcPr>
          <w:p w:rsidR="00A169DE" w:rsidRPr="007329F0" w:rsidRDefault="00A169DE" w:rsidP="00124E3A">
            <w:pPr>
              <w:rPr>
                <w:b/>
              </w:rPr>
            </w:pPr>
            <w:r>
              <w:rPr>
                <w:b/>
              </w:rPr>
              <w:t>ΠΡΟΠΤΥΧΙΑΚΟ</w:t>
            </w:r>
          </w:p>
        </w:tc>
      </w:tr>
      <w:tr w:rsidR="00A169DE" w:rsidTr="005C2B67">
        <w:tc>
          <w:tcPr>
            <w:tcW w:w="3681" w:type="dxa"/>
            <w:shd w:val="clear" w:color="auto" w:fill="E2EFD9"/>
          </w:tcPr>
          <w:p w:rsidR="00A169DE" w:rsidRPr="007329F0" w:rsidRDefault="00A169DE" w:rsidP="00124E3A">
            <w:pPr>
              <w:jc w:val="right"/>
              <w:rPr>
                <w:b/>
              </w:rPr>
            </w:pPr>
            <w:r>
              <w:rPr>
                <w:b/>
              </w:rPr>
              <w:t>ΚΩΔΙΚΟΣ</w:t>
            </w:r>
            <w:r w:rsidRPr="007329F0">
              <w:rPr>
                <w:b/>
              </w:rPr>
              <w:t xml:space="preserve"> ΜΑΘΗΜΑΤΟΣ</w:t>
            </w:r>
          </w:p>
        </w:tc>
        <w:tc>
          <w:tcPr>
            <w:tcW w:w="1134" w:type="dxa"/>
          </w:tcPr>
          <w:p w:rsidR="00A169DE" w:rsidRPr="007329F0" w:rsidRDefault="00B8747D" w:rsidP="00124E3A">
            <w:pPr>
              <w:rPr>
                <w:b/>
              </w:rPr>
            </w:pPr>
            <w:r>
              <w:rPr>
                <w:b/>
                <w:lang w:val="en-US"/>
              </w:rPr>
              <w:t>3302</w:t>
            </w:r>
          </w:p>
        </w:tc>
        <w:tc>
          <w:tcPr>
            <w:tcW w:w="2268" w:type="dxa"/>
            <w:gridSpan w:val="3"/>
            <w:shd w:val="clear" w:color="auto" w:fill="E2EFD9"/>
          </w:tcPr>
          <w:p w:rsidR="00A169DE" w:rsidRPr="007329F0" w:rsidRDefault="00A169DE" w:rsidP="00124E3A">
            <w:pPr>
              <w:jc w:val="center"/>
              <w:rPr>
                <w:b/>
              </w:rPr>
            </w:pPr>
            <w:r w:rsidRPr="007329F0">
              <w:rPr>
                <w:b/>
              </w:rPr>
              <w:t>ΕΞΑΜΗΝΟ ΣΠΟΥΔΩΝ</w:t>
            </w:r>
          </w:p>
        </w:tc>
        <w:tc>
          <w:tcPr>
            <w:tcW w:w="1213" w:type="dxa"/>
          </w:tcPr>
          <w:p w:rsidR="00A169DE" w:rsidRPr="007329F0" w:rsidRDefault="00A169DE" w:rsidP="00124E3A">
            <w:pPr>
              <w:rPr>
                <w:b/>
              </w:rPr>
            </w:pPr>
            <w:r>
              <w:rPr>
                <w:b/>
              </w:rPr>
              <w:t>Γ΄</w:t>
            </w:r>
          </w:p>
        </w:tc>
      </w:tr>
      <w:tr w:rsidR="00A169DE" w:rsidTr="005C2B67">
        <w:tc>
          <w:tcPr>
            <w:tcW w:w="3681" w:type="dxa"/>
            <w:shd w:val="clear" w:color="auto" w:fill="E2EFD9"/>
          </w:tcPr>
          <w:p w:rsidR="00A169DE" w:rsidRPr="007329F0" w:rsidRDefault="00A169DE" w:rsidP="00124E3A">
            <w:pPr>
              <w:jc w:val="right"/>
              <w:rPr>
                <w:b/>
              </w:rPr>
            </w:pPr>
            <w:r w:rsidRPr="007329F0">
              <w:rPr>
                <w:b/>
              </w:rPr>
              <w:t>ΤΙΤΛΟΣ ΜΑΘΗΜΑΤΟΣ</w:t>
            </w:r>
          </w:p>
        </w:tc>
        <w:tc>
          <w:tcPr>
            <w:tcW w:w="4615" w:type="dxa"/>
            <w:gridSpan w:val="5"/>
            <w:shd w:val="clear" w:color="auto" w:fill="95B3D7" w:themeFill="accent1" w:themeFillTint="99"/>
          </w:tcPr>
          <w:p w:rsidR="00A169DE" w:rsidRPr="00523A74" w:rsidRDefault="00A169DE" w:rsidP="00124E3A">
            <w:pPr>
              <w:rPr>
                <w:b/>
              </w:rPr>
            </w:pPr>
            <w:r>
              <w:rPr>
                <w:b/>
              </w:rPr>
              <w:t>ΠΑΘΟΛΟΓΙΚΗ ΝΟΣΗΛΕΥΤΙΚΗ Ι</w:t>
            </w:r>
          </w:p>
        </w:tc>
      </w:tr>
      <w:tr w:rsidR="00A169DE" w:rsidTr="005C2B67">
        <w:tc>
          <w:tcPr>
            <w:tcW w:w="5524" w:type="dxa"/>
            <w:gridSpan w:val="3"/>
            <w:shd w:val="clear" w:color="auto" w:fill="E2EFD9"/>
          </w:tcPr>
          <w:p w:rsidR="00A169DE" w:rsidRPr="00FC3966" w:rsidRDefault="00A169DE" w:rsidP="00124E3A">
            <w:pPr>
              <w:jc w:val="center"/>
              <w:rPr>
                <w:b/>
                <w:sz w:val="24"/>
              </w:rPr>
            </w:pPr>
            <w:r w:rsidRPr="00FC3966">
              <w:rPr>
                <w:b/>
              </w:rPr>
              <w:t>ΑΥΤΟΤΕΛΕΙΣ ΔΙΔΑΚΤΙΚΕΣ ΔΡΑΣΤΗΡΙΟΤΗΤΕΣ</w:t>
            </w:r>
          </w:p>
        </w:tc>
        <w:tc>
          <w:tcPr>
            <w:tcW w:w="1304" w:type="dxa"/>
            <w:shd w:val="clear" w:color="auto" w:fill="E2EFD9"/>
          </w:tcPr>
          <w:p w:rsidR="00A169DE" w:rsidRPr="00FC3966" w:rsidRDefault="00A169DE" w:rsidP="00124E3A">
            <w:pPr>
              <w:rPr>
                <w:b/>
              </w:rPr>
            </w:pPr>
            <w:r w:rsidRPr="00FC3966">
              <w:rPr>
                <w:b/>
              </w:rPr>
              <w:t>ΩΡΕΣ/ΕΒΔ.</w:t>
            </w:r>
          </w:p>
        </w:tc>
        <w:tc>
          <w:tcPr>
            <w:tcW w:w="1468" w:type="dxa"/>
            <w:gridSpan w:val="2"/>
            <w:shd w:val="clear" w:color="auto" w:fill="E2EFD9"/>
          </w:tcPr>
          <w:p w:rsidR="00A169DE" w:rsidRPr="00FC3966" w:rsidRDefault="00A169DE" w:rsidP="00124E3A">
            <w:pPr>
              <w:jc w:val="center"/>
              <w:rPr>
                <w:b/>
                <w:lang w:val="en-US"/>
              </w:rPr>
            </w:pPr>
            <w:r w:rsidRPr="00FC3966">
              <w:rPr>
                <w:b/>
                <w:lang w:val="en-US"/>
              </w:rPr>
              <w:t>ECTS</w:t>
            </w:r>
          </w:p>
        </w:tc>
      </w:tr>
      <w:tr w:rsidR="00A169DE" w:rsidTr="00124E3A">
        <w:tc>
          <w:tcPr>
            <w:tcW w:w="5524" w:type="dxa"/>
            <w:gridSpan w:val="3"/>
          </w:tcPr>
          <w:p w:rsidR="00A169DE" w:rsidRPr="00F970B0" w:rsidRDefault="00A169DE" w:rsidP="00124E3A">
            <w:pPr>
              <w:rPr>
                <w:sz w:val="24"/>
              </w:rPr>
            </w:pPr>
            <w:r w:rsidRPr="00F970B0">
              <w:rPr>
                <w:sz w:val="24"/>
              </w:rPr>
              <w:t>Διαλέξεις</w:t>
            </w:r>
          </w:p>
        </w:tc>
        <w:tc>
          <w:tcPr>
            <w:tcW w:w="1304" w:type="dxa"/>
          </w:tcPr>
          <w:p w:rsidR="00A169DE" w:rsidRPr="00F970B0" w:rsidRDefault="00A169DE" w:rsidP="00124E3A">
            <w:pPr>
              <w:rPr>
                <w:sz w:val="24"/>
              </w:rPr>
            </w:pPr>
            <w:r>
              <w:rPr>
                <w:sz w:val="24"/>
              </w:rPr>
              <w:t>4</w:t>
            </w:r>
          </w:p>
        </w:tc>
        <w:tc>
          <w:tcPr>
            <w:tcW w:w="1468" w:type="dxa"/>
            <w:gridSpan w:val="2"/>
            <w:vMerge w:val="restart"/>
          </w:tcPr>
          <w:p w:rsidR="00A169DE" w:rsidRPr="00F970B0" w:rsidRDefault="00A169DE" w:rsidP="00124E3A">
            <w:pPr>
              <w:rPr>
                <w:sz w:val="24"/>
              </w:rPr>
            </w:pPr>
            <w:r>
              <w:rPr>
                <w:sz w:val="24"/>
              </w:rPr>
              <w:t>12</w:t>
            </w:r>
          </w:p>
        </w:tc>
      </w:tr>
      <w:tr w:rsidR="00A169DE" w:rsidTr="00124E3A">
        <w:tc>
          <w:tcPr>
            <w:tcW w:w="5524" w:type="dxa"/>
            <w:gridSpan w:val="3"/>
          </w:tcPr>
          <w:p w:rsidR="00A169DE" w:rsidRPr="00F970B0" w:rsidRDefault="00A169DE" w:rsidP="00124E3A">
            <w:pPr>
              <w:rPr>
                <w:sz w:val="24"/>
              </w:rPr>
            </w:pPr>
            <w:r w:rsidRPr="00F970B0">
              <w:rPr>
                <w:sz w:val="24"/>
              </w:rPr>
              <w:t>Εργαστηριακές Ασκήσεις</w:t>
            </w:r>
          </w:p>
        </w:tc>
        <w:tc>
          <w:tcPr>
            <w:tcW w:w="1304" w:type="dxa"/>
          </w:tcPr>
          <w:p w:rsidR="00A169DE" w:rsidRPr="00F970B0" w:rsidRDefault="00A169DE" w:rsidP="00124E3A">
            <w:pPr>
              <w:rPr>
                <w:sz w:val="24"/>
              </w:rPr>
            </w:pPr>
            <w:r>
              <w:rPr>
                <w:sz w:val="24"/>
              </w:rPr>
              <w:t>3</w:t>
            </w:r>
          </w:p>
        </w:tc>
        <w:tc>
          <w:tcPr>
            <w:tcW w:w="1468" w:type="dxa"/>
            <w:gridSpan w:val="2"/>
            <w:vMerge/>
          </w:tcPr>
          <w:p w:rsidR="00A169DE" w:rsidRPr="00F970B0" w:rsidRDefault="00A169DE" w:rsidP="00124E3A">
            <w:pPr>
              <w:rPr>
                <w:sz w:val="24"/>
              </w:rPr>
            </w:pPr>
          </w:p>
        </w:tc>
      </w:tr>
      <w:tr w:rsidR="00A169DE" w:rsidTr="00124E3A">
        <w:tc>
          <w:tcPr>
            <w:tcW w:w="5524" w:type="dxa"/>
            <w:gridSpan w:val="3"/>
          </w:tcPr>
          <w:p w:rsidR="00A169DE" w:rsidRPr="00750EDF" w:rsidRDefault="00A169DE" w:rsidP="00124E3A">
            <w:pPr>
              <w:rPr>
                <w:sz w:val="24"/>
              </w:rPr>
            </w:pPr>
            <w:r w:rsidRPr="00750EDF">
              <w:rPr>
                <w:sz w:val="24"/>
              </w:rPr>
              <w:t>Κλινική Άσκηση</w:t>
            </w:r>
          </w:p>
        </w:tc>
        <w:tc>
          <w:tcPr>
            <w:tcW w:w="1304" w:type="dxa"/>
          </w:tcPr>
          <w:p w:rsidR="00A169DE" w:rsidRPr="00A07F0A" w:rsidRDefault="00A169DE" w:rsidP="00124E3A">
            <w:pPr>
              <w:rPr>
                <w:sz w:val="24"/>
              </w:rPr>
            </w:pPr>
            <w:r w:rsidRPr="00A07F0A">
              <w:rPr>
                <w:sz w:val="24"/>
              </w:rPr>
              <w:t>4</w:t>
            </w:r>
          </w:p>
        </w:tc>
        <w:tc>
          <w:tcPr>
            <w:tcW w:w="1468" w:type="dxa"/>
            <w:gridSpan w:val="2"/>
            <w:vMerge/>
          </w:tcPr>
          <w:p w:rsidR="00A169DE" w:rsidRDefault="00A169DE" w:rsidP="00124E3A">
            <w:pPr>
              <w:rPr>
                <w:b/>
                <w:sz w:val="24"/>
              </w:rPr>
            </w:pPr>
          </w:p>
        </w:tc>
      </w:tr>
      <w:tr w:rsidR="00A169DE" w:rsidTr="005C2B67">
        <w:tc>
          <w:tcPr>
            <w:tcW w:w="8296" w:type="dxa"/>
            <w:gridSpan w:val="6"/>
            <w:shd w:val="clear" w:color="auto" w:fill="E2EFD9"/>
          </w:tcPr>
          <w:p w:rsidR="00A169DE" w:rsidRPr="00FC3966" w:rsidRDefault="00A169DE"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A169DE" w:rsidTr="005C2B67">
        <w:tc>
          <w:tcPr>
            <w:tcW w:w="3681" w:type="dxa"/>
            <w:shd w:val="clear" w:color="auto" w:fill="E2EFD9"/>
          </w:tcPr>
          <w:p w:rsidR="00A169DE" w:rsidRPr="00FC3966" w:rsidRDefault="00A169DE" w:rsidP="00124E3A">
            <w:pPr>
              <w:rPr>
                <w:b/>
              </w:rPr>
            </w:pPr>
            <w:r w:rsidRPr="00FC3966">
              <w:rPr>
                <w:b/>
              </w:rPr>
              <w:t>ΤΥΠΟΣ ΜΑΘΗΜΑΤΟΣ</w:t>
            </w:r>
          </w:p>
        </w:tc>
        <w:tc>
          <w:tcPr>
            <w:tcW w:w="4615" w:type="dxa"/>
            <w:gridSpan w:val="5"/>
          </w:tcPr>
          <w:p w:rsidR="00A169DE" w:rsidRPr="00F970B0" w:rsidRDefault="00A169DE" w:rsidP="00124E3A">
            <w:pPr>
              <w:rPr>
                <w:sz w:val="24"/>
              </w:rPr>
            </w:pPr>
            <w:r>
              <w:rPr>
                <w:sz w:val="24"/>
              </w:rPr>
              <w:t>Ειδ. / Υποχρεωτικό</w:t>
            </w:r>
          </w:p>
        </w:tc>
      </w:tr>
      <w:tr w:rsidR="00A169DE" w:rsidTr="005C2B67">
        <w:tc>
          <w:tcPr>
            <w:tcW w:w="3681" w:type="dxa"/>
            <w:shd w:val="clear" w:color="auto" w:fill="E2EFD9"/>
          </w:tcPr>
          <w:p w:rsidR="00A169DE" w:rsidRPr="00FC3966" w:rsidRDefault="00A169DE" w:rsidP="00124E3A">
            <w:pPr>
              <w:rPr>
                <w:b/>
              </w:rPr>
            </w:pPr>
            <w:r w:rsidRPr="00FC3966">
              <w:rPr>
                <w:b/>
              </w:rPr>
              <w:t>ΠΡΟΑΠΑΙΤΟΥΜΕΝΑ ΜΑΘΗΜΑΤΑ</w:t>
            </w:r>
          </w:p>
        </w:tc>
        <w:tc>
          <w:tcPr>
            <w:tcW w:w="4615" w:type="dxa"/>
            <w:gridSpan w:val="5"/>
          </w:tcPr>
          <w:p w:rsidR="00A169DE" w:rsidRPr="00F970B0" w:rsidRDefault="00A169DE" w:rsidP="00124E3A">
            <w:pPr>
              <w:rPr>
                <w:sz w:val="24"/>
              </w:rPr>
            </w:pPr>
            <w:r w:rsidRPr="00F970B0">
              <w:rPr>
                <w:sz w:val="24"/>
              </w:rPr>
              <w:t>-</w:t>
            </w:r>
          </w:p>
        </w:tc>
      </w:tr>
      <w:tr w:rsidR="00A169DE" w:rsidTr="005C2B67">
        <w:tc>
          <w:tcPr>
            <w:tcW w:w="3681" w:type="dxa"/>
            <w:shd w:val="clear" w:color="auto" w:fill="E2EFD9"/>
          </w:tcPr>
          <w:p w:rsidR="00A169DE" w:rsidRPr="00FC3966" w:rsidRDefault="00A169DE" w:rsidP="00124E3A">
            <w:pPr>
              <w:rPr>
                <w:b/>
              </w:rPr>
            </w:pPr>
            <w:r>
              <w:rPr>
                <w:b/>
              </w:rPr>
              <w:t>ΓΛΩΣΣΑ ΜΑΘΗΜΑΤΟΣ</w:t>
            </w:r>
          </w:p>
        </w:tc>
        <w:tc>
          <w:tcPr>
            <w:tcW w:w="4615" w:type="dxa"/>
            <w:gridSpan w:val="5"/>
          </w:tcPr>
          <w:p w:rsidR="00A169DE" w:rsidRPr="00F970B0" w:rsidRDefault="00A169DE" w:rsidP="00124E3A">
            <w:pPr>
              <w:rPr>
                <w:sz w:val="24"/>
              </w:rPr>
            </w:pPr>
            <w:r w:rsidRPr="00F970B0">
              <w:rPr>
                <w:sz w:val="24"/>
              </w:rPr>
              <w:t>Ελληνικά</w:t>
            </w:r>
          </w:p>
        </w:tc>
      </w:tr>
      <w:tr w:rsidR="00A169DE" w:rsidTr="005C2B67">
        <w:tc>
          <w:tcPr>
            <w:tcW w:w="3681" w:type="dxa"/>
            <w:shd w:val="clear" w:color="auto" w:fill="E2EFD9"/>
          </w:tcPr>
          <w:p w:rsidR="00A169DE" w:rsidRPr="00FC3966" w:rsidRDefault="00A169DE" w:rsidP="00124E3A">
            <w:pPr>
              <w:rPr>
                <w:b/>
                <w:lang w:val="en-US"/>
              </w:rPr>
            </w:pPr>
            <w:r>
              <w:rPr>
                <w:b/>
              </w:rPr>
              <w:t xml:space="preserve">ΔΙΑΘΕΣΗ ΣΕ ΦΟΙΤΗΤΕΣ </w:t>
            </w:r>
            <w:r>
              <w:rPr>
                <w:b/>
                <w:lang w:val="en-US"/>
              </w:rPr>
              <w:t>ERASMUS</w:t>
            </w:r>
          </w:p>
        </w:tc>
        <w:tc>
          <w:tcPr>
            <w:tcW w:w="4615" w:type="dxa"/>
            <w:gridSpan w:val="5"/>
          </w:tcPr>
          <w:p w:rsidR="00A169DE" w:rsidRPr="00F970B0" w:rsidRDefault="00A169DE" w:rsidP="00124E3A">
            <w:pPr>
              <w:rPr>
                <w:sz w:val="24"/>
              </w:rPr>
            </w:pPr>
            <w:r>
              <w:rPr>
                <w:sz w:val="24"/>
              </w:rPr>
              <w:t>-</w:t>
            </w:r>
          </w:p>
        </w:tc>
      </w:tr>
      <w:tr w:rsidR="00A169DE" w:rsidTr="005C2B67">
        <w:tc>
          <w:tcPr>
            <w:tcW w:w="3681" w:type="dxa"/>
            <w:shd w:val="clear" w:color="auto" w:fill="E2EFD9"/>
          </w:tcPr>
          <w:p w:rsidR="00A169DE" w:rsidRPr="00FC3966" w:rsidRDefault="00A169DE" w:rsidP="00124E3A">
            <w:pPr>
              <w:rPr>
                <w:b/>
              </w:rPr>
            </w:pPr>
            <w:r>
              <w:rPr>
                <w:b/>
              </w:rPr>
              <w:t>ΗΛΕΚΤΡΟΝΙΚΗ ΣΕΛΙΔΑ ΜΑΘΗΜΑΤΟΣ</w:t>
            </w:r>
          </w:p>
        </w:tc>
        <w:tc>
          <w:tcPr>
            <w:tcW w:w="4615" w:type="dxa"/>
            <w:gridSpan w:val="5"/>
          </w:tcPr>
          <w:p w:rsidR="00A169DE" w:rsidRPr="00F970B0" w:rsidRDefault="00A169DE" w:rsidP="00124E3A">
            <w:pPr>
              <w:rPr>
                <w:sz w:val="24"/>
              </w:rPr>
            </w:pPr>
            <w:r w:rsidRPr="00186C78">
              <w:rPr>
                <w:sz w:val="24"/>
              </w:rPr>
              <w:t>http://eclass.teipat.gr/eclass/courses/649182/</w:t>
            </w:r>
          </w:p>
        </w:tc>
      </w:tr>
    </w:tbl>
    <w:p w:rsidR="00A169DE" w:rsidRDefault="00A169DE" w:rsidP="00A169DE">
      <w:pPr>
        <w:rPr>
          <w:b/>
          <w:sz w:val="24"/>
        </w:rPr>
      </w:pPr>
    </w:p>
    <w:p w:rsidR="00A169DE" w:rsidRDefault="00A169DE" w:rsidP="00A169DE">
      <w:pPr>
        <w:rPr>
          <w:b/>
          <w:sz w:val="24"/>
        </w:rPr>
      </w:pPr>
      <w:r>
        <w:rPr>
          <w:b/>
          <w:sz w:val="24"/>
        </w:rPr>
        <w:t>2. ΠΕΡΙΓΡΑΦΗ ΜΑΘΗΜΑΤΟΣ</w:t>
      </w:r>
    </w:p>
    <w:tbl>
      <w:tblPr>
        <w:tblStyle w:val="a4"/>
        <w:tblW w:w="0" w:type="auto"/>
        <w:tblLook w:val="04A0"/>
      </w:tblPr>
      <w:tblGrid>
        <w:gridCol w:w="8296"/>
      </w:tblGrid>
      <w:tr w:rsidR="00A169DE" w:rsidTr="00124E3A">
        <w:tc>
          <w:tcPr>
            <w:tcW w:w="8296" w:type="dxa"/>
          </w:tcPr>
          <w:p w:rsidR="00A169DE" w:rsidRPr="00F970B0" w:rsidRDefault="00A169DE" w:rsidP="00124E3A">
            <w:pPr>
              <w:jc w:val="both"/>
              <w:rPr>
                <w:sz w:val="24"/>
              </w:rPr>
            </w:pPr>
            <w:r>
              <w:rPr>
                <w:sz w:val="24"/>
              </w:rPr>
              <w:t>Το μάθημα αποσκοπεί στην α</w:t>
            </w:r>
            <w:r w:rsidRPr="00FE6B85">
              <w:rPr>
                <w:sz w:val="24"/>
              </w:rPr>
              <w:t>νάπτυξη μεθοδολογίας βασισμένης στη νοσηλευτική διεργασία για την εξατομικευμένη αντιμετώπ</w:t>
            </w:r>
            <w:r>
              <w:rPr>
                <w:sz w:val="24"/>
              </w:rPr>
              <w:t>ιση ασθενών με παθολογική νόσο. Στ</w:t>
            </w:r>
            <w:r w:rsidRPr="00FE6B85">
              <w:rPr>
                <w:sz w:val="24"/>
              </w:rPr>
              <w:t>ο θεωρητικό μέρος του μ</w:t>
            </w:r>
            <w:r>
              <w:rPr>
                <w:sz w:val="24"/>
              </w:rPr>
              <w:t>αθήματος</w:t>
            </w:r>
            <w:r w:rsidRPr="00752CB0">
              <w:rPr>
                <w:sz w:val="24"/>
              </w:rPr>
              <w:t>,</w:t>
            </w:r>
            <w:r>
              <w:rPr>
                <w:sz w:val="24"/>
              </w:rPr>
              <w:t xml:space="preserve"> ο φοιτητής καθίσταται</w:t>
            </w:r>
            <w:r w:rsidRPr="00FE6B85">
              <w:rPr>
                <w:sz w:val="24"/>
              </w:rPr>
              <w:t xml:space="preserve"> ικανό</w:t>
            </w:r>
            <w:r>
              <w:rPr>
                <w:sz w:val="24"/>
              </w:rPr>
              <w:t>ς</w:t>
            </w:r>
            <w:r w:rsidRPr="00FE6B85">
              <w:rPr>
                <w:sz w:val="24"/>
              </w:rPr>
              <w:t xml:space="preserve"> να κατανοεί, ως υπεύθυνος νοσηλευτής του παθολογικού τομέα, τ</w:t>
            </w:r>
            <w:r>
              <w:rPr>
                <w:sz w:val="24"/>
              </w:rPr>
              <w:t>ην έννοια της</w:t>
            </w:r>
            <w:r w:rsidRPr="00FE6B85">
              <w:rPr>
                <w:sz w:val="24"/>
              </w:rPr>
              <w:t xml:space="preserve"> υγεία</w:t>
            </w:r>
            <w:r>
              <w:rPr>
                <w:sz w:val="24"/>
              </w:rPr>
              <w:t>ς</w:t>
            </w:r>
            <w:r w:rsidRPr="00FE6B85">
              <w:rPr>
                <w:sz w:val="24"/>
              </w:rPr>
              <w:t xml:space="preserve"> και </w:t>
            </w:r>
            <w:r>
              <w:rPr>
                <w:sz w:val="24"/>
              </w:rPr>
              <w:t xml:space="preserve">της </w:t>
            </w:r>
            <w:r w:rsidRPr="00FE6B85">
              <w:rPr>
                <w:sz w:val="24"/>
              </w:rPr>
              <w:t>παρεκκλίσεις αυτής που αφορούν παθολογικά προβλήματα</w:t>
            </w:r>
            <w:r>
              <w:rPr>
                <w:sz w:val="24"/>
              </w:rPr>
              <w:t>, ώστε να εφαρμόζει αυτή τη γνώση</w:t>
            </w:r>
            <w:r w:rsidRPr="00FE6B85">
              <w:rPr>
                <w:sz w:val="24"/>
              </w:rPr>
              <w:t xml:space="preserve"> κατά την νοσηλευτική εκτίμηση, το σχεδιασμό, την παροχή νοσηλευτικής φροντίδας και την αξιολόγηση των αποτελεσμάτων αυτής.</w:t>
            </w:r>
            <w:r>
              <w:rPr>
                <w:sz w:val="24"/>
              </w:rPr>
              <w:t xml:space="preserve"> </w:t>
            </w:r>
            <w:r w:rsidRPr="00FE6B85">
              <w:rPr>
                <w:sz w:val="24"/>
              </w:rPr>
              <w:t xml:space="preserve">Το εργαστηριακό </w:t>
            </w:r>
            <w:r>
              <w:rPr>
                <w:sz w:val="24"/>
              </w:rPr>
              <w:t xml:space="preserve">και κλινικό </w:t>
            </w:r>
            <w:r w:rsidRPr="00FE6B85">
              <w:rPr>
                <w:sz w:val="24"/>
              </w:rPr>
              <w:t xml:space="preserve">μέρος του μαθήματος αποσκοπεί να καταστήσει το φοιτητή ικανό να αναπτύξει δεξιότητες, να </w:t>
            </w:r>
            <w:r>
              <w:rPr>
                <w:sz w:val="24"/>
              </w:rPr>
              <w:t>χρησιμοποιεί κατάλληλα υλικά και</w:t>
            </w:r>
            <w:r w:rsidRPr="00FE6B85">
              <w:rPr>
                <w:sz w:val="24"/>
              </w:rPr>
              <w:t xml:space="preserve"> να εφαρμόζει κατάλληλες μεθόδους για την παροχή νοσηλευτικής φροντίδας κατά την άσκηση της </w:t>
            </w:r>
            <w:r>
              <w:rPr>
                <w:sz w:val="24"/>
              </w:rPr>
              <w:t>Ν</w:t>
            </w:r>
            <w:r w:rsidRPr="00FE6B85">
              <w:rPr>
                <w:sz w:val="24"/>
              </w:rPr>
              <w:t>οσηλευτικής.</w:t>
            </w:r>
          </w:p>
        </w:tc>
      </w:tr>
    </w:tbl>
    <w:p w:rsidR="00A169DE" w:rsidRDefault="00A169DE" w:rsidP="00A169DE">
      <w:pPr>
        <w:rPr>
          <w:b/>
          <w:sz w:val="24"/>
        </w:rPr>
      </w:pPr>
    </w:p>
    <w:p w:rsidR="00A169DE" w:rsidRDefault="00A169DE" w:rsidP="00A169DE">
      <w:pPr>
        <w:rPr>
          <w:b/>
          <w:sz w:val="24"/>
        </w:rPr>
      </w:pPr>
      <w:r>
        <w:rPr>
          <w:b/>
          <w:sz w:val="24"/>
        </w:rPr>
        <w:t>3. ΜΑΘΗΣΙΑΚΑ ΑΠΟΤΕΛΕΣΜΑΤΑ</w:t>
      </w:r>
    </w:p>
    <w:tbl>
      <w:tblPr>
        <w:tblStyle w:val="a4"/>
        <w:tblW w:w="0" w:type="auto"/>
        <w:tblLook w:val="04A0"/>
      </w:tblPr>
      <w:tblGrid>
        <w:gridCol w:w="8296"/>
      </w:tblGrid>
      <w:tr w:rsidR="00A169DE" w:rsidTr="005C2B67">
        <w:tc>
          <w:tcPr>
            <w:tcW w:w="8296" w:type="dxa"/>
            <w:shd w:val="clear" w:color="auto" w:fill="E2EFD9"/>
          </w:tcPr>
          <w:p w:rsidR="00A169DE" w:rsidRDefault="00A169DE" w:rsidP="00124E3A">
            <w:pPr>
              <w:rPr>
                <w:b/>
                <w:sz w:val="24"/>
              </w:rPr>
            </w:pPr>
            <w:r>
              <w:rPr>
                <w:b/>
                <w:sz w:val="24"/>
              </w:rPr>
              <w:t>Μαθησιακά Αποτελέσματα</w:t>
            </w:r>
          </w:p>
        </w:tc>
      </w:tr>
      <w:tr w:rsidR="00A169DE" w:rsidTr="00124E3A">
        <w:tc>
          <w:tcPr>
            <w:tcW w:w="8296" w:type="dxa"/>
          </w:tcPr>
          <w:p w:rsidR="00A169DE" w:rsidRPr="00FE6B85" w:rsidRDefault="00A169DE" w:rsidP="00124E3A">
            <w:pPr>
              <w:rPr>
                <w:sz w:val="24"/>
              </w:rPr>
            </w:pPr>
            <w:r w:rsidRPr="00F970B0">
              <w:rPr>
                <w:sz w:val="24"/>
              </w:rPr>
              <w:t>Μετά την ολοκλήρωση του μαθήματος, οι φοιτητές θα είναι σε θέση να:</w:t>
            </w:r>
          </w:p>
          <w:p w:rsidR="00A169DE" w:rsidRPr="00FE6B85" w:rsidRDefault="00A169DE" w:rsidP="00A169DE">
            <w:pPr>
              <w:pStyle w:val="a5"/>
              <w:numPr>
                <w:ilvl w:val="0"/>
                <w:numId w:val="2"/>
              </w:numPr>
              <w:rPr>
                <w:sz w:val="24"/>
              </w:rPr>
            </w:pPr>
            <w:r>
              <w:rPr>
                <w:sz w:val="24"/>
              </w:rPr>
              <w:t>κατέχουν</w:t>
            </w:r>
            <w:r w:rsidRPr="00FE6B85">
              <w:rPr>
                <w:sz w:val="24"/>
              </w:rPr>
              <w:t xml:space="preserve"> τις απαραίτητες θεωρητικές γνώσεις που αφορούν παθολογικά προβλήματα μεταβολισμού, θρέψης, ενδοκρινών αδένων, αναπνευστικού</w:t>
            </w:r>
            <w:r>
              <w:rPr>
                <w:sz w:val="24"/>
              </w:rPr>
              <w:t xml:space="preserve"> και</w:t>
            </w:r>
            <w:r w:rsidRPr="00FE6B85">
              <w:rPr>
                <w:sz w:val="24"/>
              </w:rPr>
              <w:t xml:space="preserve"> πεπτικού συστήματος, ήπατος, αιμοποιητικού ιστού, ανοσο</w:t>
            </w:r>
            <w:r>
              <w:rPr>
                <w:sz w:val="24"/>
              </w:rPr>
              <w:t>ποιητικού συστήματος, λοιμώξεων</w:t>
            </w:r>
          </w:p>
          <w:p w:rsidR="00A169DE" w:rsidRPr="00FE6B85" w:rsidRDefault="00A169DE" w:rsidP="00A169DE">
            <w:pPr>
              <w:pStyle w:val="a5"/>
              <w:numPr>
                <w:ilvl w:val="0"/>
                <w:numId w:val="2"/>
              </w:numPr>
              <w:rPr>
                <w:sz w:val="24"/>
              </w:rPr>
            </w:pPr>
            <w:r>
              <w:rPr>
                <w:sz w:val="24"/>
              </w:rPr>
              <w:t>εκτιμούν</w:t>
            </w:r>
            <w:r w:rsidRPr="00FE6B85">
              <w:rPr>
                <w:sz w:val="24"/>
              </w:rPr>
              <w:t xml:space="preserve"> τις ανάγκες  του αρρώστου αξιοποιώντας π</w:t>
            </w:r>
            <w:r>
              <w:rPr>
                <w:sz w:val="24"/>
              </w:rPr>
              <w:t xml:space="preserve">ληροφορίες από τον </w:t>
            </w:r>
            <w:r>
              <w:rPr>
                <w:sz w:val="24"/>
              </w:rPr>
              <w:lastRenderedPageBreak/>
              <w:t>άρρωστο,</w:t>
            </w:r>
            <w:r w:rsidRPr="00FE6B85">
              <w:rPr>
                <w:sz w:val="24"/>
              </w:rPr>
              <w:t xml:space="preserve"> το περιβάλλον του και το</w:t>
            </w:r>
            <w:r>
              <w:rPr>
                <w:sz w:val="24"/>
              </w:rPr>
              <w:t>ν</w:t>
            </w:r>
            <w:r w:rsidRPr="00FE6B85">
              <w:rPr>
                <w:sz w:val="24"/>
              </w:rPr>
              <w:t xml:space="preserve"> φάκελό του (ιατρικό-</w:t>
            </w:r>
            <w:proofErr w:type="spellStart"/>
            <w:r w:rsidRPr="00FE6B85">
              <w:rPr>
                <w:sz w:val="24"/>
              </w:rPr>
              <w:t>νοσηλευτι</w:t>
            </w:r>
            <w:r>
              <w:rPr>
                <w:sz w:val="24"/>
              </w:rPr>
              <w:t>κό</w:t>
            </w:r>
            <w:proofErr w:type="spellEnd"/>
            <w:r>
              <w:rPr>
                <w:sz w:val="24"/>
              </w:rPr>
              <w:t xml:space="preserve"> ιστορικό)</w:t>
            </w:r>
          </w:p>
          <w:p w:rsidR="00A169DE" w:rsidRPr="00FE6B85" w:rsidRDefault="00A169DE" w:rsidP="00A169DE">
            <w:pPr>
              <w:pStyle w:val="a5"/>
              <w:numPr>
                <w:ilvl w:val="0"/>
                <w:numId w:val="2"/>
              </w:numPr>
              <w:rPr>
                <w:sz w:val="24"/>
              </w:rPr>
            </w:pPr>
            <w:r>
              <w:rPr>
                <w:sz w:val="24"/>
              </w:rPr>
              <w:t>σχεδιάζουν</w:t>
            </w:r>
            <w:r w:rsidRPr="00FE6B85">
              <w:rPr>
                <w:sz w:val="24"/>
              </w:rPr>
              <w:t xml:space="preserve"> ολοκληρωμένη  νοσηλευτική φροντίδα ιεραρχώντας τα προβλήματα και καθορίζοντας τους</w:t>
            </w:r>
            <w:r>
              <w:rPr>
                <w:sz w:val="24"/>
              </w:rPr>
              <w:t xml:space="preserve"> σκοπούς νοσηλευτικής φροντίδας</w:t>
            </w:r>
          </w:p>
          <w:p w:rsidR="00A169DE" w:rsidRDefault="00A169DE" w:rsidP="00A169DE">
            <w:pPr>
              <w:pStyle w:val="a5"/>
              <w:numPr>
                <w:ilvl w:val="0"/>
                <w:numId w:val="2"/>
              </w:numPr>
              <w:rPr>
                <w:sz w:val="24"/>
              </w:rPr>
            </w:pPr>
            <w:r>
              <w:rPr>
                <w:sz w:val="24"/>
              </w:rPr>
              <w:t>παρέχουν</w:t>
            </w:r>
            <w:r w:rsidRPr="00FE6B85">
              <w:rPr>
                <w:sz w:val="24"/>
              </w:rPr>
              <w:t xml:space="preserve"> ολιστική και εξατομικευμ</w:t>
            </w:r>
            <w:r>
              <w:rPr>
                <w:sz w:val="24"/>
              </w:rPr>
              <w:t>ένη νοσηλευτική φροντίδα</w:t>
            </w:r>
          </w:p>
          <w:p w:rsidR="00A169DE" w:rsidRPr="00FE6B85" w:rsidRDefault="00A169DE" w:rsidP="00A169DE">
            <w:pPr>
              <w:pStyle w:val="a5"/>
              <w:numPr>
                <w:ilvl w:val="0"/>
                <w:numId w:val="2"/>
              </w:numPr>
              <w:rPr>
                <w:sz w:val="24"/>
              </w:rPr>
            </w:pPr>
            <w:r>
              <w:rPr>
                <w:sz w:val="24"/>
              </w:rPr>
              <w:t>αξιολογούν τα αποτελέσματα της φροντίδας</w:t>
            </w:r>
            <w:r w:rsidRPr="00FE6B85">
              <w:rPr>
                <w:sz w:val="24"/>
              </w:rPr>
              <w:t xml:space="preserve"> με βάση τις αρχές της νο</w:t>
            </w:r>
            <w:r>
              <w:rPr>
                <w:sz w:val="24"/>
              </w:rPr>
              <w:t>σηλευτικής επιστήμης και τέχνης</w:t>
            </w:r>
          </w:p>
          <w:p w:rsidR="00A169DE" w:rsidRPr="00FE6B85" w:rsidRDefault="00A169DE" w:rsidP="00A169DE">
            <w:pPr>
              <w:pStyle w:val="a5"/>
              <w:numPr>
                <w:ilvl w:val="0"/>
                <w:numId w:val="2"/>
              </w:numPr>
              <w:rPr>
                <w:sz w:val="24"/>
              </w:rPr>
            </w:pPr>
            <w:r w:rsidRPr="00FE6B85">
              <w:rPr>
                <w:sz w:val="24"/>
              </w:rPr>
              <w:t xml:space="preserve">επιλέγουν και να εφαρμόζουν τις καταλληλότερες μεθόδους και τεχνικές σε </w:t>
            </w:r>
            <w:r>
              <w:rPr>
                <w:sz w:val="24"/>
              </w:rPr>
              <w:t>κάθε κλινική πράξη</w:t>
            </w:r>
          </w:p>
          <w:p w:rsidR="00A169DE" w:rsidRPr="00FE6B85" w:rsidRDefault="00A169DE" w:rsidP="00A169DE">
            <w:pPr>
              <w:pStyle w:val="a5"/>
              <w:numPr>
                <w:ilvl w:val="0"/>
                <w:numId w:val="2"/>
              </w:numPr>
              <w:rPr>
                <w:sz w:val="24"/>
              </w:rPr>
            </w:pPr>
            <w:r w:rsidRPr="00FE6B85">
              <w:rPr>
                <w:sz w:val="24"/>
              </w:rPr>
              <w:t xml:space="preserve">ερμηνεύουν τις αντιδράσεις </w:t>
            </w:r>
            <w:r>
              <w:rPr>
                <w:sz w:val="24"/>
              </w:rPr>
              <w:t xml:space="preserve">των ασθενών </w:t>
            </w:r>
            <w:r w:rsidRPr="00FE6B85">
              <w:rPr>
                <w:sz w:val="24"/>
              </w:rPr>
              <w:t>για την έγκαιρη αντ</w:t>
            </w:r>
            <w:r>
              <w:rPr>
                <w:sz w:val="24"/>
              </w:rPr>
              <w:t>ιμετώπιση και πρόληψη επιπλοκών</w:t>
            </w:r>
          </w:p>
        </w:tc>
      </w:tr>
      <w:tr w:rsidR="00A169DE" w:rsidTr="005C2B67">
        <w:tc>
          <w:tcPr>
            <w:tcW w:w="8296" w:type="dxa"/>
            <w:shd w:val="clear" w:color="auto" w:fill="E2EFD9"/>
          </w:tcPr>
          <w:p w:rsidR="00A169DE" w:rsidRDefault="00A169DE" w:rsidP="00124E3A">
            <w:pPr>
              <w:rPr>
                <w:b/>
                <w:sz w:val="24"/>
              </w:rPr>
            </w:pPr>
            <w:r>
              <w:rPr>
                <w:b/>
                <w:sz w:val="24"/>
              </w:rPr>
              <w:lastRenderedPageBreak/>
              <w:t>Γενικές Ικανότητες</w:t>
            </w:r>
          </w:p>
        </w:tc>
      </w:tr>
      <w:tr w:rsidR="00A169DE" w:rsidRPr="00F970B0" w:rsidTr="00124E3A">
        <w:tc>
          <w:tcPr>
            <w:tcW w:w="8296" w:type="dxa"/>
          </w:tcPr>
          <w:p w:rsidR="00A169DE" w:rsidRPr="00F970B0" w:rsidRDefault="00A169DE" w:rsidP="00A169DE">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A169DE" w:rsidRPr="00F970B0" w:rsidRDefault="00A169DE" w:rsidP="00A169DE">
            <w:pPr>
              <w:pStyle w:val="a5"/>
              <w:numPr>
                <w:ilvl w:val="0"/>
                <w:numId w:val="1"/>
              </w:numPr>
              <w:rPr>
                <w:sz w:val="24"/>
              </w:rPr>
            </w:pPr>
            <w:r w:rsidRPr="00F970B0">
              <w:rPr>
                <w:sz w:val="24"/>
              </w:rPr>
              <w:t>Προσαρμογή σε νέες καταστάσεις</w:t>
            </w:r>
          </w:p>
          <w:p w:rsidR="00A169DE" w:rsidRPr="00F970B0" w:rsidRDefault="00A169DE" w:rsidP="00A169DE">
            <w:pPr>
              <w:pStyle w:val="a5"/>
              <w:numPr>
                <w:ilvl w:val="0"/>
                <w:numId w:val="1"/>
              </w:numPr>
              <w:rPr>
                <w:sz w:val="24"/>
              </w:rPr>
            </w:pPr>
            <w:r w:rsidRPr="00F970B0">
              <w:rPr>
                <w:sz w:val="24"/>
              </w:rPr>
              <w:t>Λήψη αποφάσεων</w:t>
            </w:r>
          </w:p>
          <w:p w:rsidR="00A169DE" w:rsidRPr="00F970B0" w:rsidRDefault="00A169DE" w:rsidP="00A169DE">
            <w:pPr>
              <w:pStyle w:val="a5"/>
              <w:numPr>
                <w:ilvl w:val="0"/>
                <w:numId w:val="1"/>
              </w:numPr>
              <w:rPr>
                <w:sz w:val="24"/>
              </w:rPr>
            </w:pPr>
            <w:r w:rsidRPr="00F970B0">
              <w:rPr>
                <w:sz w:val="24"/>
              </w:rPr>
              <w:t>Αυτόνομη εργασία</w:t>
            </w:r>
          </w:p>
          <w:p w:rsidR="00A169DE" w:rsidRPr="00F970B0" w:rsidRDefault="00A169DE" w:rsidP="00A169DE">
            <w:pPr>
              <w:pStyle w:val="a5"/>
              <w:numPr>
                <w:ilvl w:val="0"/>
                <w:numId w:val="1"/>
              </w:numPr>
              <w:rPr>
                <w:sz w:val="24"/>
              </w:rPr>
            </w:pPr>
            <w:r w:rsidRPr="00F970B0">
              <w:rPr>
                <w:sz w:val="24"/>
              </w:rPr>
              <w:t>Ομαδική εργασία</w:t>
            </w:r>
          </w:p>
          <w:p w:rsidR="00A169DE" w:rsidRPr="00F970B0" w:rsidRDefault="00A169DE" w:rsidP="00A169DE">
            <w:pPr>
              <w:pStyle w:val="a5"/>
              <w:numPr>
                <w:ilvl w:val="0"/>
                <w:numId w:val="1"/>
              </w:numPr>
              <w:rPr>
                <w:sz w:val="24"/>
              </w:rPr>
            </w:pPr>
            <w:r w:rsidRPr="00F970B0">
              <w:rPr>
                <w:sz w:val="24"/>
              </w:rPr>
              <w:t>Εργασία σε διεπιστημονικό περιβάλλον</w:t>
            </w:r>
          </w:p>
          <w:p w:rsidR="00A169DE" w:rsidRPr="00F970B0" w:rsidRDefault="00A169DE" w:rsidP="00A169DE">
            <w:pPr>
              <w:pStyle w:val="a5"/>
              <w:numPr>
                <w:ilvl w:val="0"/>
                <w:numId w:val="1"/>
              </w:numPr>
              <w:rPr>
                <w:sz w:val="24"/>
              </w:rPr>
            </w:pPr>
            <w:r w:rsidRPr="00F970B0">
              <w:rPr>
                <w:sz w:val="24"/>
              </w:rPr>
              <w:t>Παραγωγή νέων ερευνητικών ιδεών</w:t>
            </w:r>
          </w:p>
          <w:p w:rsidR="00A169DE" w:rsidRPr="00F970B0" w:rsidRDefault="00A169DE" w:rsidP="00A169DE">
            <w:pPr>
              <w:pStyle w:val="a5"/>
              <w:numPr>
                <w:ilvl w:val="0"/>
                <w:numId w:val="1"/>
              </w:numPr>
              <w:rPr>
                <w:sz w:val="24"/>
              </w:rPr>
            </w:pPr>
            <w:r w:rsidRPr="00F970B0">
              <w:rPr>
                <w:sz w:val="24"/>
              </w:rPr>
              <w:t>Άσκηση κριτικής και αυτοκριτικής</w:t>
            </w:r>
          </w:p>
          <w:p w:rsidR="00A169DE" w:rsidRPr="00F970B0" w:rsidRDefault="00A169DE" w:rsidP="00A169DE">
            <w:pPr>
              <w:pStyle w:val="a5"/>
              <w:numPr>
                <w:ilvl w:val="0"/>
                <w:numId w:val="1"/>
              </w:numPr>
              <w:rPr>
                <w:sz w:val="24"/>
              </w:rPr>
            </w:pPr>
            <w:r w:rsidRPr="00F970B0">
              <w:rPr>
                <w:sz w:val="24"/>
              </w:rPr>
              <w:t>Προαγωγή της ελεύθερης, δημιουργικής και επαγωγικής σκέψης</w:t>
            </w:r>
          </w:p>
        </w:tc>
      </w:tr>
    </w:tbl>
    <w:p w:rsidR="00A169DE" w:rsidRPr="00F970B0" w:rsidRDefault="00A169DE" w:rsidP="00A169DE">
      <w:pPr>
        <w:rPr>
          <w:sz w:val="24"/>
        </w:rPr>
      </w:pPr>
    </w:p>
    <w:p w:rsidR="00A169DE" w:rsidRDefault="00A169DE" w:rsidP="00A169DE">
      <w:pPr>
        <w:rPr>
          <w:b/>
          <w:sz w:val="24"/>
        </w:rPr>
      </w:pPr>
      <w:r>
        <w:rPr>
          <w:b/>
          <w:sz w:val="24"/>
        </w:rPr>
        <w:t>4</w:t>
      </w:r>
      <w:r w:rsidR="000329B7">
        <w:rPr>
          <w:b/>
          <w:sz w:val="24"/>
        </w:rPr>
        <w:t>α</w:t>
      </w:r>
      <w:r>
        <w:rPr>
          <w:b/>
          <w:sz w:val="24"/>
        </w:rPr>
        <w:t>. ΠΕΡΙΕΧΟΜΕΝΟ ΜΑΘΗΜΑΤΟΣ</w:t>
      </w:r>
      <w:r w:rsidR="000329B7">
        <w:rPr>
          <w:b/>
          <w:sz w:val="24"/>
        </w:rPr>
        <w:t xml:space="preserve"> (ΘΕΩΡΙΑ)</w:t>
      </w:r>
    </w:p>
    <w:tbl>
      <w:tblPr>
        <w:tblStyle w:val="a4"/>
        <w:tblW w:w="0" w:type="auto"/>
        <w:tblLook w:val="04A0"/>
      </w:tblPr>
      <w:tblGrid>
        <w:gridCol w:w="8296"/>
      </w:tblGrid>
      <w:tr w:rsidR="00A169DE" w:rsidTr="00124E3A">
        <w:tc>
          <w:tcPr>
            <w:tcW w:w="8296" w:type="dxa"/>
          </w:tcPr>
          <w:p w:rsidR="00A169DE" w:rsidRPr="00FE6B85" w:rsidRDefault="00A169DE" w:rsidP="00124E3A">
            <w:pPr>
              <w:rPr>
                <w:sz w:val="24"/>
              </w:rPr>
            </w:pPr>
            <w:r w:rsidRPr="00FE6B85">
              <w:rPr>
                <w:sz w:val="24"/>
              </w:rPr>
              <w:t>Ενότητα Α΄: Γενικές έννοιες</w:t>
            </w:r>
          </w:p>
          <w:p w:rsidR="00A169DE" w:rsidRPr="00FE6B85" w:rsidRDefault="00A169DE" w:rsidP="00124E3A">
            <w:pPr>
              <w:rPr>
                <w:sz w:val="24"/>
              </w:rPr>
            </w:pPr>
            <w:r>
              <w:rPr>
                <w:sz w:val="24"/>
              </w:rPr>
              <w:t xml:space="preserve">1. </w:t>
            </w:r>
            <w:r w:rsidRPr="00FE6B85">
              <w:rPr>
                <w:sz w:val="24"/>
              </w:rPr>
              <w:t>Εισαγωγή στην Παθολογική Νοσηλευτική</w:t>
            </w:r>
          </w:p>
          <w:p w:rsidR="00A169DE" w:rsidRPr="00FE6B85" w:rsidRDefault="00A169DE" w:rsidP="00124E3A">
            <w:pPr>
              <w:rPr>
                <w:sz w:val="24"/>
              </w:rPr>
            </w:pPr>
            <w:r w:rsidRPr="00FE6B85">
              <w:rPr>
                <w:sz w:val="24"/>
              </w:rPr>
              <w:t>2.</w:t>
            </w:r>
            <w:r>
              <w:rPr>
                <w:sz w:val="24"/>
              </w:rPr>
              <w:t xml:space="preserve"> </w:t>
            </w:r>
            <w:r w:rsidRPr="00FE6B85">
              <w:rPr>
                <w:sz w:val="24"/>
              </w:rPr>
              <w:t>Σχέδιο Νοσηλευτικής Φροντίδας</w:t>
            </w:r>
            <w:r>
              <w:rPr>
                <w:sz w:val="24"/>
              </w:rPr>
              <w:t>-</w:t>
            </w:r>
            <w:r w:rsidRPr="00FE6B85">
              <w:rPr>
                <w:sz w:val="24"/>
              </w:rPr>
              <w:t>Νοσηλευτική Διεργασία</w:t>
            </w:r>
          </w:p>
          <w:p w:rsidR="00A169DE" w:rsidRPr="00FE6B85" w:rsidRDefault="00A169DE" w:rsidP="00124E3A">
            <w:pPr>
              <w:rPr>
                <w:sz w:val="24"/>
              </w:rPr>
            </w:pPr>
            <w:r w:rsidRPr="00FE6B85">
              <w:rPr>
                <w:sz w:val="24"/>
              </w:rPr>
              <w:t xml:space="preserve">Ενότητα Β΄: Παθολογική Νοσηλευτική </w:t>
            </w:r>
          </w:p>
          <w:p w:rsidR="00A169DE" w:rsidRPr="00FE6B85" w:rsidRDefault="00A169DE" w:rsidP="00124E3A">
            <w:pPr>
              <w:rPr>
                <w:sz w:val="24"/>
              </w:rPr>
            </w:pPr>
            <w:r w:rsidRPr="00FE6B85">
              <w:rPr>
                <w:sz w:val="24"/>
              </w:rPr>
              <w:t>1.</w:t>
            </w:r>
            <w:r>
              <w:rPr>
                <w:sz w:val="24"/>
              </w:rPr>
              <w:t xml:space="preserve"> </w:t>
            </w:r>
            <w:r w:rsidRPr="00FE6B85">
              <w:rPr>
                <w:sz w:val="24"/>
              </w:rPr>
              <w:t>Νοσηλευτικές ευθύνες</w:t>
            </w:r>
          </w:p>
          <w:p w:rsidR="00A169DE" w:rsidRPr="00FE6B85" w:rsidRDefault="00A169DE" w:rsidP="00124E3A">
            <w:pPr>
              <w:rPr>
                <w:sz w:val="24"/>
              </w:rPr>
            </w:pPr>
            <w:r w:rsidRPr="00FE6B85">
              <w:rPr>
                <w:sz w:val="24"/>
              </w:rPr>
              <w:t>2.</w:t>
            </w:r>
            <w:r>
              <w:rPr>
                <w:sz w:val="24"/>
              </w:rPr>
              <w:t xml:space="preserve"> </w:t>
            </w:r>
            <w:r w:rsidRPr="00FE6B85">
              <w:rPr>
                <w:sz w:val="24"/>
              </w:rPr>
              <w:t>Στοιχεία Νομοθεσίας</w:t>
            </w:r>
          </w:p>
          <w:p w:rsidR="00A169DE" w:rsidRPr="00FE6B85" w:rsidRDefault="00A169DE" w:rsidP="00124E3A">
            <w:pPr>
              <w:rPr>
                <w:sz w:val="24"/>
              </w:rPr>
            </w:pPr>
            <w:r w:rsidRPr="00FE6B85">
              <w:rPr>
                <w:sz w:val="24"/>
              </w:rPr>
              <w:t>3.</w:t>
            </w:r>
            <w:r>
              <w:rPr>
                <w:sz w:val="24"/>
              </w:rPr>
              <w:t xml:space="preserve"> </w:t>
            </w:r>
            <w:r w:rsidRPr="00FE6B85">
              <w:rPr>
                <w:sz w:val="24"/>
              </w:rPr>
              <w:t>Κατηγορίες και μέθοδοι χορήγησης φαρμάκων</w:t>
            </w:r>
            <w:r>
              <w:rPr>
                <w:sz w:val="24"/>
              </w:rPr>
              <w:t>-</w:t>
            </w:r>
            <w:r w:rsidRPr="00FE6B85">
              <w:rPr>
                <w:sz w:val="24"/>
              </w:rPr>
              <w:t>Νοσηλευτικές Αρχές</w:t>
            </w:r>
          </w:p>
          <w:p w:rsidR="00A169DE" w:rsidRPr="00FE6B85" w:rsidRDefault="00A169DE" w:rsidP="00124E3A">
            <w:pPr>
              <w:rPr>
                <w:sz w:val="24"/>
              </w:rPr>
            </w:pPr>
            <w:r w:rsidRPr="00FE6B85">
              <w:rPr>
                <w:sz w:val="24"/>
              </w:rPr>
              <w:t>4.</w:t>
            </w:r>
            <w:r>
              <w:rPr>
                <w:sz w:val="24"/>
              </w:rPr>
              <w:t xml:space="preserve"> </w:t>
            </w:r>
            <w:r w:rsidRPr="00FE6B85">
              <w:rPr>
                <w:sz w:val="24"/>
              </w:rPr>
              <w:t>Ισοζύγιο υγρών και ηλεκτρολυτών</w:t>
            </w:r>
            <w:r>
              <w:rPr>
                <w:sz w:val="24"/>
              </w:rPr>
              <w:t>-</w:t>
            </w:r>
            <w:r w:rsidRPr="00FE6B85">
              <w:rPr>
                <w:sz w:val="24"/>
              </w:rPr>
              <w:t>Οξεοβασική ισορροπία και διαταραχές-Νοσηλευτικές Αρχές</w:t>
            </w:r>
          </w:p>
          <w:p w:rsidR="00A169DE" w:rsidRPr="00FE6B85" w:rsidRDefault="00A169DE" w:rsidP="00124E3A">
            <w:pPr>
              <w:rPr>
                <w:sz w:val="24"/>
              </w:rPr>
            </w:pPr>
            <w:r w:rsidRPr="00FE6B85">
              <w:rPr>
                <w:sz w:val="24"/>
              </w:rPr>
              <w:t>5.</w:t>
            </w:r>
            <w:r>
              <w:rPr>
                <w:sz w:val="24"/>
              </w:rPr>
              <w:t xml:space="preserve"> Μ</w:t>
            </w:r>
            <w:r w:rsidRPr="00FE6B85">
              <w:rPr>
                <w:sz w:val="24"/>
              </w:rPr>
              <w:t>ετάγγιση αίματος</w:t>
            </w:r>
            <w:r>
              <w:rPr>
                <w:sz w:val="24"/>
              </w:rPr>
              <w:t>-</w:t>
            </w:r>
            <w:r w:rsidRPr="00FE6B85">
              <w:rPr>
                <w:sz w:val="24"/>
              </w:rPr>
              <w:t>Αντιδράσεις, επιπλοκές-Νοσηλευτικές Αρχές</w:t>
            </w:r>
          </w:p>
          <w:p w:rsidR="00A169DE" w:rsidRPr="00FE6B85" w:rsidRDefault="00A169DE" w:rsidP="00124E3A">
            <w:pPr>
              <w:rPr>
                <w:sz w:val="24"/>
              </w:rPr>
            </w:pPr>
            <w:r w:rsidRPr="00FE6B85">
              <w:rPr>
                <w:sz w:val="24"/>
              </w:rPr>
              <w:t>6.</w:t>
            </w:r>
            <w:r>
              <w:rPr>
                <w:sz w:val="24"/>
              </w:rPr>
              <w:t xml:space="preserve"> </w:t>
            </w:r>
            <w:r w:rsidRPr="00FE6B85">
              <w:rPr>
                <w:sz w:val="24"/>
              </w:rPr>
              <w:t>Κεντρική φλεβική πίεση</w:t>
            </w:r>
            <w:r>
              <w:rPr>
                <w:sz w:val="24"/>
              </w:rPr>
              <w:t>-</w:t>
            </w:r>
            <w:r w:rsidRPr="00FE6B85">
              <w:rPr>
                <w:sz w:val="24"/>
              </w:rPr>
              <w:t>Χορήγηση Ο</w:t>
            </w:r>
            <w:r w:rsidRPr="00752CB0">
              <w:rPr>
                <w:sz w:val="24"/>
                <w:vertAlign w:val="subscript"/>
              </w:rPr>
              <w:t>2</w:t>
            </w:r>
            <w:r>
              <w:rPr>
                <w:sz w:val="24"/>
              </w:rPr>
              <w:t>-</w:t>
            </w:r>
            <w:r w:rsidRPr="00FE6B85">
              <w:rPr>
                <w:sz w:val="24"/>
              </w:rPr>
              <w:t>Νοσηλευτικές Αρχές</w:t>
            </w:r>
          </w:p>
          <w:p w:rsidR="00A169DE" w:rsidRPr="00FE6B85" w:rsidRDefault="00A169DE" w:rsidP="00124E3A">
            <w:pPr>
              <w:rPr>
                <w:sz w:val="24"/>
              </w:rPr>
            </w:pPr>
            <w:r w:rsidRPr="00FE6B85">
              <w:rPr>
                <w:sz w:val="24"/>
              </w:rPr>
              <w:t>7.</w:t>
            </w:r>
            <w:r>
              <w:rPr>
                <w:sz w:val="24"/>
              </w:rPr>
              <w:t xml:space="preserve"> </w:t>
            </w:r>
            <w:r w:rsidRPr="00FE6B85">
              <w:rPr>
                <w:sz w:val="24"/>
              </w:rPr>
              <w:t>Παρακεντήσεις</w:t>
            </w:r>
            <w:r>
              <w:rPr>
                <w:sz w:val="24"/>
              </w:rPr>
              <w:t>-</w:t>
            </w:r>
            <w:r w:rsidRPr="00FE6B85">
              <w:rPr>
                <w:sz w:val="24"/>
              </w:rPr>
              <w:t>Γενικές και Ειδικές Νοσηλευτικές Αρχές</w:t>
            </w:r>
          </w:p>
          <w:p w:rsidR="00A169DE" w:rsidRPr="00FE6B85" w:rsidRDefault="00A169DE" w:rsidP="00124E3A">
            <w:pPr>
              <w:rPr>
                <w:sz w:val="24"/>
              </w:rPr>
            </w:pPr>
            <w:r w:rsidRPr="00FE6B85">
              <w:rPr>
                <w:sz w:val="24"/>
              </w:rPr>
              <w:t>Ενότητα Γ΄</w:t>
            </w:r>
          </w:p>
          <w:p w:rsidR="00A169DE" w:rsidRPr="00FE6B85" w:rsidRDefault="00A169DE" w:rsidP="00124E3A">
            <w:pPr>
              <w:rPr>
                <w:sz w:val="24"/>
              </w:rPr>
            </w:pPr>
            <w:r w:rsidRPr="00FE6B85">
              <w:rPr>
                <w:sz w:val="24"/>
              </w:rPr>
              <w:t>1.</w:t>
            </w:r>
            <w:r>
              <w:rPr>
                <w:sz w:val="24"/>
              </w:rPr>
              <w:t xml:space="preserve"> </w:t>
            </w:r>
            <w:r w:rsidRPr="00FE6B85">
              <w:rPr>
                <w:sz w:val="24"/>
              </w:rPr>
              <w:t>Νοσήματα πεπτικού συστήματος (οισοφάγου, στομάχου, εντέρου, χολ</w:t>
            </w:r>
            <w:r>
              <w:rPr>
                <w:sz w:val="24"/>
              </w:rPr>
              <w:t>ηδόχου κ</w:t>
            </w:r>
            <w:r w:rsidRPr="00FE6B85">
              <w:rPr>
                <w:sz w:val="24"/>
              </w:rPr>
              <w:t>ύστης, ήπατος, παγκρέατος) - Γενικές και Ειδικές Νοσηλευτικές Παρεμβάσεις</w:t>
            </w:r>
          </w:p>
          <w:p w:rsidR="00A169DE" w:rsidRPr="00FE6B85" w:rsidRDefault="00A169DE" w:rsidP="00124E3A">
            <w:pPr>
              <w:rPr>
                <w:sz w:val="24"/>
              </w:rPr>
            </w:pPr>
            <w:r w:rsidRPr="00FE6B85">
              <w:rPr>
                <w:sz w:val="24"/>
              </w:rPr>
              <w:t>2.</w:t>
            </w:r>
            <w:r>
              <w:rPr>
                <w:sz w:val="24"/>
              </w:rPr>
              <w:t xml:space="preserve"> </w:t>
            </w:r>
            <w:r w:rsidRPr="00FE6B85">
              <w:rPr>
                <w:sz w:val="24"/>
              </w:rPr>
              <w:t xml:space="preserve">Νοσήματα αίματος (αναιμίες, λευχαιμίες ,πολλαπλό </w:t>
            </w:r>
            <w:proofErr w:type="spellStart"/>
            <w:r w:rsidRPr="00FE6B85">
              <w:rPr>
                <w:sz w:val="24"/>
              </w:rPr>
              <w:t>μυέλωμα</w:t>
            </w:r>
            <w:proofErr w:type="spellEnd"/>
            <w:r w:rsidRPr="00FE6B85">
              <w:rPr>
                <w:sz w:val="24"/>
              </w:rPr>
              <w:t>) - Γενικές και Ειδικές Νοσηλευτικές Παρεμβάσεις</w:t>
            </w:r>
          </w:p>
          <w:p w:rsidR="00A169DE" w:rsidRPr="00FE6B85" w:rsidRDefault="00A169DE" w:rsidP="00124E3A">
            <w:pPr>
              <w:rPr>
                <w:sz w:val="24"/>
              </w:rPr>
            </w:pPr>
            <w:r w:rsidRPr="00FE6B85">
              <w:rPr>
                <w:sz w:val="24"/>
              </w:rPr>
              <w:t>3.</w:t>
            </w:r>
            <w:r>
              <w:rPr>
                <w:sz w:val="24"/>
              </w:rPr>
              <w:t xml:space="preserve"> </w:t>
            </w:r>
            <w:r w:rsidRPr="00FE6B85">
              <w:rPr>
                <w:sz w:val="24"/>
              </w:rPr>
              <w:t>Νοσήματα αναπνευστικού συστήματος (πνευμονίες, φυματίωση, βρογχικό άσθμα, λοιμώξεις) - Γενικές και Ειδικές Νοσηλευτικές Παρεμβάσεις</w:t>
            </w:r>
          </w:p>
          <w:p w:rsidR="00A169DE" w:rsidRPr="00842A4D" w:rsidRDefault="00A169DE" w:rsidP="00124E3A">
            <w:pPr>
              <w:rPr>
                <w:sz w:val="24"/>
              </w:rPr>
            </w:pPr>
            <w:r w:rsidRPr="00FE6B85">
              <w:rPr>
                <w:sz w:val="24"/>
              </w:rPr>
              <w:lastRenderedPageBreak/>
              <w:t>4.</w:t>
            </w:r>
            <w:r>
              <w:rPr>
                <w:sz w:val="24"/>
              </w:rPr>
              <w:t xml:space="preserve"> </w:t>
            </w:r>
            <w:proofErr w:type="spellStart"/>
            <w:r w:rsidRPr="00FE6B85">
              <w:rPr>
                <w:sz w:val="24"/>
              </w:rPr>
              <w:t>Nοσήματα</w:t>
            </w:r>
            <w:proofErr w:type="spellEnd"/>
            <w:r w:rsidRPr="00FE6B85">
              <w:rPr>
                <w:sz w:val="24"/>
              </w:rPr>
              <w:t xml:space="preserve"> ενδοκρινών αδένων (σακχαρώδης διαβήτης, θυρεοειδής, βρογχοκήλη) - Γενικές και Ειδικές Νοσηλευτικές Παρεμβάσεις</w:t>
            </w:r>
          </w:p>
          <w:p w:rsidR="00A169DE" w:rsidRPr="00842A4D" w:rsidRDefault="00A169DE" w:rsidP="00124E3A">
            <w:pPr>
              <w:rPr>
                <w:b/>
                <w:sz w:val="24"/>
              </w:rPr>
            </w:pPr>
            <w:r>
              <w:rPr>
                <w:sz w:val="24"/>
              </w:rPr>
              <w:t xml:space="preserve">- </w:t>
            </w:r>
            <w:r w:rsidRPr="0069397B">
              <w:rPr>
                <w:sz w:val="24"/>
              </w:rPr>
              <w:t xml:space="preserve">Το μάθημα ολοκληρώνεται με το εργαστηριακό μέρος που εστιάζει στην επίδειξη και κατανόηση των αντίστοιχων νοσηλευτικών πράξεων, καθώς και στην απόκτηση δεξιοτήτων χειρισμού των </w:t>
            </w:r>
            <w:r>
              <w:rPr>
                <w:sz w:val="24"/>
              </w:rPr>
              <w:t>παθολογικών</w:t>
            </w:r>
            <w:r w:rsidRPr="0069397B">
              <w:rPr>
                <w:sz w:val="24"/>
              </w:rPr>
              <w:t xml:space="preserve"> προβλημάτων των ασθενών.</w:t>
            </w:r>
          </w:p>
        </w:tc>
      </w:tr>
    </w:tbl>
    <w:p w:rsidR="00A169DE" w:rsidRDefault="00A169DE" w:rsidP="00A169DE">
      <w:pPr>
        <w:rPr>
          <w:b/>
          <w:sz w:val="24"/>
        </w:rPr>
      </w:pPr>
    </w:p>
    <w:p w:rsidR="000329B7" w:rsidRDefault="000329B7" w:rsidP="000329B7">
      <w:pPr>
        <w:rPr>
          <w:b/>
          <w:sz w:val="24"/>
        </w:rPr>
      </w:pPr>
      <w:r>
        <w:rPr>
          <w:b/>
          <w:sz w:val="24"/>
        </w:rPr>
        <w:t>4β. ΠΕΡΙΕΧΟΜΕΝΟ ΜΑΘΗΜΑΤΟΣ (ΕΡΓΑΣΤΗΡΙΟ</w:t>
      </w:r>
      <w:r w:rsidR="00D83859">
        <w:rPr>
          <w:b/>
          <w:sz w:val="24"/>
        </w:rPr>
        <w:t xml:space="preserve"> - ΚΛΙΝΙΚΗ ΑΣΚΗΣΗ</w:t>
      </w:r>
      <w:r>
        <w:rPr>
          <w:b/>
          <w:sz w:val="24"/>
        </w:rPr>
        <w:t>)</w:t>
      </w:r>
    </w:p>
    <w:tbl>
      <w:tblPr>
        <w:tblStyle w:val="a4"/>
        <w:tblW w:w="0" w:type="auto"/>
        <w:tblLook w:val="04A0"/>
      </w:tblPr>
      <w:tblGrid>
        <w:gridCol w:w="8296"/>
      </w:tblGrid>
      <w:tr w:rsidR="000329B7" w:rsidTr="005C2B67">
        <w:tc>
          <w:tcPr>
            <w:tcW w:w="8296" w:type="dxa"/>
          </w:tcPr>
          <w:p w:rsidR="000329B7" w:rsidRDefault="000329B7" w:rsidP="000329B7">
            <w:pPr>
              <w:pStyle w:val="a5"/>
              <w:numPr>
                <w:ilvl w:val="0"/>
                <w:numId w:val="20"/>
              </w:numPr>
            </w:pPr>
            <w:r>
              <w:t>Χορήγηση φαρμάκων από το στόμα – Καρτέλα φαρμάκων</w:t>
            </w:r>
          </w:p>
          <w:p w:rsidR="000329B7" w:rsidRDefault="000329B7" w:rsidP="000329B7">
            <w:pPr>
              <w:pStyle w:val="a5"/>
              <w:numPr>
                <w:ilvl w:val="0"/>
                <w:numId w:val="20"/>
              </w:numPr>
            </w:pPr>
            <w:r>
              <w:t>Αναρρόφηση φαρμάκου από φύσιγγα</w:t>
            </w:r>
          </w:p>
          <w:p w:rsidR="000329B7" w:rsidRDefault="000329B7" w:rsidP="000329B7">
            <w:pPr>
              <w:pStyle w:val="a5"/>
              <w:numPr>
                <w:ilvl w:val="0"/>
                <w:numId w:val="20"/>
              </w:numPr>
            </w:pPr>
            <w:r>
              <w:t>Διάλυση φαρμάκου</w:t>
            </w:r>
          </w:p>
          <w:p w:rsidR="000329B7" w:rsidRDefault="000329B7" w:rsidP="000329B7">
            <w:pPr>
              <w:pStyle w:val="a5"/>
              <w:numPr>
                <w:ilvl w:val="0"/>
                <w:numId w:val="20"/>
              </w:numPr>
            </w:pPr>
            <w:r>
              <w:t xml:space="preserve">Διάλυση </w:t>
            </w:r>
            <w:proofErr w:type="spellStart"/>
            <w:r>
              <w:t>flacon</w:t>
            </w:r>
            <w:proofErr w:type="spellEnd"/>
          </w:p>
          <w:p w:rsidR="000329B7" w:rsidRDefault="000329B7" w:rsidP="000329B7">
            <w:pPr>
              <w:pStyle w:val="a5"/>
              <w:numPr>
                <w:ilvl w:val="0"/>
                <w:numId w:val="20"/>
              </w:numPr>
            </w:pPr>
            <w:r>
              <w:t>Εμπλουτισμός ορών</w:t>
            </w:r>
          </w:p>
          <w:p w:rsidR="000329B7" w:rsidRDefault="000329B7" w:rsidP="000329B7">
            <w:pPr>
              <w:pStyle w:val="a5"/>
              <w:numPr>
                <w:ilvl w:val="0"/>
                <w:numId w:val="20"/>
              </w:numPr>
            </w:pPr>
            <w:r>
              <w:t>Μελέτη κάρτας ενδοφλέβιας νοσηλείας</w:t>
            </w:r>
          </w:p>
          <w:p w:rsidR="000329B7" w:rsidRPr="008917AB" w:rsidRDefault="000329B7" w:rsidP="000329B7">
            <w:pPr>
              <w:pStyle w:val="a5"/>
              <w:numPr>
                <w:ilvl w:val="0"/>
                <w:numId w:val="20"/>
              </w:numPr>
            </w:pPr>
            <w:r>
              <w:t>Μετάγγιση αίματος και παραγώγων</w:t>
            </w:r>
          </w:p>
        </w:tc>
      </w:tr>
    </w:tbl>
    <w:p w:rsidR="000329B7" w:rsidRDefault="000329B7" w:rsidP="00A169DE">
      <w:pPr>
        <w:rPr>
          <w:b/>
          <w:sz w:val="24"/>
        </w:rPr>
      </w:pPr>
    </w:p>
    <w:p w:rsidR="00A169DE" w:rsidRDefault="00A169DE" w:rsidP="00A169DE">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26FFD"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44985"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A169DE" w:rsidRPr="009214E3" w:rsidRDefault="00A169DE" w:rsidP="00124E3A">
            <w:pPr>
              <w:jc w:val="center"/>
              <w:rPr>
                <w:b/>
                <w:sz w:val="24"/>
                <w:lang w:val="en-US"/>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0302F8" w:rsidRDefault="00A169DE" w:rsidP="00124E3A">
            <w:pPr>
              <w:rPr>
                <w:sz w:val="24"/>
              </w:rPr>
            </w:pPr>
            <w:r>
              <w:rPr>
                <w:sz w:val="24"/>
              </w:rPr>
              <w:t>Εργαστηριακή Άσκηση</w:t>
            </w:r>
          </w:p>
        </w:tc>
        <w:tc>
          <w:tcPr>
            <w:tcW w:w="646" w:type="dxa"/>
          </w:tcPr>
          <w:p w:rsidR="00A169DE" w:rsidRDefault="00A169DE" w:rsidP="00124E3A">
            <w:pPr>
              <w:jc w:val="center"/>
              <w:rPr>
                <w:b/>
                <w:sz w:val="24"/>
              </w:rPr>
            </w:pPr>
            <w:r>
              <w:rPr>
                <w:b/>
                <w:sz w:val="24"/>
              </w:rPr>
              <w:t>Χ</w:t>
            </w:r>
          </w:p>
        </w:tc>
      </w:tr>
    </w:tbl>
    <w:p w:rsidR="00A169DE" w:rsidRDefault="00A169DE" w:rsidP="00A169DE">
      <w:pPr>
        <w:rPr>
          <w:b/>
          <w:sz w:val="24"/>
        </w:rPr>
      </w:pPr>
    </w:p>
    <w:p w:rsidR="00A169DE" w:rsidRDefault="00A169DE" w:rsidP="00A169DE">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1A123E" w:rsidRPr="00D441E3" w:rsidTr="005C2B67">
        <w:tc>
          <w:tcPr>
            <w:tcW w:w="4148" w:type="dxa"/>
            <w:shd w:val="clear" w:color="auto" w:fill="E2EFD9"/>
          </w:tcPr>
          <w:p w:rsidR="001A123E" w:rsidRPr="00D441E3" w:rsidRDefault="001A123E" w:rsidP="009E7CEE">
            <w:pPr>
              <w:rPr>
                <w:b/>
                <w:sz w:val="24"/>
                <w:szCs w:val="24"/>
              </w:rPr>
            </w:pPr>
            <w:r w:rsidRPr="00D441E3">
              <w:rPr>
                <w:b/>
                <w:sz w:val="24"/>
                <w:szCs w:val="24"/>
              </w:rPr>
              <w:t>ΔΡΑΣΤΗΡΙΟΤΗΤΑ</w:t>
            </w:r>
          </w:p>
        </w:tc>
        <w:tc>
          <w:tcPr>
            <w:tcW w:w="4148" w:type="dxa"/>
            <w:shd w:val="clear" w:color="auto" w:fill="E2EFD9"/>
          </w:tcPr>
          <w:p w:rsidR="001A123E" w:rsidRPr="00D441E3" w:rsidRDefault="001A123E" w:rsidP="009E7CEE">
            <w:pPr>
              <w:rPr>
                <w:b/>
                <w:sz w:val="24"/>
                <w:szCs w:val="24"/>
              </w:rPr>
            </w:pPr>
            <w:r w:rsidRPr="00D441E3">
              <w:rPr>
                <w:b/>
                <w:sz w:val="24"/>
                <w:szCs w:val="24"/>
              </w:rPr>
              <w:t>ΦΟΡΤΟΣ ΕΡΓΑΣΙΑΣ ΕΞΑΜΗΝΟΥ</w:t>
            </w:r>
          </w:p>
        </w:tc>
      </w:tr>
      <w:tr w:rsidR="001A123E" w:rsidRPr="00D441E3" w:rsidTr="009E7CEE">
        <w:tc>
          <w:tcPr>
            <w:tcW w:w="4148" w:type="dxa"/>
          </w:tcPr>
          <w:p w:rsidR="001A123E" w:rsidRPr="00011BEE" w:rsidRDefault="001A123E" w:rsidP="009E7CE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1A123E" w:rsidRPr="00D441E3" w:rsidRDefault="00A17324" w:rsidP="00A17324">
            <w:pPr>
              <w:widowControl w:val="0"/>
              <w:jc w:val="both"/>
              <w:rPr>
                <w:rFonts w:ascii="Calibri" w:eastAsia="Calibri" w:hAnsi="Calibri" w:cs="Calibri"/>
                <w:sz w:val="24"/>
                <w:szCs w:val="24"/>
              </w:rPr>
            </w:pPr>
            <w:r>
              <w:rPr>
                <w:rFonts w:ascii="Calibri" w:eastAsia="Calibri" w:hAnsi="Calibri" w:cs="Calibri"/>
                <w:sz w:val="24"/>
                <w:szCs w:val="24"/>
              </w:rPr>
              <w:t>42</w:t>
            </w:r>
          </w:p>
        </w:tc>
      </w:tr>
      <w:tr w:rsidR="001A123E" w:rsidRPr="00D441E3" w:rsidTr="009E7CEE">
        <w:tc>
          <w:tcPr>
            <w:tcW w:w="4148" w:type="dxa"/>
          </w:tcPr>
          <w:p w:rsidR="001A123E" w:rsidRDefault="001A123E" w:rsidP="009E7CEE">
            <w:pPr>
              <w:widowControl w:val="0"/>
              <w:jc w:val="both"/>
              <w:rPr>
                <w:rFonts w:ascii="Calibri" w:eastAsia="Calibri" w:hAnsi="Calibri" w:cs="Calibri"/>
                <w:sz w:val="24"/>
                <w:szCs w:val="24"/>
              </w:rPr>
            </w:pPr>
            <w:r w:rsidRPr="00B766B9">
              <w:rPr>
                <w:rFonts w:eastAsia="Calibri" w:cstheme="minorHAnsi"/>
                <w:sz w:val="24"/>
                <w:szCs w:val="24"/>
              </w:rPr>
              <w:t>Μελέτη περιπτώσεων / σύγχρονης βιβλιογραφίας</w:t>
            </w:r>
          </w:p>
        </w:tc>
        <w:tc>
          <w:tcPr>
            <w:tcW w:w="4148" w:type="dxa"/>
          </w:tcPr>
          <w:p w:rsidR="001A123E" w:rsidRDefault="00A17324" w:rsidP="00A17324">
            <w:pPr>
              <w:widowControl w:val="0"/>
              <w:jc w:val="both"/>
              <w:rPr>
                <w:rFonts w:ascii="Calibri" w:eastAsia="Calibri" w:hAnsi="Calibri" w:cs="Calibri"/>
                <w:sz w:val="24"/>
                <w:szCs w:val="24"/>
              </w:rPr>
            </w:pPr>
            <w:r>
              <w:rPr>
                <w:rFonts w:ascii="Calibri" w:eastAsia="Calibri" w:hAnsi="Calibri" w:cs="Calibri"/>
                <w:sz w:val="24"/>
                <w:szCs w:val="24"/>
              </w:rPr>
              <w:t>10</w:t>
            </w:r>
          </w:p>
        </w:tc>
      </w:tr>
      <w:tr w:rsidR="001A123E" w:rsidRPr="00D441E3" w:rsidTr="009E7CEE">
        <w:tc>
          <w:tcPr>
            <w:tcW w:w="4148" w:type="dxa"/>
          </w:tcPr>
          <w:p w:rsidR="001A123E" w:rsidRPr="00D441E3" w:rsidRDefault="001A123E" w:rsidP="009E7CEE">
            <w:pPr>
              <w:widowControl w:val="0"/>
              <w:jc w:val="both"/>
              <w:rPr>
                <w:rFonts w:ascii="Calibri" w:eastAsia="Calibri" w:hAnsi="Calibri" w:cs="Calibri"/>
                <w:sz w:val="24"/>
                <w:szCs w:val="24"/>
              </w:rPr>
            </w:pPr>
            <w:r>
              <w:rPr>
                <w:rFonts w:ascii="Calibri" w:eastAsia="Calibri" w:hAnsi="Calibri" w:cs="Calibri"/>
                <w:sz w:val="24"/>
                <w:szCs w:val="24"/>
              </w:rPr>
              <w:t>Εργαστηριακή άσκηση</w:t>
            </w:r>
          </w:p>
        </w:tc>
        <w:tc>
          <w:tcPr>
            <w:tcW w:w="4148" w:type="dxa"/>
          </w:tcPr>
          <w:p w:rsidR="001A123E" w:rsidRPr="00D441E3" w:rsidRDefault="001A123E" w:rsidP="00A17324">
            <w:pPr>
              <w:widowControl w:val="0"/>
              <w:jc w:val="both"/>
              <w:rPr>
                <w:rFonts w:ascii="Calibri" w:eastAsia="Calibri" w:hAnsi="Calibri" w:cs="Calibri"/>
                <w:sz w:val="24"/>
                <w:szCs w:val="24"/>
              </w:rPr>
            </w:pPr>
            <w:r>
              <w:rPr>
                <w:rFonts w:ascii="Calibri" w:eastAsia="Calibri" w:hAnsi="Calibri" w:cs="Calibri"/>
                <w:sz w:val="24"/>
                <w:szCs w:val="24"/>
              </w:rPr>
              <w:t>3</w:t>
            </w:r>
            <w:r w:rsidR="00A17324">
              <w:rPr>
                <w:rFonts w:ascii="Calibri" w:eastAsia="Calibri" w:hAnsi="Calibri" w:cs="Calibri"/>
                <w:sz w:val="24"/>
                <w:szCs w:val="24"/>
              </w:rPr>
              <w:t>9</w:t>
            </w:r>
          </w:p>
        </w:tc>
      </w:tr>
      <w:tr w:rsidR="001A123E" w:rsidRPr="00D441E3" w:rsidTr="009E7CEE">
        <w:tc>
          <w:tcPr>
            <w:tcW w:w="4148" w:type="dxa"/>
          </w:tcPr>
          <w:p w:rsidR="001A123E" w:rsidRPr="00D441E3" w:rsidRDefault="001A123E" w:rsidP="009E7CEE">
            <w:pPr>
              <w:widowControl w:val="0"/>
              <w:jc w:val="both"/>
              <w:rPr>
                <w:rFonts w:ascii="Calibri" w:eastAsia="Calibri" w:hAnsi="Calibri" w:cs="Calibri"/>
                <w:sz w:val="24"/>
                <w:szCs w:val="24"/>
              </w:rPr>
            </w:pPr>
            <w:r>
              <w:rPr>
                <w:rFonts w:cstheme="minorHAnsi"/>
                <w:sz w:val="24"/>
                <w:szCs w:val="24"/>
              </w:rPr>
              <w:t>Κλινική</w:t>
            </w:r>
            <w:r w:rsidRPr="00B766B9">
              <w:rPr>
                <w:rFonts w:ascii="Calibri" w:eastAsia="Calibri" w:hAnsi="Calibri" w:cs="Calibri"/>
                <w:sz w:val="24"/>
                <w:szCs w:val="24"/>
              </w:rPr>
              <w:t xml:space="preserve"> άσκηση</w:t>
            </w:r>
          </w:p>
        </w:tc>
        <w:tc>
          <w:tcPr>
            <w:tcW w:w="4148" w:type="dxa"/>
          </w:tcPr>
          <w:p w:rsidR="001A123E" w:rsidRPr="00D441E3" w:rsidRDefault="00A17324" w:rsidP="00A17324">
            <w:pPr>
              <w:widowControl w:val="0"/>
              <w:jc w:val="both"/>
              <w:rPr>
                <w:rFonts w:ascii="Calibri" w:eastAsia="Calibri" w:hAnsi="Calibri" w:cs="Calibri"/>
                <w:sz w:val="24"/>
                <w:szCs w:val="24"/>
              </w:rPr>
            </w:pPr>
            <w:r>
              <w:rPr>
                <w:rFonts w:ascii="Calibri" w:eastAsia="Calibri" w:hAnsi="Calibri" w:cs="Calibri"/>
                <w:sz w:val="24"/>
                <w:szCs w:val="24"/>
              </w:rPr>
              <w:t>52</w:t>
            </w:r>
          </w:p>
        </w:tc>
      </w:tr>
      <w:tr w:rsidR="001A123E" w:rsidRPr="00D441E3" w:rsidTr="009E7CEE">
        <w:tc>
          <w:tcPr>
            <w:tcW w:w="4148" w:type="dxa"/>
          </w:tcPr>
          <w:p w:rsidR="001A123E" w:rsidRPr="00D441E3" w:rsidRDefault="001A123E" w:rsidP="009E7CEE">
            <w:pPr>
              <w:widowControl w:val="0"/>
              <w:jc w:val="both"/>
              <w:rPr>
                <w:rFonts w:ascii="Calibri" w:eastAsia="Calibri" w:hAnsi="Calibri" w:cs="Calibri"/>
                <w:sz w:val="24"/>
                <w:szCs w:val="24"/>
              </w:rPr>
            </w:pPr>
            <w:r w:rsidRPr="00D441E3">
              <w:rPr>
                <w:rFonts w:ascii="Calibri" w:eastAsia="Calibri" w:hAnsi="Calibri" w:cs="Calibri"/>
                <w:sz w:val="24"/>
                <w:szCs w:val="24"/>
              </w:rPr>
              <w:t>Γραπτή εργασία κατ’ οίκον</w:t>
            </w:r>
          </w:p>
        </w:tc>
        <w:tc>
          <w:tcPr>
            <w:tcW w:w="4148" w:type="dxa"/>
          </w:tcPr>
          <w:p w:rsidR="001A123E" w:rsidRPr="00D441E3" w:rsidRDefault="00A17324" w:rsidP="00A17324">
            <w:pPr>
              <w:widowControl w:val="0"/>
              <w:jc w:val="both"/>
              <w:rPr>
                <w:rFonts w:ascii="Calibri" w:eastAsia="Calibri" w:hAnsi="Calibri" w:cs="Calibri"/>
                <w:sz w:val="24"/>
                <w:szCs w:val="24"/>
              </w:rPr>
            </w:pPr>
            <w:r>
              <w:rPr>
                <w:rFonts w:ascii="Calibri" w:eastAsia="Calibri" w:hAnsi="Calibri" w:cs="Calibri"/>
                <w:sz w:val="24"/>
                <w:szCs w:val="24"/>
              </w:rPr>
              <w:t>30</w:t>
            </w:r>
          </w:p>
        </w:tc>
      </w:tr>
      <w:tr w:rsidR="001A123E" w:rsidRPr="00D441E3" w:rsidTr="009E7CEE">
        <w:tc>
          <w:tcPr>
            <w:tcW w:w="4148" w:type="dxa"/>
          </w:tcPr>
          <w:p w:rsidR="001A123E" w:rsidRPr="00D441E3" w:rsidRDefault="001A123E" w:rsidP="009E7CEE">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1A123E" w:rsidRPr="00D441E3" w:rsidRDefault="00A17324" w:rsidP="00A17324">
            <w:pPr>
              <w:widowControl w:val="0"/>
              <w:jc w:val="both"/>
              <w:rPr>
                <w:rFonts w:ascii="Calibri" w:eastAsia="Calibri" w:hAnsi="Calibri" w:cs="Calibri"/>
                <w:sz w:val="24"/>
                <w:szCs w:val="24"/>
              </w:rPr>
            </w:pPr>
            <w:r>
              <w:rPr>
                <w:rFonts w:ascii="Calibri" w:eastAsia="Calibri" w:hAnsi="Calibri" w:cs="Calibri"/>
                <w:sz w:val="24"/>
                <w:szCs w:val="24"/>
              </w:rPr>
              <w:t>1</w:t>
            </w:r>
            <w:r w:rsidR="001A123E">
              <w:rPr>
                <w:rFonts w:ascii="Calibri" w:eastAsia="Calibri" w:hAnsi="Calibri" w:cs="Calibri"/>
                <w:sz w:val="24"/>
                <w:szCs w:val="24"/>
              </w:rPr>
              <w:t>3</w:t>
            </w:r>
            <w:r>
              <w:rPr>
                <w:rFonts w:ascii="Calibri" w:eastAsia="Calibri" w:hAnsi="Calibri" w:cs="Calibri"/>
                <w:sz w:val="24"/>
                <w:szCs w:val="24"/>
              </w:rPr>
              <w:t>0</w:t>
            </w:r>
          </w:p>
        </w:tc>
      </w:tr>
      <w:tr w:rsidR="00A17324" w:rsidRPr="00D441E3" w:rsidTr="009E7CEE">
        <w:tc>
          <w:tcPr>
            <w:tcW w:w="4148" w:type="dxa"/>
          </w:tcPr>
          <w:p w:rsidR="00A17324" w:rsidRPr="00E94164" w:rsidRDefault="00A17324"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A17324" w:rsidRPr="00E94164" w:rsidRDefault="00A17324"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3</w:t>
            </w:r>
            <w:r w:rsidRPr="00E94164">
              <w:rPr>
                <w:rFonts w:ascii="Calibri" w:eastAsia="Times New Roman" w:hAnsi="Calibri" w:cs="Calibri"/>
                <w:b/>
                <w:sz w:val="24"/>
                <w:szCs w:val="24"/>
              </w:rPr>
              <w:t>00</w:t>
            </w:r>
          </w:p>
        </w:tc>
      </w:tr>
    </w:tbl>
    <w:p w:rsidR="00526FEA" w:rsidRDefault="00526FEA" w:rsidP="00A169DE">
      <w:pPr>
        <w:rPr>
          <w:b/>
          <w:sz w:val="24"/>
        </w:rPr>
      </w:pPr>
    </w:p>
    <w:p w:rsidR="00A169DE" w:rsidRDefault="00A169DE" w:rsidP="00A169DE">
      <w:pPr>
        <w:rPr>
          <w:b/>
          <w:sz w:val="24"/>
        </w:rPr>
      </w:pPr>
      <w:r>
        <w:rPr>
          <w:b/>
          <w:sz w:val="24"/>
        </w:rPr>
        <w:lastRenderedPageBreak/>
        <w:t>7. ΑΞΙΟΛΟΓΗΣΗ ΦΟΙΤΗΤΩΝ</w:t>
      </w:r>
    </w:p>
    <w:tbl>
      <w:tblPr>
        <w:tblStyle w:val="a4"/>
        <w:tblW w:w="0" w:type="auto"/>
        <w:tblLook w:val="04A0"/>
      </w:tblPr>
      <w:tblGrid>
        <w:gridCol w:w="4148"/>
        <w:gridCol w:w="4148"/>
      </w:tblGrid>
      <w:tr w:rsidR="00A169DE" w:rsidTr="005C2B67">
        <w:tc>
          <w:tcPr>
            <w:tcW w:w="8296" w:type="dxa"/>
            <w:gridSpan w:val="2"/>
            <w:shd w:val="clear" w:color="auto" w:fill="E2EFD9"/>
          </w:tcPr>
          <w:p w:rsidR="00A169DE" w:rsidRDefault="00A169DE" w:rsidP="00124E3A">
            <w:pPr>
              <w:rPr>
                <w:b/>
                <w:sz w:val="24"/>
              </w:rPr>
            </w:pPr>
            <w:r>
              <w:rPr>
                <w:b/>
                <w:sz w:val="24"/>
              </w:rPr>
              <w:t>Α. ΘΕΩΡΙΑ</w:t>
            </w:r>
          </w:p>
        </w:tc>
      </w:tr>
      <w:tr w:rsidR="00A169DE" w:rsidTr="00124E3A">
        <w:tc>
          <w:tcPr>
            <w:tcW w:w="4148" w:type="dxa"/>
          </w:tcPr>
          <w:p w:rsidR="00A169DE" w:rsidRPr="00D441E3" w:rsidRDefault="00A169DE" w:rsidP="00124E3A">
            <w:pPr>
              <w:rPr>
                <w:rFonts w:cstheme="minorHAnsi"/>
                <w:b/>
                <w:sz w:val="24"/>
                <w:szCs w:val="24"/>
              </w:rPr>
            </w:pPr>
            <w:r w:rsidRPr="00D441E3">
              <w:rPr>
                <w:rFonts w:ascii="Calibri" w:eastAsia="Calibri" w:hAnsi="Calibri" w:cs="Calibri"/>
                <w:sz w:val="24"/>
                <w:szCs w:val="24"/>
              </w:rPr>
              <w:t>Τελική γραπτή εξέταση</w:t>
            </w:r>
          </w:p>
        </w:tc>
        <w:tc>
          <w:tcPr>
            <w:tcW w:w="4148" w:type="dxa"/>
          </w:tcPr>
          <w:p w:rsidR="00A169DE" w:rsidRPr="00D441E3" w:rsidRDefault="00A169DE" w:rsidP="00124E3A">
            <w:pPr>
              <w:rPr>
                <w:rFonts w:cstheme="minorHAnsi"/>
                <w:sz w:val="24"/>
                <w:szCs w:val="24"/>
              </w:rPr>
            </w:pPr>
            <w:r>
              <w:rPr>
                <w:rFonts w:cstheme="minorHAnsi"/>
                <w:sz w:val="24"/>
                <w:szCs w:val="24"/>
              </w:rPr>
              <w:t>7</w:t>
            </w:r>
            <w:r w:rsidRPr="00D441E3">
              <w:rPr>
                <w:rFonts w:cstheme="minorHAnsi"/>
                <w:sz w:val="24"/>
                <w:szCs w:val="24"/>
              </w:rPr>
              <w:t>0%</w:t>
            </w:r>
          </w:p>
        </w:tc>
      </w:tr>
      <w:tr w:rsidR="00A169DE" w:rsidTr="00124E3A">
        <w:tc>
          <w:tcPr>
            <w:tcW w:w="4148" w:type="dxa"/>
          </w:tcPr>
          <w:p w:rsidR="00A169DE" w:rsidRPr="00D441E3" w:rsidRDefault="00A169DE" w:rsidP="00124E3A">
            <w:pPr>
              <w:rPr>
                <w:rFonts w:cstheme="minorHAnsi"/>
                <w:b/>
                <w:sz w:val="24"/>
                <w:szCs w:val="24"/>
              </w:rPr>
            </w:pPr>
            <w:r w:rsidRPr="00D441E3">
              <w:rPr>
                <w:rFonts w:cstheme="minorHAnsi"/>
                <w:sz w:val="24"/>
                <w:szCs w:val="24"/>
              </w:rPr>
              <w:t>Γ</w:t>
            </w:r>
            <w:r w:rsidRPr="00D441E3">
              <w:rPr>
                <w:rFonts w:ascii="Calibri" w:eastAsia="Calibri" w:hAnsi="Calibri" w:cs="Calibri"/>
                <w:sz w:val="24"/>
                <w:szCs w:val="24"/>
              </w:rPr>
              <w:t>ραπτή εργασία</w:t>
            </w:r>
          </w:p>
        </w:tc>
        <w:tc>
          <w:tcPr>
            <w:tcW w:w="4148" w:type="dxa"/>
          </w:tcPr>
          <w:p w:rsidR="00A169DE" w:rsidRPr="00D441E3" w:rsidRDefault="00A169DE" w:rsidP="00124E3A">
            <w:pPr>
              <w:rPr>
                <w:rFonts w:cstheme="minorHAnsi"/>
                <w:sz w:val="24"/>
                <w:szCs w:val="24"/>
              </w:rPr>
            </w:pPr>
            <w:r>
              <w:rPr>
                <w:rFonts w:cstheme="minorHAnsi"/>
                <w:sz w:val="24"/>
                <w:szCs w:val="24"/>
              </w:rPr>
              <w:t>3</w:t>
            </w:r>
            <w:r w:rsidRPr="00D441E3">
              <w:rPr>
                <w:rFonts w:cstheme="minorHAnsi"/>
                <w:sz w:val="24"/>
                <w:szCs w:val="24"/>
              </w:rPr>
              <w:t>0%</w:t>
            </w:r>
          </w:p>
        </w:tc>
      </w:tr>
      <w:tr w:rsidR="00A169DE" w:rsidTr="005C2B67">
        <w:tc>
          <w:tcPr>
            <w:tcW w:w="8296" w:type="dxa"/>
            <w:gridSpan w:val="2"/>
            <w:shd w:val="clear" w:color="auto" w:fill="E2EFD9"/>
          </w:tcPr>
          <w:p w:rsidR="00A169DE" w:rsidRDefault="00A169DE" w:rsidP="00124E3A">
            <w:pPr>
              <w:rPr>
                <w:b/>
                <w:sz w:val="24"/>
              </w:rPr>
            </w:pPr>
            <w:r>
              <w:rPr>
                <w:b/>
                <w:sz w:val="24"/>
              </w:rPr>
              <w:t>Β. ΕΡΓΑΣΤΗΡΙΟ</w:t>
            </w:r>
          </w:p>
        </w:tc>
      </w:tr>
      <w:tr w:rsidR="00A169DE" w:rsidTr="00124E3A">
        <w:tc>
          <w:tcPr>
            <w:tcW w:w="4148" w:type="dxa"/>
          </w:tcPr>
          <w:p w:rsidR="00A169DE" w:rsidRDefault="00A169DE" w:rsidP="00124E3A">
            <w:pPr>
              <w:rPr>
                <w:rFonts w:ascii="Calibri" w:eastAsia="Calibri" w:hAnsi="Calibri" w:cs="Calibri"/>
                <w:sz w:val="24"/>
                <w:szCs w:val="24"/>
              </w:rPr>
            </w:pPr>
            <w:r w:rsidRPr="00D441E3">
              <w:rPr>
                <w:rFonts w:ascii="Calibri" w:eastAsia="Calibri" w:hAnsi="Calibri" w:cs="Calibri"/>
                <w:sz w:val="24"/>
                <w:szCs w:val="24"/>
              </w:rPr>
              <w:t xml:space="preserve">Τελική </w:t>
            </w:r>
            <w:r>
              <w:rPr>
                <w:rFonts w:ascii="Calibri" w:eastAsia="Calibri" w:hAnsi="Calibri" w:cs="Calibri"/>
                <w:sz w:val="24"/>
                <w:szCs w:val="24"/>
              </w:rPr>
              <w:t>προφορική</w:t>
            </w:r>
            <w:r w:rsidRPr="00D441E3">
              <w:rPr>
                <w:rFonts w:ascii="Calibri" w:eastAsia="Calibri" w:hAnsi="Calibri" w:cs="Calibri"/>
                <w:sz w:val="24"/>
                <w:szCs w:val="24"/>
              </w:rPr>
              <w:t xml:space="preserve"> εξέταση</w:t>
            </w:r>
          </w:p>
        </w:tc>
        <w:tc>
          <w:tcPr>
            <w:tcW w:w="4148" w:type="dxa"/>
          </w:tcPr>
          <w:p w:rsidR="00A169DE" w:rsidRPr="00833EEC" w:rsidRDefault="00A169DE" w:rsidP="00124E3A">
            <w:pPr>
              <w:rPr>
                <w:sz w:val="24"/>
              </w:rPr>
            </w:pPr>
            <w:r>
              <w:rPr>
                <w:sz w:val="24"/>
              </w:rPr>
              <w:t>100%</w:t>
            </w:r>
          </w:p>
        </w:tc>
      </w:tr>
      <w:tr w:rsidR="00A169DE" w:rsidTr="005C2B67">
        <w:tc>
          <w:tcPr>
            <w:tcW w:w="8296" w:type="dxa"/>
            <w:gridSpan w:val="2"/>
            <w:shd w:val="clear" w:color="auto" w:fill="E2EFD9"/>
          </w:tcPr>
          <w:p w:rsidR="00A169DE" w:rsidRDefault="00A169DE" w:rsidP="00124E3A">
            <w:pPr>
              <w:rPr>
                <w:b/>
                <w:sz w:val="24"/>
              </w:rPr>
            </w:pPr>
            <w:r>
              <w:rPr>
                <w:b/>
                <w:sz w:val="24"/>
              </w:rPr>
              <w:t>Γ. ΚΛΙΝΙΚΗ ΑΣΚΗΣΗ</w:t>
            </w:r>
          </w:p>
        </w:tc>
      </w:tr>
      <w:tr w:rsidR="00A169DE" w:rsidTr="00124E3A">
        <w:tc>
          <w:tcPr>
            <w:tcW w:w="4148" w:type="dxa"/>
          </w:tcPr>
          <w:p w:rsidR="00A169DE" w:rsidRDefault="00A169DE" w:rsidP="00124E3A">
            <w:pPr>
              <w:rPr>
                <w:b/>
                <w:sz w:val="24"/>
              </w:rPr>
            </w:pPr>
            <w:r>
              <w:rPr>
                <w:rFonts w:ascii="Calibri" w:eastAsia="Calibri" w:hAnsi="Calibri" w:cs="Calibri"/>
                <w:sz w:val="24"/>
                <w:szCs w:val="24"/>
              </w:rPr>
              <w:t>Αξιολόγηση κατά την κλινική άσκηση</w:t>
            </w:r>
          </w:p>
        </w:tc>
        <w:tc>
          <w:tcPr>
            <w:tcW w:w="4148" w:type="dxa"/>
          </w:tcPr>
          <w:p w:rsidR="00A169DE" w:rsidRPr="00833EEC" w:rsidRDefault="00A169DE" w:rsidP="00124E3A">
            <w:pPr>
              <w:rPr>
                <w:sz w:val="24"/>
              </w:rPr>
            </w:pPr>
            <w:r w:rsidRPr="00833EEC">
              <w:rPr>
                <w:sz w:val="24"/>
              </w:rPr>
              <w:t>100%</w:t>
            </w:r>
          </w:p>
        </w:tc>
      </w:tr>
    </w:tbl>
    <w:p w:rsidR="00771AB3" w:rsidRDefault="00771AB3" w:rsidP="00771AB3">
      <w:pPr>
        <w:spacing w:after="120" w:line="240" w:lineRule="auto"/>
        <w:jc w:val="both"/>
      </w:pPr>
      <w:r>
        <w:t>Η τελική βαθμολογία καθορίζεται κατά 50% από τη βαθμολογία της Θεωρίας, κατά 25% από τη βαθμολογία του Εργαστηρίου και κατά 25%</w:t>
      </w:r>
      <w:r w:rsidRPr="00787EB0">
        <w:t xml:space="preserve"> </w:t>
      </w:r>
      <w:r>
        <w:t>από τη βαθμολογία της Κλινικής Άσκησης.</w:t>
      </w:r>
    </w:p>
    <w:p w:rsidR="00A169DE" w:rsidRDefault="00A169DE" w:rsidP="00A169DE">
      <w:pPr>
        <w:spacing w:line="288" w:lineRule="auto"/>
        <w:jc w:val="both"/>
      </w:pPr>
    </w:p>
    <w:p w:rsidR="00A169DE" w:rsidRDefault="00A169DE" w:rsidP="00A169DE">
      <w:pPr>
        <w:rPr>
          <w:b/>
          <w:sz w:val="24"/>
        </w:rPr>
      </w:pPr>
      <w:r>
        <w:rPr>
          <w:b/>
          <w:sz w:val="24"/>
        </w:rPr>
        <w:t>8. ΑΞΙΟΛΟΓΗΣΗ ΑΠΟ ΤΟΥΣ ΦΟΙΤΗΤΕΣ</w:t>
      </w:r>
    </w:p>
    <w:tbl>
      <w:tblPr>
        <w:tblStyle w:val="a4"/>
        <w:tblW w:w="0" w:type="auto"/>
        <w:tblLook w:val="04A0"/>
      </w:tblPr>
      <w:tblGrid>
        <w:gridCol w:w="8296"/>
      </w:tblGrid>
      <w:tr w:rsidR="00A169DE" w:rsidTr="00124E3A">
        <w:tc>
          <w:tcPr>
            <w:tcW w:w="8296" w:type="dxa"/>
          </w:tcPr>
          <w:p w:rsidR="00A169DE" w:rsidRPr="008917AB" w:rsidRDefault="00A169DE"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169DE" w:rsidRDefault="00A169DE" w:rsidP="00A169DE">
      <w:pPr>
        <w:rPr>
          <w:b/>
          <w:sz w:val="24"/>
        </w:rPr>
      </w:pPr>
    </w:p>
    <w:p w:rsidR="00A169DE" w:rsidRDefault="00A169DE" w:rsidP="00A169DE">
      <w:pPr>
        <w:rPr>
          <w:b/>
          <w:sz w:val="24"/>
        </w:rPr>
      </w:pPr>
      <w:r>
        <w:rPr>
          <w:b/>
          <w:sz w:val="24"/>
        </w:rPr>
        <w:t>9. ΣΥΝΙΣΤΩΜΕΝΗ ΒΙΒΛΙΟΓΡΑΦΙΑ</w:t>
      </w:r>
    </w:p>
    <w:tbl>
      <w:tblPr>
        <w:tblStyle w:val="a4"/>
        <w:tblW w:w="0" w:type="auto"/>
        <w:tblLook w:val="04A0"/>
      </w:tblPr>
      <w:tblGrid>
        <w:gridCol w:w="8296"/>
      </w:tblGrid>
      <w:tr w:rsidR="00A169DE" w:rsidRPr="00900974" w:rsidTr="00124E3A">
        <w:tc>
          <w:tcPr>
            <w:tcW w:w="8296" w:type="dxa"/>
          </w:tcPr>
          <w:p w:rsidR="00A169DE" w:rsidRPr="00FE6B85" w:rsidRDefault="00A169DE" w:rsidP="00A169DE">
            <w:pPr>
              <w:pStyle w:val="a5"/>
              <w:numPr>
                <w:ilvl w:val="0"/>
                <w:numId w:val="3"/>
              </w:numPr>
              <w:rPr>
                <w:sz w:val="24"/>
              </w:rPr>
            </w:pPr>
            <w:r w:rsidRPr="00FE6B85">
              <w:rPr>
                <w:sz w:val="24"/>
              </w:rPr>
              <w:t>ΠΑΘΟΛΟΓΙΚΗ-</w:t>
            </w:r>
            <w:r>
              <w:rPr>
                <w:sz w:val="24"/>
              </w:rPr>
              <w:t>ΧΕΙΡΟΥΡΓΙΚΗ ΝΟΣΗΛΕΥΤΙΚΗ (ΤΟΜΟΣ</w:t>
            </w:r>
            <w:r w:rsidRPr="00621D24">
              <w:rPr>
                <w:sz w:val="24"/>
              </w:rPr>
              <w:t xml:space="preserve"> </w:t>
            </w:r>
            <w:r>
              <w:rPr>
                <w:sz w:val="24"/>
                <w:lang w:val="en-US"/>
              </w:rPr>
              <w:t>I</w:t>
            </w:r>
            <w:r w:rsidRPr="00621D24">
              <w:rPr>
                <w:sz w:val="24"/>
              </w:rPr>
              <w:t>-</w:t>
            </w:r>
            <w:r>
              <w:rPr>
                <w:sz w:val="24"/>
              </w:rPr>
              <w:t>ΙΙ</w:t>
            </w:r>
            <w:r w:rsidRPr="00FE6B85">
              <w:rPr>
                <w:sz w:val="24"/>
              </w:rPr>
              <w:t>). DEWIT. ΕΚΔΟΣΕΙΣ ΠΑΣΧΑΛΙΔΗΣ 2008, ΑΘΗΝΑ</w:t>
            </w:r>
          </w:p>
          <w:p w:rsidR="00A169DE" w:rsidRPr="00FE6B85" w:rsidRDefault="00A169DE" w:rsidP="00A169DE">
            <w:pPr>
              <w:pStyle w:val="a5"/>
              <w:numPr>
                <w:ilvl w:val="0"/>
                <w:numId w:val="3"/>
              </w:numPr>
              <w:rPr>
                <w:sz w:val="24"/>
              </w:rPr>
            </w:pPr>
            <w:r w:rsidRPr="00FE6B85">
              <w:rPr>
                <w:sz w:val="24"/>
              </w:rPr>
              <w:t>ΠΑΘΟΛΟΓΙΚΗ-ΧΕΙΡΟΥΡΓΙΚΗ ΝΟΣΗΛΕΥΤΙΚΗ - ΚΡΙΤΙΚΗ ΣΚΕΨΗ ΓΙΑ ΣΥΝΕΡΓΑΤΙΚΗ ΦΡΟΝΤΙΔΑ (ΤΟΜΟΣ Ι</w:t>
            </w:r>
            <w:r w:rsidRPr="00621D24">
              <w:rPr>
                <w:sz w:val="24"/>
              </w:rPr>
              <w:t>-</w:t>
            </w:r>
            <w:r>
              <w:rPr>
                <w:sz w:val="24"/>
                <w:lang w:val="en-US"/>
              </w:rPr>
              <w:t>IV</w:t>
            </w:r>
            <w:r w:rsidRPr="00FE6B85">
              <w:rPr>
                <w:sz w:val="24"/>
              </w:rPr>
              <w:t>). IGNATAVICIUS, WORKMAN. ΕΚΔΟΣΕΙΣ ΒΗΤΑ 2008, ΑΘΗΝΑ</w:t>
            </w:r>
          </w:p>
          <w:p w:rsidR="00A169DE" w:rsidRDefault="00A169DE" w:rsidP="00A169DE">
            <w:pPr>
              <w:pStyle w:val="a5"/>
              <w:numPr>
                <w:ilvl w:val="0"/>
                <w:numId w:val="3"/>
              </w:numPr>
              <w:rPr>
                <w:sz w:val="24"/>
              </w:rPr>
            </w:pPr>
            <w:r w:rsidRPr="00FE6B85">
              <w:rPr>
                <w:sz w:val="24"/>
              </w:rPr>
              <w:t>ΠΑΘΟΛΟΓΙΚΗ-ΧΕΙΡΟΥΡΓΙΚΗ ΝΟΣΗΛΕΥΤΙΚΗ. ΚΡΙΤΙΚΗ ΣΚΕΨΗ ΚΑΤΑ ΤΗ ΦΡΟΝΤΙΔΑ ΤΟΥ ΑΣΘΕΝΟΥΣ (ΤΟΜΟΣ</w:t>
            </w:r>
            <w:r w:rsidRPr="00621D24">
              <w:rPr>
                <w:sz w:val="24"/>
              </w:rPr>
              <w:t xml:space="preserve"> </w:t>
            </w:r>
            <w:r>
              <w:rPr>
                <w:sz w:val="24"/>
                <w:lang w:val="en-US"/>
              </w:rPr>
              <w:t>I</w:t>
            </w:r>
            <w:r w:rsidRPr="00621D24">
              <w:rPr>
                <w:sz w:val="24"/>
              </w:rPr>
              <w:t>-</w:t>
            </w:r>
            <w:r w:rsidRPr="00FE6B85">
              <w:rPr>
                <w:sz w:val="24"/>
              </w:rPr>
              <w:t>ΙΙ). LEMONE, BURKE. ΕΚΔΟΣΕΙΣ ΛΑΓΟΣ</w:t>
            </w:r>
            <w:r>
              <w:rPr>
                <w:sz w:val="24"/>
              </w:rPr>
              <w:t xml:space="preserve"> ΔΗΜΗΤΡΙΟΣ</w:t>
            </w:r>
            <w:r w:rsidRPr="00FE6B85">
              <w:rPr>
                <w:sz w:val="24"/>
              </w:rPr>
              <w:t xml:space="preserve"> 2006, ΑΘΗΝΑ</w:t>
            </w:r>
          </w:p>
          <w:p w:rsidR="00A169DE" w:rsidRPr="00FE6B85" w:rsidRDefault="00A169DE" w:rsidP="00A169DE">
            <w:pPr>
              <w:pStyle w:val="a5"/>
              <w:numPr>
                <w:ilvl w:val="0"/>
                <w:numId w:val="3"/>
              </w:numPr>
              <w:rPr>
                <w:sz w:val="24"/>
              </w:rPr>
            </w:pPr>
            <w:r w:rsidRPr="00FE6B85">
              <w:rPr>
                <w:sz w:val="24"/>
              </w:rPr>
              <w:t xml:space="preserve">ΠΑΘΟΛΟΓΙΚΗ ΚΑΙ ΧΕΙΡΟΥΡΓΙΚΗ ΝΟΣΗΛΕΥΤΙΚΗ – ΝΟΣΗΛΕΥΤΙΚΕΣ ΔΙΑΔΙΚΑΣΙΕΣ </w:t>
            </w:r>
            <w:r>
              <w:rPr>
                <w:sz w:val="24"/>
              </w:rPr>
              <w:t>(</w:t>
            </w:r>
            <w:r w:rsidRPr="00FE6B85">
              <w:rPr>
                <w:sz w:val="24"/>
              </w:rPr>
              <w:t>ΤΟΜΟ</w:t>
            </w:r>
            <w:r>
              <w:rPr>
                <w:sz w:val="24"/>
              </w:rPr>
              <w:t>Σ</w:t>
            </w:r>
            <w:r w:rsidRPr="00FE6B85">
              <w:rPr>
                <w:sz w:val="24"/>
              </w:rPr>
              <w:t xml:space="preserve"> </w:t>
            </w:r>
            <w:r>
              <w:rPr>
                <w:sz w:val="24"/>
              </w:rPr>
              <w:t>Ι-ΙΙΙ)</w:t>
            </w:r>
            <w:r w:rsidRPr="00FE6B85">
              <w:rPr>
                <w:sz w:val="24"/>
              </w:rPr>
              <w:t>. ΣΑΧΙΝΗ-ΚΑΡΔΑΣΗ, ΠΑΝΟΥ. ΕΚΔ</w:t>
            </w:r>
            <w:r>
              <w:rPr>
                <w:sz w:val="24"/>
              </w:rPr>
              <w:t>ΟΣΕΙΣ</w:t>
            </w:r>
            <w:r w:rsidRPr="00FE6B85">
              <w:rPr>
                <w:sz w:val="24"/>
              </w:rPr>
              <w:t xml:space="preserve"> ΒΗΤΑ </w:t>
            </w:r>
            <w:r>
              <w:rPr>
                <w:sz w:val="24"/>
              </w:rPr>
              <w:t>1997, ΑΘΗΝΑ</w:t>
            </w:r>
          </w:p>
          <w:p w:rsidR="00A169DE" w:rsidRPr="00FE6B85" w:rsidRDefault="00A169DE" w:rsidP="00A169DE">
            <w:pPr>
              <w:pStyle w:val="a5"/>
              <w:numPr>
                <w:ilvl w:val="0"/>
                <w:numId w:val="3"/>
              </w:numPr>
              <w:rPr>
                <w:sz w:val="24"/>
              </w:rPr>
            </w:pPr>
            <w:r w:rsidRPr="00FE6B85">
              <w:rPr>
                <w:sz w:val="24"/>
              </w:rPr>
              <w:t>ΧΡΟΝΙΑ ΑΣΘΕΝΕΙΑ ΚΑΙ ΝΟΣΗΛΕΥΤΙΚΗ ΦΡΟΝΤΙΔΑ. ΣΑΠΟΥΝΤΖΗ-ΚΡΕΠΙΑ</w:t>
            </w:r>
            <w:r>
              <w:rPr>
                <w:sz w:val="24"/>
              </w:rPr>
              <w:t>.</w:t>
            </w:r>
            <w:r w:rsidRPr="00FE6B85">
              <w:rPr>
                <w:sz w:val="24"/>
              </w:rPr>
              <w:t xml:space="preserve"> ΕΚΔΟΣΕΙΣ</w:t>
            </w:r>
            <w:r>
              <w:rPr>
                <w:sz w:val="24"/>
              </w:rPr>
              <w:t xml:space="preserve"> Ε</w:t>
            </w:r>
            <w:r w:rsidRPr="00FE6B85">
              <w:rPr>
                <w:sz w:val="24"/>
              </w:rPr>
              <w:t>ΛΛΗΝ</w:t>
            </w:r>
            <w:r>
              <w:rPr>
                <w:sz w:val="24"/>
              </w:rPr>
              <w:t xml:space="preserve"> </w:t>
            </w:r>
            <w:r w:rsidRPr="00FE6B85">
              <w:rPr>
                <w:sz w:val="24"/>
              </w:rPr>
              <w:t>2001</w:t>
            </w:r>
            <w:r>
              <w:rPr>
                <w:sz w:val="24"/>
              </w:rPr>
              <w:t>, ΑΘΗΝΑ</w:t>
            </w:r>
          </w:p>
          <w:p w:rsidR="00A169DE" w:rsidRPr="00186C78" w:rsidRDefault="00A169DE" w:rsidP="00A169DE">
            <w:pPr>
              <w:pStyle w:val="a5"/>
              <w:numPr>
                <w:ilvl w:val="0"/>
                <w:numId w:val="3"/>
              </w:numPr>
              <w:rPr>
                <w:sz w:val="24"/>
              </w:rPr>
            </w:pPr>
            <w:r w:rsidRPr="00FE6B85">
              <w:rPr>
                <w:sz w:val="24"/>
              </w:rPr>
              <w:t>ΝΟΣΗΛΕΥΤΙΚΗ ΦΡΟΝΤΙΔΑ ΣΤΗΝ ΠΑΘΟΛΟΓΙΑ ΚΑΙ ΧΕΙΡΟΥΡΓΙΚΗ. ENGRAM ΕΚΔΟΣΕΙΣ</w:t>
            </w:r>
            <w:r>
              <w:rPr>
                <w:sz w:val="24"/>
              </w:rPr>
              <w:t xml:space="preserve"> Ε</w:t>
            </w:r>
            <w:r w:rsidRPr="00FE6B85">
              <w:rPr>
                <w:sz w:val="24"/>
              </w:rPr>
              <w:t>ΛΛΗΝ, 1997</w:t>
            </w:r>
            <w:r>
              <w:rPr>
                <w:sz w:val="24"/>
              </w:rPr>
              <w:t xml:space="preserve"> </w:t>
            </w:r>
            <w:r w:rsidRPr="00FE6B85">
              <w:rPr>
                <w:sz w:val="24"/>
              </w:rPr>
              <w:t>ΑΘΗΝΑ</w:t>
            </w:r>
          </w:p>
        </w:tc>
      </w:tr>
    </w:tbl>
    <w:p w:rsidR="00A169DE" w:rsidRDefault="00A169DE" w:rsidP="00A169DE">
      <w:pPr>
        <w:rPr>
          <w:b/>
          <w:sz w:val="24"/>
        </w:rPr>
      </w:pPr>
    </w:p>
    <w:p w:rsidR="00526FEA" w:rsidRDefault="00526FEA" w:rsidP="00A169DE">
      <w:pPr>
        <w:rPr>
          <w:b/>
          <w:sz w:val="24"/>
        </w:rPr>
      </w:pPr>
    </w:p>
    <w:p w:rsidR="00526FEA" w:rsidRDefault="00526FEA" w:rsidP="00A169DE">
      <w:pPr>
        <w:rPr>
          <w:b/>
          <w:sz w:val="24"/>
        </w:rPr>
      </w:pPr>
    </w:p>
    <w:p w:rsidR="00A169DE" w:rsidRPr="008A7DC5" w:rsidRDefault="00A169DE" w:rsidP="00A169DE">
      <w:pPr>
        <w:rPr>
          <w:b/>
          <w:sz w:val="24"/>
        </w:rPr>
      </w:pPr>
      <w:r>
        <w:rPr>
          <w:b/>
          <w:sz w:val="24"/>
        </w:rPr>
        <w:lastRenderedPageBreak/>
        <w:t>10. ΕΠΙΚΟΙΝΩΝΙΑ</w:t>
      </w:r>
    </w:p>
    <w:tbl>
      <w:tblPr>
        <w:tblStyle w:val="a4"/>
        <w:tblW w:w="0" w:type="auto"/>
        <w:tblLook w:val="04A0"/>
      </w:tblPr>
      <w:tblGrid>
        <w:gridCol w:w="8296"/>
      </w:tblGrid>
      <w:tr w:rsidR="00A169DE" w:rsidTr="00124E3A">
        <w:tc>
          <w:tcPr>
            <w:tcW w:w="8296" w:type="dxa"/>
          </w:tcPr>
          <w:p w:rsidR="00A169DE" w:rsidRDefault="00A169DE"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A169DE" w:rsidRPr="00B64E67" w:rsidRDefault="00A169DE" w:rsidP="00124E3A">
            <w:pPr>
              <w:spacing w:line="288" w:lineRule="auto"/>
              <w:ind w:left="29"/>
              <w:contextualSpacing/>
              <w:jc w:val="both"/>
              <w:rPr>
                <w:b/>
              </w:rPr>
            </w:pPr>
            <w:r>
              <w:t xml:space="preserve">Ώρες  επικοινωνίας στις εγκαταστάσεις του τμήματος: </w:t>
            </w:r>
            <w:r w:rsidRPr="00F73C49">
              <w:t>Πέμπτη 1</w:t>
            </w:r>
            <w:r>
              <w:t>3.00</w:t>
            </w:r>
            <w:r w:rsidRPr="00F73C49">
              <w:t>-</w:t>
            </w:r>
            <w:r>
              <w:t>15.00</w:t>
            </w:r>
          </w:p>
        </w:tc>
      </w:tr>
    </w:tbl>
    <w:p w:rsidR="00A169DE" w:rsidRPr="008A7DC5" w:rsidRDefault="00A169DE" w:rsidP="00A169DE">
      <w:pPr>
        <w:rPr>
          <w:b/>
          <w:sz w:val="24"/>
        </w:rPr>
      </w:pPr>
    </w:p>
    <w:p w:rsidR="00A169DE" w:rsidRDefault="00A169DE">
      <w:pPr>
        <w:rPr>
          <w:b/>
          <w:sz w:val="24"/>
        </w:rPr>
      </w:pPr>
      <w:r>
        <w:rPr>
          <w:b/>
          <w:sz w:val="24"/>
        </w:rPr>
        <w:br w:type="page"/>
      </w:r>
    </w:p>
    <w:p w:rsidR="00A169DE" w:rsidRPr="00A169DE" w:rsidRDefault="00A169DE" w:rsidP="00A169DE">
      <w:pPr>
        <w:jc w:val="center"/>
        <w:rPr>
          <w:b/>
          <w:sz w:val="32"/>
          <w:szCs w:val="32"/>
          <w:u w:val="single"/>
        </w:rPr>
      </w:pPr>
      <w:r w:rsidRPr="00A169DE">
        <w:rPr>
          <w:b/>
          <w:sz w:val="32"/>
          <w:szCs w:val="32"/>
          <w:u w:val="single"/>
        </w:rPr>
        <w:lastRenderedPageBreak/>
        <w:t>ΠΑΘΟΛΟΓΙΑ</w:t>
      </w:r>
    </w:p>
    <w:p w:rsidR="00A169DE" w:rsidRDefault="00A169DE" w:rsidP="00A169DE">
      <w:pPr>
        <w:rPr>
          <w:b/>
          <w:sz w:val="24"/>
        </w:rPr>
      </w:pPr>
      <w:r>
        <w:rPr>
          <w:b/>
          <w:sz w:val="24"/>
        </w:rPr>
        <w:t>1. ΓΕΝΙΚΑ</w:t>
      </w:r>
    </w:p>
    <w:tbl>
      <w:tblPr>
        <w:tblStyle w:val="a4"/>
        <w:tblW w:w="0" w:type="auto"/>
        <w:tblLook w:val="04A0"/>
      </w:tblPr>
      <w:tblGrid>
        <w:gridCol w:w="3497"/>
        <w:gridCol w:w="1202"/>
        <w:gridCol w:w="683"/>
        <w:gridCol w:w="1678"/>
        <w:gridCol w:w="250"/>
        <w:gridCol w:w="1212"/>
      </w:tblGrid>
      <w:tr w:rsidR="00A169DE" w:rsidTr="005C2B67">
        <w:tc>
          <w:tcPr>
            <w:tcW w:w="3681" w:type="dxa"/>
            <w:shd w:val="clear" w:color="auto" w:fill="E2EFD9"/>
          </w:tcPr>
          <w:p w:rsidR="00A169DE" w:rsidRPr="007329F0" w:rsidRDefault="00A169DE" w:rsidP="00124E3A">
            <w:pPr>
              <w:jc w:val="right"/>
              <w:rPr>
                <w:b/>
              </w:rPr>
            </w:pPr>
            <w:r w:rsidRPr="007329F0">
              <w:rPr>
                <w:b/>
              </w:rPr>
              <w:t>ΣΧΟΛΗ</w:t>
            </w:r>
          </w:p>
        </w:tc>
        <w:tc>
          <w:tcPr>
            <w:tcW w:w="4615" w:type="dxa"/>
            <w:gridSpan w:val="5"/>
          </w:tcPr>
          <w:p w:rsidR="00A169DE" w:rsidRPr="007329F0" w:rsidRDefault="00A169DE" w:rsidP="00124E3A">
            <w:pPr>
              <w:rPr>
                <w:b/>
              </w:rPr>
            </w:pPr>
            <w:r>
              <w:rPr>
                <w:b/>
              </w:rPr>
              <w:t>ΕΠΑΓΓΕΛΜΑΤΩΝ ΥΓΕΙΑΣ ΚΑΙ ΠΡΟΝΟΙΑΣ</w:t>
            </w:r>
          </w:p>
        </w:tc>
      </w:tr>
      <w:tr w:rsidR="00A169DE" w:rsidTr="005C2B67">
        <w:tc>
          <w:tcPr>
            <w:tcW w:w="3681" w:type="dxa"/>
            <w:shd w:val="clear" w:color="auto" w:fill="E2EFD9"/>
          </w:tcPr>
          <w:p w:rsidR="00A169DE" w:rsidRPr="007329F0" w:rsidRDefault="00A169DE" w:rsidP="00124E3A">
            <w:pPr>
              <w:jc w:val="right"/>
              <w:rPr>
                <w:b/>
              </w:rPr>
            </w:pPr>
            <w:r w:rsidRPr="007329F0">
              <w:rPr>
                <w:b/>
              </w:rPr>
              <w:t>ΤΜΗΜΑ</w:t>
            </w:r>
          </w:p>
        </w:tc>
        <w:tc>
          <w:tcPr>
            <w:tcW w:w="4615" w:type="dxa"/>
            <w:gridSpan w:val="5"/>
          </w:tcPr>
          <w:p w:rsidR="00A169DE" w:rsidRPr="007329F0" w:rsidRDefault="00A169DE" w:rsidP="00124E3A">
            <w:pPr>
              <w:rPr>
                <w:b/>
              </w:rPr>
            </w:pPr>
            <w:r>
              <w:rPr>
                <w:b/>
              </w:rPr>
              <w:t>ΝΟΣΗΛΕΥΤΙΚΗΣ</w:t>
            </w:r>
          </w:p>
        </w:tc>
      </w:tr>
      <w:tr w:rsidR="00A169DE" w:rsidTr="005C2B67">
        <w:tc>
          <w:tcPr>
            <w:tcW w:w="3681" w:type="dxa"/>
            <w:shd w:val="clear" w:color="auto" w:fill="E2EFD9"/>
          </w:tcPr>
          <w:p w:rsidR="00A169DE" w:rsidRPr="007329F0" w:rsidRDefault="00A169DE" w:rsidP="00124E3A">
            <w:pPr>
              <w:jc w:val="right"/>
              <w:rPr>
                <w:b/>
              </w:rPr>
            </w:pPr>
            <w:r w:rsidRPr="007329F0">
              <w:rPr>
                <w:b/>
              </w:rPr>
              <w:t>ΕΠΙΠΕΔΟ ΣΠΟΥΔΩΝ</w:t>
            </w:r>
          </w:p>
        </w:tc>
        <w:tc>
          <w:tcPr>
            <w:tcW w:w="4615" w:type="dxa"/>
            <w:gridSpan w:val="5"/>
          </w:tcPr>
          <w:p w:rsidR="00A169DE" w:rsidRPr="007329F0" w:rsidRDefault="00A169DE" w:rsidP="00124E3A">
            <w:pPr>
              <w:rPr>
                <w:b/>
              </w:rPr>
            </w:pPr>
            <w:r>
              <w:rPr>
                <w:b/>
              </w:rPr>
              <w:t>ΠΡΟΠΤΥΧΙΑΚΟ</w:t>
            </w:r>
          </w:p>
        </w:tc>
      </w:tr>
      <w:tr w:rsidR="00A169DE" w:rsidTr="005C2B67">
        <w:tc>
          <w:tcPr>
            <w:tcW w:w="3681" w:type="dxa"/>
            <w:shd w:val="clear" w:color="auto" w:fill="E2EFD9"/>
          </w:tcPr>
          <w:p w:rsidR="00A169DE" w:rsidRPr="007329F0" w:rsidRDefault="00A169DE" w:rsidP="00124E3A">
            <w:pPr>
              <w:jc w:val="right"/>
              <w:rPr>
                <w:b/>
              </w:rPr>
            </w:pPr>
            <w:r>
              <w:rPr>
                <w:b/>
              </w:rPr>
              <w:t>ΚΩΔΙΚΟΣ</w:t>
            </w:r>
            <w:r w:rsidRPr="007329F0">
              <w:rPr>
                <w:b/>
              </w:rPr>
              <w:t xml:space="preserve"> ΜΑΘΗΜΑΤΟΣ</w:t>
            </w:r>
          </w:p>
        </w:tc>
        <w:tc>
          <w:tcPr>
            <w:tcW w:w="1134" w:type="dxa"/>
          </w:tcPr>
          <w:p w:rsidR="00A169DE" w:rsidRPr="00B8747D" w:rsidRDefault="00B8747D" w:rsidP="00124E3A">
            <w:pPr>
              <w:rPr>
                <w:b/>
                <w:lang w:val="en-US"/>
              </w:rPr>
            </w:pPr>
            <w:r>
              <w:rPr>
                <w:b/>
                <w:lang w:val="en-US"/>
              </w:rPr>
              <w:t>3303</w:t>
            </w:r>
          </w:p>
        </w:tc>
        <w:tc>
          <w:tcPr>
            <w:tcW w:w="2268" w:type="dxa"/>
            <w:gridSpan w:val="3"/>
            <w:shd w:val="clear" w:color="auto" w:fill="E2EFD9"/>
          </w:tcPr>
          <w:p w:rsidR="00A169DE" w:rsidRPr="007329F0" w:rsidRDefault="00A169DE" w:rsidP="00124E3A">
            <w:pPr>
              <w:jc w:val="center"/>
              <w:rPr>
                <w:b/>
              </w:rPr>
            </w:pPr>
            <w:r w:rsidRPr="007329F0">
              <w:rPr>
                <w:b/>
              </w:rPr>
              <w:t>ΕΞΑΜΗΝΟ ΣΠΟΥΔΩΝ</w:t>
            </w:r>
          </w:p>
        </w:tc>
        <w:tc>
          <w:tcPr>
            <w:tcW w:w="1213" w:type="dxa"/>
          </w:tcPr>
          <w:p w:rsidR="00A169DE" w:rsidRPr="007329F0" w:rsidRDefault="00A169DE" w:rsidP="00124E3A">
            <w:pPr>
              <w:rPr>
                <w:b/>
              </w:rPr>
            </w:pPr>
            <w:r>
              <w:rPr>
                <w:b/>
              </w:rPr>
              <w:t>Γ΄</w:t>
            </w:r>
          </w:p>
        </w:tc>
      </w:tr>
      <w:tr w:rsidR="00A169DE" w:rsidTr="005C2B67">
        <w:tc>
          <w:tcPr>
            <w:tcW w:w="3681" w:type="dxa"/>
            <w:shd w:val="clear" w:color="auto" w:fill="E2EFD9"/>
          </w:tcPr>
          <w:p w:rsidR="00A169DE" w:rsidRPr="007329F0" w:rsidRDefault="00A169DE" w:rsidP="00124E3A">
            <w:pPr>
              <w:jc w:val="right"/>
              <w:rPr>
                <w:b/>
              </w:rPr>
            </w:pPr>
            <w:r w:rsidRPr="007329F0">
              <w:rPr>
                <w:b/>
              </w:rPr>
              <w:t>ΤΙΤΛΟΣ ΜΑΘΗΜΑΤΟΣ</w:t>
            </w:r>
          </w:p>
        </w:tc>
        <w:tc>
          <w:tcPr>
            <w:tcW w:w="4615" w:type="dxa"/>
            <w:gridSpan w:val="5"/>
            <w:shd w:val="clear" w:color="auto" w:fill="95B3D7" w:themeFill="accent1" w:themeFillTint="99"/>
          </w:tcPr>
          <w:p w:rsidR="00A169DE" w:rsidRPr="00087A75" w:rsidRDefault="00A169DE" w:rsidP="00124E3A">
            <w:pPr>
              <w:rPr>
                <w:b/>
                <w:lang w:val="en-US"/>
              </w:rPr>
            </w:pPr>
            <w:r>
              <w:rPr>
                <w:b/>
              </w:rPr>
              <w:t xml:space="preserve">ΠΑΘΟΛΟΓΙΑ </w:t>
            </w:r>
          </w:p>
        </w:tc>
      </w:tr>
      <w:tr w:rsidR="00A169DE" w:rsidTr="005C2B67">
        <w:tc>
          <w:tcPr>
            <w:tcW w:w="5524" w:type="dxa"/>
            <w:gridSpan w:val="3"/>
            <w:shd w:val="clear" w:color="auto" w:fill="E2EFD9"/>
          </w:tcPr>
          <w:p w:rsidR="00A169DE" w:rsidRPr="00FC3966" w:rsidRDefault="00A169DE" w:rsidP="00124E3A">
            <w:pPr>
              <w:jc w:val="center"/>
              <w:rPr>
                <w:b/>
                <w:sz w:val="24"/>
              </w:rPr>
            </w:pPr>
            <w:r w:rsidRPr="00FC3966">
              <w:rPr>
                <w:b/>
              </w:rPr>
              <w:t>ΑΥΤΟΤΕΛΕΙΣ ΔΙΔΑΚΤΙΚΕΣ ΔΡΑΣΤΗΡΙΟΤΗΤΕΣ</w:t>
            </w:r>
          </w:p>
        </w:tc>
        <w:tc>
          <w:tcPr>
            <w:tcW w:w="1304" w:type="dxa"/>
            <w:shd w:val="clear" w:color="auto" w:fill="E2EFD9"/>
          </w:tcPr>
          <w:p w:rsidR="00A169DE" w:rsidRPr="00FC3966" w:rsidRDefault="00A169DE" w:rsidP="00124E3A">
            <w:pPr>
              <w:rPr>
                <w:b/>
              </w:rPr>
            </w:pPr>
            <w:r w:rsidRPr="00FC3966">
              <w:rPr>
                <w:b/>
              </w:rPr>
              <w:t>ΩΡΕΣ/ΕΒΔ.</w:t>
            </w:r>
          </w:p>
        </w:tc>
        <w:tc>
          <w:tcPr>
            <w:tcW w:w="1468" w:type="dxa"/>
            <w:gridSpan w:val="2"/>
            <w:shd w:val="clear" w:color="auto" w:fill="E2EFD9"/>
          </w:tcPr>
          <w:p w:rsidR="00A169DE" w:rsidRPr="00FC3966" w:rsidRDefault="00A169DE" w:rsidP="00124E3A">
            <w:pPr>
              <w:jc w:val="center"/>
              <w:rPr>
                <w:b/>
                <w:lang w:val="en-US"/>
              </w:rPr>
            </w:pPr>
            <w:r w:rsidRPr="00FC3966">
              <w:rPr>
                <w:b/>
                <w:lang w:val="en-US"/>
              </w:rPr>
              <w:t>ECTS</w:t>
            </w:r>
          </w:p>
        </w:tc>
      </w:tr>
      <w:tr w:rsidR="00A169DE" w:rsidTr="00124E3A">
        <w:tc>
          <w:tcPr>
            <w:tcW w:w="5524" w:type="dxa"/>
            <w:gridSpan w:val="3"/>
          </w:tcPr>
          <w:p w:rsidR="00A169DE" w:rsidRPr="00F970B0" w:rsidRDefault="00A169DE" w:rsidP="00124E3A">
            <w:pPr>
              <w:rPr>
                <w:sz w:val="24"/>
              </w:rPr>
            </w:pPr>
            <w:r w:rsidRPr="00F970B0">
              <w:rPr>
                <w:sz w:val="24"/>
              </w:rPr>
              <w:t>Διαλέξεις</w:t>
            </w:r>
          </w:p>
        </w:tc>
        <w:tc>
          <w:tcPr>
            <w:tcW w:w="1304" w:type="dxa"/>
          </w:tcPr>
          <w:p w:rsidR="00A169DE" w:rsidRPr="00F970B0" w:rsidRDefault="00A169DE" w:rsidP="00124E3A">
            <w:pPr>
              <w:rPr>
                <w:sz w:val="24"/>
              </w:rPr>
            </w:pPr>
            <w:r>
              <w:rPr>
                <w:sz w:val="24"/>
              </w:rPr>
              <w:t>4</w:t>
            </w:r>
          </w:p>
        </w:tc>
        <w:tc>
          <w:tcPr>
            <w:tcW w:w="1468" w:type="dxa"/>
            <w:gridSpan w:val="2"/>
            <w:vMerge w:val="restart"/>
          </w:tcPr>
          <w:p w:rsidR="00A169DE" w:rsidRPr="00F970B0" w:rsidRDefault="00A169DE" w:rsidP="00124E3A">
            <w:pPr>
              <w:rPr>
                <w:sz w:val="24"/>
              </w:rPr>
            </w:pPr>
            <w:r>
              <w:rPr>
                <w:sz w:val="24"/>
              </w:rPr>
              <w:t>6</w:t>
            </w:r>
          </w:p>
        </w:tc>
      </w:tr>
      <w:tr w:rsidR="00A169DE" w:rsidTr="00124E3A">
        <w:tc>
          <w:tcPr>
            <w:tcW w:w="5524" w:type="dxa"/>
            <w:gridSpan w:val="3"/>
          </w:tcPr>
          <w:p w:rsidR="00A169DE" w:rsidRPr="00F970B0" w:rsidRDefault="00A169DE" w:rsidP="00124E3A">
            <w:pPr>
              <w:rPr>
                <w:sz w:val="24"/>
              </w:rPr>
            </w:pPr>
            <w:r w:rsidRPr="00F970B0">
              <w:rPr>
                <w:sz w:val="24"/>
              </w:rPr>
              <w:t>Εργαστηριακές Ασκήσεις</w:t>
            </w:r>
          </w:p>
        </w:tc>
        <w:tc>
          <w:tcPr>
            <w:tcW w:w="1304" w:type="dxa"/>
          </w:tcPr>
          <w:p w:rsidR="00A169DE" w:rsidRPr="00F970B0" w:rsidRDefault="00A169DE" w:rsidP="00124E3A">
            <w:pPr>
              <w:rPr>
                <w:sz w:val="24"/>
              </w:rPr>
            </w:pPr>
            <w:r>
              <w:rPr>
                <w:sz w:val="24"/>
              </w:rPr>
              <w:t>-</w:t>
            </w:r>
          </w:p>
        </w:tc>
        <w:tc>
          <w:tcPr>
            <w:tcW w:w="1468" w:type="dxa"/>
            <w:gridSpan w:val="2"/>
            <w:vMerge/>
          </w:tcPr>
          <w:p w:rsidR="00A169DE" w:rsidRPr="00F970B0" w:rsidRDefault="00A169DE" w:rsidP="00124E3A">
            <w:pPr>
              <w:rPr>
                <w:sz w:val="24"/>
              </w:rPr>
            </w:pPr>
          </w:p>
        </w:tc>
      </w:tr>
      <w:tr w:rsidR="00A169DE" w:rsidTr="00124E3A">
        <w:tc>
          <w:tcPr>
            <w:tcW w:w="5524" w:type="dxa"/>
            <w:gridSpan w:val="3"/>
          </w:tcPr>
          <w:p w:rsidR="00A169DE" w:rsidRPr="00750EDF" w:rsidRDefault="00A169DE" w:rsidP="00124E3A">
            <w:pPr>
              <w:rPr>
                <w:sz w:val="24"/>
              </w:rPr>
            </w:pPr>
            <w:r w:rsidRPr="00750EDF">
              <w:rPr>
                <w:sz w:val="24"/>
              </w:rPr>
              <w:t>Κλινική Άσκηση</w:t>
            </w:r>
          </w:p>
        </w:tc>
        <w:tc>
          <w:tcPr>
            <w:tcW w:w="1304" w:type="dxa"/>
          </w:tcPr>
          <w:p w:rsidR="00A169DE" w:rsidRPr="00543C65" w:rsidRDefault="00A169DE" w:rsidP="00124E3A">
            <w:pPr>
              <w:rPr>
                <w:sz w:val="24"/>
              </w:rPr>
            </w:pPr>
            <w:r w:rsidRPr="00543C65">
              <w:rPr>
                <w:sz w:val="24"/>
              </w:rPr>
              <w:t>-</w:t>
            </w:r>
          </w:p>
        </w:tc>
        <w:tc>
          <w:tcPr>
            <w:tcW w:w="1468" w:type="dxa"/>
            <w:gridSpan w:val="2"/>
            <w:vMerge/>
          </w:tcPr>
          <w:p w:rsidR="00A169DE" w:rsidRDefault="00A169DE" w:rsidP="00124E3A">
            <w:pPr>
              <w:rPr>
                <w:b/>
                <w:sz w:val="24"/>
              </w:rPr>
            </w:pPr>
          </w:p>
        </w:tc>
      </w:tr>
      <w:tr w:rsidR="00A169DE" w:rsidTr="00526FEA">
        <w:tc>
          <w:tcPr>
            <w:tcW w:w="8296" w:type="dxa"/>
            <w:gridSpan w:val="6"/>
            <w:shd w:val="clear" w:color="auto" w:fill="E2EFD9"/>
          </w:tcPr>
          <w:p w:rsidR="00A169DE" w:rsidRPr="00FC3966" w:rsidRDefault="00A169DE"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A169DE" w:rsidTr="00526FEA">
        <w:tc>
          <w:tcPr>
            <w:tcW w:w="3681" w:type="dxa"/>
            <w:shd w:val="clear" w:color="auto" w:fill="E2EFD9"/>
          </w:tcPr>
          <w:p w:rsidR="00A169DE" w:rsidRPr="00FC3966" w:rsidRDefault="00A169DE" w:rsidP="00124E3A">
            <w:pPr>
              <w:rPr>
                <w:b/>
              </w:rPr>
            </w:pPr>
            <w:r w:rsidRPr="00FC3966">
              <w:rPr>
                <w:b/>
              </w:rPr>
              <w:t>ΤΥΠΟΣ ΜΑΘΗΜΑΤΟΣ</w:t>
            </w:r>
          </w:p>
        </w:tc>
        <w:tc>
          <w:tcPr>
            <w:tcW w:w="4615" w:type="dxa"/>
            <w:gridSpan w:val="5"/>
          </w:tcPr>
          <w:p w:rsidR="00A169DE" w:rsidRPr="00F970B0" w:rsidRDefault="00A169DE" w:rsidP="00124E3A">
            <w:pPr>
              <w:rPr>
                <w:sz w:val="24"/>
              </w:rPr>
            </w:pPr>
            <w:r>
              <w:rPr>
                <w:sz w:val="24"/>
              </w:rPr>
              <w:t>Ειδ. / Υποχρεωτικό</w:t>
            </w:r>
          </w:p>
        </w:tc>
      </w:tr>
      <w:tr w:rsidR="00A169DE" w:rsidTr="00526FEA">
        <w:tc>
          <w:tcPr>
            <w:tcW w:w="3681" w:type="dxa"/>
            <w:shd w:val="clear" w:color="auto" w:fill="E2EFD9"/>
          </w:tcPr>
          <w:p w:rsidR="00A169DE" w:rsidRPr="00FC3966" w:rsidRDefault="00A169DE" w:rsidP="00124E3A">
            <w:pPr>
              <w:rPr>
                <w:b/>
              </w:rPr>
            </w:pPr>
            <w:r w:rsidRPr="00FC3966">
              <w:rPr>
                <w:b/>
              </w:rPr>
              <w:t>ΠΡΟΑΠΑΙΤΟΥΜΕΝΑ ΜΑΘΗΜΑΤΑ</w:t>
            </w:r>
          </w:p>
        </w:tc>
        <w:tc>
          <w:tcPr>
            <w:tcW w:w="4615" w:type="dxa"/>
            <w:gridSpan w:val="5"/>
          </w:tcPr>
          <w:p w:rsidR="00A169DE" w:rsidRPr="00F970B0" w:rsidRDefault="00A169DE" w:rsidP="00124E3A">
            <w:pPr>
              <w:rPr>
                <w:sz w:val="24"/>
              </w:rPr>
            </w:pPr>
            <w:r w:rsidRPr="00F970B0">
              <w:rPr>
                <w:sz w:val="24"/>
              </w:rPr>
              <w:t>-</w:t>
            </w:r>
          </w:p>
        </w:tc>
      </w:tr>
      <w:tr w:rsidR="00A169DE" w:rsidTr="00526FEA">
        <w:tc>
          <w:tcPr>
            <w:tcW w:w="3681" w:type="dxa"/>
            <w:shd w:val="clear" w:color="auto" w:fill="E2EFD9"/>
          </w:tcPr>
          <w:p w:rsidR="00A169DE" w:rsidRPr="00FC3966" w:rsidRDefault="00A169DE" w:rsidP="00124E3A">
            <w:pPr>
              <w:rPr>
                <w:b/>
              </w:rPr>
            </w:pPr>
            <w:r>
              <w:rPr>
                <w:b/>
              </w:rPr>
              <w:t>ΓΛΩΣΣΑ ΜΑΘΗΜΑΤΟΣ</w:t>
            </w:r>
          </w:p>
        </w:tc>
        <w:tc>
          <w:tcPr>
            <w:tcW w:w="4615" w:type="dxa"/>
            <w:gridSpan w:val="5"/>
          </w:tcPr>
          <w:p w:rsidR="00A169DE" w:rsidRPr="00F970B0" w:rsidRDefault="00A169DE" w:rsidP="00124E3A">
            <w:pPr>
              <w:rPr>
                <w:sz w:val="24"/>
              </w:rPr>
            </w:pPr>
            <w:r w:rsidRPr="00F970B0">
              <w:rPr>
                <w:sz w:val="24"/>
              </w:rPr>
              <w:t>Ελληνικά</w:t>
            </w:r>
          </w:p>
        </w:tc>
      </w:tr>
      <w:tr w:rsidR="00A169DE" w:rsidTr="00526FEA">
        <w:tc>
          <w:tcPr>
            <w:tcW w:w="3681" w:type="dxa"/>
            <w:shd w:val="clear" w:color="auto" w:fill="E2EFD9"/>
          </w:tcPr>
          <w:p w:rsidR="00A169DE" w:rsidRPr="00FC3966" w:rsidRDefault="00A169DE" w:rsidP="00124E3A">
            <w:pPr>
              <w:rPr>
                <w:b/>
                <w:lang w:val="en-US"/>
              </w:rPr>
            </w:pPr>
            <w:r>
              <w:rPr>
                <w:b/>
              </w:rPr>
              <w:t xml:space="preserve">ΔΙΑΘΕΣΗ ΣΕ ΦΟΙΤΗΤΕΣ </w:t>
            </w:r>
            <w:r>
              <w:rPr>
                <w:b/>
                <w:lang w:val="en-US"/>
              </w:rPr>
              <w:t>ERASMUS</w:t>
            </w:r>
          </w:p>
        </w:tc>
        <w:tc>
          <w:tcPr>
            <w:tcW w:w="4615" w:type="dxa"/>
            <w:gridSpan w:val="5"/>
          </w:tcPr>
          <w:p w:rsidR="00A169DE" w:rsidRPr="00F970B0" w:rsidRDefault="00A169DE" w:rsidP="00124E3A">
            <w:pPr>
              <w:rPr>
                <w:sz w:val="24"/>
              </w:rPr>
            </w:pPr>
            <w:r>
              <w:rPr>
                <w:sz w:val="24"/>
              </w:rPr>
              <w:t>-</w:t>
            </w:r>
          </w:p>
        </w:tc>
      </w:tr>
      <w:tr w:rsidR="00A169DE" w:rsidTr="00526FEA">
        <w:tc>
          <w:tcPr>
            <w:tcW w:w="3681" w:type="dxa"/>
            <w:shd w:val="clear" w:color="auto" w:fill="E2EFD9"/>
          </w:tcPr>
          <w:p w:rsidR="00A169DE" w:rsidRPr="00FC3966" w:rsidRDefault="00A169DE" w:rsidP="00124E3A">
            <w:pPr>
              <w:rPr>
                <w:b/>
              </w:rPr>
            </w:pPr>
            <w:r>
              <w:rPr>
                <w:b/>
              </w:rPr>
              <w:t>ΗΛΕΚΤΡΟΝΙΚΗ ΣΕΛΙΔΑ ΜΑΘΗΜΑΤΟΣ</w:t>
            </w:r>
          </w:p>
        </w:tc>
        <w:tc>
          <w:tcPr>
            <w:tcW w:w="4615" w:type="dxa"/>
            <w:gridSpan w:val="5"/>
          </w:tcPr>
          <w:p w:rsidR="00A169DE" w:rsidRPr="00F970B0" w:rsidRDefault="00A169DE" w:rsidP="00124E3A">
            <w:pPr>
              <w:rPr>
                <w:sz w:val="24"/>
              </w:rPr>
            </w:pPr>
            <w:r w:rsidRPr="00087A75">
              <w:rPr>
                <w:sz w:val="24"/>
              </w:rPr>
              <w:t>http://eclass.teipat.gr/eclass/courses/649167/</w:t>
            </w:r>
          </w:p>
        </w:tc>
      </w:tr>
    </w:tbl>
    <w:p w:rsidR="00A169DE" w:rsidRDefault="00A169DE" w:rsidP="00A169DE">
      <w:pPr>
        <w:rPr>
          <w:b/>
          <w:sz w:val="24"/>
        </w:rPr>
      </w:pPr>
    </w:p>
    <w:p w:rsidR="00A169DE" w:rsidRDefault="00A169DE" w:rsidP="00A169DE">
      <w:pPr>
        <w:rPr>
          <w:b/>
          <w:sz w:val="24"/>
        </w:rPr>
      </w:pPr>
      <w:r>
        <w:rPr>
          <w:b/>
          <w:sz w:val="24"/>
        </w:rPr>
        <w:t>2. ΠΕΡΙΓΡΑΦΗ ΜΑΘΗΜΑΤΟΣ</w:t>
      </w:r>
    </w:p>
    <w:tbl>
      <w:tblPr>
        <w:tblStyle w:val="a4"/>
        <w:tblW w:w="0" w:type="auto"/>
        <w:tblLook w:val="04A0"/>
      </w:tblPr>
      <w:tblGrid>
        <w:gridCol w:w="8296"/>
      </w:tblGrid>
      <w:tr w:rsidR="00A169DE" w:rsidTr="00124E3A">
        <w:tc>
          <w:tcPr>
            <w:tcW w:w="8296" w:type="dxa"/>
          </w:tcPr>
          <w:p w:rsidR="00A169DE" w:rsidRPr="00F970B0" w:rsidRDefault="00A169DE" w:rsidP="00124E3A">
            <w:pPr>
              <w:rPr>
                <w:sz w:val="24"/>
              </w:rPr>
            </w:pPr>
            <w:r w:rsidRPr="00900974">
              <w:rPr>
                <w:sz w:val="24"/>
              </w:rPr>
              <w:t xml:space="preserve">Ο κύριος σκοπός του μαθήματος είναι  η εκμάθηση των βασικών  </w:t>
            </w:r>
            <w:r>
              <w:rPr>
                <w:sz w:val="24"/>
              </w:rPr>
              <w:t>αρχών της ανθρώπινης παθολογίας</w:t>
            </w:r>
            <w:r w:rsidRPr="00900974">
              <w:rPr>
                <w:sz w:val="24"/>
              </w:rPr>
              <w:t xml:space="preserve">,  με ιδιαίτερη έμφαση </w:t>
            </w:r>
            <w:r>
              <w:rPr>
                <w:sz w:val="24"/>
              </w:rPr>
              <w:t>σ</w:t>
            </w:r>
            <w:r w:rsidRPr="00900974">
              <w:rPr>
                <w:sz w:val="24"/>
              </w:rPr>
              <w:t>την καταν</w:t>
            </w:r>
            <w:r>
              <w:rPr>
                <w:sz w:val="24"/>
              </w:rPr>
              <w:t xml:space="preserve">όηση των </w:t>
            </w:r>
            <w:proofErr w:type="spellStart"/>
            <w:r>
              <w:rPr>
                <w:sz w:val="24"/>
              </w:rPr>
              <w:t>παθοφυσιολογικών</w:t>
            </w:r>
            <w:proofErr w:type="spellEnd"/>
            <w:r>
              <w:rPr>
                <w:sz w:val="24"/>
              </w:rPr>
              <w:t xml:space="preserve"> διεργασιών</w:t>
            </w:r>
            <w:r w:rsidRPr="00900974">
              <w:rPr>
                <w:sz w:val="24"/>
              </w:rPr>
              <w:t xml:space="preserve">  κάθε συστήματος του ο</w:t>
            </w:r>
            <w:r>
              <w:rPr>
                <w:sz w:val="24"/>
              </w:rPr>
              <w:t>ργανισμού κατά την εκδήλωση και πορεία της νόσου, καθώς και στην αλληλεπίδραση</w:t>
            </w:r>
            <w:r w:rsidRPr="00900974">
              <w:rPr>
                <w:sz w:val="24"/>
              </w:rPr>
              <w:t xml:space="preserve"> αυτών</w:t>
            </w:r>
            <w:r>
              <w:rPr>
                <w:sz w:val="24"/>
              </w:rPr>
              <w:t xml:space="preserve"> των διεργασιών</w:t>
            </w:r>
            <w:r w:rsidRPr="00900974">
              <w:rPr>
                <w:sz w:val="24"/>
              </w:rPr>
              <w:t>.</w:t>
            </w:r>
            <w:r>
              <w:rPr>
                <w:sz w:val="24"/>
              </w:rPr>
              <w:t xml:space="preserve"> Τα νοσήματα παρουσιάζονται βάσει των </w:t>
            </w:r>
            <w:proofErr w:type="spellStart"/>
            <w:r>
              <w:rPr>
                <w:sz w:val="24"/>
              </w:rPr>
              <w:t>προδιαθεσικών</w:t>
            </w:r>
            <w:proofErr w:type="spellEnd"/>
            <w:r>
              <w:rPr>
                <w:sz w:val="24"/>
              </w:rPr>
              <w:t xml:space="preserve"> παραγόντων, της κλινικής εικόνας και αξιολόγησης, της διαγνωστικής προσέγγισης και της θεραπευτικής αντιμετώπισής τους.</w:t>
            </w:r>
          </w:p>
        </w:tc>
      </w:tr>
    </w:tbl>
    <w:p w:rsidR="00A169DE" w:rsidRDefault="00A169DE" w:rsidP="00A169DE">
      <w:pPr>
        <w:rPr>
          <w:b/>
          <w:sz w:val="24"/>
        </w:rPr>
      </w:pPr>
    </w:p>
    <w:p w:rsidR="00A169DE" w:rsidRDefault="00A169DE" w:rsidP="00A169DE">
      <w:pPr>
        <w:rPr>
          <w:b/>
          <w:sz w:val="24"/>
        </w:rPr>
      </w:pPr>
      <w:r>
        <w:rPr>
          <w:b/>
          <w:sz w:val="24"/>
        </w:rPr>
        <w:t>3. ΜΑΘΗΣΙΑΚΑ ΑΠΟΤΕΛΕΣΜΑΤΑ</w:t>
      </w:r>
    </w:p>
    <w:tbl>
      <w:tblPr>
        <w:tblStyle w:val="a4"/>
        <w:tblW w:w="0" w:type="auto"/>
        <w:tblLook w:val="04A0"/>
      </w:tblPr>
      <w:tblGrid>
        <w:gridCol w:w="8296"/>
      </w:tblGrid>
      <w:tr w:rsidR="00A169DE" w:rsidTr="005C2B67">
        <w:tc>
          <w:tcPr>
            <w:tcW w:w="8296" w:type="dxa"/>
            <w:shd w:val="clear" w:color="auto" w:fill="E2EFD9"/>
          </w:tcPr>
          <w:p w:rsidR="00A169DE" w:rsidRDefault="00A169DE" w:rsidP="00124E3A">
            <w:pPr>
              <w:rPr>
                <w:b/>
                <w:sz w:val="24"/>
              </w:rPr>
            </w:pPr>
            <w:r>
              <w:rPr>
                <w:b/>
                <w:sz w:val="24"/>
              </w:rPr>
              <w:t>Μαθησιακά Αποτελέσματα</w:t>
            </w:r>
          </w:p>
        </w:tc>
      </w:tr>
      <w:tr w:rsidR="00A169DE" w:rsidTr="00124E3A">
        <w:tc>
          <w:tcPr>
            <w:tcW w:w="8296" w:type="dxa"/>
          </w:tcPr>
          <w:p w:rsidR="00A169DE" w:rsidRDefault="00A169DE" w:rsidP="00124E3A">
            <w:pPr>
              <w:rPr>
                <w:sz w:val="24"/>
              </w:rPr>
            </w:pPr>
            <w:r w:rsidRPr="00F970B0">
              <w:rPr>
                <w:sz w:val="24"/>
              </w:rPr>
              <w:t>Μετά την ολοκλήρωση του μαθήματος, οι φοιτητές θα είναι σε θέση να:</w:t>
            </w:r>
          </w:p>
          <w:p w:rsidR="00A169DE" w:rsidRPr="00900974" w:rsidRDefault="00A169DE" w:rsidP="00A169DE">
            <w:pPr>
              <w:pStyle w:val="a5"/>
              <w:numPr>
                <w:ilvl w:val="0"/>
                <w:numId w:val="2"/>
              </w:numPr>
              <w:rPr>
                <w:sz w:val="24"/>
              </w:rPr>
            </w:pPr>
            <w:r>
              <w:rPr>
                <w:sz w:val="24"/>
              </w:rPr>
              <w:t>κατανοούν τους  βασικούς μηχανισμούς</w:t>
            </w:r>
            <w:r w:rsidRPr="00900974">
              <w:rPr>
                <w:sz w:val="24"/>
              </w:rPr>
              <w:t xml:space="preserve">  παθολογικής  λειτουργίας των </w:t>
            </w:r>
            <w:r>
              <w:rPr>
                <w:sz w:val="24"/>
              </w:rPr>
              <w:t xml:space="preserve">συστημάτων και </w:t>
            </w:r>
            <w:r w:rsidRPr="00900974">
              <w:rPr>
                <w:sz w:val="24"/>
              </w:rPr>
              <w:t xml:space="preserve">οργάνων του ανθρώπινου σώματος  </w:t>
            </w:r>
          </w:p>
          <w:p w:rsidR="00A169DE" w:rsidRPr="00900974" w:rsidRDefault="00A169DE" w:rsidP="00A169DE">
            <w:pPr>
              <w:pStyle w:val="a5"/>
              <w:numPr>
                <w:ilvl w:val="0"/>
                <w:numId w:val="2"/>
              </w:numPr>
              <w:rPr>
                <w:sz w:val="24"/>
              </w:rPr>
            </w:pPr>
            <w:r>
              <w:rPr>
                <w:sz w:val="24"/>
              </w:rPr>
              <w:t>κατανοούν τον μηχανισμό</w:t>
            </w:r>
            <w:r w:rsidRPr="00900974">
              <w:rPr>
                <w:sz w:val="24"/>
              </w:rPr>
              <w:t xml:space="preserve"> αλληλεπίδρασης μιας παθολογικής διεργασίας  με </w:t>
            </w:r>
            <w:r>
              <w:rPr>
                <w:sz w:val="24"/>
              </w:rPr>
              <w:t>άλλα</w:t>
            </w:r>
            <w:r w:rsidRPr="00900974">
              <w:rPr>
                <w:sz w:val="24"/>
              </w:rPr>
              <w:t xml:space="preserve"> όργανα του ανθρώπινου σώματος </w:t>
            </w:r>
          </w:p>
          <w:p w:rsidR="00A169DE" w:rsidRPr="005D0EE0" w:rsidRDefault="00A169DE" w:rsidP="00A169DE">
            <w:pPr>
              <w:pStyle w:val="a5"/>
              <w:numPr>
                <w:ilvl w:val="0"/>
                <w:numId w:val="2"/>
              </w:numPr>
              <w:rPr>
                <w:sz w:val="24"/>
              </w:rPr>
            </w:pPr>
            <w:r>
              <w:rPr>
                <w:sz w:val="24"/>
              </w:rPr>
              <w:t>γνωρίζουν τις θεραπευτικές παρεμβάσεις</w:t>
            </w:r>
            <w:r w:rsidRPr="00900974">
              <w:rPr>
                <w:sz w:val="24"/>
              </w:rPr>
              <w:t xml:space="preserve"> της ιατρικής στις παθολ</w:t>
            </w:r>
            <w:r>
              <w:rPr>
                <w:sz w:val="24"/>
              </w:rPr>
              <w:t>ογ</w:t>
            </w:r>
            <w:r w:rsidRPr="00900974">
              <w:rPr>
                <w:sz w:val="24"/>
              </w:rPr>
              <w:t>ικές αυτές διεργασ</w:t>
            </w:r>
            <w:r>
              <w:rPr>
                <w:sz w:val="24"/>
              </w:rPr>
              <w:t>ίες με στόχο την επάνοδο στο φυσιολογικό</w:t>
            </w:r>
          </w:p>
        </w:tc>
      </w:tr>
      <w:tr w:rsidR="00A169DE" w:rsidTr="005C2B67">
        <w:tc>
          <w:tcPr>
            <w:tcW w:w="8296" w:type="dxa"/>
            <w:shd w:val="clear" w:color="auto" w:fill="E2EFD9"/>
          </w:tcPr>
          <w:p w:rsidR="00A169DE" w:rsidRDefault="00A169DE" w:rsidP="00124E3A">
            <w:pPr>
              <w:rPr>
                <w:b/>
                <w:sz w:val="24"/>
              </w:rPr>
            </w:pPr>
            <w:r>
              <w:rPr>
                <w:b/>
                <w:sz w:val="24"/>
              </w:rPr>
              <w:t>Γενικές Ικανότητες</w:t>
            </w:r>
          </w:p>
        </w:tc>
      </w:tr>
      <w:tr w:rsidR="00A169DE" w:rsidRPr="00F970B0" w:rsidTr="00124E3A">
        <w:tc>
          <w:tcPr>
            <w:tcW w:w="8296" w:type="dxa"/>
          </w:tcPr>
          <w:p w:rsidR="00A169DE" w:rsidRPr="00F970B0" w:rsidRDefault="00A169DE" w:rsidP="00A169DE">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A169DE" w:rsidRPr="00F970B0" w:rsidRDefault="00A169DE" w:rsidP="00A169DE">
            <w:pPr>
              <w:pStyle w:val="a5"/>
              <w:numPr>
                <w:ilvl w:val="0"/>
                <w:numId w:val="1"/>
              </w:numPr>
              <w:rPr>
                <w:sz w:val="24"/>
              </w:rPr>
            </w:pPr>
            <w:r w:rsidRPr="00F970B0">
              <w:rPr>
                <w:sz w:val="24"/>
              </w:rPr>
              <w:lastRenderedPageBreak/>
              <w:t>Προσαρμογή σε νέες καταστάσεις</w:t>
            </w:r>
          </w:p>
          <w:p w:rsidR="00A169DE" w:rsidRPr="00F970B0" w:rsidRDefault="00A169DE" w:rsidP="00A169DE">
            <w:pPr>
              <w:pStyle w:val="a5"/>
              <w:numPr>
                <w:ilvl w:val="0"/>
                <w:numId w:val="1"/>
              </w:numPr>
              <w:rPr>
                <w:sz w:val="24"/>
              </w:rPr>
            </w:pPr>
            <w:r w:rsidRPr="00F970B0">
              <w:rPr>
                <w:sz w:val="24"/>
              </w:rPr>
              <w:t>Λήψη αποφάσεων</w:t>
            </w:r>
          </w:p>
          <w:p w:rsidR="00A169DE" w:rsidRPr="00F970B0" w:rsidRDefault="00A169DE" w:rsidP="00A169DE">
            <w:pPr>
              <w:pStyle w:val="a5"/>
              <w:numPr>
                <w:ilvl w:val="0"/>
                <w:numId w:val="1"/>
              </w:numPr>
              <w:rPr>
                <w:sz w:val="24"/>
              </w:rPr>
            </w:pPr>
            <w:r w:rsidRPr="00F970B0">
              <w:rPr>
                <w:sz w:val="24"/>
              </w:rPr>
              <w:t>Αυτόνομη εργασία</w:t>
            </w:r>
          </w:p>
          <w:p w:rsidR="00A169DE" w:rsidRPr="00F970B0" w:rsidRDefault="00A169DE" w:rsidP="00A169DE">
            <w:pPr>
              <w:pStyle w:val="a5"/>
              <w:numPr>
                <w:ilvl w:val="0"/>
                <w:numId w:val="1"/>
              </w:numPr>
              <w:rPr>
                <w:sz w:val="24"/>
              </w:rPr>
            </w:pPr>
            <w:r w:rsidRPr="00F970B0">
              <w:rPr>
                <w:sz w:val="24"/>
              </w:rPr>
              <w:t>Ομαδική εργασία</w:t>
            </w:r>
          </w:p>
          <w:p w:rsidR="00A169DE" w:rsidRPr="00F970B0" w:rsidRDefault="00A169DE" w:rsidP="00A169DE">
            <w:pPr>
              <w:pStyle w:val="a5"/>
              <w:numPr>
                <w:ilvl w:val="0"/>
                <w:numId w:val="1"/>
              </w:numPr>
              <w:rPr>
                <w:sz w:val="24"/>
              </w:rPr>
            </w:pPr>
            <w:r w:rsidRPr="00F970B0">
              <w:rPr>
                <w:sz w:val="24"/>
              </w:rPr>
              <w:t>Εργασία σε διεπιστημονικό περιβάλλον</w:t>
            </w:r>
          </w:p>
          <w:p w:rsidR="00A169DE" w:rsidRPr="00F970B0" w:rsidRDefault="00A169DE" w:rsidP="00A169DE">
            <w:pPr>
              <w:pStyle w:val="a5"/>
              <w:numPr>
                <w:ilvl w:val="0"/>
                <w:numId w:val="1"/>
              </w:numPr>
              <w:rPr>
                <w:sz w:val="24"/>
              </w:rPr>
            </w:pPr>
            <w:r w:rsidRPr="00F970B0">
              <w:rPr>
                <w:sz w:val="24"/>
              </w:rPr>
              <w:t>Παραγωγή νέων ερευνητικών ιδεών</w:t>
            </w:r>
          </w:p>
          <w:p w:rsidR="00A169DE" w:rsidRPr="00F970B0" w:rsidRDefault="00A169DE" w:rsidP="00A169DE">
            <w:pPr>
              <w:pStyle w:val="a5"/>
              <w:numPr>
                <w:ilvl w:val="0"/>
                <w:numId w:val="1"/>
              </w:numPr>
              <w:rPr>
                <w:sz w:val="24"/>
              </w:rPr>
            </w:pPr>
            <w:r w:rsidRPr="00F970B0">
              <w:rPr>
                <w:sz w:val="24"/>
              </w:rPr>
              <w:t>Άσκηση κριτικής και αυτοκριτικής</w:t>
            </w:r>
          </w:p>
          <w:p w:rsidR="00A169DE" w:rsidRPr="00F970B0" w:rsidRDefault="00A169DE" w:rsidP="00A169DE">
            <w:pPr>
              <w:pStyle w:val="a5"/>
              <w:numPr>
                <w:ilvl w:val="0"/>
                <w:numId w:val="1"/>
              </w:numPr>
              <w:rPr>
                <w:sz w:val="24"/>
              </w:rPr>
            </w:pPr>
            <w:r w:rsidRPr="00F970B0">
              <w:rPr>
                <w:sz w:val="24"/>
              </w:rPr>
              <w:t>Προαγωγή της ελεύθερης, δημιουργικής και επαγωγικής σκέψης</w:t>
            </w:r>
          </w:p>
        </w:tc>
      </w:tr>
    </w:tbl>
    <w:p w:rsidR="00A169DE" w:rsidRPr="00F970B0" w:rsidRDefault="00A169DE" w:rsidP="00A169DE">
      <w:pPr>
        <w:rPr>
          <w:sz w:val="24"/>
        </w:rPr>
      </w:pPr>
    </w:p>
    <w:p w:rsidR="00A169DE" w:rsidRDefault="00A169DE" w:rsidP="00A169DE">
      <w:pPr>
        <w:rPr>
          <w:b/>
          <w:sz w:val="24"/>
        </w:rPr>
      </w:pPr>
      <w:r>
        <w:rPr>
          <w:b/>
          <w:sz w:val="24"/>
        </w:rPr>
        <w:t>4. ΠΕΡΙΕΧΟΜΕΝΟ ΜΑΘΗΜΑΤΟΣ</w:t>
      </w:r>
    </w:p>
    <w:tbl>
      <w:tblPr>
        <w:tblStyle w:val="a4"/>
        <w:tblW w:w="0" w:type="auto"/>
        <w:tblLook w:val="04A0"/>
      </w:tblPr>
      <w:tblGrid>
        <w:gridCol w:w="8296"/>
      </w:tblGrid>
      <w:tr w:rsidR="00A169DE" w:rsidTr="00124E3A">
        <w:tc>
          <w:tcPr>
            <w:tcW w:w="8296" w:type="dxa"/>
          </w:tcPr>
          <w:p w:rsidR="00A169DE" w:rsidRPr="00900974" w:rsidRDefault="00A169DE" w:rsidP="00124E3A">
            <w:pPr>
              <w:rPr>
                <w:sz w:val="24"/>
              </w:rPr>
            </w:pPr>
            <w:r w:rsidRPr="00900974">
              <w:rPr>
                <w:sz w:val="24"/>
              </w:rPr>
              <w:t>Ενότητα Α΄: Θεμελιώδεις Γνώσεις</w:t>
            </w:r>
          </w:p>
          <w:p w:rsidR="00A169DE" w:rsidRPr="00900974" w:rsidRDefault="00A169DE" w:rsidP="00124E3A">
            <w:pPr>
              <w:rPr>
                <w:sz w:val="24"/>
              </w:rPr>
            </w:pPr>
            <w:r>
              <w:rPr>
                <w:sz w:val="24"/>
              </w:rPr>
              <w:t xml:space="preserve">1. </w:t>
            </w:r>
            <w:proofErr w:type="spellStart"/>
            <w:r w:rsidRPr="00900974">
              <w:rPr>
                <w:sz w:val="24"/>
              </w:rPr>
              <w:t>Eισαγωγή</w:t>
            </w:r>
            <w:proofErr w:type="spellEnd"/>
            <w:r w:rsidRPr="00900974">
              <w:rPr>
                <w:sz w:val="24"/>
              </w:rPr>
              <w:t xml:space="preserve"> </w:t>
            </w:r>
            <w:r>
              <w:rPr>
                <w:sz w:val="24"/>
              </w:rPr>
              <w:t>στην</w:t>
            </w:r>
            <w:r w:rsidRPr="00900974">
              <w:rPr>
                <w:sz w:val="24"/>
              </w:rPr>
              <w:t xml:space="preserve"> </w:t>
            </w:r>
            <w:r>
              <w:rPr>
                <w:sz w:val="24"/>
              </w:rPr>
              <w:t>Π</w:t>
            </w:r>
            <w:r w:rsidRPr="00900974">
              <w:rPr>
                <w:sz w:val="24"/>
              </w:rPr>
              <w:t>αθολογία</w:t>
            </w:r>
          </w:p>
          <w:p w:rsidR="00A169DE" w:rsidRPr="00900974" w:rsidRDefault="00A169DE" w:rsidP="00124E3A">
            <w:pPr>
              <w:rPr>
                <w:sz w:val="24"/>
              </w:rPr>
            </w:pPr>
            <w:r>
              <w:rPr>
                <w:sz w:val="24"/>
              </w:rPr>
              <w:t>2. Λήψη</w:t>
            </w:r>
            <w:r w:rsidRPr="00900974">
              <w:rPr>
                <w:sz w:val="24"/>
              </w:rPr>
              <w:t xml:space="preserve"> Ιατρικού Ιστορικού</w:t>
            </w:r>
          </w:p>
          <w:p w:rsidR="00A169DE" w:rsidRDefault="00A169DE" w:rsidP="00124E3A">
            <w:pPr>
              <w:rPr>
                <w:sz w:val="24"/>
              </w:rPr>
            </w:pPr>
            <w:r w:rsidRPr="00900974">
              <w:rPr>
                <w:sz w:val="24"/>
              </w:rPr>
              <w:t>3.</w:t>
            </w:r>
            <w:r>
              <w:rPr>
                <w:sz w:val="24"/>
              </w:rPr>
              <w:t xml:space="preserve"> </w:t>
            </w:r>
            <w:r w:rsidRPr="00900974">
              <w:rPr>
                <w:sz w:val="24"/>
              </w:rPr>
              <w:t>Βασικές αρχές</w:t>
            </w:r>
            <w:r>
              <w:rPr>
                <w:sz w:val="24"/>
              </w:rPr>
              <w:t xml:space="preserve"> και τεχνικές</w:t>
            </w:r>
            <w:r w:rsidRPr="00900974">
              <w:rPr>
                <w:sz w:val="24"/>
              </w:rPr>
              <w:t xml:space="preserve"> Φυσικής Εξέτασης</w:t>
            </w:r>
          </w:p>
          <w:p w:rsidR="00A169DE" w:rsidRPr="00900974" w:rsidRDefault="00A169DE" w:rsidP="00124E3A">
            <w:pPr>
              <w:rPr>
                <w:sz w:val="24"/>
              </w:rPr>
            </w:pPr>
            <w:r w:rsidRPr="00900974">
              <w:rPr>
                <w:sz w:val="24"/>
              </w:rPr>
              <w:t>Ενότητα Β΄: Παθολογία Συστημάτων</w:t>
            </w:r>
          </w:p>
          <w:p w:rsidR="00A169DE" w:rsidRPr="00900974" w:rsidRDefault="00A169DE" w:rsidP="00124E3A">
            <w:pPr>
              <w:rPr>
                <w:sz w:val="24"/>
              </w:rPr>
            </w:pPr>
            <w:r w:rsidRPr="00900974">
              <w:rPr>
                <w:sz w:val="24"/>
              </w:rPr>
              <w:t>1.</w:t>
            </w:r>
            <w:r>
              <w:rPr>
                <w:sz w:val="24"/>
              </w:rPr>
              <w:t xml:space="preserve"> </w:t>
            </w:r>
            <w:r w:rsidRPr="00900974">
              <w:rPr>
                <w:sz w:val="24"/>
              </w:rPr>
              <w:t>Αναπνευστικό  σύστημα</w:t>
            </w:r>
          </w:p>
          <w:p w:rsidR="00A169DE" w:rsidRPr="00900974" w:rsidRDefault="00A169DE" w:rsidP="00124E3A">
            <w:pPr>
              <w:rPr>
                <w:sz w:val="24"/>
              </w:rPr>
            </w:pPr>
            <w:r w:rsidRPr="00900974">
              <w:rPr>
                <w:sz w:val="24"/>
              </w:rPr>
              <w:t>2.</w:t>
            </w:r>
            <w:r>
              <w:rPr>
                <w:sz w:val="24"/>
              </w:rPr>
              <w:t xml:space="preserve"> </w:t>
            </w:r>
            <w:r w:rsidRPr="00900974">
              <w:rPr>
                <w:sz w:val="24"/>
              </w:rPr>
              <w:t>Γαστρεντερικό σύστημα</w:t>
            </w:r>
          </w:p>
          <w:p w:rsidR="00A169DE" w:rsidRPr="00900974" w:rsidRDefault="00A169DE" w:rsidP="00124E3A">
            <w:pPr>
              <w:rPr>
                <w:sz w:val="24"/>
              </w:rPr>
            </w:pPr>
            <w:r w:rsidRPr="00900974">
              <w:rPr>
                <w:sz w:val="24"/>
              </w:rPr>
              <w:t>3.</w:t>
            </w:r>
            <w:r>
              <w:rPr>
                <w:sz w:val="24"/>
              </w:rPr>
              <w:t xml:space="preserve"> </w:t>
            </w:r>
            <w:r w:rsidRPr="00900974">
              <w:rPr>
                <w:sz w:val="24"/>
              </w:rPr>
              <w:t xml:space="preserve">Λοιμώξεις                    </w:t>
            </w:r>
          </w:p>
          <w:p w:rsidR="00A169DE" w:rsidRPr="00900974" w:rsidRDefault="00A169DE" w:rsidP="00124E3A">
            <w:pPr>
              <w:rPr>
                <w:sz w:val="24"/>
              </w:rPr>
            </w:pPr>
            <w:r w:rsidRPr="00900974">
              <w:rPr>
                <w:sz w:val="24"/>
              </w:rPr>
              <w:t>4.</w:t>
            </w:r>
            <w:r>
              <w:rPr>
                <w:sz w:val="24"/>
              </w:rPr>
              <w:t xml:space="preserve"> </w:t>
            </w:r>
            <w:proofErr w:type="spellStart"/>
            <w:r w:rsidRPr="00900974">
              <w:rPr>
                <w:sz w:val="24"/>
              </w:rPr>
              <w:t>Μυοσκελετικό</w:t>
            </w:r>
            <w:proofErr w:type="spellEnd"/>
            <w:r w:rsidRPr="00900974">
              <w:rPr>
                <w:sz w:val="24"/>
              </w:rPr>
              <w:t xml:space="preserve">  σύστημα   </w:t>
            </w:r>
          </w:p>
          <w:p w:rsidR="00A169DE" w:rsidRPr="00900974" w:rsidRDefault="00A169DE" w:rsidP="00124E3A">
            <w:pPr>
              <w:rPr>
                <w:sz w:val="24"/>
              </w:rPr>
            </w:pPr>
            <w:r w:rsidRPr="00900974">
              <w:rPr>
                <w:sz w:val="24"/>
              </w:rPr>
              <w:t>5.</w:t>
            </w:r>
            <w:r>
              <w:rPr>
                <w:sz w:val="24"/>
              </w:rPr>
              <w:t xml:space="preserve"> </w:t>
            </w:r>
            <w:r w:rsidRPr="00900974">
              <w:rPr>
                <w:sz w:val="24"/>
              </w:rPr>
              <w:t xml:space="preserve">Αιμοποιητικό  σύστημα    </w:t>
            </w:r>
          </w:p>
          <w:p w:rsidR="00A169DE" w:rsidRPr="00EE12F3" w:rsidRDefault="00A169DE" w:rsidP="00124E3A">
            <w:pPr>
              <w:rPr>
                <w:sz w:val="24"/>
              </w:rPr>
            </w:pPr>
            <w:r>
              <w:rPr>
                <w:sz w:val="24"/>
              </w:rPr>
              <w:t xml:space="preserve">6. </w:t>
            </w:r>
            <w:r w:rsidRPr="00EE12F3">
              <w:rPr>
                <w:sz w:val="24"/>
              </w:rPr>
              <w:t xml:space="preserve">Κυκλοφορικό σύστημα  </w:t>
            </w:r>
          </w:p>
          <w:p w:rsidR="00A169DE" w:rsidRPr="00EE12F3" w:rsidRDefault="00A169DE" w:rsidP="00124E3A">
            <w:pPr>
              <w:rPr>
                <w:sz w:val="24"/>
              </w:rPr>
            </w:pPr>
            <w:r>
              <w:rPr>
                <w:sz w:val="24"/>
              </w:rPr>
              <w:t xml:space="preserve">7. </w:t>
            </w:r>
            <w:r w:rsidRPr="00EE12F3">
              <w:rPr>
                <w:sz w:val="24"/>
              </w:rPr>
              <w:t xml:space="preserve">Ουροποιητικό   σύστημα   </w:t>
            </w:r>
          </w:p>
          <w:p w:rsidR="00A169DE" w:rsidRPr="00EE12F3" w:rsidRDefault="00A169DE" w:rsidP="00124E3A">
            <w:pPr>
              <w:rPr>
                <w:sz w:val="24"/>
              </w:rPr>
            </w:pPr>
            <w:r>
              <w:rPr>
                <w:sz w:val="24"/>
              </w:rPr>
              <w:t xml:space="preserve">8. </w:t>
            </w:r>
            <w:r w:rsidRPr="00EE12F3">
              <w:rPr>
                <w:sz w:val="24"/>
              </w:rPr>
              <w:t xml:space="preserve">Ενδοκρινικό  σύστημα      </w:t>
            </w:r>
          </w:p>
          <w:p w:rsidR="00A169DE" w:rsidRPr="00EE12F3" w:rsidRDefault="00A169DE" w:rsidP="00124E3A">
            <w:pPr>
              <w:rPr>
                <w:sz w:val="24"/>
              </w:rPr>
            </w:pPr>
            <w:r>
              <w:rPr>
                <w:sz w:val="24"/>
              </w:rPr>
              <w:t xml:space="preserve">9. </w:t>
            </w:r>
            <w:r w:rsidRPr="00EE12F3">
              <w:rPr>
                <w:sz w:val="24"/>
              </w:rPr>
              <w:t xml:space="preserve">Νευρικό σύστημα    </w:t>
            </w:r>
          </w:p>
          <w:p w:rsidR="00A169DE" w:rsidRPr="00EE12F3" w:rsidRDefault="00A169DE" w:rsidP="00124E3A">
            <w:pPr>
              <w:rPr>
                <w:sz w:val="24"/>
              </w:rPr>
            </w:pPr>
            <w:r>
              <w:rPr>
                <w:sz w:val="24"/>
              </w:rPr>
              <w:t xml:space="preserve">10. </w:t>
            </w:r>
            <w:proofErr w:type="spellStart"/>
            <w:r w:rsidRPr="00EE12F3">
              <w:rPr>
                <w:sz w:val="24"/>
              </w:rPr>
              <w:t>Αυτοάνοσα</w:t>
            </w:r>
            <w:proofErr w:type="spellEnd"/>
            <w:r w:rsidRPr="00EE12F3">
              <w:rPr>
                <w:sz w:val="24"/>
              </w:rPr>
              <w:t xml:space="preserve"> νοσήματα</w:t>
            </w:r>
          </w:p>
          <w:p w:rsidR="00A169DE" w:rsidRDefault="00A169DE" w:rsidP="00124E3A">
            <w:pPr>
              <w:rPr>
                <w:sz w:val="24"/>
              </w:rPr>
            </w:pPr>
            <w:r>
              <w:rPr>
                <w:sz w:val="24"/>
              </w:rPr>
              <w:t xml:space="preserve">11. </w:t>
            </w:r>
            <w:r w:rsidRPr="00EE12F3">
              <w:rPr>
                <w:sz w:val="24"/>
              </w:rPr>
              <w:t>Ειδικές αισθήσεις (Όραση, Ακοή, Όσφρηση, Γεύση, Αφή)</w:t>
            </w:r>
          </w:p>
          <w:p w:rsidR="00A169DE" w:rsidRDefault="00A169DE" w:rsidP="00124E3A">
            <w:pPr>
              <w:rPr>
                <w:b/>
                <w:sz w:val="24"/>
              </w:rPr>
            </w:pPr>
            <w:r w:rsidRPr="00EE12F3">
              <w:rPr>
                <w:sz w:val="24"/>
              </w:rPr>
              <w:t xml:space="preserve">Ενότητα </w:t>
            </w:r>
            <w:r>
              <w:rPr>
                <w:sz w:val="24"/>
              </w:rPr>
              <w:t>Γ</w:t>
            </w:r>
            <w:r w:rsidRPr="00EE12F3">
              <w:rPr>
                <w:sz w:val="24"/>
              </w:rPr>
              <w:t>΄: Παθολογικές τιμές παραμέτρων της λειτουργίας του ανθρώπινου ορ</w:t>
            </w:r>
            <w:r>
              <w:rPr>
                <w:sz w:val="24"/>
              </w:rPr>
              <w:t xml:space="preserve">γανισμού </w:t>
            </w:r>
          </w:p>
        </w:tc>
      </w:tr>
    </w:tbl>
    <w:p w:rsidR="00A169DE" w:rsidRDefault="00A169DE" w:rsidP="00A169DE">
      <w:pPr>
        <w:rPr>
          <w:b/>
          <w:sz w:val="24"/>
        </w:rPr>
      </w:pPr>
    </w:p>
    <w:p w:rsidR="00A169DE" w:rsidRDefault="00A169DE" w:rsidP="00A169DE">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26FFD"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44985"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A169DE" w:rsidRPr="009214E3" w:rsidRDefault="00A169DE" w:rsidP="00124E3A">
            <w:pPr>
              <w:jc w:val="center"/>
              <w:rPr>
                <w:b/>
                <w:sz w:val="24"/>
                <w:lang w:val="en-US"/>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A169DE" w:rsidRDefault="00F4206E" w:rsidP="00124E3A">
            <w:pPr>
              <w:jc w:val="center"/>
              <w:rPr>
                <w:b/>
                <w:sz w:val="24"/>
              </w:rPr>
            </w:pPr>
            <w:r>
              <w:rPr>
                <w:b/>
                <w:sz w:val="24"/>
              </w:rPr>
              <w:t>Χ</w:t>
            </w: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A169DE" w:rsidRDefault="00A169DE" w:rsidP="00124E3A">
            <w:pPr>
              <w:jc w:val="center"/>
              <w:rPr>
                <w:b/>
                <w:sz w:val="24"/>
              </w:rPr>
            </w:pPr>
          </w:p>
        </w:tc>
        <w:tc>
          <w:tcPr>
            <w:tcW w:w="3507" w:type="dxa"/>
            <w:shd w:val="clear" w:color="auto" w:fill="E2EFD9"/>
          </w:tcPr>
          <w:p w:rsidR="00A169DE" w:rsidRPr="000302F8" w:rsidRDefault="00A169DE" w:rsidP="00124E3A">
            <w:pPr>
              <w:rPr>
                <w:sz w:val="24"/>
              </w:rPr>
            </w:pPr>
            <w:r>
              <w:rPr>
                <w:sz w:val="24"/>
              </w:rPr>
              <w:t>Εργαστηριακή Άσκηση</w:t>
            </w:r>
          </w:p>
        </w:tc>
        <w:tc>
          <w:tcPr>
            <w:tcW w:w="646" w:type="dxa"/>
          </w:tcPr>
          <w:p w:rsidR="00A169DE" w:rsidRDefault="00A169DE" w:rsidP="00124E3A">
            <w:pPr>
              <w:jc w:val="center"/>
              <w:rPr>
                <w:b/>
                <w:sz w:val="24"/>
              </w:rPr>
            </w:pPr>
          </w:p>
        </w:tc>
      </w:tr>
    </w:tbl>
    <w:p w:rsidR="000C0D1C" w:rsidRDefault="000C0D1C" w:rsidP="00A169DE">
      <w:pPr>
        <w:rPr>
          <w:b/>
          <w:sz w:val="24"/>
        </w:rPr>
      </w:pPr>
    </w:p>
    <w:p w:rsidR="00A169DE" w:rsidRDefault="00A169DE" w:rsidP="00A169DE">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503B55" w:rsidRPr="001F4CC0" w:rsidTr="005C2B67">
        <w:tc>
          <w:tcPr>
            <w:tcW w:w="4148" w:type="dxa"/>
            <w:shd w:val="clear" w:color="auto" w:fill="E2EFD9"/>
          </w:tcPr>
          <w:p w:rsidR="00503B55" w:rsidRPr="001F4CC0" w:rsidRDefault="00503B55" w:rsidP="00BD3E7D">
            <w:pPr>
              <w:rPr>
                <w:b/>
                <w:sz w:val="24"/>
                <w:szCs w:val="24"/>
              </w:rPr>
            </w:pPr>
            <w:r w:rsidRPr="001F4CC0">
              <w:rPr>
                <w:b/>
                <w:sz w:val="24"/>
                <w:szCs w:val="24"/>
              </w:rPr>
              <w:t>ΔΡΑΣΤΗΡΙΟΤΗΤΑ</w:t>
            </w:r>
          </w:p>
        </w:tc>
        <w:tc>
          <w:tcPr>
            <w:tcW w:w="4148" w:type="dxa"/>
            <w:shd w:val="clear" w:color="auto" w:fill="E2EFD9"/>
          </w:tcPr>
          <w:p w:rsidR="00503B55" w:rsidRPr="001F4CC0" w:rsidRDefault="00503B55" w:rsidP="00BD3E7D">
            <w:pPr>
              <w:rPr>
                <w:b/>
                <w:sz w:val="24"/>
                <w:szCs w:val="24"/>
              </w:rPr>
            </w:pPr>
            <w:r w:rsidRPr="001F4CC0">
              <w:rPr>
                <w:b/>
                <w:sz w:val="24"/>
                <w:szCs w:val="24"/>
              </w:rPr>
              <w:t>ΦΟΡΤΟΣ ΕΡΓΑΣΙΑΣ ΕΞΑΜΗΝΟΥ</w:t>
            </w:r>
          </w:p>
        </w:tc>
      </w:tr>
      <w:tr w:rsidR="00503B55" w:rsidRPr="001F4CC0" w:rsidTr="00BD3E7D">
        <w:tc>
          <w:tcPr>
            <w:tcW w:w="4148" w:type="dxa"/>
          </w:tcPr>
          <w:p w:rsidR="00503B55" w:rsidRPr="001F4CC0" w:rsidRDefault="00503B55"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503B55" w:rsidRPr="001F4CC0"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42</w:t>
            </w:r>
          </w:p>
        </w:tc>
      </w:tr>
      <w:tr w:rsidR="00503B55" w:rsidRPr="001F4CC0" w:rsidTr="00BD3E7D">
        <w:tc>
          <w:tcPr>
            <w:tcW w:w="4148" w:type="dxa"/>
          </w:tcPr>
          <w:p w:rsidR="00503B55" w:rsidRPr="001F4CC0" w:rsidRDefault="00503B55" w:rsidP="00BD3E7D">
            <w:pPr>
              <w:widowControl w:val="0"/>
              <w:jc w:val="both"/>
              <w:rPr>
                <w:rFonts w:ascii="Calibri" w:eastAsia="Calibri" w:hAnsi="Calibri" w:cs="Calibri"/>
                <w:sz w:val="24"/>
                <w:szCs w:val="24"/>
              </w:rPr>
            </w:pPr>
            <w:r w:rsidRPr="001F4CC0">
              <w:rPr>
                <w:rFonts w:ascii="Calibri" w:eastAsia="Calibri" w:hAnsi="Calibri" w:cs="Calibri"/>
                <w:sz w:val="24"/>
                <w:szCs w:val="24"/>
              </w:rPr>
              <w:t>Μελέτη σύγχρονης βιβλιογραφίας</w:t>
            </w:r>
          </w:p>
        </w:tc>
        <w:tc>
          <w:tcPr>
            <w:tcW w:w="4148" w:type="dxa"/>
          </w:tcPr>
          <w:p w:rsidR="00503B55" w:rsidRPr="001F4CC0"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10</w:t>
            </w:r>
          </w:p>
        </w:tc>
      </w:tr>
      <w:tr w:rsidR="00503B55" w:rsidRPr="001F4CC0" w:rsidTr="00BD3E7D">
        <w:tc>
          <w:tcPr>
            <w:tcW w:w="4148" w:type="dxa"/>
          </w:tcPr>
          <w:p w:rsidR="00503B55" w:rsidRPr="001F4CC0" w:rsidRDefault="00503B55" w:rsidP="00BD3E7D">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503B55"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98</w:t>
            </w:r>
          </w:p>
        </w:tc>
      </w:tr>
      <w:tr w:rsidR="000C0D1C" w:rsidRPr="001F4CC0" w:rsidTr="00BD3E7D">
        <w:tc>
          <w:tcPr>
            <w:tcW w:w="4148" w:type="dxa"/>
          </w:tcPr>
          <w:p w:rsidR="000C0D1C" w:rsidRPr="00E94164" w:rsidRDefault="000C0D1C"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0C0D1C" w:rsidRPr="00E94164" w:rsidRDefault="000C0D1C" w:rsidP="000C0D1C">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1</w:t>
            </w: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A169DE" w:rsidRDefault="00A169DE" w:rsidP="00A169DE">
      <w:pPr>
        <w:rPr>
          <w:b/>
          <w:sz w:val="24"/>
        </w:rPr>
      </w:pPr>
    </w:p>
    <w:p w:rsidR="00A169DE" w:rsidRDefault="00A169DE" w:rsidP="00A169DE">
      <w:pPr>
        <w:rPr>
          <w:b/>
          <w:sz w:val="24"/>
        </w:rPr>
      </w:pPr>
      <w:r>
        <w:rPr>
          <w:b/>
          <w:sz w:val="24"/>
        </w:rPr>
        <w:t>7. ΑΞΙΟΛΟΓΗΣΗ ΦΟΙΤΗΤΩΝ</w:t>
      </w:r>
    </w:p>
    <w:tbl>
      <w:tblPr>
        <w:tblStyle w:val="a4"/>
        <w:tblW w:w="0" w:type="auto"/>
        <w:tblLook w:val="04A0"/>
      </w:tblPr>
      <w:tblGrid>
        <w:gridCol w:w="4148"/>
        <w:gridCol w:w="4148"/>
      </w:tblGrid>
      <w:tr w:rsidR="00A169DE" w:rsidRPr="00E60C77" w:rsidTr="00124E3A">
        <w:tc>
          <w:tcPr>
            <w:tcW w:w="4148" w:type="dxa"/>
          </w:tcPr>
          <w:p w:rsidR="00A169DE" w:rsidRPr="00E60C77" w:rsidRDefault="00A169DE" w:rsidP="00124E3A">
            <w:pPr>
              <w:rPr>
                <w:rFonts w:cstheme="minorHAnsi"/>
                <w:b/>
                <w:sz w:val="24"/>
                <w:szCs w:val="24"/>
              </w:rPr>
            </w:pPr>
            <w:r w:rsidRPr="00E60C77">
              <w:rPr>
                <w:rFonts w:ascii="Calibri" w:eastAsia="Calibri" w:hAnsi="Calibri" w:cs="Calibri"/>
                <w:sz w:val="24"/>
                <w:szCs w:val="24"/>
              </w:rPr>
              <w:t>Τελική γραπτή εξέταση</w:t>
            </w:r>
          </w:p>
        </w:tc>
        <w:tc>
          <w:tcPr>
            <w:tcW w:w="4148" w:type="dxa"/>
          </w:tcPr>
          <w:p w:rsidR="00A169DE" w:rsidRPr="00E60C77" w:rsidRDefault="00A169DE" w:rsidP="00124E3A">
            <w:pPr>
              <w:rPr>
                <w:rFonts w:cstheme="minorHAnsi"/>
                <w:sz w:val="24"/>
                <w:szCs w:val="24"/>
              </w:rPr>
            </w:pPr>
            <w:r>
              <w:rPr>
                <w:rFonts w:cstheme="minorHAnsi"/>
                <w:sz w:val="24"/>
                <w:szCs w:val="24"/>
              </w:rPr>
              <w:t>10</w:t>
            </w:r>
            <w:r w:rsidRPr="00E60C77">
              <w:rPr>
                <w:rFonts w:cstheme="minorHAnsi"/>
                <w:sz w:val="24"/>
                <w:szCs w:val="24"/>
              </w:rPr>
              <w:t>0%</w:t>
            </w:r>
          </w:p>
        </w:tc>
      </w:tr>
    </w:tbl>
    <w:p w:rsidR="00A169DE" w:rsidRDefault="00A169DE" w:rsidP="00A169DE">
      <w:pPr>
        <w:rPr>
          <w:b/>
          <w:sz w:val="24"/>
        </w:rPr>
      </w:pPr>
    </w:p>
    <w:p w:rsidR="00A169DE" w:rsidRDefault="00A169DE" w:rsidP="00A169DE">
      <w:pPr>
        <w:rPr>
          <w:b/>
          <w:sz w:val="24"/>
        </w:rPr>
      </w:pPr>
      <w:r>
        <w:rPr>
          <w:b/>
          <w:sz w:val="24"/>
        </w:rPr>
        <w:t>8. ΑΞΙΟΛΟΓΗΣΗ ΑΠΟ ΤΟΥΣ ΦΟΙΤΗΤΕΣ</w:t>
      </w:r>
    </w:p>
    <w:tbl>
      <w:tblPr>
        <w:tblStyle w:val="a4"/>
        <w:tblW w:w="0" w:type="auto"/>
        <w:tblLook w:val="04A0"/>
      </w:tblPr>
      <w:tblGrid>
        <w:gridCol w:w="8296"/>
      </w:tblGrid>
      <w:tr w:rsidR="00A169DE" w:rsidTr="00124E3A">
        <w:tc>
          <w:tcPr>
            <w:tcW w:w="8296" w:type="dxa"/>
          </w:tcPr>
          <w:p w:rsidR="00A169DE" w:rsidRPr="008917AB" w:rsidRDefault="00A169DE"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169DE" w:rsidRDefault="00A169DE" w:rsidP="00A169DE">
      <w:pPr>
        <w:rPr>
          <w:b/>
          <w:sz w:val="24"/>
        </w:rPr>
      </w:pPr>
    </w:p>
    <w:p w:rsidR="00A169DE" w:rsidRDefault="00A169DE" w:rsidP="00A169DE">
      <w:pPr>
        <w:rPr>
          <w:b/>
          <w:sz w:val="24"/>
        </w:rPr>
      </w:pPr>
      <w:r>
        <w:rPr>
          <w:b/>
          <w:sz w:val="24"/>
        </w:rPr>
        <w:t>9. ΣΥΝΙΣΤΩΜΕΝΗ ΒΙΒΛΙΟΓΡΑΦΙΑ</w:t>
      </w:r>
    </w:p>
    <w:tbl>
      <w:tblPr>
        <w:tblStyle w:val="a4"/>
        <w:tblW w:w="0" w:type="auto"/>
        <w:tblLook w:val="04A0"/>
      </w:tblPr>
      <w:tblGrid>
        <w:gridCol w:w="8296"/>
      </w:tblGrid>
      <w:tr w:rsidR="00A169DE" w:rsidRPr="00900974" w:rsidTr="00124E3A">
        <w:tc>
          <w:tcPr>
            <w:tcW w:w="8296" w:type="dxa"/>
          </w:tcPr>
          <w:p w:rsidR="00A169DE" w:rsidRDefault="00A169DE" w:rsidP="00A169DE">
            <w:pPr>
              <w:pStyle w:val="a5"/>
              <w:numPr>
                <w:ilvl w:val="0"/>
                <w:numId w:val="3"/>
              </w:numPr>
              <w:rPr>
                <w:rFonts w:cstheme="minorHAnsi"/>
                <w:sz w:val="24"/>
                <w:szCs w:val="24"/>
              </w:rPr>
            </w:pPr>
            <w:r w:rsidRPr="003424E1">
              <w:rPr>
                <w:rFonts w:cstheme="minorHAnsi"/>
                <w:sz w:val="24"/>
                <w:szCs w:val="24"/>
                <w:lang w:val="en-US"/>
              </w:rPr>
              <w:t>NETTER</w:t>
            </w:r>
            <w:r w:rsidRPr="000665BD">
              <w:rPr>
                <w:rFonts w:cstheme="minorHAnsi"/>
                <w:sz w:val="24"/>
                <w:szCs w:val="24"/>
              </w:rPr>
              <w:t xml:space="preserve"> </w:t>
            </w:r>
            <w:r w:rsidRPr="003424E1">
              <w:rPr>
                <w:rFonts w:cstheme="minorHAnsi"/>
                <w:sz w:val="24"/>
                <w:szCs w:val="24"/>
              </w:rPr>
              <w:t>ΠΑΘΟΛΟΓΙΑ</w:t>
            </w:r>
            <w:r w:rsidRPr="000665BD">
              <w:rPr>
                <w:rFonts w:cstheme="minorHAnsi"/>
                <w:sz w:val="24"/>
                <w:szCs w:val="24"/>
              </w:rPr>
              <w:t xml:space="preserve">. </w:t>
            </w:r>
            <w:r w:rsidRPr="003424E1">
              <w:rPr>
                <w:rFonts w:cstheme="minorHAnsi"/>
                <w:sz w:val="24"/>
                <w:szCs w:val="24"/>
                <w:lang w:val="en-US"/>
              </w:rPr>
              <w:t>RUNGE</w:t>
            </w:r>
            <w:r w:rsidRPr="000665BD">
              <w:rPr>
                <w:rFonts w:cstheme="minorHAnsi"/>
                <w:sz w:val="24"/>
                <w:szCs w:val="24"/>
              </w:rPr>
              <w:t xml:space="preserve">, </w:t>
            </w:r>
            <w:r w:rsidRPr="003424E1">
              <w:rPr>
                <w:rFonts w:cstheme="minorHAnsi"/>
                <w:sz w:val="24"/>
                <w:szCs w:val="24"/>
                <w:lang w:val="en-US"/>
              </w:rPr>
              <w:t>GREGANTI</w:t>
            </w:r>
            <w:r w:rsidRPr="000665BD">
              <w:rPr>
                <w:rFonts w:cstheme="minorHAnsi"/>
                <w:sz w:val="24"/>
                <w:szCs w:val="24"/>
              </w:rPr>
              <w:t xml:space="preserve">. </w:t>
            </w:r>
            <w:r w:rsidRPr="003424E1">
              <w:rPr>
                <w:rFonts w:cstheme="minorHAnsi"/>
                <w:sz w:val="24"/>
                <w:szCs w:val="24"/>
              </w:rPr>
              <w:t>ΕΚΔΟΣΕΙΣ ΠΑΣΧΑΛΙΔΗΣ 2011, ΑΘΗΝΑ</w:t>
            </w:r>
          </w:p>
          <w:p w:rsidR="00A169DE" w:rsidRDefault="00A169DE" w:rsidP="00A169DE">
            <w:pPr>
              <w:pStyle w:val="a5"/>
              <w:numPr>
                <w:ilvl w:val="0"/>
                <w:numId w:val="3"/>
              </w:numPr>
              <w:rPr>
                <w:rFonts w:cstheme="minorHAnsi"/>
                <w:sz w:val="24"/>
                <w:szCs w:val="24"/>
              </w:rPr>
            </w:pPr>
            <w:r w:rsidRPr="003424E1">
              <w:rPr>
                <w:rFonts w:cstheme="minorHAnsi"/>
                <w:sz w:val="24"/>
                <w:szCs w:val="24"/>
              </w:rPr>
              <w:t xml:space="preserve">ΔΙΑΦΟΡΙΚΗ ΔΙΑΓΝΩΣΤΙΚΗ ΣΤΗΝ ΕΣΩΤΕΡΙΚΗ ΠΑΘΟΛΟΓΙΑ. </w:t>
            </w:r>
            <w:r w:rsidRPr="003424E1">
              <w:rPr>
                <w:rFonts w:cstheme="minorHAnsi"/>
                <w:sz w:val="24"/>
                <w:szCs w:val="24"/>
                <w:lang w:val="en-US"/>
              </w:rPr>
              <w:t>CLASSEN</w:t>
            </w:r>
            <w:r w:rsidRPr="003424E1">
              <w:rPr>
                <w:rFonts w:cstheme="minorHAnsi"/>
                <w:sz w:val="24"/>
                <w:szCs w:val="24"/>
              </w:rPr>
              <w:t xml:space="preserve">, </w:t>
            </w:r>
            <w:r w:rsidRPr="003424E1">
              <w:rPr>
                <w:rFonts w:cstheme="minorHAnsi"/>
                <w:sz w:val="24"/>
                <w:szCs w:val="24"/>
                <w:lang w:val="en-US"/>
              </w:rPr>
              <w:t>DIEHL</w:t>
            </w:r>
            <w:r w:rsidRPr="003424E1">
              <w:rPr>
                <w:rFonts w:cstheme="minorHAnsi"/>
                <w:sz w:val="24"/>
                <w:szCs w:val="24"/>
              </w:rPr>
              <w:t xml:space="preserve">, </w:t>
            </w:r>
            <w:r w:rsidRPr="003424E1">
              <w:rPr>
                <w:rFonts w:cstheme="minorHAnsi"/>
                <w:sz w:val="24"/>
                <w:szCs w:val="24"/>
                <w:lang w:val="en-US"/>
              </w:rPr>
              <w:t>KOCH</w:t>
            </w:r>
            <w:r w:rsidRPr="003424E1">
              <w:rPr>
                <w:rFonts w:cstheme="minorHAnsi"/>
                <w:sz w:val="24"/>
                <w:szCs w:val="24"/>
              </w:rPr>
              <w:t>. ΕΚΔΟΣΕΙΣ ΠΑΣΧΑΛΙΔΗΣ 2011, ΑΘΗΝΑ</w:t>
            </w:r>
          </w:p>
          <w:p w:rsidR="00A169DE" w:rsidRPr="000665BD" w:rsidRDefault="00A169DE" w:rsidP="00A169DE">
            <w:pPr>
              <w:pStyle w:val="a5"/>
              <w:numPr>
                <w:ilvl w:val="0"/>
                <w:numId w:val="3"/>
              </w:numPr>
              <w:rPr>
                <w:rFonts w:cstheme="minorHAnsi"/>
                <w:sz w:val="24"/>
                <w:szCs w:val="24"/>
              </w:rPr>
            </w:pPr>
            <w:r w:rsidRPr="000665BD">
              <w:rPr>
                <w:rFonts w:cstheme="minorHAnsi"/>
                <w:sz w:val="24"/>
                <w:szCs w:val="24"/>
                <w:lang w:val="en-US"/>
              </w:rPr>
              <w:t>CECIL</w:t>
            </w:r>
            <w:r w:rsidRPr="000665BD">
              <w:rPr>
                <w:rFonts w:cstheme="minorHAnsi"/>
                <w:sz w:val="24"/>
                <w:szCs w:val="24"/>
              </w:rPr>
              <w:t xml:space="preserve"> ΝΟΣΟΛΟΓΙΑ-ΦΥΣΙΟΠΑΘΟΛΟΓΙΑ-ΔΙΑΓΝΩΣΗ-ΘΕΡΑΠΕΙΑ). </w:t>
            </w:r>
            <w:r w:rsidRPr="000665BD">
              <w:rPr>
                <w:rFonts w:cstheme="minorHAnsi"/>
                <w:sz w:val="24"/>
                <w:szCs w:val="24"/>
                <w:lang w:val="en-GB"/>
              </w:rPr>
              <w:t>GOLDMAN</w:t>
            </w:r>
            <w:r w:rsidRPr="000665BD">
              <w:rPr>
                <w:rFonts w:cstheme="minorHAnsi"/>
                <w:sz w:val="24"/>
                <w:szCs w:val="24"/>
              </w:rPr>
              <w:t xml:space="preserve">, </w:t>
            </w:r>
            <w:r w:rsidRPr="000665BD">
              <w:rPr>
                <w:rFonts w:cstheme="minorHAnsi"/>
                <w:sz w:val="24"/>
                <w:szCs w:val="24"/>
                <w:lang w:val="en-GB"/>
              </w:rPr>
              <w:t>BENNETT</w:t>
            </w:r>
            <w:r w:rsidRPr="000665BD">
              <w:rPr>
                <w:rFonts w:cstheme="minorHAnsi"/>
                <w:sz w:val="24"/>
                <w:szCs w:val="24"/>
              </w:rPr>
              <w:t>. ΕΚΔΟΣΕΙΣ ΠΑΣΧΑΛΙΔΗΣ 2003, ΑΘΗΝΑ</w:t>
            </w:r>
          </w:p>
          <w:p w:rsidR="00A169DE" w:rsidRPr="00900974" w:rsidRDefault="00A169DE" w:rsidP="00A169DE">
            <w:pPr>
              <w:pStyle w:val="a5"/>
              <w:numPr>
                <w:ilvl w:val="0"/>
                <w:numId w:val="3"/>
              </w:numPr>
              <w:rPr>
                <w:sz w:val="24"/>
              </w:rPr>
            </w:pPr>
            <w:r w:rsidRPr="003424E1">
              <w:rPr>
                <w:rFonts w:cstheme="minorHAnsi"/>
                <w:sz w:val="24"/>
                <w:szCs w:val="24"/>
              </w:rPr>
              <w:t>ΚΛΙΝΙΚΗ ΔΙΑΓΝΩΣΗ, ΙΣΤΟΡΙΚΟ ΚΑΙ ΦΥΣΙΚΗ ΕΞΕΤΑΣΗ. SWARTZ. ΕΚΔΟΣΕΙΣ ΛΑΓΟΣ</w:t>
            </w:r>
            <w:r>
              <w:rPr>
                <w:rFonts w:cstheme="minorHAnsi"/>
                <w:sz w:val="24"/>
                <w:szCs w:val="24"/>
              </w:rPr>
              <w:t xml:space="preserve"> ΔΗΜΗΤΡΙΟΣ</w:t>
            </w:r>
            <w:r w:rsidRPr="003424E1">
              <w:rPr>
                <w:rFonts w:cstheme="minorHAnsi"/>
                <w:sz w:val="24"/>
                <w:szCs w:val="24"/>
              </w:rPr>
              <w:t xml:space="preserve"> 2013, ΑΘΗΝΑ</w:t>
            </w:r>
          </w:p>
        </w:tc>
      </w:tr>
    </w:tbl>
    <w:p w:rsidR="00A169DE" w:rsidRPr="00900974" w:rsidRDefault="00A169DE" w:rsidP="00A169DE">
      <w:pPr>
        <w:rPr>
          <w:b/>
          <w:sz w:val="24"/>
        </w:rPr>
      </w:pPr>
    </w:p>
    <w:p w:rsidR="00A169DE" w:rsidRPr="008A7DC5" w:rsidRDefault="00A169DE" w:rsidP="00A169DE">
      <w:pPr>
        <w:rPr>
          <w:b/>
          <w:sz w:val="24"/>
        </w:rPr>
      </w:pPr>
      <w:r>
        <w:rPr>
          <w:b/>
          <w:sz w:val="24"/>
        </w:rPr>
        <w:t>10. ΕΠΙΚΟΙΝΩΝΙΑ</w:t>
      </w:r>
    </w:p>
    <w:tbl>
      <w:tblPr>
        <w:tblStyle w:val="a4"/>
        <w:tblW w:w="0" w:type="auto"/>
        <w:tblLook w:val="04A0"/>
      </w:tblPr>
      <w:tblGrid>
        <w:gridCol w:w="8296"/>
      </w:tblGrid>
      <w:tr w:rsidR="00A169DE" w:rsidTr="00124E3A">
        <w:tc>
          <w:tcPr>
            <w:tcW w:w="8296" w:type="dxa"/>
          </w:tcPr>
          <w:p w:rsidR="00A169DE" w:rsidRDefault="00A169DE"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A169DE" w:rsidRPr="008917AB" w:rsidRDefault="00A169DE" w:rsidP="00124E3A">
            <w:pPr>
              <w:spacing w:line="288" w:lineRule="auto"/>
              <w:ind w:left="29"/>
              <w:contextualSpacing/>
              <w:jc w:val="both"/>
            </w:pPr>
            <w:r>
              <w:t>Ώρες  επικοινωνίας στις εγκαταστάσεις του τμήματος: Δευτέρα 17.00-19.00</w:t>
            </w:r>
          </w:p>
        </w:tc>
      </w:tr>
    </w:tbl>
    <w:p w:rsidR="00A169DE" w:rsidRPr="008A7DC5" w:rsidRDefault="00A169DE" w:rsidP="00A169DE">
      <w:pPr>
        <w:rPr>
          <w:b/>
          <w:sz w:val="24"/>
        </w:rPr>
      </w:pPr>
    </w:p>
    <w:p w:rsidR="00F4206E" w:rsidRDefault="00F4206E">
      <w:pPr>
        <w:rPr>
          <w:b/>
          <w:sz w:val="24"/>
        </w:rPr>
      </w:pPr>
      <w:r>
        <w:rPr>
          <w:b/>
          <w:sz w:val="24"/>
        </w:rPr>
        <w:br w:type="page"/>
      </w:r>
    </w:p>
    <w:p w:rsidR="00A169DE" w:rsidRPr="00A169DE" w:rsidRDefault="00A169DE" w:rsidP="00A169DE">
      <w:pPr>
        <w:jc w:val="center"/>
        <w:rPr>
          <w:b/>
          <w:sz w:val="32"/>
          <w:szCs w:val="32"/>
          <w:u w:val="single"/>
        </w:rPr>
      </w:pPr>
      <w:r w:rsidRPr="00A169DE">
        <w:rPr>
          <w:b/>
          <w:sz w:val="32"/>
          <w:szCs w:val="32"/>
          <w:u w:val="single"/>
        </w:rPr>
        <w:lastRenderedPageBreak/>
        <w:t>ΧΕΙΡΟΥΡΓΙΚΗ ΝΟΣΗΛΕΥΤΙΚΗ ΙΙ</w:t>
      </w:r>
    </w:p>
    <w:p w:rsidR="00A169DE" w:rsidRDefault="00A169DE" w:rsidP="00A169DE">
      <w:pPr>
        <w:rPr>
          <w:b/>
          <w:sz w:val="24"/>
        </w:rPr>
      </w:pPr>
      <w:r>
        <w:rPr>
          <w:b/>
          <w:sz w:val="24"/>
        </w:rPr>
        <w:t>1. ΓΕΝΙΚΑ</w:t>
      </w:r>
    </w:p>
    <w:tbl>
      <w:tblPr>
        <w:tblStyle w:val="a4"/>
        <w:tblW w:w="0" w:type="auto"/>
        <w:tblLook w:val="04A0"/>
      </w:tblPr>
      <w:tblGrid>
        <w:gridCol w:w="3408"/>
        <w:gridCol w:w="1106"/>
        <w:gridCol w:w="676"/>
        <w:gridCol w:w="1789"/>
        <w:gridCol w:w="249"/>
        <w:gridCol w:w="1294"/>
      </w:tblGrid>
      <w:tr w:rsidR="00A169DE" w:rsidTr="005C2B67">
        <w:tc>
          <w:tcPr>
            <w:tcW w:w="3408" w:type="dxa"/>
            <w:shd w:val="clear" w:color="auto" w:fill="E2EFD9"/>
          </w:tcPr>
          <w:p w:rsidR="00A169DE" w:rsidRPr="007329F0" w:rsidRDefault="00A169DE" w:rsidP="00124E3A">
            <w:pPr>
              <w:jc w:val="right"/>
              <w:rPr>
                <w:b/>
              </w:rPr>
            </w:pPr>
            <w:r w:rsidRPr="007329F0">
              <w:rPr>
                <w:b/>
              </w:rPr>
              <w:t>ΣΧΟΛΗ</w:t>
            </w:r>
          </w:p>
        </w:tc>
        <w:tc>
          <w:tcPr>
            <w:tcW w:w="5114" w:type="dxa"/>
            <w:gridSpan w:val="5"/>
          </w:tcPr>
          <w:p w:rsidR="00A169DE" w:rsidRPr="007329F0" w:rsidRDefault="00A169DE" w:rsidP="00124E3A">
            <w:pPr>
              <w:rPr>
                <w:b/>
              </w:rPr>
            </w:pPr>
            <w:r>
              <w:rPr>
                <w:b/>
              </w:rPr>
              <w:t>ΕΠΑΓΓΕΛΜΑΤΩΝ ΥΓΕΙΑΣ ΚΑΙ ΠΡΟΝΟΙΑΣ</w:t>
            </w:r>
          </w:p>
        </w:tc>
      </w:tr>
      <w:tr w:rsidR="00A169DE" w:rsidTr="005C2B67">
        <w:tc>
          <w:tcPr>
            <w:tcW w:w="3408" w:type="dxa"/>
            <w:shd w:val="clear" w:color="auto" w:fill="E2EFD9"/>
          </w:tcPr>
          <w:p w:rsidR="00A169DE" w:rsidRPr="007329F0" w:rsidRDefault="00A169DE" w:rsidP="00124E3A">
            <w:pPr>
              <w:jc w:val="right"/>
              <w:rPr>
                <w:b/>
              </w:rPr>
            </w:pPr>
            <w:r w:rsidRPr="007329F0">
              <w:rPr>
                <w:b/>
              </w:rPr>
              <w:t>ΤΜΗΜΑ</w:t>
            </w:r>
          </w:p>
        </w:tc>
        <w:tc>
          <w:tcPr>
            <w:tcW w:w="5114" w:type="dxa"/>
            <w:gridSpan w:val="5"/>
          </w:tcPr>
          <w:p w:rsidR="00A169DE" w:rsidRPr="007329F0" w:rsidRDefault="00A169DE" w:rsidP="00124E3A">
            <w:pPr>
              <w:rPr>
                <w:b/>
              </w:rPr>
            </w:pPr>
            <w:r>
              <w:rPr>
                <w:b/>
              </w:rPr>
              <w:t>ΝΟΣΗΛΕΥΤΙΚΗΣ</w:t>
            </w:r>
          </w:p>
        </w:tc>
      </w:tr>
      <w:tr w:rsidR="00A169DE" w:rsidTr="005C2B67">
        <w:tc>
          <w:tcPr>
            <w:tcW w:w="3408" w:type="dxa"/>
            <w:shd w:val="clear" w:color="auto" w:fill="E2EFD9"/>
          </w:tcPr>
          <w:p w:rsidR="00A169DE" w:rsidRPr="007329F0" w:rsidRDefault="00A169DE" w:rsidP="00124E3A">
            <w:pPr>
              <w:jc w:val="right"/>
              <w:rPr>
                <w:b/>
              </w:rPr>
            </w:pPr>
            <w:r w:rsidRPr="007329F0">
              <w:rPr>
                <w:b/>
              </w:rPr>
              <w:t>ΕΠΙΠΕΔΟ ΣΠΟΥΔΩΝ</w:t>
            </w:r>
          </w:p>
        </w:tc>
        <w:tc>
          <w:tcPr>
            <w:tcW w:w="5114" w:type="dxa"/>
            <w:gridSpan w:val="5"/>
          </w:tcPr>
          <w:p w:rsidR="00A169DE" w:rsidRPr="007329F0" w:rsidRDefault="00A169DE" w:rsidP="00124E3A">
            <w:pPr>
              <w:rPr>
                <w:b/>
              </w:rPr>
            </w:pPr>
            <w:r>
              <w:rPr>
                <w:b/>
              </w:rPr>
              <w:t>ΠΡΟΠΤΥΧΙΑΚΟ</w:t>
            </w:r>
          </w:p>
        </w:tc>
      </w:tr>
      <w:tr w:rsidR="00A169DE" w:rsidTr="005C2B67">
        <w:tc>
          <w:tcPr>
            <w:tcW w:w="3408" w:type="dxa"/>
            <w:shd w:val="clear" w:color="auto" w:fill="E2EFD9"/>
          </w:tcPr>
          <w:p w:rsidR="00A169DE" w:rsidRPr="007329F0" w:rsidRDefault="00A169DE" w:rsidP="00124E3A">
            <w:pPr>
              <w:jc w:val="right"/>
              <w:rPr>
                <w:b/>
              </w:rPr>
            </w:pPr>
            <w:r>
              <w:rPr>
                <w:b/>
              </w:rPr>
              <w:t>ΚΩΔΙΚΟΣ</w:t>
            </w:r>
            <w:r w:rsidRPr="007329F0">
              <w:rPr>
                <w:b/>
              </w:rPr>
              <w:t xml:space="preserve"> ΜΑΘΗΜΑΤΟΣ</w:t>
            </w:r>
          </w:p>
        </w:tc>
        <w:tc>
          <w:tcPr>
            <w:tcW w:w="1106" w:type="dxa"/>
          </w:tcPr>
          <w:p w:rsidR="00A169DE" w:rsidRPr="00DD5F7F" w:rsidRDefault="00092FD8" w:rsidP="00124E3A">
            <w:pPr>
              <w:rPr>
                <w:b/>
                <w:lang w:val="en-US"/>
              </w:rPr>
            </w:pPr>
            <w:r>
              <w:rPr>
                <w:b/>
                <w:lang w:val="en-US"/>
              </w:rPr>
              <w:t>3401</w:t>
            </w:r>
          </w:p>
        </w:tc>
        <w:tc>
          <w:tcPr>
            <w:tcW w:w="2714" w:type="dxa"/>
            <w:gridSpan w:val="3"/>
            <w:shd w:val="clear" w:color="auto" w:fill="E2EFD9"/>
          </w:tcPr>
          <w:p w:rsidR="00A169DE" w:rsidRPr="007329F0" w:rsidRDefault="00A169DE" w:rsidP="00124E3A">
            <w:pPr>
              <w:jc w:val="center"/>
              <w:rPr>
                <w:b/>
              </w:rPr>
            </w:pPr>
            <w:r w:rsidRPr="007329F0">
              <w:rPr>
                <w:b/>
              </w:rPr>
              <w:t>ΕΞΑΜΗΝΟ ΣΠΟΥΔΩΝ</w:t>
            </w:r>
          </w:p>
        </w:tc>
        <w:tc>
          <w:tcPr>
            <w:tcW w:w="1294" w:type="dxa"/>
          </w:tcPr>
          <w:p w:rsidR="00A169DE" w:rsidRPr="007329F0" w:rsidRDefault="00A169DE" w:rsidP="00124E3A">
            <w:pPr>
              <w:rPr>
                <w:b/>
              </w:rPr>
            </w:pPr>
            <w:r>
              <w:rPr>
                <w:b/>
              </w:rPr>
              <w:t>Δ΄</w:t>
            </w:r>
          </w:p>
        </w:tc>
      </w:tr>
      <w:tr w:rsidR="00A169DE" w:rsidTr="005C2B67">
        <w:tc>
          <w:tcPr>
            <w:tcW w:w="3408" w:type="dxa"/>
            <w:shd w:val="clear" w:color="auto" w:fill="E2EFD9"/>
          </w:tcPr>
          <w:p w:rsidR="00A169DE" w:rsidRPr="007329F0" w:rsidRDefault="00A169DE" w:rsidP="00124E3A">
            <w:pPr>
              <w:jc w:val="right"/>
              <w:rPr>
                <w:b/>
              </w:rPr>
            </w:pPr>
            <w:r w:rsidRPr="007329F0">
              <w:rPr>
                <w:b/>
              </w:rPr>
              <w:t>ΤΙΤΛΟΣ ΜΑΘΗΜΑΤΟΣ</w:t>
            </w:r>
          </w:p>
        </w:tc>
        <w:tc>
          <w:tcPr>
            <w:tcW w:w="5114" w:type="dxa"/>
            <w:gridSpan w:val="5"/>
            <w:shd w:val="clear" w:color="auto" w:fill="95B3D7" w:themeFill="accent1" w:themeFillTint="99"/>
          </w:tcPr>
          <w:p w:rsidR="00A169DE" w:rsidRPr="00523A74" w:rsidRDefault="00A169DE" w:rsidP="00124E3A">
            <w:pPr>
              <w:rPr>
                <w:b/>
              </w:rPr>
            </w:pPr>
            <w:r>
              <w:rPr>
                <w:b/>
              </w:rPr>
              <w:t>ΧΕΙΡΟΥΡΓΙΚΗ ΝΟΣΗΛΕΥΤΙΚΗ ΙΙ</w:t>
            </w:r>
          </w:p>
        </w:tc>
      </w:tr>
      <w:tr w:rsidR="00A169DE" w:rsidTr="005C2B67">
        <w:tc>
          <w:tcPr>
            <w:tcW w:w="5190" w:type="dxa"/>
            <w:gridSpan w:val="3"/>
            <w:shd w:val="clear" w:color="auto" w:fill="E2EFD9"/>
          </w:tcPr>
          <w:p w:rsidR="00A169DE" w:rsidRPr="00FC3966" w:rsidRDefault="00A169DE" w:rsidP="00124E3A">
            <w:pPr>
              <w:jc w:val="center"/>
              <w:rPr>
                <w:b/>
                <w:sz w:val="24"/>
              </w:rPr>
            </w:pPr>
            <w:r w:rsidRPr="00FC3966">
              <w:rPr>
                <w:b/>
              </w:rPr>
              <w:t>ΑΥΤΟΤΕΛΕΙΣ ΔΙΔΑΚΤΙΚΕΣ ΔΡΑΣΤΗΡΙΟΤΗΤΕΣ</w:t>
            </w:r>
          </w:p>
        </w:tc>
        <w:tc>
          <w:tcPr>
            <w:tcW w:w="1789" w:type="dxa"/>
            <w:shd w:val="clear" w:color="auto" w:fill="E2EFD9"/>
          </w:tcPr>
          <w:p w:rsidR="00A169DE" w:rsidRPr="00FC3966" w:rsidRDefault="00A169DE" w:rsidP="00124E3A">
            <w:pPr>
              <w:rPr>
                <w:b/>
              </w:rPr>
            </w:pPr>
            <w:r w:rsidRPr="00FC3966">
              <w:rPr>
                <w:b/>
              </w:rPr>
              <w:t>ΩΡΕΣ/ΕΒΔ.</w:t>
            </w:r>
          </w:p>
        </w:tc>
        <w:tc>
          <w:tcPr>
            <w:tcW w:w="1543" w:type="dxa"/>
            <w:gridSpan w:val="2"/>
            <w:shd w:val="clear" w:color="auto" w:fill="E2EFD9"/>
          </w:tcPr>
          <w:p w:rsidR="00A169DE" w:rsidRPr="00FC3966" w:rsidRDefault="00A169DE" w:rsidP="00124E3A">
            <w:pPr>
              <w:jc w:val="center"/>
              <w:rPr>
                <w:b/>
                <w:lang w:val="en-US"/>
              </w:rPr>
            </w:pPr>
            <w:r w:rsidRPr="00FC3966">
              <w:rPr>
                <w:b/>
                <w:lang w:val="en-US"/>
              </w:rPr>
              <w:t>ECTS</w:t>
            </w:r>
          </w:p>
        </w:tc>
      </w:tr>
      <w:tr w:rsidR="00A169DE" w:rsidTr="00124E3A">
        <w:tc>
          <w:tcPr>
            <w:tcW w:w="5190" w:type="dxa"/>
            <w:gridSpan w:val="3"/>
          </w:tcPr>
          <w:p w:rsidR="00A169DE" w:rsidRPr="00F970B0" w:rsidRDefault="00A169DE" w:rsidP="00124E3A">
            <w:pPr>
              <w:rPr>
                <w:sz w:val="24"/>
              </w:rPr>
            </w:pPr>
            <w:r w:rsidRPr="00F970B0">
              <w:rPr>
                <w:sz w:val="24"/>
              </w:rPr>
              <w:t>Διαλέξεις</w:t>
            </w:r>
          </w:p>
        </w:tc>
        <w:tc>
          <w:tcPr>
            <w:tcW w:w="1789" w:type="dxa"/>
          </w:tcPr>
          <w:p w:rsidR="00A169DE" w:rsidRPr="00F970B0" w:rsidRDefault="00A169DE" w:rsidP="00124E3A">
            <w:pPr>
              <w:rPr>
                <w:sz w:val="24"/>
              </w:rPr>
            </w:pPr>
            <w:r>
              <w:rPr>
                <w:sz w:val="24"/>
              </w:rPr>
              <w:t>4</w:t>
            </w:r>
          </w:p>
        </w:tc>
        <w:tc>
          <w:tcPr>
            <w:tcW w:w="1543" w:type="dxa"/>
            <w:gridSpan w:val="2"/>
            <w:vMerge w:val="restart"/>
          </w:tcPr>
          <w:p w:rsidR="00A169DE" w:rsidRPr="00F970B0" w:rsidRDefault="00A169DE" w:rsidP="00124E3A">
            <w:pPr>
              <w:rPr>
                <w:sz w:val="24"/>
              </w:rPr>
            </w:pPr>
            <w:r>
              <w:rPr>
                <w:sz w:val="24"/>
              </w:rPr>
              <w:t>11</w:t>
            </w:r>
          </w:p>
        </w:tc>
      </w:tr>
      <w:tr w:rsidR="00A169DE" w:rsidTr="00124E3A">
        <w:tc>
          <w:tcPr>
            <w:tcW w:w="5190" w:type="dxa"/>
            <w:gridSpan w:val="3"/>
          </w:tcPr>
          <w:p w:rsidR="00A169DE" w:rsidRPr="00F970B0" w:rsidRDefault="00A169DE" w:rsidP="00124E3A">
            <w:pPr>
              <w:rPr>
                <w:sz w:val="24"/>
              </w:rPr>
            </w:pPr>
            <w:r w:rsidRPr="00F970B0">
              <w:rPr>
                <w:sz w:val="24"/>
              </w:rPr>
              <w:t>Εργαστηριακές Ασκήσεις</w:t>
            </w:r>
          </w:p>
        </w:tc>
        <w:tc>
          <w:tcPr>
            <w:tcW w:w="1789" w:type="dxa"/>
          </w:tcPr>
          <w:p w:rsidR="00A169DE" w:rsidRPr="00F970B0" w:rsidRDefault="00A169DE" w:rsidP="00124E3A">
            <w:pPr>
              <w:rPr>
                <w:sz w:val="24"/>
              </w:rPr>
            </w:pPr>
            <w:r>
              <w:rPr>
                <w:sz w:val="24"/>
              </w:rPr>
              <w:t>2</w:t>
            </w:r>
          </w:p>
        </w:tc>
        <w:tc>
          <w:tcPr>
            <w:tcW w:w="1543" w:type="dxa"/>
            <w:gridSpan w:val="2"/>
            <w:vMerge/>
          </w:tcPr>
          <w:p w:rsidR="00A169DE" w:rsidRPr="00F970B0" w:rsidRDefault="00A169DE" w:rsidP="00124E3A">
            <w:pPr>
              <w:rPr>
                <w:sz w:val="24"/>
              </w:rPr>
            </w:pPr>
          </w:p>
        </w:tc>
      </w:tr>
      <w:tr w:rsidR="00A169DE" w:rsidTr="00124E3A">
        <w:tc>
          <w:tcPr>
            <w:tcW w:w="5190" w:type="dxa"/>
            <w:gridSpan w:val="3"/>
          </w:tcPr>
          <w:p w:rsidR="00A169DE" w:rsidRPr="00750EDF" w:rsidRDefault="00A169DE" w:rsidP="00124E3A">
            <w:pPr>
              <w:rPr>
                <w:sz w:val="24"/>
              </w:rPr>
            </w:pPr>
            <w:r w:rsidRPr="00750EDF">
              <w:rPr>
                <w:sz w:val="24"/>
              </w:rPr>
              <w:t>Κλινική Άσκηση</w:t>
            </w:r>
          </w:p>
        </w:tc>
        <w:tc>
          <w:tcPr>
            <w:tcW w:w="1789" w:type="dxa"/>
          </w:tcPr>
          <w:p w:rsidR="00A169DE" w:rsidRPr="00A07F0A" w:rsidRDefault="00A169DE" w:rsidP="00124E3A">
            <w:pPr>
              <w:rPr>
                <w:sz w:val="24"/>
              </w:rPr>
            </w:pPr>
            <w:r w:rsidRPr="00A07F0A">
              <w:rPr>
                <w:sz w:val="24"/>
              </w:rPr>
              <w:t>4</w:t>
            </w:r>
          </w:p>
        </w:tc>
        <w:tc>
          <w:tcPr>
            <w:tcW w:w="1543" w:type="dxa"/>
            <w:gridSpan w:val="2"/>
            <w:vMerge/>
          </w:tcPr>
          <w:p w:rsidR="00A169DE" w:rsidRDefault="00A169DE" w:rsidP="00124E3A">
            <w:pPr>
              <w:rPr>
                <w:b/>
                <w:sz w:val="24"/>
              </w:rPr>
            </w:pPr>
          </w:p>
        </w:tc>
      </w:tr>
      <w:tr w:rsidR="00A169DE" w:rsidTr="005C2B67">
        <w:tc>
          <w:tcPr>
            <w:tcW w:w="8522" w:type="dxa"/>
            <w:gridSpan w:val="6"/>
            <w:shd w:val="clear" w:color="auto" w:fill="E2EFD9"/>
          </w:tcPr>
          <w:p w:rsidR="00A169DE" w:rsidRPr="00FC3966" w:rsidRDefault="00A169DE"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A169DE" w:rsidTr="005C2B67">
        <w:tc>
          <w:tcPr>
            <w:tcW w:w="3408" w:type="dxa"/>
            <w:shd w:val="clear" w:color="auto" w:fill="E2EFD9"/>
          </w:tcPr>
          <w:p w:rsidR="00A169DE" w:rsidRPr="00FC3966" w:rsidRDefault="00A169DE" w:rsidP="00124E3A">
            <w:pPr>
              <w:rPr>
                <w:b/>
              </w:rPr>
            </w:pPr>
            <w:r w:rsidRPr="00FC3966">
              <w:rPr>
                <w:b/>
              </w:rPr>
              <w:t>ΤΥΠΟΣ ΜΑΘΗΜΑΤΟΣ</w:t>
            </w:r>
          </w:p>
        </w:tc>
        <w:tc>
          <w:tcPr>
            <w:tcW w:w="5114" w:type="dxa"/>
            <w:gridSpan w:val="5"/>
          </w:tcPr>
          <w:p w:rsidR="00A169DE" w:rsidRPr="00F970B0" w:rsidRDefault="00A169DE" w:rsidP="00124E3A">
            <w:pPr>
              <w:rPr>
                <w:sz w:val="24"/>
              </w:rPr>
            </w:pPr>
            <w:r>
              <w:rPr>
                <w:sz w:val="24"/>
              </w:rPr>
              <w:t>Ειδ. / Υποχρεωτικό</w:t>
            </w:r>
          </w:p>
        </w:tc>
      </w:tr>
      <w:tr w:rsidR="00A169DE" w:rsidTr="005C2B67">
        <w:tc>
          <w:tcPr>
            <w:tcW w:w="3408" w:type="dxa"/>
            <w:shd w:val="clear" w:color="auto" w:fill="E2EFD9"/>
          </w:tcPr>
          <w:p w:rsidR="00A169DE" w:rsidRPr="00FC3966" w:rsidRDefault="00A169DE" w:rsidP="00124E3A">
            <w:pPr>
              <w:rPr>
                <w:b/>
              </w:rPr>
            </w:pPr>
            <w:r w:rsidRPr="00FC3966">
              <w:rPr>
                <w:b/>
              </w:rPr>
              <w:t>ΠΡΟΑΠΑΙΤΟΥΜΕΝΑ ΜΑΘΗΜΑΤΑ</w:t>
            </w:r>
          </w:p>
        </w:tc>
        <w:tc>
          <w:tcPr>
            <w:tcW w:w="5114" w:type="dxa"/>
            <w:gridSpan w:val="5"/>
          </w:tcPr>
          <w:p w:rsidR="00A169DE" w:rsidRPr="00F970B0" w:rsidRDefault="00A169DE" w:rsidP="00124E3A">
            <w:pPr>
              <w:rPr>
                <w:sz w:val="24"/>
              </w:rPr>
            </w:pPr>
            <w:r w:rsidRPr="00F970B0">
              <w:rPr>
                <w:sz w:val="24"/>
              </w:rPr>
              <w:t>-</w:t>
            </w:r>
          </w:p>
        </w:tc>
      </w:tr>
      <w:tr w:rsidR="00A169DE" w:rsidTr="005C2B67">
        <w:tc>
          <w:tcPr>
            <w:tcW w:w="3408" w:type="dxa"/>
            <w:shd w:val="clear" w:color="auto" w:fill="E2EFD9"/>
          </w:tcPr>
          <w:p w:rsidR="00A169DE" w:rsidRPr="00FC3966" w:rsidRDefault="00A169DE" w:rsidP="00124E3A">
            <w:pPr>
              <w:rPr>
                <w:b/>
              </w:rPr>
            </w:pPr>
            <w:r>
              <w:rPr>
                <w:b/>
              </w:rPr>
              <w:t>ΓΛΩΣΣΑ ΜΑΘΗΜΑΤΟΣ</w:t>
            </w:r>
          </w:p>
        </w:tc>
        <w:tc>
          <w:tcPr>
            <w:tcW w:w="5114" w:type="dxa"/>
            <w:gridSpan w:val="5"/>
          </w:tcPr>
          <w:p w:rsidR="00A169DE" w:rsidRPr="00F970B0" w:rsidRDefault="00A169DE" w:rsidP="00124E3A">
            <w:pPr>
              <w:rPr>
                <w:sz w:val="24"/>
              </w:rPr>
            </w:pPr>
            <w:r w:rsidRPr="00F970B0">
              <w:rPr>
                <w:sz w:val="24"/>
              </w:rPr>
              <w:t>Ελληνικά</w:t>
            </w:r>
          </w:p>
        </w:tc>
      </w:tr>
      <w:tr w:rsidR="00A169DE" w:rsidTr="005C2B67">
        <w:tc>
          <w:tcPr>
            <w:tcW w:w="3408" w:type="dxa"/>
            <w:shd w:val="clear" w:color="auto" w:fill="E2EFD9"/>
          </w:tcPr>
          <w:p w:rsidR="00A169DE" w:rsidRPr="00CE1E00" w:rsidRDefault="00A169DE" w:rsidP="00124E3A">
            <w:pPr>
              <w:rPr>
                <w:b/>
              </w:rPr>
            </w:pPr>
            <w:r>
              <w:rPr>
                <w:b/>
              </w:rPr>
              <w:t xml:space="preserve">ΔΙΑΘΕΣΗ ΣΕ ΦΟΙΤΗΤΕΣ </w:t>
            </w:r>
            <w:r>
              <w:rPr>
                <w:b/>
                <w:lang w:val="en-US"/>
              </w:rPr>
              <w:t>ERASMUS</w:t>
            </w:r>
          </w:p>
        </w:tc>
        <w:tc>
          <w:tcPr>
            <w:tcW w:w="5114" w:type="dxa"/>
            <w:gridSpan w:val="5"/>
          </w:tcPr>
          <w:p w:rsidR="00A169DE" w:rsidRPr="00F970B0" w:rsidRDefault="00A169DE" w:rsidP="00124E3A">
            <w:pPr>
              <w:rPr>
                <w:sz w:val="24"/>
              </w:rPr>
            </w:pPr>
            <w:r>
              <w:rPr>
                <w:sz w:val="24"/>
              </w:rPr>
              <w:t>-</w:t>
            </w:r>
          </w:p>
        </w:tc>
      </w:tr>
      <w:tr w:rsidR="00A169DE" w:rsidTr="005C2B67">
        <w:tc>
          <w:tcPr>
            <w:tcW w:w="3408" w:type="dxa"/>
            <w:shd w:val="clear" w:color="auto" w:fill="E2EFD9"/>
          </w:tcPr>
          <w:p w:rsidR="00A169DE" w:rsidRPr="00FC3966" w:rsidRDefault="00A169DE" w:rsidP="00124E3A">
            <w:pPr>
              <w:rPr>
                <w:b/>
              </w:rPr>
            </w:pPr>
            <w:r>
              <w:rPr>
                <w:b/>
              </w:rPr>
              <w:t>ΗΛΕΚΤΡΟΝΙΚΗ ΣΕΛΙΔΑ ΜΑΘΗΜΑΤΟΣ</w:t>
            </w:r>
          </w:p>
        </w:tc>
        <w:tc>
          <w:tcPr>
            <w:tcW w:w="5114" w:type="dxa"/>
            <w:gridSpan w:val="5"/>
          </w:tcPr>
          <w:p w:rsidR="00A169DE" w:rsidRPr="00F970B0" w:rsidRDefault="00A169DE" w:rsidP="00124E3A">
            <w:pPr>
              <w:rPr>
                <w:sz w:val="24"/>
              </w:rPr>
            </w:pPr>
            <w:r w:rsidRPr="00A07F0A">
              <w:rPr>
                <w:sz w:val="24"/>
              </w:rPr>
              <w:t>http://eclass.teipat.gr/eclass/courses/649157/</w:t>
            </w:r>
          </w:p>
        </w:tc>
      </w:tr>
    </w:tbl>
    <w:p w:rsidR="00A169DE" w:rsidRDefault="00A169DE" w:rsidP="00A169DE">
      <w:pPr>
        <w:rPr>
          <w:b/>
          <w:sz w:val="24"/>
        </w:rPr>
      </w:pPr>
    </w:p>
    <w:p w:rsidR="00A169DE" w:rsidRDefault="00A169DE" w:rsidP="00A169DE">
      <w:pPr>
        <w:rPr>
          <w:b/>
          <w:sz w:val="24"/>
        </w:rPr>
      </w:pPr>
      <w:r>
        <w:rPr>
          <w:b/>
          <w:sz w:val="24"/>
        </w:rPr>
        <w:t>2. ΠΕΡΙΓΡΑΦΗ ΜΑΘΗΜΑΤΟΣ</w:t>
      </w:r>
    </w:p>
    <w:tbl>
      <w:tblPr>
        <w:tblStyle w:val="a4"/>
        <w:tblW w:w="0" w:type="auto"/>
        <w:tblLook w:val="04A0"/>
      </w:tblPr>
      <w:tblGrid>
        <w:gridCol w:w="8296"/>
      </w:tblGrid>
      <w:tr w:rsidR="00A169DE" w:rsidTr="00124E3A">
        <w:tc>
          <w:tcPr>
            <w:tcW w:w="8296" w:type="dxa"/>
          </w:tcPr>
          <w:p w:rsidR="00A169DE" w:rsidRPr="00F970B0" w:rsidRDefault="00A169DE" w:rsidP="00124E3A">
            <w:pPr>
              <w:rPr>
                <w:sz w:val="24"/>
              </w:rPr>
            </w:pPr>
            <w:r>
              <w:rPr>
                <w:sz w:val="24"/>
              </w:rPr>
              <w:t>Το μάθημα αποσκοπεί στο ν</w:t>
            </w:r>
            <w:r w:rsidRPr="000B0544">
              <w:rPr>
                <w:sz w:val="24"/>
              </w:rPr>
              <w:t xml:space="preserve">α παρέχει στους φοιτητές εξειδικευμένες θεωρητικές και κλινικές γνώσεις σχετικά με την εκτίμηση, </w:t>
            </w:r>
            <w:r>
              <w:rPr>
                <w:sz w:val="24"/>
              </w:rPr>
              <w:t>το σχεδιασμό, την εφαρμογή της ν</w:t>
            </w:r>
            <w:r w:rsidRPr="000B0544">
              <w:rPr>
                <w:sz w:val="24"/>
              </w:rPr>
              <w:t xml:space="preserve">οσηλευτικής φροντίδας και την αξιολόγηση των αποτελεσμάτων της στους ασθενείς με χειρουργικές παθήσεις του </w:t>
            </w:r>
            <w:proofErr w:type="spellStart"/>
            <w:r w:rsidRPr="000B0544">
              <w:rPr>
                <w:sz w:val="24"/>
              </w:rPr>
              <w:t>μυοσκελετικού</w:t>
            </w:r>
            <w:proofErr w:type="spellEnd"/>
            <w:r w:rsidRPr="000B0544">
              <w:rPr>
                <w:sz w:val="24"/>
              </w:rPr>
              <w:t>, ουροποιητικού, κυκλοφορικού συστήματο</w:t>
            </w:r>
            <w:r>
              <w:rPr>
                <w:sz w:val="24"/>
              </w:rPr>
              <w:t xml:space="preserve">ς και των αισθητηρίων οργάνων. </w:t>
            </w:r>
            <w:r w:rsidRPr="000B0544">
              <w:rPr>
                <w:sz w:val="24"/>
              </w:rPr>
              <w:t xml:space="preserve">Το εργαστηριακό </w:t>
            </w:r>
            <w:r>
              <w:rPr>
                <w:sz w:val="24"/>
              </w:rPr>
              <w:t xml:space="preserve">και κλινικό </w:t>
            </w:r>
            <w:r w:rsidRPr="000B0544">
              <w:rPr>
                <w:sz w:val="24"/>
              </w:rPr>
              <w:t xml:space="preserve">μέρος του μαθήματος αποσκοπεί να καταστήσει το φοιτητή ικανό να αναπτύξει δεξιότητες, να </w:t>
            </w:r>
            <w:r>
              <w:rPr>
                <w:sz w:val="24"/>
              </w:rPr>
              <w:t>χρησιμοποιεί κατάλληλα υλικά και</w:t>
            </w:r>
            <w:r w:rsidRPr="000B0544">
              <w:rPr>
                <w:sz w:val="24"/>
              </w:rPr>
              <w:t xml:space="preserve"> να εφαρμόζει κατάλληλες μεθόδους για την παροχή νοσηλευτικής φροντίδας κατά την άσκηση της </w:t>
            </w:r>
            <w:r>
              <w:rPr>
                <w:sz w:val="24"/>
              </w:rPr>
              <w:t>Ν</w:t>
            </w:r>
            <w:r w:rsidRPr="000B0544">
              <w:rPr>
                <w:sz w:val="24"/>
              </w:rPr>
              <w:t>οσηλευτικής.</w:t>
            </w:r>
          </w:p>
        </w:tc>
      </w:tr>
    </w:tbl>
    <w:p w:rsidR="00A169DE" w:rsidRDefault="00A169DE" w:rsidP="00A169DE">
      <w:pPr>
        <w:rPr>
          <w:b/>
          <w:sz w:val="24"/>
        </w:rPr>
      </w:pPr>
    </w:p>
    <w:p w:rsidR="00A169DE" w:rsidRDefault="00A169DE" w:rsidP="00A169DE">
      <w:pPr>
        <w:rPr>
          <w:b/>
          <w:sz w:val="24"/>
        </w:rPr>
      </w:pPr>
      <w:r>
        <w:rPr>
          <w:b/>
          <w:sz w:val="24"/>
        </w:rPr>
        <w:t>3. ΜΑΘΗΣΙΑΚΑ ΑΠΟΤΕΛΕΣΜΑΤΑ</w:t>
      </w:r>
    </w:p>
    <w:tbl>
      <w:tblPr>
        <w:tblStyle w:val="a4"/>
        <w:tblW w:w="0" w:type="auto"/>
        <w:tblLook w:val="04A0"/>
      </w:tblPr>
      <w:tblGrid>
        <w:gridCol w:w="8296"/>
      </w:tblGrid>
      <w:tr w:rsidR="00A169DE" w:rsidTr="005C2B67">
        <w:tc>
          <w:tcPr>
            <w:tcW w:w="8296" w:type="dxa"/>
            <w:shd w:val="clear" w:color="auto" w:fill="E2EFD9"/>
          </w:tcPr>
          <w:p w:rsidR="00A169DE" w:rsidRDefault="00A169DE" w:rsidP="00124E3A">
            <w:pPr>
              <w:rPr>
                <w:b/>
                <w:sz w:val="24"/>
              </w:rPr>
            </w:pPr>
            <w:r>
              <w:rPr>
                <w:b/>
                <w:sz w:val="24"/>
              </w:rPr>
              <w:t>Μαθησιακά Αποτελέσματα</w:t>
            </w:r>
          </w:p>
        </w:tc>
      </w:tr>
      <w:tr w:rsidR="00A169DE" w:rsidTr="00124E3A">
        <w:tc>
          <w:tcPr>
            <w:tcW w:w="8296" w:type="dxa"/>
          </w:tcPr>
          <w:p w:rsidR="00A169DE" w:rsidRPr="00FE6B85" w:rsidRDefault="00A169DE" w:rsidP="00124E3A">
            <w:pPr>
              <w:rPr>
                <w:sz w:val="24"/>
              </w:rPr>
            </w:pPr>
            <w:r w:rsidRPr="00F970B0">
              <w:rPr>
                <w:sz w:val="24"/>
              </w:rPr>
              <w:t>Μετά την ολοκλήρωση του μαθήματος, οι φοιτητές θα είναι σε θέση να:</w:t>
            </w:r>
          </w:p>
          <w:p w:rsidR="00A169DE" w:rsidRPr="000B0544" w:rsidRDefault="00A169DE" w:rsidP="00A169DE">
            <w:pPr>
              <w:pStyle w:val="a5"/>
              <w:numPr>
                <w:ilvl w:val="0"/>
                <w:numId w:val="2"/>
              </w:numPr>
              <w:rPr>
                <w:sz w:val="24"/>
              </w:rPr>
            </w:pPr>
            <w:r>
              <w:rPr>
                <w:sz w:val="24"/>
              </w:rPr>
              <w:t>γνωρίζουν</w:t>
            </w:r>
            <w:r w:rsidRPr="000B0544">
              <w:rPr>
                <w:sz w:val="24"/>
              </w:rPr>
              <w:t xml:space="preserve"> τις έννοιες του </w:t>
            </w:r>
            <w:proofErr w:type="spellStart"/>
            <w:r w:rsidRPr="000B0544">
              <w:rPr>
                <w:sz w:val="24"/>
              </w:rPr>
              <w:t>προεγχειρητικού</w:t>
            </w:r>
            <w:proofErr w:type="spellEnd"/>
            <w:r w:rsidRPr="000B0544">
              <w:rPr>
                <w:sz w:val="24"/>
              </w:rPr>
              <w:t xml:space="preserve"> ελέγχου και </w:t>
            </w:r>
            <w:proofErr w:type="spellStart"/>
            <w:r w:rsidRPr="000B0544">
              <w:rPr>
                <w:sz w:val="24"/>
              </w:rPr>
              <w:t>προεγχειρητικής</w:t>
            </w:r>
            <w:proofErr w:type="spellEnd"/>
            <w:r w:rsidRPr="000B0544">
              <w:rPr>
                <w:sz w:val="24"/>
              </w:rPr>
              <w:t xml:space="preserve"> προετοιμασίας των ασθενών με χειρουργικές π</w:t>
            </w:r>
            <w:r>
              <w:rPr>
                <w:sz w:val="24"/>
              </w:rPr>
              <w:t>αθήσεις των παραπάνω συστημάτων</w:t>
            </w:r>
          </w:p>
          <w:p w:rsidR="00A169DE" w:rsidRPr="000B0544" w:rsidRDefault="00A169DE" w:rsidP="00A169DE">
            <w:pPr>
              <w:pStyle w:val="a5"/>
              <w:numPr>
                <w:ilvl w:val="0"/>
                <w:numId w:val="2"/>
              </w:numPr>
              <w:rPr>
                <w:sz w:val="24"/>
              </w:rPr>
            </w:pPr>
            <w:r>
              <w:rPr>
                <w:sz w:val="24"/>
              </w:rPr>
              <w:t xml:space="preserve">αξιολογούν </w:t>
            </w:r>
            <w:r w:rsidRPr="000B0544">
              <w:rPr>
                <w:sz w:val="24"/>
              </w:rPr>
              <w:t>μέσω επαρκών γνώσεων συμπτωματολογίας και ανάπτυξης κριτικής επιστημονικής σκέψης σ</w:t>
            </w:r>
            <w:r>
              <w:rPr>
                <w:sz w:val="24"/>
              </w:rPr>
              <w:t xml:space="preserve">ε θέματα νοσηλευτικής διάγνωσης </w:t>
            </w:r>
            <w:r w:rsidRPr="000B0544">
              <w:rPr>
                <w:sz w:val="24"/>
              </w:rPr>
              <w:t xml:space="preserve">την κατάσταση υγείας των ασθενών κατά την </w:t>
            </w:r>
            <w:proofErr w:type="spellStart"/>
            <w:r w:rsidRPr="000B0544">
              <w:rPr>
                <w:sz w:val="24"/>
              </w:rPr>
              <w:t>προεγχειρητική</w:t>
            </w:r>
            <w:proofErr w:type="spellEnd"/>
            <w:r w:rsidRPr="000B0544">
              <w:rPr>
                <w:sz w:val="24"/>
              </w:rPr>
              <w:t xml:space="preserve">, </w:t>
            </w:r>
            <w:proofErr w:type="spellStart"/>
            <w:r w:rsidRPr="000B0544">
              <w:rPr>
                <w:sz w:val="24"/>
              </w:rPr>
              <w:t>διεγχειρη</w:t>
            </w:r>
            <w:r>
              <w:rPr>
                <w:sz w:val="24"/>
              </w:rPr>
              <w:t>τική</w:t>
            </w:r>
            <w:proofErr w:type="spellEnd"/>
            <w:r>
              <w:rPr>
                <w:sz w:val="24"/>
              </w:rPr>
              <w:t xml:space="preserve"> και μετεγχειρητική περίοδο</w:t>
            </w:r>
          </w:p>
          <w:p w:rsidR="00A169DE" w:rsidRPr="000B0544" w:rsidRDefault="00A169DE" w:rsidP="00A169DE">
            <w:pPr>
              <w:pStyle w:val="a5"/>
              <w:numPr>
                <w:ilvl w:val="0"/>
                <w:numId w:val="2"/>
              </w:numPr>
              <w:rPr>
                <w:sz w:val="24"/>
              </w:rPr>
            </w:pPr>
            <w:r w:rsidRPr="000B0544">
              <w:rPr>
                <w:sz w:val="24"/>
              </w:rPr>
              <w:lastRenderedPageBreak/>
              <w:t>παρέχουν εξατομικευμένη μετεγχειρητική φροντίδα στους ασθενείς με σκοπό την κατά το δυνατό πρόληψη των μετεγχειρητικών επιπλοκών, καθώς και να αναπτύξουν την ικανότητα έγκαιρης, ακριβούς διάγνωσης, και αν</w:t>
            </w:r>
            <w:r>
              <w:rPr>
                <w:sz w:val="24"/>
              </w:rPr>
              <w:t>τιμετώπισης αυτών των επιπλοκών</w:t>
            </w:r>
          </w:p>
          <w:p w:rsidR="00A169DE" w:rsidRPr="000B0544" w:rsidRDefault="00A169DE" w:rsidP="00A169DE">
            <w:pPr>
              <w:pStyle w:val="a5"/>
              <w:numPr>
                <w:ilvl w:val="0"/>
                <w:numId w:val="2"/>
              </w:numPr>
              <w:rPr>
                <w:sz w:val="24"/>
              </w:rPr>
            </w:pPr>
            <w:r w:rsidRPr="000B0544">
              <w:rPr>
                <w:sz w:val="24"/>
              </w:rPr>
              <w:t xml:space="preserve">συμβάλλουν στην εκπαίδευση των ασθενών σε θέματα </w:t>
            </w:r>
            <w:proofErr w:type="spellStart"/>
            <w:r w:rsidRPr="000B0544">
              <w:rPr>
                <w:sz w:val="24"/>
              </w:rPr>
              <w:t>αυτο</w:t>
            </w:r>
            <w:proofErr w:type="spellEnd"/>
            <w:r w:rsidRPr="000B0544">
              <w:rPr>
                <w:sz w:val="24"/>
              </w:rPr>
              <w:t>-φροντίδας και να συμμετέχουν στο σχεδιασμό προγραμμάτων αποκατάστασης και ετοιμασίας εξόδου των ασθενών από το νοσοκομείο,</w:t>
            </w:r>
          </w:p>
          <w:p w:rsidR="00A169DE" w:rsidRPr="000B0544" w:rsidRDefault="00A169DE" w:rsidP="00A169DE">
            <w:pPr>
              <w:pStyle w:val="a5"/>
              <w:numPr>
                <w:ilvl w:val="0"/>
                <w:numId w:val="2"/>
              </w:numPr>
              <w:rPr>
                <w:sz w:val="24"/>
              </w:rPr>
            </w:pPr>
            <w:r>
              <w:rPr>
                <w:sz w:val="24"/>
              </w:rPr>
              <w:t>κατέχουν</w:t>
            </w:r>
            <w:r w:rsidRPr="000B0544">
              <w:rPr>
                <w:sz w:val="24"/>
              </w:rPr>
              <w:t xml:space="preserve"> μια ολοκληρωμένη εικόνα της συμβολής του νοσηλευτή και να συμμετέχουν ενεργά και ισότιμα στη διεπιστημονική θεραπε</w:t>
            </w:r>
            <w:r>
              <w:rPr>
                <w:sz w:val="24"/>
              </w:rPr>
              <w:t>υτική ομάδα</w:t>
            </w:r>
          </w:p>
          <w:p w:rsidR="00A169DE" w:rsidRPr="000B0544" w:rsidRDefault="00A169DE" w:rsidP="00A169DE">
            <w:pPr>
              <w:pStyle w:val="a5"/>
              <w:numPr>
                <w:ilvl w:val="0"/>
                <w:numId w:val="2"/>
              </w:numPr>
              <w:rPr>
                <w:sz w:val="24"/>
              </w:rPr>
            </w:pPr>
            <w:r w:rsidRPr="000B0544">
              <w:rPr>
                <w:sz w:val="24"/>
              </w:rPr>
              <w:t>επιλέγουν και να εφαρμόζουν τις καταλληλότερες μεθόδους και</w:t>
            </w:r>
            <w:r>
              <w:rPr>
                <w:sz w:val="24"/>
              </w:rPr>
              <w:t xml:space="preserve"> τεχνικές σε κάθε κλινική πράξη</w:t>
            </w:r>
          </w:p>
          <w:p w:rsidR="00A169DE" w:rsidRPr="000B0544" w:rsidRDefault="00A169DE" w:rsidP="00A169DE">
            <w:pPr>
              <w:pStyle w:val="a5"/>
              <w:numPr>
                <w:ilvl w:val="0"/>
                <w:numId w:val="2"/>
              </w:numPr>
              <w:rPr>
                <w:sz w:val="24"/>
              </w:rPr>
            </w:pPr>
            <w:r w:rsidRPr="000B0544">
              <w:rPr>
                <w:sz w:val="24"/>
              </w:rPr>
              <w:t xml:space="preserve">ερμηνεύουν τις αντιδράσεις </w:t>
            </w:r>
            <w:r>
              <w:rPr>
                <w:sz w:val="24"/>
              </w:rPr>
              <w:t xml:space="preserve">των ασθενών </w:t>
            </w:r>
            <w:r w:rsidRPr="000B0544">
              <w:rPr>
                <w:sz w:val="24"/>
              </w:rPr>
              <w:t>για την έγκαιρη αντιμετώπιση και πρόληψη επιπλοκών.</w:t>
            </w:r>
          </w:p>
        </w:tc>
      </w:tr>
      <w:tr w:rsidR="00A169DE" w:rsidTr="005C2B67">
        <w:tc>
          <w:tcPr>
            <w:tcW w:w="8296" w:type="dxa"/>
            <w:shd w:val="clear" w:color="auto" w:fill="E2EFD9"/>
          </w:tcPr>
          <w:p w:rsidR="00A169DE" w:rsidRDefault="00A169DE" w:rsidP="00124E3A">
            <w:pPr>
              <w:rPr>
                <w:b/>
                <w:sz w:val="24"/>
              </w:rPr>
            </w:pPr>
            <w:r>
              <w:rPr>
                <w:b/>
                <w:sz w:val="24"/>
              </w:rPr>
              <w:lastRenderedPageBreak/>
              <w:t>Γενικές Ικανότητες</w:t>
            </w:r>
          </w:p>
        </w:tc>
      </w:tr>
      <w:tr w:rsidR="00A169DE" w:rsidRPr="00F970B0" w:rsidTr="00124E3A">
        <w:tc>
          <w:tcPr>
            <w:tcW w:w="8296" w:type="dxa"/>
          </w:tcPr>
          <w:p w:rsidR="00A169DE" w:rsidRPr="00F970B0" w:rsidRDefault="00A169DE" w:rsidP="00A169DE">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A169DE" w:rsidRPr="00F970B0" w:rsidRDefault="00A169DE" w:rsidP="00A169DE">
            <w:pPr>
              <w:pStyle w:val="a5"/>
              <w:numPr>
                <w:ilvl w:val="0"/>
                <w:numId w:val="1"/>
              </w:numPr>
              <w:rPr>
                <w:sz w:val="24"/>
              </w:rPr>
            </w:pPr>
            <w:r w:rsidRPr="00F970B0">
              <w:rPr>
                <w:sz w:val="24"/>
              </w:rPr>
              <w:t>Προσαρμογή σε νέες καταστάσεις</w:t>
            </w:r>
          </w:p>
          <w:p w:rsidR="00A169DE" w:rsidRPr="00F970B0" w:rsidRDefault="00A169DE" w:rsidP="00A169DE">
            <w:pPr>
              <w:pStyle w:val="a5"/>
              <w:numPr>
                <w:ilvl w:val="0"/>
                <w:numId w:val="1"/>
              </w:numPr>
              <w:rPr>
                <w:sz w:val="24"/>
              </w:rPr>
            </w:pPr>
            <w:r w:rsidRPr="00F970B0">
              <w:rPr>
                <w:sz w:val="24"/>
              </w:rPr>
              <w:t>Λήψη αποφάσεων</w:t>
            </w:r>
          </w:p>
          <w:p w:rsidR="00A169DE" w:rsidRPr="00F970B0" w:rsidRDefault="00A169DE" w:rsidP="00A169DE">
            <w:pPr>
              <w:pStyle w:val="a5"/>
              <w:numPr>
                <w:ilvl w:val="0"/>
                <w:numId w:val="1"/>
              </w:numPr>
              <w:rPr>
                <w:sz w:val="24"/>
              </w:rPr>
            </w:pPr>
            <w:r w:rsidRPr="00F970B0">
              <w:rPr>
                <w:sz w:val="24"/>
              </w:rPr>
              <w:t>Αυτόνομη εργασία</w:t>
            </w:r>
          </w:p>
          <w:p w:rsidR="00A169DE" w:rsidRPr="00F970B0" w:rsidRDefault="00A169DE" w:rsidP="00A169DE">
            <w:pPr>
              <w:pStyle w:val="a5"/>
              <w:numPr>
                <w:ilvl w:val="0"/>
                <w:numId w:val="1"/>
              </w:numPr>
              <w:rPr>
                <w:sz w:val="24"/>
              </w:rPr>
            </w:pPr>
            <w:r w:rsidRPr="00F970B0">
              <w:rPr>
                <w:sz w:val="24"/>
              </w:rPr>
              <w:t>Ομαδική εργασία</w:t>
            </w:r>
          </w:p>
          <w:p w:rsidR="00A169DE" w:rsidRPr="00F970B0" w:rsidRDefault="00A169DE" w:rsidP="00A169DE">
            <w:pPr>
              <w:pStyle w:val="a5"/>
              <w:numPr>
                <w:ilvl w:val="0"/>
                <w:numId w:val="1"/>
              </w:numPr>
              <w:rPr>
                <w:sz w:val="24"/>
              </w:rPr>
            </w:pPr>
            <w:r w:rsidRPr="00F970B0">
              <w:rPr>
                <w:sz w:val="24"/>
              </w:rPr>
              <w:t>Εργασία σε διεθνές περιβάλλον</w:t>
            </w:r>
          </w:p>
          <w:p w:rsidR="00A169DE" w:rsidRPr="00F970B0" w:rsidRDefault="00A169DE" w:rsidP="00A169DE">
            <w:pPr>
              <w:pStyle w:val="a5"/>
              <w:numPr>
                <w:ilvl w:val="0"/>
                <w:numId w:val="1"/>
              </w:numPr>
              <w:rPr>
                <w:sz w:val="24"/>
              </w:rPr>
            </w:pPr>
            <w:r w:rsidRPr="00F970B0">
              <w:rPr>
                <w:sz w:val="24"/>
              </w:rPr>
              <w:t>Εργασία σε διεπιστημονικό περιβάλλον</w:t>
            </w:r>
          </w:p>
          <w:p w:rsidR="00A169DE" w:rsidRPr="00F970B0" w:rsidRDefault="00A169DE" w:rsidP="00A169DE">
            <w:pPr>
              <w:pStyle w:val="a5"/>
              <w:numPr>
                <w:ilvl w:val="0"/>
                <w:numId w:val="1"/>
              </w:numPr>
              <w:rPr>
                <w:sz w:val="24"/>
              </w:rPr>
            </w:pPr>
            <w:r w:rsidRPr="00F970B0">
              <w:rPr>
                <w:sz w:val="24"/>
              </w:rPr>
              <w:t>Παραγωγή νέων ερευνητικών ιδεών</w:t>
            </w:r>
          </w:p>
          <w:p w:rsidR="00A169DE" w:rsidRPr="00F970B0" w:rsidRDefault="00A169DE" w:rsidP="00A169DE">
            <w:pPr>
              <w:pStyle w:val="a5"/>
              <w:numPr>
                <w:ilvl w:val="0"/>
                <w:numId w:val="1"/>
              </w:numPr>
              <w:rPr>
                <w:sz w:val="24"/>
              </w:rPr>
            </w:pPr>
            <w:r w:rsidRPr="00F970B0">
              <w:rPr>
                <w:sz w:val="24"/>
              </w:rPr>
              <w:t>Άσκηση κριτικής και αυτοκριτικής</w:t>
            </w:r>
          </w:p>
          <w:p w:rsidR="00A169DE" w:rsidRPr="00F970B0" w:rsidRDefault="00A169DE" w:rsidP="00A169DE">
            <w:pPr>
              <w:pStyle w:val="a5"/>
              <w:numPr>
                <w:ilvl w:val="0"/>
                <w:numId w:val="1"/>
              </w:numPr>
              <w:rPr>
                <w:sz w:val="24"/>
              </w:rPr>
            </w:pPr>
            <w:r w:rsidRPr="00F970B0">
              <w:rPr>
                <w:sz w:val="24"/>
              </w:rPr>
              <w:t>Προαγωγή της ελεύθερης, δημιουργικής και επαγωγικής σκέψης</w:t>
            </w:r>
          </w:p>
        </w:tc>
      </w:tr>
    </w:tbl>
    <w:p w:rsidR="00A169DE" w:rsidRPr="00F970B0" w:rsidRDefault="00A169DE" w:rsidP="00A169DE">
      <w:pPr>
        <w:rPr>
          <w:sz w:val="24"/>
        </w:rPr>
      </w:pPr>
    </w:p>
    <w:p w:rsidR="00A169DE" w:rsidRDefault="00A169DE" w:rsidP="00A169DE">
      <w:pPr>
        <w:rPr>
          <w:b/>
          <w:sz w:val="24"/>
        </w:rPr>
      </w:pPr>
      <w:r>
        <w:rPr>
          <w:b/>
          <w:sz w:val="24"/>
        </w:rPr>
        <w:t>4</w:t>
      </w:r>
      <w:r w:rsidR="000329B7">
        <w:rPr>
          <w:b/>
          <w:sz w:val="24"/>
        </w:rPr>
        <w:t>α</w:t>
      </w:r>
      <w:r>
        <w:rPr>
          <w:b/>
          <w:sz w:val="24"/>
        </w:rPr>
        <w:t>. ΠΕΡΙΕΧΟΜΕΝΟ ΜΑΘΗΜΑΤΟΣ</w:t>
      </w:r>
      <w:r w:rsidR="000329B7">
        <w:rPr>
          <w:b/>
          <w:sz w:val="24"/>
        </w:rPr>
        <w:t xml:space="preserve"> (ΘΕΩΡΙΑ)</w:t>
      </w:r>
    </w:p>
    <w:tbl>
      <w:tblPr>
        <w:tblStyle w:val="a4"/>
        <w:tblW w:w="0" w:type="auto"/>
        <w:tblLook w:val="04A0"/>
      </w:tblPr>
      <w:tblGrid>
        <w:gridCol w:w="8296"/>
      </w:tblGrid>
      <w:tr w:rsidR="00A169DE" w:rsidTr="00124E3A">
        <w:tc>
          <w:tcPr>
            <w:tcW w:w="8296" w:type="dxa"/>
          </w:tcPr>
          <w:p w:rsidR="00A169DE" w:rsidRPr="000B0544" w:rsidRDefault="00A169DE" w:rsidP="00124E3A">
            <w:pPr>
              <w:rPr>
                <w:sz w:val="24"/>
              </w:rPr>
            </w:pPr>
            <w:r w:rsidRPr="000B0544">
              <w:rPr>
                <w:sz w:val="24"/>
              </w:rPr>
              <w:t>Ενότητα Α΄: Γενικές έννοιες</w:t>
            </w:r>
          </w:p>
          <w:p w:rsidR="00A169DE" w:rsidRPr="000B0544" w:rsidRDefault="00A169DE" w:rsidP="00124E3A">
            <w:pPr>
              <w:rPr>
                <w:sz w:val="24"/>
              </w:rPr>
            </w:pPr>
            <w:r>
              <w:rPr>
                <w:sz w:val="24"/>
              </w:rPr>
              <w:t xml:space="preserve">1. </w:t>
            </w:r>
            <w:r w:rsidRPr="000B0544">
              <w:rPr>
                <w:sz w:val="24"/>
              </w:rPr>
              <w:t xml:space="preserve">Βασικές επιστημονικές γνώσεις σχετικά με την ανατομία και φυσιολογία του </w:t>
            </w:r>
            <w:proofErr w:type="spellStart"/>
            <w:r w:rsidRPr="000B0544">
              <w:rPr>
                <w:sz w:val="24"/>
              </w:rPr>
              <w:t>μυοσκελετικού</w:t>
            </w:r>
            <w:proofErr w:type="spellEnd"/>
            <w:r w:rsidRPr="000B0544">
              <w:rPr>
                <w:sz w:val="24"/>
              </w:rPr>
              <w:t xml:space="preserve"> και ουροποιητικού συστήματος, της καρδιάς και των αγγείων και των αισθητηρίων οργάνων.</w:t>
            </w:r>
          </w:p>
          <w:p w:rsidR="00A169DE" w:rsidRPr="000B0544" w:rsidRDefault="00A169DE" w:rsidP="00124E3A">
            <w:pPr>
              <w:rPr>
                <w:sz w:val="24"/>
              </w:rPr>
            </w:pPr>
            <w:r w:rsidRPr="000B0544">
              <w:rPr>
                <w:sz w:val="24"/>
              </w:rPr>
              <w:t>2.</w:t>
            </w:r>
            <w:r>
              <w:rPr>
                <w:sz w:val="24"/>
              </w:rPr>
              <w:t xml:space="preserve"> </w:t>
            </w:r>
            <w:r w:rsidRPr="000B0544">
              <w:rPr>
                <w:sz w:val="24"/>
              </w:rPr>
              <w:t xml:space="preserve">Γενικές αρχές </w:t>
            </w:r>
            <w:proofErr w:type="spellStart"/>
            <w:r w:rsidRPr="000B0544">
              <w:rPr>
                <w:sz w:val="24"/>
              </w:rPr>
              <w:t>προεγχειρητικής</w:t>
            </w:r>
            <w:proofErr w:type="spellEnd"/>
            <w:r w:rsidRPr="000B0544">
              <w:rPr>
                <w:sz w:val="24"/>
              </w:rPr>
              <w:t xml:space="preserve"> εκτίμησης και προετοιμασίας, όσον αφορά την αναγνώριση και διόρθωση καταστάσεων που σχετίζονται με αυξημένο κίνδυνο </w:t>
            </w:r>
            <w:proofErr w:type="spellStart"/>
            <w:r w:rsidRPr="000B0544">
              <w:rPr>
                <w:sz w:val="24"/>
              </w:rPr>
              <w:t>διεγχειρητικών</w:t>
            </w:r>
            <w:proofErr w:type="spellEnd"/>
            <w:r w:rsidRPr="000B0544">
              <w:rPr>
                <w:sz w:val="24"/>
              </w:rPr>
              <w:t xml:space="preserve"> ή μετεγχειρητικών επιπλοκών.</w:t>
            </w:r>
          </w:p>
          <w:p w:rsidR="00A169DE" w:rsidRPr="000B0544" w:rsidRDefault="00A169DE" w:rsidP="00124E3A">
            <w:pPr>
              <w:rPr>
                <w:sz w:val="24"/>
              </w:rPr>
            </w:pPr>
            <w:r w:rsidRPr="000B0544">
              <w:rPr>
                <w:sz w:val="24"/>
              </w:rPr>
              <w:t>3.</w:t>
            </w:r>
            <w:r>
              <w:rPr>
                <w:sz w:val="24"/>
              </w:rPr>
              <w:t xml:space="preserve"> </w:t>
            </w:r>
            <w:r w:rsidRPr="000B0544">
              <w:rPr>
                <w:sz w:val="24"/>
              </w:rPr>
              <w:t>Αναγνώριση και χειρισμός των συχνότερων και σοβαρότερων μετεγχειρητικών επιπλοκών: διαταραχές καρδιαγγειακού, αναπνευστικού, πόνος υποθερμία, ναυτία-έμετος.</w:t>
            </w:r>
          </w:p>
          <w:p w:rsidR="00A169DE" w:rsidRPr="000B0544" w:rsidRDefault="00A169DE" w:rsidP="00124E3A">
            <w:pPr>
              <w:rPr>
                <w:sz w:val="24"/>
              </w:rPr>
            </w:pPr>
            <w:r w:rsidRPr="000B0544">
              <w:rPr>
                <w:sz w:val="24"/>
              </w:rPr>
              <w:t>4.</w:t>
            </w:r>
            <w:r>
              <w:rPr>
                <w:sz w:val="24"/>
              </w:rPr>
              <w:t xml:space="preserve"> </w:t>
            </w:r>
            <w:r w:rsidRPr="000B0544">
              <w:rPr>
                <w:sz w:val="24"/>
              </w:rPr>
              <w:t>Φροντίδα χειρουργικού τραύματος: προαγωγή επούλωσης, πρόληψη αιμορραγίας, λοιμώξεων.</w:t>
            </w:r>
          </w:p>
          <w:p w:rsidR="00A169DE" w:rsidRPr="000B0544" w:rsidRDefault="00A169DE" w:rsidP="00124E3A">
            <w:pPr>
              <w:rPr>
                <w:sz w:val="24"/>
              </w:rPr>
            </w:pPr>
            <w:r w:rsidRPr="000B0544">
              <w:rPr>
                <w:sz w:val="24"/>
              </w:rPr>
              <w:t>5.</w:t>
            </w:r>
            <w:r>
              <w:rPr>
                <w:sz w:val="24"/>
              </w:rPr>
              <w:t xml:space="preserve"> </w:t>
            </w:r>
            <w:r w:rsidRPr="000B0544">
              <w:rPr>
                <w:sz w:val="24"/>
              </w:rPr>
              <w:t>Ιδιαιτερότητες ορθοπεδικών ασθενών, διαγνωστικές εξετάσεις, συνήθεις επιπλοκές, χρήση επιδέσμων, έλξεων, αρχές μετεγχειρητικής νοσηλευτικής φροντίδας και αποκατάστασης.</w:t>
            </w:r>
          </w:p>
          <w:p w:rsidR="00A169DE" w:rsidRPr="000B0544" w:rsidRDefault="00A169DE" w:rsidP="00124E3A">
            <w:pPr>
              <w:rPr>
                <w:sz w:val="24"/>
              </w:rPr>
            </w:pPr>
            <w:r w:rsidRPr="000B0544">
              <w:rPr>
                <w:sz w:val="24"/>
              </w:rPr>
              <w:t>6.</w:t>
            </w:r>
            <w:r>
              <w:rPr>
                <w:sz w:val="24"/>
              </w:rPr>
              <w:t xml:space="preserve"> </w:t>
            </w:r>
            <w:r w:rsidRPr="000B0544">
              <w:rPr>
                <w:sz w:val="24"/>
              </w:rPr>
              <w:t xml:space="preserve">Χειρουργικές παθήσεις άνω άκρων, κάτω άκρων, σπονδυλικής στήλης: τύποι </w:t>
            </w:r>
            <w:r w:rsidRPr="000B0544">
              <w:rPr>
                <w:sz w:val="24"/>
              </w:rPr>
              <w:lastRenderedPageBreak/>
              <w:t xml:space="preserve">καταγμάτων, </w:t>
            </w:r>
            <w:proofErr w:type="spellStart"/>
            <w:r w:rsidRPr="000B0544">
              <w:rPr>
                <w:sz w:val="24"/>
              </w:rPr>
              <w:t>εξαρθρημάτων</w:t>
            </w:r>
            <w:proofErr w:type="spellEnd"/>
            <w:r w:rsidRPr="000B0544">
              <w:rPr>
                <w:sz w:val="24"/>
              </w:rPr>
              <w:t xml:space="preserve">, κακώσεων συνδέσμων, ολικών </w:t>
            </w:r>
            <w:proofErr w:type="spellStart"/>
            <w:r w:rsidRPr="000B0544">
              <w:rPr>
                <w:sz w:val="24"/>
              </w:rPr>
              <w:t>αρθροπλαστικών</w:t>
            </w:r>
            <w:proofErr w:type="spellEnd"/>
            <w:r w:rsidRPr="000B0544">
              <w:rPr>
                <w:sz w:val="24"/>
              </w:rPr>
              <w:t>, χειρουργικών τεχνικών, νεοπλασίες οστών, ακρωτηριασμός άκρων.</w:t>
            </w:r>
          </w:p>
          <w:p w:rsidR="00A169DE" w:rsidRPr="000B0544" w:rsidRDefault="00A169DE" w:rsidP="00124E3A">
            <w:pPr>
              <w:rPr>
                <w:sz w:val="24"/>
              </w:rPr>
            </w:pPr>
            <w:r w:rsidRPr="000B0544">
              <w:rPr>
                <w:sz w:val="24"/>
              </w:rPr>
              <w:t>7.</w:t>
            </w:r>
            <w:r>
              <w:rPr>
                <w:sz w:val="24"/>
              </w:rPr>
              <w:t xml:space="preserve"> </w:t>
            </w:r>
            <w:r w:rsidRPr="000B0544">
              <w:rPr>
                <w:sz w:val="24"/>
              </w:rPr>
              <w:t xml:space="preserve">Χειρουργικές παθήσεις νεφρών, ουρητήρων, ουροδόχου κύστης, προστάτη: συνήθεις διαγνωστικές εξετάσεις και επιπλοκές, νεφρολιθίαση, νεφρεκτομή, μεταμόσχευση νεφρού, κυστεκτομή, </w:t>
            </w:r>
            <w:proofErr w:type="spellStart"/>
            <w:r w:rsidRPr="000B0544">
              <w:rPr>
                <w:sz w:val="24"/>
              </w:rPr>
              <w:t>προστατεκτομή</w:t>
            </w:r>
            <w:proofErr w:type="spellEnd"/>
            <w:r w:rsidRPr="000B0544">
              <w:rPr>
                <w:sz w:val="24"/>
              </w:rPr>
              <w:t>.</w:t>
            </w:r>
          </w:p>
          <w:p w:rsidR="00A169DE" w:rsidRPr="000B0544" w:rsidRDefault="00A169DE" w:rsidP="00124E3A">
            <w:pPr>
              <w:rPr>
                <w:sz w:val="24"/>
              </w:rPr>
            </w:pPr>
            <w:r>
              <w:rPr>
                <w:sz w:val="24"/>
              </w:rPr>
              <w:t xml:space="preserve">8. </w:t>
            </w:r>
            <w:r w:rsidRPr="000B0544">
              <w:rPr>
                <w:sz w:val="24"/>
              </w:rPr>
              <w:t>Χειρουργικές παθήσεις οφθαλμών: φροντίδα ασθενών με μειωμένη όραση, ιδιαιτερότητες χειρουργικής προετοιμασίας και μετεγχειρητικής φροντίδας, καταρράκτης, γλαύκωμα, κακώσεις οφθαλμού, αποκόλληση αμφιβληστροειδούς, μεταμόσχευση κερατοειδούς</w:t>
            </w:r>
          </w:p>
          <w:p w:rsidR="00A169DE" w:rsidRPr="000B0544" w:rsidRDefault="00A169DE" w:rsidP="00124E3A">
            <w:pPr>
              <w:rPr>
                <w:sz w:val="24"/>
              </w:rPr>
            </w:pPr>
            <w:r w:rsidRPr="000B0544">
              <w:rPr>
                <w:sz w:val="24"/>
              </w:rPr>
              <w:t>9.</w:t>
            </w:r>
            <w:r>
              <w:rPr>
                <w:sz w:val="24"/>
              </w:rPr>
              <w:t xml:space="preserve"> </w:t>
            </w:r>
            <w:r w:rsidRPr="000B0544">
              <w:rPr>
                <w:sz w:val="24"/>
              </w:rPr>
              <w:t xml:space="preserve">Χειρουργικές παθήσεις </w:t>
            </w:r>
            <w:proofErr w:type="spellStart"/>
            <w:r w:rsidRPr="000B0544">
              <w:rPr>
                <w:sz w:val="24"/>
              </w:rPr>
              <w:t>ωτών</w:t>
            </w:r>
            <w:proofErr w:type="spellEnd"/>
            <w:r w:rsidRPr="000B0544">
              <w:rPr>
                <w:sz w:val="24"/>
              </w:rPr>
              <w:t xml:space="preserve">: συμπτωματολογία και συνήθεις επιπλοκές, </w:t>
            </w:r>
            <w:proofErr w:type="spellStart"/>
            <w:r w:rsidRPr="000B0544">
              <w:rPr>
                <w:sz w:val="24"/>
              </w:rPr>
              <w:t>τυμπανοπλαστική</w:t>
            </w:r>
            <w:proofErr w:type="spellEnd"/>
            <w:r w:rsidRPr="000B0544">
              <w:rPr>
                <w:sz w:val="24"/>
              </w:rPr>
              <w:t xml:space="preserve">, </w:t>
            </w:r>
            <w:proofErr w:type="spellStart"/>
            <w:r w:rsidRPr="000B0544">
              <w:rPr>
                <w:sz w:val="24"/>
              </w:rPr>
              <w:t>αναβολεκτομή</w:t>
            </w:r>
            <w:proofErr w:type="spellEnd"/>
            <w:r w:rsidRPr="000B0544">
              <w:rPr>
                <w:sz w:val="24"/>
              </w:rPr>
              <w:t xml:space="preserve">, αντιμετώπιση συνδρόμου </w:t>
            </w:r>
            <w:proofErr w:type="spellStart"/>
            <w:r w:rsidRPr="000B0544">
              <w:rPr>
                <w:sz w:val="24"/>
              </w:rPr>
              <w:t>Meniere</w:t>
            </w:r>
            <w:proofErr w:type="spellEnd"/>
            <w:r w:rsidRPr="000B0544">
              <w:rPr>
                <w:sz w:val="24"/>
              </w:rPr>
              <w:t>.</w:t>
            </w:r>
          </w:p>
          <w:p w:rsidR="00A169DE" w:rsidRDefault="00A169DE" w:rsidP="00124E3A">
            <w:pPr>
              <w:rPr>
                <w:b/>
                <w:sz w:val="24"/>
              </w:rPr>
            </w:pPr>
            <w:r w:rsidRPr="000B0544">
              <w:rPr>
                <w:sz w:val="24"/>
              </w:rPr>
              <w:t>10.</w:t>
            </w:r>
            <w:r>
              <w:rPr>
                <w:sz w:val="24"/>
              </w:rPr>
              <w:t xml:space="preserve"> </w:t>
            </w:r>
            <w:r w:rsidRPr="000B0544">
              <w:rPr>
                <w:sz w:val="24"/>
              </w:rPr>
              <w:t xml:space="preserve">Χειρουργικές παθήσεις καρδιάς και αγγείων: επεμβάσεις ανοικτής καρδιάς, αρχές εξωσωματικής κυκλοφορίας, </w:t>
            </w:r>
            <w:proofErr w:type="spellStart"/>
            <w:r w:rsidRPr="000B0544">
              <w:rPr>
                <w:sz w:val="24"/>
              </w:rPr>
              <w:t>περικαρδιοκέντηση</w:t>
            </w:r>
            <w:proofErr w:type="spellEnd"/>
            <w:r w:rsidRPr="000B0544">
              <w:rPr>
                <w:sz w:val="24"/>
              </w:rPr>
              <w:t>, ανεύρυσμα αορτής, κιρσοί κάτω άκρων, στένωση καρωτίδων.</w:t>
            </w:r>
          </w:p>
        </w:tc>
      </w:tr>
    </w:tbl>
    <w:p w:rsidR="00A169DE" w:rsidRDefault="00A169DE" w:rsidP="00A169DE">
      <w:pPr>
        <w:rPr>
          <w:b/>
          <w:sz w:val="24"/>
        </w:rPr>
      </w:pPr>
    </w:p>
    <w:p w:rsidR="000329B7" w:rsidRDefault="000329B7" w:rsidP="000329B7">
      <w:pPr>
        <w:rPr>
          <w:b/>
          <w:sz w:val="24"/>
        </w:rPr>
      </w:pPr>
      <w:r>
        <w:rPr>
          <w:b/>
          <w:sz w:val="24"/>
        </w:rPr>
        <w:t>4β. ΠΕΡΙΕΧΟΜΕΝΟ ΜΑΘΗΜΑΤΟΣ (ΕΡΓΑΣΤΗΡΙΟ</w:t>
      </w:r>
      <w:r w:rsidR="00D83859">
        <w:rPr>
          <w:b/>
          <w:sz w:val="24"/>
        </w:rPr>
        <w:t xml:space="preserve"> - ΚΛΙΝΙΚΗ ΑΣΚΗΣΗ</w:t>
      </w:r>
      <w:r>
        <w:rPr>
          <w:b/>
          <w:sz w:val="24"/>
        </w:rPr>
        <w:t>)</w:t>
      </w:r>
    </w:p>
    <w:tbl>
      <w:tblPr>
        <w:tblStyle w:val="a4"/>
        <w:tblW w:w="0" w:type="auto"/>
        <w:tblLook w:val="04A0"/>
      </w:tblPr>
      <w:tblGrid>
        <w:gridCol w:w="8296"/>
      </w:tblGrid>
      <w:tr w:rsidR="000329B7" w:rsidTr="005C2B67">
        <w:tc>
          <w:tcPr>
            <w:tcW w:w="8296" w:type="dxa"/>
          </w:tcPr>
          <w:p w:rsidR="000329B7" w:rsidRDefault="000329B7" w:rsidP="000329B7">
            <w:pPr>
              <w:pStyle w:val="a5"/>
              <w:numPr>
                <w:ilvl w:val="0"/>
                <w:numId w:val="20"/>
              </w:numPr>
            </w:pPr>
            <w:r>
              <w:t>Τραχειοβρογχική αναρρόφηση</w:t>
            </w:r>
          </w:p>
          <w:p w:rsidR="000329B7" w:rsidRDefault="000329B7" w:rsidP="000329B7">
            <w:pPr>
              <w:pStyle w:val="a5"/>
              <w:numPr>
                <w:ilvl w:val="0"/>
                <w:numId w:val="20"/>
              </w:numPr>
            </w:pPr>
            <w:r>
              <w:t xml:space="preserve">Φροντίδα </w:t>
            </w:r>
            <w:proofErr w:type="spellStart"/>
            <w:r>
              <w:t>τραχειοστομίας</w:t>
            </w:r>
            <w:proofErr w:type="spellEnd"/>
          </w:p>
          <w:p w:rsidR="000329B7" w:rsidRDefault="000329B7" w:rsidP="000329B7">
            <w:pPr>
              <w:pStyle w:val="a5"/>
              <w:numPr>
                <w:ilvl w:val="0"/>
                <w:numId w:val="20"/>
              </w:numPr>
            </w:pPr>
            <w:r>
              <w:t xml:space="preserve">Αλλαγή </w:t>
            </w:r>
            <w:proofErr w:type="spellStart"/>
            <w:r>
              <w:t>τραχειοσωλήνα</w:t>
            </w:r>
            <w:proofErr w:type="spellEnd"/>
          </w:p>
          <w:p w:rsidR="000329B7" w:rsidRDefault="000329B7" w:rsidP="000329B7">
            <w:pPr>
              <w:pStyle w:val="a5"/>
              <w:numPr>
                <w:ilvl w:val="0"/>
                <w:numId w:val="20"/>
              </w:numPr>
            </w:pPr>
            <w:r>
              <w:t>Φροντίδα κολοστομίας</w:t>
            </w:r>
          </w:p>
          <w:p w:rsidR="000329B7" w:rsidRDefault="000329B7" w:rsidP="000329B7">
            <w:pPr>
              <w:pStyle w:val="a5"/>
              <w:numPr>
                <w:ilvl w:val="0"/>
                <w:numId w:val="20"/>
              </w:numPr>
            </w:pPr>
            <w:r>
              <w:t>Πλύση κολοστομίας</w:t>
            </w:r>
          </w:p>
          <w:p w:rsidR="000329B7" w:rsidRDefault="000329B7" w:rsidP="000329B7">
            <w:pPr>
              <w:pStyle w:val="a5"/>
              <w:numPr>
                <w:ilvl w:val="0"/>
                <w:numId w:val="20"/>
              </w:numPr>
            </w:pPr>
            <w:r>
              <w:t>Τοποθέτηση θωρακικής παροχέτευσης</w:t>
            </w:r>
          </w:p>
          <w:p w:rsidR="000329B7" w:rsidRDefault="000329B7" w:rsidP="000329B7">
            <w:pPr>
              <w:pStyle w:val="a5"/>
              <w:numPr>
                <w:ilvl w:val="0"/>
                <w:numId w:val="20"/>
              </w:numPr>
            </w:pPr>
            <w:r>
              <w:t>Αλλαγή θωρακικής παροχέτευσης</w:t>
            </w:r>
          </w:p>
          <w:p w:rsidR="000329B7" w:rsidRPr="008917AB" w:rsidRDefault="000329B7" w:rsidP="000329B7">
            <w:pPr>
              <w:pStyle w:val="a5"/>
              <w:numPr>
                <w:ilvl w:val="0"/>
                <w:numId w:val="20"/>
              </w:numPr>
            </w:pPr>
            <w:r>
              <w:t>Παρεντερική διατροφή</w:t>
            </w:r>
          </w:p>
        </w:tc>
      </w:tr>
    </w:tbl>
    <w:p w:rsidR="000329B7" w:rsidRDefault="000329B7" w:rsidP="00A169DE">
      <w:pPr>
        <w:rPr>
          <w:b/>
          <w:sz w:val="24"/>
        </w:rPr>
      </w:pPr>
    </w:p>
    <w:p w:rsidR="00A169DE" w:rsidRDefault="00A169DE" w:rsidP="00A169DE">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26FFD"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44985"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A169DE" w:rsidRPr="009214E3" w:rsidRDefault="00A169DE" w:rsidP="00124E3A">
            <w:pPr>
              <w:jc w:val="center"/>
              <w:rPr>
                <w:b/>
                <w:sz w:val="24"/>
                <w:lang w:val="en-US"/>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0302F8" w:rsidRDefault="00A169DE" w:rsidP="00124E3A">
            <w:pPr>
              <w:rPr>
                <w:sz w:val="24"/>
              </w:rPr>
            </w:pPr>
            <w:r>
              <w:rPr>
                <w:sz w:val="24"/>
              </w:rPr>
              <w:t>Εργαστηριακή Άσκηση</w:t>
            </w:r>
          </w:p>
        </w:tc>
        <w:tc>
          <w:tcPr>
            <w:tcW w:w="646" w:type="dxa"/>
          </w:tcPr>
          <w:p w:rsidR="00A169DE" w:rsidRDefault="00A169DE" w:rsidP="00124E3A">
            <w:pPr>
              <w:jc w:val="center"/>
              <w:rPr>
                <w:b/>
                <w:sz w:val="24"/>
              </w:rPr>
            </w:pPr>
            <w:r>
              <w:rPr>
                <w:b/>
                <w:sz w:val="24"/>
              </w:rPr>
              <w:t>Χ</w:t>
            </w:r>
          </w:p>
        </w:tc>
      </w:tr>
    </w:tbl>
    <w:p w:rsidR="00A169DE" w:rsidRDefault="00A169DE" w:rsidP="00A169DE">
      <w:pPr>
        <w:rPr>
          <w:b/>
          <w:sz w:val="24"/>
        </w:rPr>
      </w:pPr>
    </w:p>
    <w:p w:rsidR="00526FEA" w:rsidRDefault="00526FEA" w:rsidP="00A169DE">
      <w:pPr>
        <w:rPr>
          <w:b/>
          <w:sz w:val="24"/>
        </w:rPr>
      </w:pPr>
    </w:p>
    <w:p w:rsidR="00526FEA" w:rsidRDefault="00526FEA" w:rsidP="00A169DE">
      <w:pPr>
        <w:rPr>
          <w:b/>
          <w:sz w:val="24"/>
        </w:rPr>
      </w:pPr>
    </w:p>
    <w:p w:rsidR="00A169DE" w:rsidRDefault="00A169DE" w:rsidP="00A169DE">
      <w:pPr>
        <w:rPr>
          <w:b/>
          <w:sz w:val="24"/>
        </w:rPr>
      </w:pPr>
      <w:r>
        <w:rPr>
          <w:b/>
          <w:sz w:val="24"/>
        </w:rPr>
        <w:lastRenderedPageBreak/>
        <w:t>6. ΟΡΓΑΝΩΣΗ ΔΙΔΑΣΚΑΛΙΑΣ – ΦΟΡΤΟΣ ΕΡΓΑΣΙΑΣ</w:t>
      </w:r>
    </w:p>
    <w:tbl>
      <w:tblPr>
        <w:tblStyle w:val="a4"/>
        <w:tblW w:w="0" w:type="auto"/>
        <w:tblLook w:val="04A0"/>
      </w:tblPr>
      <w:tblGrid>
        <w:gridCol w:w="4148"/>
        <w:gridCol w:w="4148"/>
      </w:tblGrid>
      <w:tr w:rsidR="00762CC4" w:rsidRPr="00D441E3" w:rsidTr="005C2B67">
        <w:tc>
          <w:tcPr>
            <w:tcW w:w="4148" w:type="dxa"/>
            <w:shd w:val="clear" w:color="auto" w:fill="E2EFD9"/>
          </w:tcPr>
          <w:p w:rsidR="00762CC4" w:rsidRPr="00D441E3" w:rsidRDefault="00762CC4" w:rsidP="009E7CEE">
            <w:pPr>
              <w:rPr>
                <w:b/>
                <w:sz w:val="24"/>
                <w:szCs w:val="24"/>
              </w:rPr>
            </w:pPr>
            <w:r w:rsidRPr="00D441E3">
              <w:rPr>
                <w:b/>
                <w:sz w:val="24"/>
                <w:szCs w:val="24"/>
              </w:rPr>
              <w:t>ΔΡΑΣΤΗΡΙΟΤΗΤΑ</w:t>
            </w:r>
          </w:p>
        </w:tc>
        <w:tc>
          <w:tcPr>
            <w:tcW w:w="4148" w:type="dxa"/>
            <w:shd w:val="clear" w:color="auto" w:fill="E2EFD9"/>
          </w:tcPr>
          <w:p w:rsidR="00762CC4" w:rsidRPr="00D441E3" w:rsidRDefault="00762CC4" w:rsidP="009E7CEE">
            <w:pPr>
              <w:rPr>
                <w:b/>
                <w:sz w:val="24"/>
                <w:szCs w:val="24"/>
              </w:rPr>
            </w:pPr>
            <w:r w:rsidRPr="00D441E3">
              <w:rPr>
                <w:b/>
                <w:sz w:val="24"/>
                <w:szCs w:val="24"/>
              </w:rPr>
              <w:t>ΦΟΡΤΟΣ ΕΡΓΑΣΙΑΣ ΕΞΑΜΗΝΟΥ</w:t>
            </w:r>
          </w:p>
        </w:tc>
      </w:tr>
      <w:tr w:rsidR="00762CC4" w:rsidRPr="00D441E3" w:rsidTr="009E7CEE">
        <w:tc>
          <w:tcPr>
            <w:tcW w:w="4148" w:type="dxa"/>
          </w:tcPr>
          <w:p w:rsidR="00762CC4" w:rsidRPr="00011BEE" w:rsidRDefault="00762CC4" w:rsidP="009E7CE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762CC4" w:rsidRPr="00D441E3"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42</w:t>
            </w:r>
          </w:p>
        </w:tc>
      </w:tr>
      <w:tr w:rsidR="00762CC4" w:rsidRPr="00D441E3" w:rsidTr="009E7CEE">
        <w:tc>
          <w:tcPr>
            <w:tcW w:w="4148" w:type="dxa"/>
          </w:tcPr>
          <w:p w:rsidR="00762CC4" w:rsidRDefault="00762CC4" w:rsidP="009E7CEE">
            <w:pPr>
              <w:widowControl w:val="0"/>
              <w:jc w:val="both"/>
              <w:rPr>
                <w:rFonts w:ascii="Calibri" w:eastAsia="Calibri" w:hAnsi="Calibri" w:cs="Calibri"/>
                <w:sz w:val="24"/>
                <w:szCs w:val="24"/>
              </w:rPr>
            </w:pPr>
            <w:r w:rsidRPr="00B766B9">
              <w:rPr>
                <w:rFonts w:eastAsia="Calibri" w:cstheme="minorHAnsi"/>
                <w:sz w:val="24"/>
                <w:szCs w:val="24"/>
              </w:rPr>
              <w:t>Μελέτη περιπτώσεων / σύγχρονης βιβλιογραφίας</w:t>
            </w:r>
          </w:p>
        </w:tc>
        <w:tc>
          <w:tcPr>
            <w:tcW w:w="4148" w:type="dxa"/>
          </w:tcPr>
          <w:p w:rsidR="00762CC4"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10</w:t>
            </w:r>
            <w:r w:rsidR="00762CC4">
              <w:rPr>
                <w:rFonts w:ascii="Calibri" w:eastAsia="Calibri" w:hAnsi="Calibri" w:cs="Calibri"/>
                <w:sz w:val="24"/>
                <w:szCs w:val="24"/>
              </w:rPr>
              <w:t>%</w:t>
            </w:r>
          </w:p>
        </w:tc>
      </w:tr>
      <w:tr w:rsidR="00762CC4" w:rsidRPr="00D441E3" w:rsidTr="009E7CEE">
        <w:tc>
          <w:tcPr>
            <w:tcW w:w="4148" w:type="dxa"/>
          </w:tcPr>
          <w:p w:rsidR="00762CC4" w:rsidRPr="00D441E3" w:rsidRDefault="00762CC4" w:rsidP="009E7CEE">
            <w:pPr>
              <w:widowControl w:val="0"/>
              <w:jc w:val="both"/>
              <w:rPr>
                <w:rFonts w:ascii="Calibri" w:eastAsia="Calibri" w:hAnsi="Calibri" w:cs="Calibri"/>
                <w:sz w:val="24"/>
                <w:szCs w:val="24"/>
              </w:rPr>
            </w:pPr>
            <w:r>
              <w:rPr>
                <w:rFonts w:ascii="Calibri" w:eastAsia="Calibri" w:hAnsi="Calibri" w:cs="Calibri"/>
                <w:sz w:val="24"/>
                <w:szCs w:val="24"/>
              </w:rPr>
              <w:t>Εργαστηριακή άσκηση</w:t>
            </w:r>
          </w:p>
        </w:tc>
        <w:tc>
          <w:tcPr>
            <w:tcW w:w="4148" w:type="dxa"/>
          </w:tcPr>
          <w:p w:rsidR="00762CC4" w:rsidRPr="00D441E3"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26</w:t>
            </w:r>
          </w:p>
        </w:tc>
      </w:tr>
      <w:tr w:rsidR="00762CC4" w:rsidRPr="00D441E3" w:rsidTr="009E7CEE">
        <w:tc>
          <w:tcPr>
            <w:tcW w:w="4148" w:type="dxa"/>
          </w:tcPr>
          <w:p w:rsidR="00762CC4" w:rsidRPr="00D441E3" w:rsidRDefault="00762CC4" w:rsidP="009E7CEE">
            <w:pPr>
              <w:widowControl w:val="0"/>
              <w:jc w:val="both"/>
              <w:rPr>
                <w:rFonts w:ascii="Calibri" w:eastAsia="Calibri" w:hAnsi="Calibri" w:cs="Calibri"/>
                <w:sz w:val="24"/>
                <w:szCs w:val="24"/>
              </w:rPr>
            </w:pPr>
            <w:r>
              <w:rPr>
                <w:rFonts w:cstheme="minorHAnsi"/>
                <w:sz w:val="24"/>
                <w:szCs w:val="24"/>
              </w:rPr>
              <w:t>Κλινική</w:t>
            </w:r>
            <w:r w:rsidRPr="00B766B9">
              <w:rPr>
                <w:rFonts w:ascii="Calibri" w:eastAsia="Calibri" w:hAnsi="Calibri" w:cs="Calibri"/>
                <w:sz w:val="24"/>
                <w:szCs w:val="24"/>
              </w:rPr>
              <w:t xml:space="preserve"> άσκηση</w:t>
            </w:r>
          </w:p>
        </w:tc>
        <w:tc>
          <w:tcPr>
            <w:tcW w:w="4148" w:type="dxa"/>
          </w:tcPr>
          <w:p w:rsidR="00762CC4" w:rsidRPr="00D441E3"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52</w:t>
            </w:r>
          </w:p>
        </w:tc>
      </w:tr>
      <w:tr w:rsidR="00762CC4" w:rsidRPr="00D441E3" w:rsidTr="009E7CEE">
        <w:tc>
          <w:tcPr>
            <w:tcW w:w="4148" w:type="dxa"/>
          </w:tcPr>
          <w:p w:rsidR="00762CC4" w:rsidRPr="00D441E3" w:rsidRDefault="00762CC4" w:rsidP="009E7CEE">
            <w:pPr>
              <w:widowControl w:val="0"/>
              <w:jc w:val="both"/>
              <w:rPr>
                <w:rFonts w:ascii="Calibri" w:eastAsia="Calibri" w:hAnsi="Calibri" w:cs="Calibri"/>
                <w:sz w:val="24"/>
                <w:szCs w:val="24"/>
              </w:rPr>
            </w:pPr>
            <w:r w:rsidRPr="00D441E3">
              <w:rPr>
                <w:rFonts w:ascii="Calibri" w:eastAsia="Calibri" w:hAnsi="Calibri" w:cs="Calibri"/>
                <w:sz w:val="24"/>
                <w:szCs w:val="24"/>
              </w:rPr>
              <w:t>Γραπτή εργασία κατ’ οίκον</w:t>
            </w:r>
          </w:p>
        </w:tc>
        <w:tc>
          <w:tcPr>
            <w:tcW w:w="4148" w:type="dxa"/>
          </w:tcPr>
          <w:p w:rsidR="00762CC4" w:rsidRPr="00D441E3"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3</w:t>
            </w:r>
            <w:r w:rsidR="00762CC4" w:rsidRPr="00D441E3">
              <w:rPr>
                <w:rFonts w:ascii="Calibri" w:eastAsia="Calibri" w:hAnsi="Calibri" w:cs="Calibri"/>
                <w:sz w:val="24"/>
                <w:szCs w:val="24"/>
              </w:rPr>
              <w:t>0</w:t>
            </w:r>
          </w:p>
        </w:tc>
      </w:tr>
      <w:tr w:rsidR="00762CC4" w:rsidRPr="00D441E3" w:rsidTr="009E7CEE">
        <w:tc>
          <w:tcPr>
            <w:tcW w:w="4148" w:type="dxa"/>
          </w:tcPr>
          <w:p w:rsidR="00762CC4" w:rsidRPr="00D441E3" w:rsidRDefault="00762CC4" w:rsidP="009E7CEE">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762CC4" w:rsidRPr="00D441E3"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115</w:t>
            </w:r>
          </w:p>
        </w:tc>
      </w:tr>
      <w:tr w:rsidR="009F4C33" w:rsidRPr="00D441E3" w:rsidTr="009E7CEE">
        <w:tc>
          <w:tcPr>
            <w:tcW w:w="4148" w:type="dxa"/>
          </w:tcPr>
          <w:p w:rsidR="009F4C33" w:rsidRPr="00E94164" w:rsidRDefault="009F4C33"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9F4C33" w:rsidRPr="00E94164" w:rsidRDefault="009F4C33" w:rsidP="009F4C33">
            <w:pPr>
              <w:widowControl w:val="0"/>
              <w:jc w:val="both"/>
              <w:rPr>
                <w:rFonts w:ascii="Calibri" w:eastAsia="Times New Roman" w:hAnsi="Calibri" w:cs="Calibri"/>
                <w:b/>
                <w:sz w:val="24"/>
                <w:szCs w:val="24"/>
              </w:rPr>
            </w:pPr>
            <w:r>
              <w:rPr>
                <w:rFonts w:ascii="Calibri" w:eastAsia="Times New Roman" w:hAnsi="Calibri" w:cs="Calibri"/>
                <w:b/>
                <w:sz w:val="24"/>
                <w:szCs w:val="24"/>
              </w:rPr>
              <w:t>275</w:t>
            </w:r>
          </w:p>
        </w:tc>
      </w:tr>
    </w:tbl>
    <w:p w:rsidR="00A169DE" w:rsidRDefault="00A169DE" w:rsidP="00A169DE">
      <w:pPr>
        <w:rPr>
          <w:b/>
          <w:sz w:val="24"/>
        </w:rPr>
      </w:pPr>
    </w:p>
    <w:p w:rsidR="00A169DE" w:rsidRDefault="00A169DE" w:rsidP="00A169DE">
      <w:pPr>
        <w:rPr>
          <w:b/>
          <w:sz w:val="24"/>
        </w:rPr>
      </w:pPr>
      <w:r>
        <w:rPr>
          <w:b/>
          <w:sz w:val="24"/>
        </w:rPr>
        <w:t>7. ΑΞΙΟΛΟΓΗΣΗ ΦΟΙΤΗΤΩΝ</w:t>
      </w:r>
    </w:p>
    <w:tbl>
      <w:tblPr>
        <w:tblStyle w:val="a4"/>
        <w:tblW w:w="0" w:type="auto"/>
        <w:tblLook w:val="04A0"/>
      </w:tblPr>
      <w:tblGrid>
        <w:gridCol w:w="4148"/>
        <w:gridCol w:w="4148"/>
      </w:tblGrid>
      <w:tr w:rsidR="00A169DE" w:rsidTr="005C2B67">
        <w:tc>
          <w:tcPr>
            <w:tcW w:w="8296" w:type="dxa"/>
            <w:gridSpan w:val="2"/>
            <w:shd w:val="clear" w:color="auto" w:fill="E2EFD9"/>
          </w:tcPr>
          <w:p w:rsidR="00A169DE" w:rsidRDefault="00A169DE" w:rsidP="00124E3A">
            <w:pPr>
              <w:rPr>
                <w:b/>
                <w:sz w:val="24"/>
              </w:rPr>
            </w:pPr>
            <w:r>
              <w:rPr>
                <w:b/>
                <w:sz w:val="24"/>
              </w:rPr>
              <w:t>Α. ΘΕΩΡΙΑ</w:t>
            </w:r>
          </w:p>
        </w:tc>
      </w:tr>
      <w:tr w:rsidR="00A169DE" w:rsidTr="00124E3A">
        <w:tc>
          <w:tcPr>
            <w:tcW w:w="4148" w:type="dxa"/>
          </w:tcPr>
          <w:p w:rsidR="00A169DE" w:rsidRPr="00D441E3" w:rsidRDefault="00A169DE" w:rsidP="00124E3A">
            <w:pPr>
              <w:rPr>
                <w:rFonts w:cstheme="minorHAnsi"/>
                <w:b/>
                <w:sz w:val="24"/>
                <w:szCs w:val="24"/>
              </w:rPr>
            </w:pPr>
            <w:r w:rsidRPr="00D441E3">
              <w:rPr>
                <w:rFonts w:ascii="Calibri" w:eastAsia="Calibri" w:hAnsi="Calibri" w:cs="Calibri"/>
                <w:sz w:val="24"/>
                <w:szCs w:val="24"/>
              </w:rPr>
              <w:t>Τελική γραπτή εξέταση</w:t>
            </w:r>
          </w:p>
        </w:tc>
        <w:tc>
          <w:tcPr>
            <w:tcW w:w="4148" w:type="dxa"/>
          </w:tcPr>
          <w:p w:rsidR="00A169DE" w:rsidRPr="00D441E3" w:rsidRDefault="00A169DE" w:rsidP="00124E3A">
            <w:pPr>
              <w:rPr>
                <w:rFonts w:cstheme="minorHAnsi"/>
                <w:sz w:val="24"/>
                <w:szCs w:val="24"/>
              </w:rPr>
            </w:pPr>
            <w:r w:rsidRPr="00D441E3">
              <w:rPr>
                <w:rFonts w:cstheme="minorHAnsi"/>
                <w:sz w:val="24"/>
                <w:szCs w:val="24"/>
              </w:rPr>
              <w:t>80%</w:t>
            </w:r>
          </w:p>
        </w:tc>
      </w:tr>
      <w:tr w:rsidR="00A169DE" w:rsidTr="00124E3A">
        <w:tc>
          <w:tcPr>
            <w:tcW w:w="4148" w:type="dxa"/>
          </w:tcPr>
          <w:p w:rsidR="00A169DE" w:rsidRPr="00D441E3" w:rsidRDefault="00A169DE" w:rsidP="00124E3A">
            <w:pPr>
              <w:rPr>
                <w:rFonts w:cstheme="minorHAnsi"/>
                <w:b/>
                <w:sz w:val="24"/>
                <w:szCs w:val="24"/>
              </w:rPr>
            </w:pPr>
            <w:r w:rsidRPr="00D441E3">
              <w:rPr>
                <w:rFonts w:cstheme="minorHAnsi"/>
                <w:sz w:val="24"/>
                <w:szCs w:val="24"/>
              </w:rPr>
              <w:t>Γ</w:t>
            </w:r>
            <w:r w:rsidRPr="00D441E3">
              <w:rPr>
                <w:rFonts w:ascii="Calibri" w:eastAsia="Calibri" w:hAnsi="Calibri" w:cs="Calibri"/>
                <w:sz w:val="24"/>
                <w:szCs w:val="24"/>
              </w:rPr>
              <w:t>ραπτή εργασία</w:t>
            </w:r>
          </w:p>
        </w:tc>
        <w:tc>
          <w:tcPr>
            <w:tcW w:w="4148" w:type="dxa"/>
          </w:tcPr>
          <w:p w:rsidR="00A169DE" w:rsidRPr="00D441E3" w:rsidRDefault="00A169DE" w:rsidP="00124E3A">
            <w:pPr>
              <w:rPr>
                <w:rFonts w:cstheme="minorHAnsi"/>
                <w:sz w:val="24"/>
                <w:szCs w:val="24"/>
              </w:rPr>
            </w:pPr>
            <w:r w:rsidRPr="00D441E3">
              <w:rPr>
                <w:rFonts w:cstheme="minorHAnsi"/>
                <w:sz w:val="24"/>
                <w:szCs w:val="24"/>
              </w:rPr>
              <w:t>20%</w:t>
            </w:r>
          </w:p>
        </w:tc>
      </w:tr>
      <w:tr w:rsidR="00A169DE" w:rsidTr="005C2B67">
        <w:tc>
          <w:tcPr>
            <w:tcW w:w="8296" w:type="dxa"/>
            <w:gridSpan w:val="2"/>
            <w:shd w:val="clear" w:color="auto" w:fill="E2EFD9"/>
          </w:tcPr>
          <w:p w:rsidR="00A169DE" w:rsidRDefault="00A169DE" w:rsidP="00124E3A">
            <w:pPr>
              <w:rPr>
                <w:b/>
                <w:sz w:val="24"/>
              </w:rPr>
            </w:pPr>
            <w:r>
              <w:rPr>
                <w:b/>
                <w:sz w:val="24"/>
              </w:rPr>
              <w:t>Β. ΕΡΓΑΣΤΗΡΙΟ</w:t>
            </w:r>
          </w:p>
        </w:tc>
      </w:tr>
      <w:tr w:rsidR="00A169DE" w:rsidTr="00124E3A">
        <w:tc>
          <w:tcPr>
            <w:tcW w:w="4148" w:type="dxa"/>
          </w:tcPr>
          <w:p w:rsidR="00A169DE" w:rsidRDefault="00A169DE" w:rsidP="00124E3A">
            <w:pPr>
              <w:rPr>
                <w:rFonts w:ascii="Calibri" w:eastAsia="Calibri" w:hAnsi="Calibri" w:cs="Calibri"/>
                <w:sz w:val="24"/>
                <w:szCs w:val="24"/>
              </w:rPr>
            </w:pPr>
            <w:r w:rsidRPr="00D441E3">
              <w:rPr>
                <w:rFonts w:ascii="Calibri" w:eastAsia="Calibri" w:hAnsi="Calibri" w:cs="Calibri"/>
                <w:sz w:val="24"/>
                <w:szCs w:val="24"/>
              </w:rPr>
              <w:t xml:space="preserve">Τελική </w:t>
            </w:r>
            <w:r>
              <w:rPr>
                <w:rFonts w:ascii="Calibri" w:eastAsia="Calibri" w:hAnsi="Calibri" w:cs="Calibri"/>
                <w:sz w:val="24"/>
                <w:szCs w:val="24"/>
              </w:rPr>
              <w:t>προφορική</w:t>
            </w:r>
            <w:r w:rsidRPr="00D441E3">
              <w:rPr>
                <w:rFonts w:ascii="Calibri" w:eastAsia="Calibri" w:hAnsi="Calibri" w:cs="Calibri"/>
                <w:sz w:val="24"/>
                <w:szCs w:val="24"/>
              </w:rPr>
              <w:t xml:space="preserve"> εξέταση</w:t>
            </w:r>
          </w:p>
        </w:tc>
        <w:tc>
          <w:tcPr>
            <w:tcW w:w="4148" w:type="dxa"/>
          </w:tcPr>
          <w:p w:rsidR="00A169DE" w:rsidRPr="00833EEC" w:rsidRDefault="00A169DE" w:rsidP="00124E3A">
            <w:pPr>
              <w:rPr>
                <w:sz w:val="24"/>
              </w:rPr>
            </w:pPr>
            <w:r>
              <w:rPr>
                <w:sz w:val="24"/>
              </w:rPr>
              <w:t>100%</w:t>
            </w:r>
          </w:p>
        </w:tc>
      </w:tr>
      <w:tr w:rsidR="00A169DE" w:rsidTr="005C2B67">
        <w:tc>
          <w:tcPr>
            <w:tcW w:w="8296" w:type="dxa"/>
            <w:gridSpan w:val="2"/>
            <w:shd w:val="clear" w:color="auto" w:fill="E2EFD9"/>
          </w:tcPr>
          <w:p w:rsidR="00A169DE" w:rsidRDefault="00A169DE" w:rsidP="00124E3A">
            <w:pPr>
              <w:rPr>
                <w:b/>
                <w:sz w:val="24"/>
              </w:rPr>
            </w:pPr>
            <w:r>
              <w:rPr>
                <w:b/>
                <w:sz w:val="24"/>
              </w:rPr>
              <w:t>Γ. ΚΛΙΝΙΚΗ ΑΣΚΗΣΗ</w:t>
            </w:r>
          </w:p>
        </w:tc>
      </w:tr>
      <w:tr w:rsidR="00A169DE" w:rsidTr="00124E3A">
        <w:tc>
          <w:tcPr>
            <w:tcW w:w="4148" w:type="dxa"/>
          </w:tcPr>
          <w:p w:rsidR="00A169DE" w:rsidRDefault="00A169DE" w:rsidP="00124E3A">
            <w:pPr>
              <w:rPr>
                <w:b/>
                <w:sz w:val="24"/>
              </w:rPr>
            </w:pPr>
            <w:r>
              <w:rPr>
                <w:rFonts w:ascii="Calibri" w:eastAsia="Calibri" w:hAnsi="Calibri" w:cs="Calibri"/>
                <w:sz w:val="24"/>
                <w:szCs w:val="24"/>
              </w:rPr>
              <w:t>Αξιολόγηση κατά την κλινική άσκηση</w:t>
            </w:r>
          </w:p>
        </w:tc>
        <w:tc>
          <w:tcPr>
            <w:tcW w:w="4148" w:type="dxa"/>
          </w:tcPr>
          <w:p w:rsidR="00A169DE" w:rsidRPr="00833EEC" w:rsidRDefault="00A169DE" w:rsidP="00124E3A">
            <w:pPr>
              <w:rPr>
                <w:sz w:val="24"/>
              </w:rPr>
            </w:pPr>
            <w:r w:rsidRPr="00833EEC">
              <w:rPr>
                <w:sz w:val="24"/>
              </w:rPr>
              <w:t>100%</w:t>
            </w:r>
          </w:p>
        </w:tc>
      </w:tr>
    </w:tbl>
    <w:p w:rsidR="00771AB3" w:rsidRDefault="00771AB3" w:rsidP="00771AB3">
      <w:pPr>
        <w:spacing w:after="120" w:line="240" w:lineRule="auto"/>
        <w:jc w:val="both"/>
      </w:pPr>
      <w:r>
        <w:t>Η τελική βαθμολογία καθορίζεται κατά 50% από τη βαθμολογία της Θεωρίας, κατά 25% από τη βαθμολογία του Εργαστηρίου και κατά 25%</w:t>
      </w:r>
      <w:r w:rsidRPr="00787EB0">
        <w:t xml:space="preserve"> </w:t>
      </w:r>
      <w:r>
        <w:t>από τη βαθμολογία της Κλινικής Άσκησης.</w:t>
      </w:r>
    </w:p>
    <w:p w:rsidR="00A169DE" w:rsidRDefault="00A169DE" w:rsidP="00A169DE">
      <w:pPr>
        <w:rPr>
          <w:b/>
          <w:sz w:val="24"/>
        </w:rPr>
      </w:pPr>
    </w:p>
    <w:p w:rsidR="00A169DE" w:rsidRDefault="00A169DE" w:rsidP="00A169DE">
      <w:pPr>
        <w:rPr>
          <w:b/>
          <w:sz w:val="24"/>
        </w:rPr>
      </w:pPr>
      <w:r>
        <w:rPr>
          <w:b/>
          <w:sz w:val="24"/>
        </w:rPr>
        <w:t>8. ΑΞΙΟΛΟΓΗΣΗ ΑΠΟ ΤΟΥΣ ΦΟΙΤΗΤΕΣ</w:t>
      </w:r>
    </w:p>
    <w:tbl>
      <w:tblPr>
        <w:tblStyle w:val="a4"/>
        <w:tblW w:w="0" w:type="auto"/>
        <w:tblLook w:val="04A0"/>
      </w:tblPr>
      <w:tblGrid>
        <w:gridCol w:w="8296"/>
      </w:tblGrid>
      <w:tr w:rsidR="00A169DE" w:rsidTr="00124E3A">
        <w:tc>
          <w:tcPr>
            <w:tcW w:w="8296" w:type="dxa"/>
          </w:tcPr>
          <w:p w:rsidR="00A169DE" w:rsidRPr="008917AB" w:rsidRDefault="00A169DE"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169DE" w:rsidRDefault="00A169DE" w:rsidP="00A169DE">
      <w:pPr>
        <w:rPr>
          <w:b/>
          <w:sz w:val="24"/>
        </w:rPr>
      </w:pPr>
    </w:p>
    <w:p w:rsidR="00A169DE" w:rsidRDefault="00A169DE" w:rsidP="00A169DE">
      <w:pPr>
        <w:rPr>
          <w:b/>
          <w:sz w:val="24"/>
        </w:rPr>
      </w:pPr>
      <w:r>
        <w:rPr>
          <w:b/>
          <w:sz w:val="24"/>
        </w:rPr>
        <w:t>9. ΣΥΝΙΣΤΩΜΕΝΗ ΒΙΒΛΙΟΓΡΑΦΙΑ</w:t>
      </w:r>
    </w:p>
    <w:tbl>
      <w:tblPr>
        <w:tblStyle w:val="a4"/>
        <w:tblW w:w="0" w:type="auto"/>
        <w:tblLook w:val="04A0"/>
      </w:tblPr>
      <w:tblGrid>
        <w:gridCol w:w="8296"/>
      </w:tblGrid>
      <w:tr w:rsidR="00A169DE" w:rsidRPr="00900974" w:rsidTr="00124E3A">
        <w:tc>
          <w:tcPr>
            <w:tcW w:w="8296" w:type="dxa"/>
          </w:tcPr>
          <w:p w:rsidR="00A169DE" w:rsidRPr="000B0544" w:rsidRDefault="00A169DE" w:rsidP="00A169DE">
            <w:pPr>
              <w:pStyle w:val="a5"/>
              <w:numPr>
                <w:ilvl w:val="0"/>
                <w:numId w:val="3"/>
              </w:numPr>
              <w:rPr>
                <w:sz w:val="24"/>
              </w:rPr>
            </w:pPr>
            <w:r w:rsidRPr="000B0544">
              <w:rPr>
                <w:sz w:val="24"/>
              </w:rPr>
              <w:t xml:space="preserve">ΠΑΘΟΛΟΓΙΚΗ- ΧΕΙΡΟΥΡΓΙΚΗ ΝΟΣΗΛΕΥΤΙΚΗ (ΤΟΜΟΣ </w:t>
            </w:r>
            <w:r>
              <w:rPr>
                <w:sz w:val="24"/>
                <w:lang w:val="en-US"/>
              </w:rPr>
              <w:t>I</w:t>
            </w:r>
            <w:r w:rsidRPr="004B0AA1">
              <w:rPr>
                <w:sz w:val="24"/>
              </w:rPr>
              <w:t>-</w:t>
            </w:r>
            <w:r>
              <w:rPr>
                <w:sz w:val="24"/>
              </w:rPr>
              <w:t>ΙΙ</w:t>
            </w:r>
            <w:r w:rsidRPr="000B0544">
              <w:rPr>
                <w:sz w:val="24"/>
              </w:rPr>
              <w:t>). OSBORN, WRAA, WATSON. ΕΚΔΟΣΕΙΣ ΠΑΣΧΑΛΙΔΗΣ 2011, ΑΘΗΝΑ</w:t>
            </w:r>
          </w:p>
          <w:p w:rsidR="00A169DE" w:rsidRPr="000B0544" w:rsidRDefault="00A169DE" w:rsidP="00A169DE">
            <w:pPr>
              <w:pStyle w:val="a5"/>
              <w:numPr>
                <w:ilvl w:val="0"/>
                <w:numId w:val="3"/>
              </w:numPr>
              <w:rPr>
                <w:sz w:val="24"/>
              </w:rPr>
            </w:pPr>
            <w:r w:rsidRPr="000B0544">
              <w:rPr>
                <w:sz w:val="24"/>
              </w:rPr>
              <w:t>ΠΑΘΟΛΟΓΙΚΗ-ΧΕΙΡΟΥΡΓΙΚΗ ΝΟΣΗΛΕΥΤΙΚΗ - ΚΡΙΤΙΚΗ ΣΚΕΨΗ ΓΙΑ ΣΥΝΕΡΓΑΤΙΚΗ ΦΡΟΝΤΙΔΑ (ΤΟΜΟΣ</w:t>
            </w:r>
            <w:r w:rsidRPr="00530BE7">
              <w:rPr>
                <w:sz w:val="24"/>
              </w:rPr>
              <w:t xml:space="preserve"> </w:t>
            </w:r>
            <w:r>
              <w:rPr>
                <w:sz w:val="24"/>
                <w:lang w:val="en-US"/>
              </w:rPr>
              <w:t>I</w:t>
            </w:r>
            <w:r w:rsidRPr="00530BE7">
              <w:rPr>
                <w:sz w:val="24"/>
              </w:rPr>
              <w:t>-</w:t>
            </w:r>
            <w:r>
              <w:rPr>
                <w:sz w:val="24"/>
              </w:rPr>
              <w:t>Ι</w:t>
            </w:r>
            <w:r>
              <w:rPr>
                <w:sz w:val="24"/>
                <w:lang w:val="en-US"/>
              </w:rPr>
              <w:t>V</w:t>
            </w:r>
            <w:r w:rsidRPr="000B0544">
              <w:rPr>
                <w:sz w:val="24"/>
              </w:rPr>
              <w:t>). IGNATAVICIUS, WORKMAN. ΕΚΔΟΣΕΙΣ ΒΗΤΑ 2008, ΑΘΗΝΑ</w:t>
            </w:r>
          </w:p>
        </w:tc>
      </w:tr>
    </w:tbl>
    <w:p w:rsidR="00A169DE" w:rsidRDefault="00A169DE" w:rsidP="00A169DE">
      <w:pPr>
        <w:rPr>
          <w:b/>
          <w:sz w:val="24"/>
        </w:rPr>
      </w:pPr>
    </w:p>
    <w:p w:rsidR="00526FEA" w:rsidRPr="00900974" w:rsidRDefault="00526FEA" w:rsidP="00A169DE">
      <w:pPr>
        <w:rPr>
          <w:b/>
          <w:sz w:val="24"/>
        </w:rPr>
      </w:pPr>
    </w:p>
    <w:p w:rsidR="00A169DE" w:rsidRPr="008A7DC5" w:rsidRDefault="00A169DE" w:rsidP="00A169DE">
      <w:pPr>
        <w:rPr>
          <w:b/>
          <w:sz w:val="24"/>
        </w:rPr>
      </w:pPr>
      <w:r>
        <w:rPr>
          <w:b/>
          <w:sz w:val="24"/>
        </w:rPr>
        <w:t>10. ΕΠΙΚΟΙΝΩΝΙΑ</w:t>
      </w:r>
    </w:p>
    <w:tbl>
      <w:tblPr>
        <w:tblStyle w:val="a4"/>
        <w:tblW w:w="0" w:type="auto"/>
        <w:tblLook w:val="04A0"/>
      </w:tblPr>
      <w:tblGrid>
        <w:gridCol w:w="8296"/>
      </w:tblGrid>
      <w:tr w:rsidR="00A169DE" w:rsidTr="00124E3A">
        <w:tc>
          <w:tcPr>
            <w:tcW w:w="8296" w:type="dxa"/>
          </w:tcPr>
          <w:p w:rsidR="00A169DE" w:rsidRDefault="00A169DE"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A169DE" w:rsidRPr="008917AB" w:rsidRDefault="00A169DE" w:rsidP="00124E3A">
            <w:pPr>
              <w:spacing w:line="288" w:lineRule="auto"/>
              <w:ind w:left="29"/>
              <w:contextualSpacing/>
              <w:jc w:val="both"/>
            </w:pPr>
            <w:r>
              <w:t>Ώρες  επικοινωνίας στις εγκαταστάσεις του τμήματος: Πέμπτη 13.00-15.00</w:t>
            </w:r>
          </w:p>
        </w:tc>
      </w:tr>
    </w:tbl>
    <w:p w:rsidR="00A169DE" w:rsidRPr="008A7DC5" w:rsidRDefault="00A169DE" w:rsidP="00A169DE">
      <w:pPr>
        <w:rPr>
          <w:b/>
          <w:sz w:val="24"/>
        </w:rPr>
      </w:pPr>
    </w:p>
    <w:p w:rsidR="00A169DE" w:rsidRDefault="00A169DE">
      <w:pPr>
        <w:rPr>
          <w:b/>
          <w:sz w:val="24"/>
        </w:rPr>
      </w:pPr>
      <w:r>
        <w:rPr>
          <w:b/>
          <w:sz w:val="24"/>
        </w:rPr>
        <w:br w:type="page"/>
      </w:r>
    </w:p>
    <w:p w:rsidR="00A169DE" w:rsidRPr="00A169DE" w:rsidRDefault="00A169DE" w:rsidP="00A169DE">
      <w:pPr>
        <w:jc w:val="center"/>
        <w:rPr>
          <w:b/>
          <w:sz w:val="32"/>
          <w:szCs w:val="32"/>
          <w:u w:val="single"/>
        </w:rPr>
      </w:pPr>
      <w:r w:rsidRPr="00A169DE">
        <w:rPr>
          <w:b/>
          <w:sz w:val="32"/>
          <w:szCs w:val="32"/>
          <w:u w:val="single"/>
        </w:rPr>
        <w:lastRenderedPageBreak/>
        <w:t>ΠΑΘΟΛΟΓΙΚΗ ΝΟΣΗΛΕΥΤΙΚΗ ΙΙ</w:t>
      </w:r>
    </w:p>
    <w:p w:rsidR="00A169DE" w:rsidRDefault="00A169DE" w:rsidP="00A169DE">
      <w:pPr>
        <w:rPr>
          <w:b/>
          <w:sz w:val="24"/>
        </w:rPr>
      </w:pPr>
      <w:r>
        <w:rPr>
          <w:b/>
          <w:sz w:val="24"/>
        </w:rPr>
        <w:t>1. ΓΕΝΙΚΑ</w:t>
      </w:r>
    </w:p>
    <w:tbl>
      <w:tblPr>
        <w:tblStyle w:val="a4"/>
        <w:tblW w:w="0" w:type="auto"/>
        <w:tblLook w:val="04A0"/>
      </w:tblPr>
      <w:tblGrid>
        <w:gridCol w:w="3496"/>
        <w:gridCol w:w="1202"/>
        <w:gridCol w:w="683"/>
        <w:gridCol w:w="1678"/>
        <w:gridCol w:w="249"/>
        <w:gridCol w:w="1214"/>
      </w:tblGrid>
      <w:tr w:rsidR="00A169DE" w:rsidTr="005C2B67">
        <w:tc>
          <w:tcPr>
            <w:tcW w:w="3681" w:type="dxa"/>
            <w:shd w:val="clear" w:color="auto" w:fill="E2EFD9"/>
          </w:tcPr>
          <w:p w:rsidR="00A169DE" w:rsidRPr="007329F0" w:rsidRDefault="00A169DE" w:rsidP="00124E3A">
            <w:pPr>
              <w:jc w:val="right"/>
              <w:rPr>
                <w:b/>
              </w:rPr>
            </w:pPr>
            <w:r w:rsidRPr="007329F0">
              <w:rPr>
                <w:b/>
              </w:rPr>
              <w:t>ΣΧΟΛΗ</w:t>
            </w:r>
          </w:p>
        </w:tc>
        <w:tc>
          <w:tcPr>
            <w:tcW w:w="4615" w:type="dxa"/>
            <w:gridSpan w:val="5"/>
          </w:tcPr>
          <w:p w:rsidR="00A169DE" w:rsidRPr="007329F0" w:rsidRDefault="00A169DE" w:rsidP="00124E3A">
            <w:pPr>
              <w:rPr>
                <w:b/>
              </w:rPr>
            </w:pPr>
            <w:r>
              <w:rPr>
                <w:b/>
              </w:rPr>
              <w:t>ΕΠΑΓΓΕΛΜΑΤΩΝ ΥΓΕΙΑΣ ΚΑΙ ΠΡΟΝΟΙΑΣ</w:t>
            </w:r>
          </w:p>
        </w:tc>
      </w:tr>
      <w:tr w:rsidR="00A169DE" w:rsidTr="005C2B67">
        <w:tc>
          <w:tcPr>
            <w:tcW w:w="3681" w:type="dxa"/>
            <w:shd w:val="clear" w:color="auto" w:fill="E2EFD9"/>
          </w:tcPr>
          <w:p w:rsidR="00A169DE" w:rsidRPr="007329F0" w:rsidRDefault="00A169DE" w:rsidP="00124E3A">
            <w:pPr>
              <w:jc w:val="right"/>
              <w:rPr>
                <w:b/>
              </w:rPr>
            </w:pPr>
            <w:r w:rsidRPr="007329F0">
              <w:rPr>
                <w:b/>
              </w:rPr>
              <w:t>ΤΜΗΜΑ</w:t>
            </w:r>
          </w:p>
        </w:tc>
        <w:tc>
          <w:tcPr>
            <w:tcW w:w="4615" w:type="dxa"/>
            <w:gridSpan w:val="5"/>
          </w:tcPr>
          <w:p w:rsidR="00A169DE" w:rsidRPr="007329F0" w:rsidRDefault="00A169DE" w:rsidP="00124E3A">
            <w:pPr>
              <w:rPr>
                <w:b/>
              </w:rPr>
            </w:pPr>
            <w:r>
              <w:rPr>
                <w:b/>
              </w:rPr>
              <w:t>ΝΟΣΗΛΕΥΤΙΚΗΣ</w:t>
            </w:r>
          </w:p>
        </w:tc>
      </w:tr>
      <w:tr w:rsidR="00A169DE" w:rsidTr="005C2B67">
        <w:tc>
          <w:tcPr>
            <w:tcW w:w="3681" w:type="dxa"/>
            <w:shd w:val="clear" w:color="auto" w:fill="E2EFD9"/>
          </w:tcPr>
          <w:p w:rsidR="00A169DE" w:rsidRPr="007329F0" w:rsidRDefault="00A169DE" w:rsidP="00124E3A">
            <w:pPr>
              <w:jc w:val="right"/>
              <w:rPr>
                <w:b/>
              </w:rPr>
            </w:pPr>
            <w:r w:rsidRPr="007329F0">
              <w:rPr>
                <w:b/>
              </w:rPr>
              <w:t>ΕΠΙΠΕΔΟ ΣΠΟΥΔΩΝ</w:t>
            </w:r>
          </w:p>
        </w:tc>
        <w:tc>
          <w:tcPr>
            <w:tcW w:w="4615" w:type="dxa"/>
            <w:gridSpan w:val="5"/>
          </w:tcPr>
          <w:p w:rsidR="00A169DE" w:rsidRPr="007329F0" w:rsidRDefault="00A169DE" w:rsidP="00124E3A">
            <w:pPr>
              <w:rPr>
                <w:b/>
              </w:rPr>
            </w:pPr>
            <w:r>
              <w:rPr>
                <w:b/>
              </w:rPr>
              <w:t>ΠΡΟΠΤΥΧΙΑΚΟ</w:t>
            </w:r>
          </w:p>
        </w:tc>
      </w:tr>
      <w:tr w:rsidR="00A169DE" w:rsidTr="005C2B67">
        <w:tc>
          <w:tcPr>
            <w:tcW w:w="3681" w:type="dxa"/>
            <w:shd w:val="clear" w:color="auto" w:fill="E2EFD9"/>
          </w:tcPr>
          <w:p w:rsidR="00A169DE" w:rsidRPr="007329F0" w:rsidRDefault="00A169DE" w:rsidP="00124E3A">
            <w:pPr>
              <w:jc w:val="right"/>
              <w:rPr>
                <w:b/>
              </w:rPr>
            </w:pPr>
            <w:r>
              <w:rPr>
                <w:b/>
              </w:rPr>
              <w:t>ΚΩΔΙΚΟΣ</w:t>
            </w:r>
            <w:r w:rsidRPr="007329F0">
              <w:rPr>
                <w:b/>
              </w:rPr>
              <w:t xml:space="preserve"> ΜΑΘΗΜΑΤΟΣ</w:t>
            </w:r>
          </w:p>
        </w:tc>
        <w:tc>
          <w:tcPr>
            <w:tcW w:w="1134" w:type="dxa"/>
          </w:tcPr>
          <w:p w:rsidR="00A169DE" w:rsidRPr="00BB19FA" w:rsidRDefault="00092FD8" w:rsidP="00124E3A">
            <w:pPr>
              <w:rPr>
                <w:b/>
                <w:lang w:val="en-US"/>
              </w:rPr>
            </w:pPr>
            <w:r>
              <w:rPr>
                <w:b/>
                <w:lang w:val="en-US"/>
              </w:rPr>
              <w:t>3402</w:t>
            </w:r>
          </w:p>
        </w:tc>
        <w:tc>
          <w:tcPr>
            <w:tcW w:w="2268" w:type="dxa"/>
            <w:gridSpan w:val="3"/>
            <w:shd w:val="clear" w:color="auto" w:fill="E2EFD9"/>
          </w:tcPr>
          <w:p w:rsidR="00A169DE" w:rsidRPr="007329F0" w:rsidRDefault="00A169DE" w:rsidP="00124E3A">
            <w:pPr>
              <w:jc w:val="center"/>
              <w:rPr>
                <w:b/>
              </w:rPr>
            </w:pPr>
            <w:r w:rsidRPr="007329F0">
              <w:rPr>
                <w:b/>
              </w:rPr>
              <w:t>ΕΞΑΜΗΝΟ ΣΠΟΥΔΩΝ</w:t>
            </w:r>
          </w:p>
        </w:tc>
        <w:tc>
          <w:tcPr>
            <w:tcW w:w="1213" w:type="dxa"/>
          </w:tcPr>
          <w:p w:rsidR="00A169DE" w:rsidRPr="007329F0" w:rsidRDefault="00A169DE" w:rsidP="00124E3A">
            <w:pPr>
              <w:rPr>
                <w:b/>
              </w:rPr>
            </w:pPr>
            <w:r>
              <w:rPr>
                <w:b/>
              </w:rPr>
              <w:t>Δ΄</w:t>
            </w:r>
          </w:p>
        </w:tc>
      </w:tr>
      <w:tr w:rsidR="00A169DE" w:rsidTr="005C2B67">
        <w:tc>
          <w:tcPr>
            <w:tcW w:w="3681" w:type="dxa"/>
            <w:shd w:val="clear" w:color="auto" w:fill="E2EFD9"/>
          </w:tcPr>
          <w:p w:rsidR="00A169DE" w:rsidRPr="007329F0" w:rsidRDefault="00A169DE" w:rsidP="00124E3A">
            <w:pPr>
              <w:jc w:val="right"/>
              <w:rPr>
                <w:b/>
              </w:rPr>
            </w:pPr>
            <w:r w:rsidRPr="007329F0">
              <w:rPr>
                <w:b/>
              </w:rPr>
              <w:t>ΤΙΤΛΟΣ ΜΑΘΗΜΑΤΟΣ</w:t>
            </w:r>
          </w:p>
        </w:tc>
        <w:tc>
          <w:tcPr>
            <w:tcW w:w="4615" w:type="dxa"/>
            <w:gridSpan w:val="5"/>
            <w:shd w:val="clear" w:color="auto" w:fill="95B3D7" w:themeFill="accent1" w:themeFillTint="99"/>
          </w:tcPr>
          <w:p w:rsidR="00A169DE" w:rsidRPr="00523A74" w:rsidRDefault="00A169DE" w:rsidP="00124E3A">
            <w:pPr>
              <w:rPr>
                <w:b/>
              </w:rPr>
            </w:pPr>
            <w:r>
              <w:rPr>
                <w:b/>
              </w:rPr>
              <w:t>ΠΑΘΟΛΟΓΙΚΗ ΝΟΣΗΛΕΥΤΙΚΗ ΙΙ</w:t>
            </w:r>
          </w:p>
        </w:tc>
      </w:tr>
      <w:tr w:rsidR="00A169DE" w:rsidTr="005C2B67">
        <w:tc>
          <w:tcPr>
            <w:tcW w:w="5524" w:type="dxa"/>
            <w:gridSpan w:val="3"/>
            <w:shd w:val="clear" w:color="auto" w:fill="E2EFD9"/>
          </w:tcPr>
          <w:p w:rsidR="00A169DE" w:rsidRPr="00FC3966" w:rsidRDefault="00A169DE" w:rsidP="00124E3A">
            <w:pPr>
              <w:jc w:val="center"/>
              <w:rPr>
                <w:b/>
                <w:sz w:val="24"/>
              </w:rPr>
            </w:pPr>
            <w:r w:rsidRPr="00FC3966">
              <w:rPr>
                <w:b/>
              </w:rPr>
              <w:t>ΑΥΤΟΤΕΛΕΙΣ ΔΙΔΑΚΤΙΚΕΣ ΔΡΑΣΤΗΡΙΟΤΗΤΕΣ</w:t>
            </w:r>
          </w:p>
        </w:tc>
        <w:tc>
          <w:tcPr>
            <w:tcW w:w="1304" w:type="dxa"/>
            <w:shd w:val="clear" w:color="auto" w:fill="E2EFD9"/>
          </w:tcPr>
          <w:p w:rsidR="00A169DE" w:rsidRPr="00FC3966" w:rsidRDefault="00A169DE" w:rsidP="00124E3A">
            <w:pPr>
              <w:rPr>
                <w:b/>
              </w:rPr>
            </w:pPr>
            <w:r w:rsidRPr="00FC3966">
              <w:rPr>
                <w:b/>
              </w:rPr>
              <w:t>ΩΡΕΣ/ΕΒΔ.</w:t>
            </w:r>
          </w:p>
        </w:tc>
        <w:tc>
          <w:tcPr>
            <w:tcW w:w="1468" w:type="dxa"/>
            <w:gridSpan w:val="2"/>
            <w:shd w:val="clear" w:color="auto" w:fill="E2EFD9"/>
          </w:tcPr>
          <w:p w:rsidR="00A169DE" w:rsidRPr="00FC3966" w:rsidRDefault="00A169DE" w:rsidP="00124E3A">
            <w:pPr>
              <w:jc w:val="center"/>
              <w:rPr>
                <w:b/>
                <w:lang w:val="en-US"/>
              </w:rPr>
            </w:pPr>
            <w:r w:rsidRPr="00FC3966">
              <w:rPr>
                <w:b/>
                <w:lang w:val="en-US"/>
              </w:rPr>
              <w:t>ECTS</w:t>
            </w:r>
          </w:p>
        </w:tc>
      </w:tr>
      <w:tr w:rsidR="00A169DE" w:rsidTr="00124E3A">
        <w:tc>
          <w:tcPr>
            <w:tcW w:w="5524" w:type="dxa"/>
            <w:gridSpan w:val="3"/>
          </w:tcPr>
          <w:p w:rsidR="00A169DE" w:rsidRPr="00F970B0" w:rsidRDefault="00A169DE" w:rsidP="00124E3A">
            <w:pPr>
              <w:rPr>
                <w:sz w:val="24"/>
              </w:rPr>
            </w:pPr>
            <w:r w:rsidRPr="00F970B0">
              <w:rPr>
                <w:sz w:val="24"/>
              </w:rPr>
              <w:t>Διαλέξεις</w:t>
            </w:r>
          </w:p>
        </w:tc>
        <w:tc>
          <w:tcPr>
            <w:tcW w:w="1304" w:type="dxa"/>
          </w:tcPr>
          <w:p w:rsidR="00A169DE" w:rsidRPr="00F970B0" w:rsidRDefault="00A169DE" w:rsidP="00124E3A">
            <w:pPr>
              <w:rPr>
                <w:sz w:val="24"/>
              </w:rPr>
            </w:pPr>
            <w:r>
              <w:rPr>
                <w:sz w:val="24"/>
              </w:rPr>
              <w:t>4</w:t>
            </w:r>
          </w:p>
        </w:tc>
        <w:tc>
          <w:tcPr>
            <w:tcW w:w="1468" w:type="dxa"/>
            <w:gridSpan w:val="2"/>
            <w:vMerge w:val="restart"/>
          </w:tcPr>
          <w:p w:rsidR="00A169DE" w:rsidRPr="005F5D77" w:rsidRDefault="00A169DE" w:rsidP="00124E3A">
            <w:pPr>
              <w:rPr>
                <w:sz w:val="24"/>
                <w:lang w:val="en-US"/>
              </w:rPr>
            </w:pPr>
            <w:r>
              <w:rPr>
                <w:sz w:val="24"/>
                <w:lang w:val="en-US"/>
              </w:rPr>
              <w:t>11</w:t>
            </w:r>
          </w:p>
        </w:tc>
      </w:tr>
      <w:tr w:rsidR="00A169DE" w:rsidTr="00124E3A">
        <w:tc>
          <w:tcPr>
            <w:tcW w:w="5524" w:type="dxa"/>
            <w:gridSpan w:val="3"/>
          </w:tcPr>
          <w:p w:rsidR="00A169DE" w:rsidRPr="00F970B0" w:rsidRDefault="00A169DE" w:rsidP="00124E3A">
            <w:pPr>
              <w:rPr>
                <w:sz w:val="24"/>
              </w:rPr>
            </w:pPr>
            <w:r w:rsidRPr="00F970B0">
              <w:rPr>
                <w:sz w:val="24"/>
              </w:rPr>
              <w:t>Εργαστηριακές Ασκήσεις</w:t>
            </w:r>
          </w:p>
        </w:tc>
        <w:tc>
          <w:tcPr>
            <w:tcW w:w="1304" w:type="dxa"/>
          </w:tcPr>
          <w:p w:rsidR="00A169DE" w:rsidRPr="005F5D77" w:rsidRDefault="00A169DE" w:rsidP="00124E3A">
            <w:pPr>
              <w:rPr>
                <w:sz w:val="24"/>
                <w:lang w:val="en-US"/>
              </w:rPr>
            </w:pPr>
            <w:r>
              <w:rPr>
                <w:sz w:val="24"/>
                <w:lang w:val="en-US"/>
              </w:rPr>
              <w:t>2</w:t>
            </w:r>
          </w:p>
        </w:tc>
        <w:tc>
          <w:tcPr>
            <w:tcW w:w="1468" w:type="dxa"/>
            <w:gridSpan w:val="2"/>
            <w:vMerge/>
          </w:tcPr>
          <w:p w:rsidR="00A169DE" w:rsidRPr="00F970B0" w:rsidRDefault="00A169DE" w:rsidP="00124E3A">
            <w:pPr>
              <w:rPr>
                <w:sz w:val="24"/>
              </w:rPr>
            </w:pPr>
          </w:p>
        </w:tc>
      </w:tr>
      <w:tr w:rsidR="00A169DE" w:rsidTr="00124E3A">
        <w:tc>
          <w:tcPr>
            <w:tcW w:w="5524" w:type="dxa"/>
            <w:gridSpan w:val="3"/>
          </w:tcPr>
          <w:p w:rsidR="00A169DE" w:rsidRPr="00750EDF" w:rsidRDefault="00A169DE" w:rsidP="00124E3A">
            <w:pPr>
              <w:rPr>
                <w:sz w:val="24"/>
              </w:rPr>
            </w:pPr>
            <w:r w:rsidRPr="00750EDF">
              <w:rPr>
                <w:sz w:val="24"/>
              </w:rPr>
              <w:t>Κλινική Άσκηση</w:t>
            </w:r>
          </w:p>
        </w:tc>
        <w:tc>
          <w:tcPr>
            <w:tcW w:w="1304" w:type="dxa"/>
          </w:tcPr>
          <w:p w:rsidR="00A169DE" w:rsidRPr="005F5D77" w:rsidRDefault="00A169DE" w:rsidP="00124E3A">
            <w:pPr>
              <w:rPr>
                <w:sz w:val="24"/>
                <w:lang w:val="en-US"/>
              </w:rPr>
            </w:pPr>
            <w:r w:rsidRPr="005F5D77">
              <w:rPr>
                <w:sz w:val="24"/>
                <w:lang w:val="en-US"/>
              </w:rPr>
              <w:t>4</w:t>
            </w:r>
          </w:p>
        </w:tc>
        <w:tc>
          <w:tcPr>
            <w:tcW w:w="1468" w:type="dxa"/>
            <w:gridSpan w:val="2"/>
            <w:vMerge/>
          </w:tcPr>
          <w:p w:rsidR="00A169DE" w:rsidRPr="005F5D77" w:rsidRDefault="00A169DE" w:rsidP="00124E3A">
            <w:pPr>
              <w:rPr>
                <w:sz w:val="24"/>
              </w:rPr>
            </w:pPr>
          </w:p>
        </w:tc>
      </w:tr>
      <w:tr w:rsidR="00A169DE" w:rsidTr="005C2B67">
        <w:tc>
          <w:tcPr>
            <w:tcW w:w="8296" w:type="dxa"/>
            <w:gridSpan w:val="6"/>
            <w:shd w:val="clear" w:color="auto" w:fill="E2EFD9"/>
          </w:tcPr>
          <w:p w:rsidR="00A169DE" w:rsidRPr="00FC3966" w:rsidRDefault="00A169DE"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A169DE" w:rsidTr="005C2B67">
        <w:tc>
          <w:tcPr>
            <w:tcW w:w="3681" w:type="dxa"/>
            <w:shd w:val="clear" w:color="auto" w:fill="E2EFD9"/>
          </w:tcPr>
          <w:p w:rsidR="00A169DE" w:rsidRPr="00FC3966" w:rsidRDefault="00A169DE" w:rsidP="00124E3A">
            <w:pPr>
              <w:rPr>
                <w:b/>
              </w:rPr>
            </w:pPr>
            <w:r w:rsidRPr="00FC3966">
              <w:rPr>
                <w:b/>
              </w:rPr>
              <w:t>ΤΥΠΟΣ ΜΑΘΗΜΑΤΟΣ</w:t>
            </w:r>
          </w:p>
        </w:tc>
        <w:tc>
          <w:tcPr>
            <w:tcW w:w="4615" w:type="dxa"/>
            <w:gridSpan w:val="5"/>
          </w:tcPr>
          <w:p w:rsidR="00A169DE" w:rsidRPr="00F970B0" w:rsidRDefault="00A169DE" w:rsidP="00124E3A">
            <w:pPr>
              <w:rPr>
                <w:sz w:val="24"/>
              </w:rPr>
            </w:pPr>
            <w:r>
              <w:rPr>
                <w:sz w:val="24"/>
                <w:lang w:val="en-US"/>
              </w:rPr>
              <w:t>E</w:t>
            </w:r>
            <w:r>
              <w:rPr>
                <w:sz w:val="24"/>
              </w:rPr>
              <w:t>ιδ</w:t>
            </w:r>
            <w:r>
              <w:rPr>
                <w:sz w:val="24"/>
                <w:lang w:val="en-US"/>
              </w:rPr>
              <w:t xml:space="preserve">. / </w:t>
            </w:r>
            <w:r>
              <w:rPr>
                <w:sz w:val="24"/>
              </w:rPr>
              <w:t>Υποχρεωτικό</w:t>
            </w:r>
          </w:p>
        </w:tc>
      </w:tr>
      <w:tr w:rsidR="00A169DE" w:rsidTr="005C2B67">
        <w:tc>
          <w:tcPr>
            <w:tcW w:w="3681" w:type="dxa"/>
            <w:shd w:val="clear" w:color="auto" w:fill="E2EFD9"/>
          </w:tcPr>
          <w:p w:rsidR="00A169DE" w:rsidRPr="00FC3966" w:rsidRDefault="00A169DE" w:rsidP="00124E3A">
            <w:pPr>
              <w:rPr>
                <w:b/>
              </w:rPr>
            </w:pPr>
            <w:r w:rsidRPr="00FC3966">
              <w:rPr>
                <w:b/>
              </w:rPr>
              <w:t>ΠΡΟΑΠΑΙΤΟΥΜΕΝΑ ΜΑΘΗΜΑΤΑ</w:t>
            </w:r>
          </w:p>
        </w:tc>
        <w:tc>
          <w:tcPr>
            <w:tcW w:w="4615" w:type="dxa"/>
            <w:gridSpan w:val="5"/>
          </w:tcPr>
          <w:p w:rsidR="00A169DE" w:rsidRPr="00F970B0" w:rsidRDefault="00A169DE" w:rsidP="00124E3A">
            <w:pPr>
              <w:rPr>
                <w:sz w:val="24"/>
              </w:rPr>
            </w:pPr>
            <w:r w:rsidRPr="00F970B0">
              <w:rPr>
                <w:sz w:val="24"/>
              </w:rPr>
              <w:t>-</w:t>
            </w:r>
          </w:p>
        </w:tc>
      </w:tr>
      <w:tr w:rsidR="00A169DE" w:rsidTr="005C2B67">
        <w:tc>
          <w:tcPr>
            <w:tcW w:w="3681" w:type="dxa"/>
            <w:shd w:val="clear" w:color="auto" w:fill="E2EFD9"/>
          </w:tcPr>
          <w:p w:rsidR="00A169DE" w:rsidRPr="00FC3966" w:rsidRDefault="00A169DE" w:rsidP="00124E3A">
            <w:pPr>
              <w:rPr>
                <w:b/>
              </w:rPr>
            </w:pPr>
            <w:r>
              <w:rPr>
                <w:b/>
              </w:rPr>
              <w:t>ΓΛΩΣΣΑ ΜΑΘΗΜΑΤΟΣ</w:t>
            </w:r>
          </w:p>
        </w:tc>
        <w:tc>
          <w:tcPr>
            <w:tcW w:w="4615" w:type="dxa"/>
            <w:gridSpan w:val="5"/>
          </w:tcPr>
          <w:p w:rsidR="00A169DE" w:rsidRPr="00F970B0" w:rsidRDefault="00A169DE" w:rsidP="00124E3A">
            <w:pPr>
              <w:rPr>
                <w:sz w:val="24"/>
              </w:rPr>
            </w:pPr>
            <w:r w:rsidRPr="00F970B0">
              <w:rPr>
                <w:sz w:val="24"/>
              </w:rPr>
              <w:t>Ελληνικά</w:t>
            </w:r>
          </w:p>
        </w:tc>
      </w:tr>
      <w:tr w:rsidR="00A169DE" w:rsidTr="005C2B67">
        <w:tc>
          <w:tcPr>
            <w:tcW w:w="3681" w:type="dxa"/>
            <w:shd w:val="clear" w:color="auto" w:fill="E2EFD9"/>
          </w:tcPr>
          <w:p w:rsidR="00A169DE" w:rsidRPr="00FC3966" w:rsidRDefault="00A169DE" w:rsidP="00124E3A">
            <w:pPr>
              <w:rPr>
                <w:b/>
                <w:lang w:val="en-US"/>
              </w:rPr>
            </w:pPr>
            <w:r>
              <w:rPr>
                <w:b/>
              </w:rPr>
              <w:t xml:space="preserve">ΔΙΑΘΕΣΗ ΣΕ ΦΟΙΤΗΤΕΣ </w:t>
            </w:r>
            <w:r>
              <w:rPr>
                <w:b/>
                <w:lang w:val="en-US"/>
              </w:rPr>
              <w:t>ERASMUS</w:t>
            </w:r>
          </w:p>
        </w:tc>
        <w:tc>
          <w:tcPr>
            <w:tcW w:w="4615" w:type="dxa"/>
            <w:gridSpan w:val="5"/>
          </w:tcPr>
          <w:p w:rsidR="00A169DE" w:rsidRPr="00F970B0" w:rsidRDefault="00A169DE" w:rsidP="00124E3A">
            <w:pPr>
              <w:rPr>
                <w:sz w:val="24"/>
              </w:rPr>
            </w:pPr>
            <w:r>
              <w:rPr>
                <w:sz w:val="24"/>
              </w:rPr>
              <w:t>-</w:t>
            </w:r>
          </w:p>
        </w:tc>
      </w:tr>
      <w:tr w:rsidR="00A169DE" w:rsidTr="005C2B67">
        <w:tc>
          <w:tcPr>
            <w:tcW w:w="3681" w:type="dxa"/>
            <w:shd w:val="clear" w:color="auto" w:fill="E2EFD9"/>
          </w:tcPr>
          <w:p w:rsidR="00A169DE" w:rsidRPr="00FC3966" w:rsidRDefault="00A169DE" w:rsidP="00124E3A">
            <w:pPr>
              <w:rPr>
                <w:b/>
              </w:rPr>
            </w:pPr>
            <w:r>
              <w:rPr>
                <w:b/>
              </w:rPr>
              <w:t>ΗΛΕΚΤΡΟΝΙΚΗ ΣΕΛΙΔΑ ΜΑΘΗΜΑΤΟΣ</w:t>
            </w:r>
          </w:p>
        </w:tc>
        <w:tc>
          <w:tcPr>
            <w:tcW w:w="4615" w:type="dxa"/>
            <w:gridSpan w:val="5"/>
          </w:tcPr>
          <w:p w:rsidR="00A169DE" w:rsidRPr="00F970B0" w:rsidRDefault="00A169DE" w:rsidP="00124E3A">
            <w:pPr>
              <w:rPr>
                <w:sz w:val="24"/>
              </w:rPr>
            </w:pPr>
            <w:r w:rsidRPr="005F5D77">
              <w:rPr>
                <w:sz w:val="24"/>
              </w:rPr>
              <w:t>http://eclass.teipat.gr/eclass/courses/649177/</w:t>
            </w:r>
          </w:p>
        </w:tc>
      </w:tr>
    </w:tbl>
    <w:p w:rsidR="00A169DE" w:rsidRDefault="00A169DE" w:rsidP="00A169DE">
      <w:pPr>
        <w:rPr>
          <w:b/>
          <w:sz w:val="24"/>
        </w:rPr>
      </w:pPr>
    </w:p>
    <w:p w:rsidR="00A169DE" w:rsidRDefault="00A169DE" w:rsidP="00A169DE">
      <w:pPr>
        <w:rPr>
          <w:b/>
          <w:sz w:val="24"/>
        </w:rPr>
      </w:pPr>
      <w:r>
        <w:rPr>
          <w:b/>
          <w:sz w:val="24"/>
        </w:rPr>
        <w:t>2. ΠΕΡΙΓΡΑΦΗ ΜΑΘΗΜΑΤΟΣ</w:t>
      </w:r>
    </w:p>
    <w:tbl>
      <w:tblPr>
        <w:tblStyle w:val="a4"/>
        <w:tblW w:w="0" w:type="auto"/>
        <w:tblLook w:val="04A0"/>
      </w:tblPr>
      <w:tblGrid>
        <w:gridCol w:w="8296"/>
      </w:tblGrid>
      <w:tr w:rsidR="00A169DE" w:rsidTr="00124E3A">
        <w:tc>
          <w:tcPr>
            <w:tcW w:w="8296" w:type="dxa"/>
          </w:tcPr>
          <w:p w:rsidR="00A169DE" w:rsidRPr="00F970B0" w:rsidRDefault="00A169DE" w:rsidP="00124E3A">
            <w:pPr>
              <w:rPr>
                <w:sz w:val="24"/>
              </w:rPr>
            </w:pPr>
            <w:r>
              <w:rPr>
                <w:sz w:val="24"/>
              </w:rPr>
              <w:t>Το μάθημα αποσκοπεί στην α</w:t>
            </w:r>
            <w:r w:rsidRPr="00FE6B85">
              <w:rPr>
                <w:sz w:val="24"/>
              </w:rPr>
              <w:t>νάπτυξη μεθοδολογίας βασισμένης στη νοσηλευτική διεργασία για την εξατομικευμένη αντιμετώπ</w:t>
            </w:r>
            <w:r>
              <w:rPr>
                <w:sz w:val="24"/>
              </w:rPr>
              <w:t>ιση ασθενών με παθολογική νόσο. Στ</w:t>
            </w:r>
            <w:r w:rsidRPr="00FE6B85">
              <w:rPr>
                <w:sz w:val="24"/>
              </w:rPr>
              <w:t>ο θεωρητικό μέρος του μ</w:t>
            </w:r>
            <w:r>
              <w:rPr>
                <w:sz w:val="24"/>
              </w:rPr>
              <w:t>αθήματος, ο φοιτητής καθίσταται</w:t>
            </w:r>
            <w:r w:rsidRPr="00FE6B85">
              <w:rPr>
                <w:sz w:val="24"/>
              </w:rPr>
              <w:t xml:space="preserve"> ικανό</w:t>
            </w:r>
            <w:r>
              <w:rPr>
                <w:sz w:val="24"/>
              </w:rPr>
              <w:t>ς</w:t>
            </w:r>
            <w:r w:rsidRPr="00FE6B85">
              <w:rPr>
                <w:sz w:val="24"/>
              </w:rPr>
              <w:t xml:space="preserve"> να κατανοεί, ως υπεύθυνος νοσηλευτής του παθολογικού τομέα, τ</w:t>
            </w:r>
            <w:r>
              <w:rPr>
                <w:sz w:val="24"/>
              </w:rPr>
              <w:t>ην έννοια της</w:t>
            </w:r>
            <w:r w:rsidRPr="00FE6B85">
              <w:rPr>
                <w:sz w:val="24"/>
              </w:rPr>
              <w:t xml:space="preserve"> υγεία</w:t>
            </w:r>
            <w:r>
              <w:rPr>
                <w:sz w:val="24"/>
              </w:rPr>
              <w:t>ς</w:t>
            </w:r>
            <w:r w:rsidRPr="00FE6B85">
              <w:rPr>
                <w:sz w:val="24"/>
              </w:rPr>
              <w:t xml:space="preserve"> και </w:t>
            </w:r>
            <w:r>
              <w:rPr>
                <w:sz w:val="24"/>
              </w:rPr>
              <w:t xml:space="preserve">της </w:t>
            </w:r>
            <w:r w:rsidRPr="00FE6B85">
              <w:rPr>
                <w:sz w:val="24"/>
              </w:rPr>
              <w:t>παρεκκλίσεις αυτής που αφορούν παθολογικά προβλήματα</w:t>
            </w:r>
            <w:r>
              <w:rPr>
                <w:sz w:val="24"/>
              </w:rPr>
              <w:t>, ώστε να εφαρμόζει αυτήν τη γνώση</w:t>
            </w:r>
            <w:r w:rsidRPr="00FE6B85">
              <w:rPr>
                <w:sz w:val="24"/>
              </w:rPr>
              <w:t xml:space="preserve"> κατά τη νοσηλευτική εκτίμηση, το σχεδιασμό, την παροχή νοσηλευτικής φροντίδας και την αξιολόγηση των αποτελεσμάτων αυτής.</w:t>
            </w:r>
            <w:r>
              <w:rPr>
                <w:sz w:val="24"/>
              </w:rPr>
              <w:t xml:space="preserve"> </w:t>
            </w:r>
            <w:r w:rsidRPr="00FE6B85">
              <w:rPr>
                <w:sz w:val="24"/>
              </w:rPr>
              <w:t xml:space="preserve">Το εργαστηριακό μέρος του μαθήματος αποσκοπεί να καταστήσει το φοιτητή ικανό να αναπτύξει δεξιότητες, να </w:t>
            </w:r>
            <w:r>
              <w:rPr>
                <w:sz w:val="24"/>
              </w:rPr>
              <w:t>χρησιμοποιεί κατάλληλα υλικά και</w:t>
            </w:r>
            <w:r w:rsidRPr="00FE6B85">
              <w:rPr>
                <w:sz w:val="24"/>
              </w:rPr>
              <w:t xml:space="preserve"> να εφαρμόζει κατάλληλες μεθόδους για την παροχή νοσηλευτικής φροντίδας κατά την άσκηση της νοσηλευτικής.</w:t>
            </w:r>
          </w:p>
        </w:tc>
      </w:tr>
    </w:tbl>
    <w:p w:rsidR="00A169DE" w:rsidRDefault="00A169DE" w:rsidP="00A169DE">
      <w:pPr>
        <w:rPr>
          <w:b/>
          <w:sz w:val="24"/>
        </w:rPr>
      </w:pPr>
    </w:p>
    <w:p w:rsidR="00A169DE" w:rsidRDefault="00A169DE" w:rsidP="00A169DE">
      <w:pPr>
        <w:rPr>
          <w:b/>
          <w:sz w:val="24"/>
        </w:rPr>
      </w:pPr>
      <w:r>
        <w:rPr>
          <w:b/>
          <w:sz w:val="24"/>
        </w:rPr>
        <w:t>3. ΜΑΘΗΣΙΑΚΑ ΑΠΟΤΕΛΕΣΜΑΤΑ</w:t>
      </w:r>
    </w:p>
    <w:tbl>
      <w:tblPr>
        <w:tblStyle w:val="a4"/>
        <w:tblW w:w="0" w:type="auto"/>
        <w:tblLook w:val="04A0"/>
      </w:tblPr>
      <w:tblGrid>
        <w:gridCol w:w="8296"/>
      </w:tblGrid>
      <w:tr w:rsidR="00A169DE" w:rsidTr="005C2B67">
        <w:tc>
          <w:tcPr>
            <w:tcW w:w="8296" w:type="dxa"/>
            <w:shd w:val="clear" w:color="auto" w:fill="E2EFD9"/>
          </w:tcPr>
          <w:p w:rsidR="00A169DE" w:rsidRDefault="00A169DE" w:rsidP="00124E3A">
            <w:pPr>
              <w:rPr>
                <w:b/>
                <w:sz w:val="24"/>
              </w:rPr>
            </w:pPr>
            <w:r>
              <w:rPr>
                <w:b/>
                <w:sz w:val="24"/>
              </w:rPr>
              <w:t>Μαθησιακά Αποτελέσματα</w:t>
            </w:r>
          </w:p>
        </w:tc>
      </w:tr>
      <w:tr w:rsidR="00A169DE" w:rsidTr="00124E3A">
        <w:tc>
          <w:tcPr>
            <w:tcW w:w="8296" w:type="dxa"/>
          </w:tcPr>
          <w:p w:rsidR="00A169DE" w:rsidRPr="00FE6B85" w:rsidRDefault="00A169DE" w:rsidP="00124E3A">
            <w:pPr>
              <w:rPr>
                <w:sz w:val="24"/>
              </w:rPr>
            </w:pPr>
            <w:r w:rsidRPr="00F970B0">
              <w:rPr>
                <w:sz w:val="24"/>
              </w:rPr>
              <w:t>Μετά την ολοκλήρωση του μαθήματος, οι φοιτητές θα είναι σε θέση να:</w:t>
            </w:r>
          </w:p>
          <w:p w:rsidR="00A169DE" w:rsidRPr="00FE6B85" w:rsidRDefault="00A169DE" w:rsidP="00A169DE">
            <w:pPr>
              <w:pStyle w:val="a5"/>
              <w:numPr>
                <w:ilvl w:val="0"/>
                <w:numId w:val="2"/>
              </w:numPr>
              <w:rPr>
                <w:sz w:val="24"/>
              </w:rPr>
            </w:pPr>
            <w:r>
              <w:rPr>
                <w:sz w:val="24"/>
              </w:rPr>
              <w:t>κατέχουν</w:t>
            </w:r>
            <w:r w:rsidRPr="00FE6B85">
              <w:rPr>
                <w:sz w:val="24"/>
              </w:rPr>
              <w:t xml:space="preserve"> τις απαραίτητες θεωρητικές γνώσεις που αφορούν παθολογικά προβλήματα </w:t>
            </w:r>
            <w:r>
              <w:rPr>
                <w:sz w:val="24"/>
              </w:rPr>
              <w:t xml:space="preserve">του </w:t>
            </w:r>
            <w:proofErr w:type="spellStart"/>
            <w:r>
              <w:rPr>
                <w:sz w:val="24"/>
              </w:rPr>
              <w:t>μυοσκελετικού</w:t>
            </w:r>
            <w:proofErr w:type="spellEnd"/>
            <w:r>
              <w:rPr>
                <w:sz w:val="24"/>
              </w:rPr>
              <w:t xml:space="preserve"> συστήματος, νευρολογικές παθήσεις και προβλήματα εγκεφαλικής λειτουργίας, καρδιαγγειακά νοσήματα, δερματολογικές και αισθητηριακές διαταραχές</w:t>
            </w:r>
          </w:p>
          <w:p w:rsidR="00A169DE" w:rsidRPr="00FE6B85" w:rsidRDefault="00A169DE" w:rsidP="00A169DE">
            <w:pPr>
              <w:pStyle w:val="a5"/>
              <w:numPr>
                <w:ilvl w:val="0"/>
                <w:numId w:val="2"/>
              </w:numPr>
              <w:rPr>
                <w:sz w:val="24"/>
              </w:rPr>
            </w:pPr>
            <w:r>
              <w:rPr>
                <w:sz w:val="24"/>
              </w:rPr>
              <w:t>εκτιμούν</w:t>
            </w:r>
            <w:r w:rsidRPr="00FE6B85">
              <w:rPr>
                <w:sz w:val="24"/>
              </w:rPr>
              <w:t xml:space="preserve"> τις ανάγκες  του αρρώστου αξιοποιώντας π</w:t>
            </w:r>
            <w:r>
              <w:rPr>
                <w:sz w:val="24"/>
              </w:rPr>
              <w:t xml:space="preserve">ληροφορίες από τον </w:t>
            </w:r>
            <w:r>
              <w:rPr>
                <w:sz w:val="24"/>
              </w:rPr>
              <w:lastRenderedPageBreak/>
              <w:t>άρρωστο,</w:t>
            </w:r>
            <w:r w:rsidRPr="00FE6B85">
              <w:rPr>
                <w:sz w:val="24"/>
              </w:rPr>
              <w:t xml:space="preserve"> το περιβάλλον του και το</w:t>
            </w:r>
            <w:r>
              <w:rPr>
                <w:sz w:val="24"/>
              </w:rPr>
              <w:t>ν</w:t>
            </w:r>
            <w:r w:rsidRPr="00FE6B85">
              <w:rPr>
                <w:sz w:val="24"/>
              </w:rPr>
              <w:t xml:space="preserve"> φάκελό του (ιατρικό-</w:t>
            </w:r>
            <w:proofErr w:type="spellStart"/>
            <w:r w:rsidRPr="00FE6B85">
              <w:rPr>
                <w:sz w:val="24"/>
              </w:rPr>
              <w:t>νοσηλευτι</w:t>
            </w:r>
            <w:r>
              <w:rPr>
                <w:sz w:val="24"/>
              </w:rPr>
              <w:t>κό</w:t>
            </w:r>
            <w:proofErr w:type="spellEnd"/>
            <w:r>
              <w:rPr>
                <w:sz w:val="24"/>
              </w:rPr>
              <w:t xml:space="preserve"> ιστορικό)</w:t>
            </w:r>
          </w:p>
          <w:p w:rsidR="00A169DE" w:rsidRPr="00FE6B85" w:rsidRDefault="00A169DE" w:rsidP="00A169DE">
            <w:pPr>
              <w:pStyle w:val="a5"/>
              <w:numPr>
                <w:ilvl w:val="0"/>
                <w:numId w:val="2"/>
              </w:numPr>
              <w:rPr>
                <w:sz w:val="24"/>
              </w:rPr>
            </w:pPr>
            <w:r>
              <w:rPr>
                <w:sz w:val="24"/>
              </w:rPr>
              <w:t>σχεδιάζουν</w:t>
            </w:r>
            <w:r w:rsidRPr="00FE6B85">
              <w:rPr>
                <w:sz w:val="24"/>
              </w:rPr>
              <w:t xml:space="preserve"> ολοκληρωμένη  νοσηλευτική φροντίδα ιεραρχώντας τα προβλήματα και καθορίζοντας τους</w:t>
            </w:r>
            <w:r>
              <w:rPr>
                <w:sz w:val="24"/>
              </w:rPr>
              <w:t xml:space="preserve"> σκοπούς νοσηλευτικής φροντίδας</w:t>
            </w:r>
          </w:p>
          <w:p w:rsidR="00A169DE" w:rsidRDefault="00A169DE" w:rsidP="00A169DE">
            <w:pPr>
              <w:pStyle w:val="a5"/>
              <w:numPr>
                <w:ilvl w:val="0"/>
                <w:numId w:val="2"/>
              </w:numPr>
              <w:rPr>
                <w:sz w:val="24"/>
              </w:rPr>
            </w:pPr>
            <w:r>
              <w:rPr>
                <w:sz w:val="24"/>
              </w:rPr>
              <w:t>παρέχουν</w:t>
            </w:r>
            <w:r w:rsidRPr="00FE6B85">
              <w:rPr>
                <w:sz w:val="24"/>
              </w:rPr>
              <w:t xml:space="preserve"> ολιστική και εξατομικευμ</w:t>
            </w:r>
            <w:r>
              <w:rPr>
                <w:sz w:val="24"/>
              </w:rPr>
              <w:t>ένη νοσηλευτική φροντίδα</w:t>
            </w:r>
          </w:p>
          <w:p w:rsidR="00A169DE" w:rsidRPr="00FE6B85" w:rsidRDefault="00A169DE" w:rsidP="00A169DE">
            <w:pPr>
              <w:pStyle w:val="a5"/>
              <w:numPr>
                <w:ilvl w:val="0"/>
                <w:numId w:val="2"/>
              </w:numPr>
              <w:rPr>
                <w:sz w:val="24"/>
              </w:rPr>
            </w:pPr>
            <w:r>
              <w:rPr>
                <w:sz w:val="24"/>
              </w:rPr>
              <w:t>αξιολογούν τα αποτελέσματα της φροντίδας</w:t>
            </w:r>
            <w:r w:rsidRPr="00FE6B85">
              <w:rPr>
                <w:sz w:val="24"/>
              </w:rPr>
              <w:t xml:space="preserve"> με βάση τις αρχές της νο</w:t>
            </w:r>
            <w:r>
              <w:rPr>
                <w:sz w:val="24"/>
              </w:rPr>
              <w:t>σηλευτικής επιστήμης και τέχνης</w:t>
            </w:r>
          </w:p>
          <w:p w:rsidR="00A169DE" w:rsidRPr="00FE6B85" w:rsidRDefault="00A169DE" w:rsidP="00A169DE">
            <w:pPr>
              <w:pStyle w:val="a5"/>
              <w:numPr>
                <w:ilvl w:val="0"/>
                <w:numId w:val="2"/>
              </w:numPr>
              <w:rPr>
                <w:sz w:val="24"/>
              </w:rPr>
            </w:pPr>
            <w:r w:rsidRPr="00FE6B85">
              <w:rPr>
                <w:sz w:val="24"/>
              </w:rPr>
              <w:t xml:space="preserve">επιλέγουν και να εφαρμόζουν τις καταλληλότερες μεθόδους και τεχνικές σε </w:t>
            </w:r>
            <w:r>
              <w:rPr>
                <w:sz w:val="24"/>
              </w:rPr>
              <w:t>κάθε κλινική πράξη</w:t>
            </w:r>
          </w:p>
          <w:p w:rsidR="00A169DE" w:rsidRPr="00FE6B85" w:rsidRDefault="00A169DE" w:rsidP="00A169DE">
            <w:pPr>
              <w:pStyle w:val="a5"/>
              <w:numPr>
                <w:ilvl w:val="0"/>
                <w:numId w:val="2"/>
              </w:numPr>
              <w:rPr>
                <w:sz w:val="24"/>
              </w:rPr>
            </w:pPr>
            <w:r w:rsidRPr="00FE6B85">
              <w:rPr>
                <w:sz w:val="24"/>
              </w:rPr>
              <w:t xml:space="preserve">ερμηνεύουν τις αντιδράσεις </w:t>
            </w:r>
            <w:r>
              <w:rPr>
                <w:sz w:val="24"/>
              </w:rPr>
              <w:t xml:space="preserve">των ασθενών </w:t>
            </w:r>
            <w:r w:rsidRPr="00FE6B85">
              <w:rPr>
                <w:sz w:val="24"/>
              </w:rPr>
              <w:t>για την έγκαιρη αντ</w:t>
            </w:r>
            <w:r>
              <w:rPr>
                <w:sz w:val="24"/>
              </w:rPr>
              <w:t>ιμετώπιση και πρόληψη επιπλοκών</w:t>
            </w:r>
          </w:p>
        </w:tc>
      </w:tr>
      <w:tr w:rsidR="00A169DE" w:rsidTr="005C2B67">
        <w:tc>
          <w:tcPr>
            <w:tcW w:w="8296" w:type="dxa"/>
            <w:shd w:val="clear" w:color="auto" w:fill="E2EFD9"/>
          </w:tcPr>
          <w:p w:rsidR="00A169DE" w:rsidRDefault="00A169DE" w:rsidP="00124E3A">
            <w:pPr>
              <w:rPr>
                <w:b/>
                <w:sz w:val="24"/>
              </w:rPr>
            </w:pPr>
            <w:r>
              <w:rPr>
                <w:b/>
                <w:sz w:val="24"/>
              </w:rPr>
              <w:lastRenderedPageBreak/>
              <w:t>Γενικές Ικανότητες</w:t>
            </w:r>
          </w:p>
        </w:tc>
      </w:tr>
      <w:tr w:rsidR="00A169DE" w:rsidRPr="00F970B0" w:rsidTr="00124E3A">
        <w:tc>
          <w:tcPr>
            <w:tcW w:w="8296" w:type="dxa"/>
          </w:tcPr>
          <w:p w:rsidR="00A169DE" w:rsidRPr="00F970B0" w:rsidRDefault="00A169DE" w:rsidP="00A169DE">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A169DE" w:rsidRPr="00F970B0" w:rsidRDefault="00A169DE" w:rsidP="00A169DE">
            <w:pPr>
              <w:pStyle w:val="a5"/>
              <w:numPr>
                <w:ilvl w:val="0"/>
                <w:numId w:val="1"/>
              </w:numPr>
              <w:rPr>
                <w:sz w:val="24"/>
              </w:rPr>
            </w:pPr>
            <w:r w:rsidRPr="00F970B0">
              <w:rPr>
                <w:sz w:val="24"/>
              </w:rPr>
              <w:t>Προσαρμογή σε νέες καταστάσεις</w:t>
            </w:r>
          </w:p>
          <w:p w:rsidR="00A169DE" w:rsidRPr="00F970B0" w:rsidRDefault="00A169DE" w:rsidP="00A169DE">
            <w:pPr>
              <w:pStyle w:val="a5"/>
              <w:numPr>
                <w:ilvl w:val="0"/>
                <w:numId w:val="1"/>
              </w:numPr>
              <w:rPr>
                <w:sz w:val="24"/>
              </w:rPr>
            </w:pPr>
            <w:r w:rsidRPr="00F970B0">
              <w:rPr>
                <w:sz w:val="24"/>
              </w:rPr>
              <w:t>Λήψη αποφάσεων</w:t>
            </w:r>
          </w:p>
          <w:p w:rsidR="00A169DE" w:rsidRPr="00F970B0" w:rsidRDefault="00A169DE" w:rsidP="00A169DE">
            <w:pPr>
              <w:pStyle w:val="a5"/>
              <w:numPr>
                <w:ilvl w:val="0"/>
                <w:numId w:val="1"/>
              </w:numPr>
              <w:rPr>
                <w:sz w:val="24"/>
              </w:rPr>
            </w:pPr>
            <w:r w:rsidRPr="00F970B0">
              <w:rPr>
                <w:sz w:val="24"/>
              </w:rPr>
              <w:t>Αυτόνομη εργασία</w:t>
            </w:r>
          </w:p>
          <w:p w:rsidR="00A169DE" w:rsidRPr="00F970B0" w:rsidRDefault="00A169DE" w:rsidP="00A169DE">
            <w:pPr>
              <w:pStyle w:val="a5"/>
              <w:numPr>
                <w:ilvl w:val="0"/>
                <w:numId w:val="1"/>
              </w:numPr>
              <w:rPr>
                <w:sz w:val="24"/>
              </w:rPr>
            </w:pPr>
            <w:r w:rsidRPr="00F970B0">
              <w:rPr>
                <w:sz w:val="24"/>
              </w:rPr>
              <w:t>Ομαδική εργασία</w:t>
            </w:r>
          </w:p>
          <w:p w:rsidR="00A169DE" w:rsidRPr="00F970B0" w:rsidRDefault="00A169DE" w:rsidP="00A169DE">
            <w:pPr>
              <w:pStyle w:val="a5"/>
              <w:numPr>
                <w:ilvl w:val="0"/>
                <w:numId w:val="1"/>
              </w:numPr>
              <w:rPr>
                <w:sz w:val="24"/>
              </w:rPr>
            </w:pPr>
            <w:r w:rsidRPr="00F970B0">
              <w:rPr>
                <w:sz w:val="24"/>
              </w:rPr>
              <w:t>Εργασία σε διεπιστημονικό περιβάλλον</w:t>
            </w:r>
          </w:p>
          <w:p w:rsidR="00A169DE" w:rsidRPr="00F970B0" w:rsidRDefault="00A169DE" w:rsidP="00A169DE">
            <w:pPr>
              <w:pStyle w:val="a5"/>
              <w:numPr>
                <w:ilvl w:val="0"/>
                <w:numId w:val="1"/>
              </w:numPr>
              <w:rPr>
                <w:sz w:val="24"/>
              </w:rPr>
            </w:pPr>
            <w:r w:rsidRPr="00F970B0">
              <w:rPr>
                <w:sz w:val="24"/>
              </w:rPr>
              <w:t>Παραγωγή νέων ερευνητικών ιδεών</w:t>
            </w:r>
          </w:p>
          <w:p w:rsidR="00A169DE" w:rsidRPr="00F970B0" w:rsidRDefault="00A169DE" w:rsidP="00A169DE">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A169DE" w:rsidRPr="00F970B0" w:rsidRDefault="00A169DE" w:rsidP="00A169DE">
            <w:pPr>
              <w:pStyle w:val="a5"/>
              <w:numPr>
                <w:ilvl w:val="0"/>
                <w:numId w:val="1"/>
              </w:numPr>
              <w:rPr>
                <w:sz w:val="24"/>
              </w:rPr>
            </w:pPr>
            <w:r w:rsidRPr="00F970B0">
              <w:rPr>
                <w:sz w:val="24"/>
              </w:rPr>
              <w:t>Άσκηση κριτικής και αυτοκριτικής</w:t>
            </w:r>
          </w:p>
          <w:p w:rsidR="00A169DE" w:rsidRPr="00F970B0" w:rsidRDefault="00A169DE" w:rsidP="00A169DE">
            <w:pPr>
              <w:pStyle w:val="a5"/>
              <w:numPr>
                <w:ilvl w:val="0"/>
                <w:numId w:val="1"/>
              </w:numPr>
              <w:rPr>
                <w:sz w:val="24"/>
              </w:rPr>
            </w:pPr>
            <w:r w:rsidRPr="00F970B0">
              <w:rPr>
                <w:sz w:val="24"/>
              </w:rPr>
              <w:t>Προαγωγή της ελεύθερης, δημιουργικής και επαγωγικής σκέψης</w:t>
            </w:r>
          </w:p>
        </w:tc>
      </w:tr>
    </w:tbl>
    <w:p w:rsidR="00A169DE" w:rsidRPr="00F970B0" w:rsidRDefault="00A169DE" w:rsidP="00A169DE">
      <w:pPr>
        <w:rPr>
          <w:sz w:val="24"/>
        </w:rPr>
      </w:pPr>
    </w:p>
    <w:p w:rsidR="00A169DE" w:rsidRDefault="00A169DE" w:rsidP="00A169DE">
      <w:pPr>
        <w:rPr>
          <w:b/>
          <w:sz w:val="24"/>
        </w:rPr>
      </w:pPr>
      <w:r>
        <w:rPr>
          <w:b/>
          <w:sz w:val="24"/>
        </w:rPr>
        <w:t>4</w:t>
      </w:r>
      <w:r w:rsidR="000329B7">
        <w:rPr>
          <w:b/>
          <w:sz w:val="24"/>
        </w:rPr>
        <w:t>α</w:t>
      </w:r>
      <w:r>
        <w:rPr>
          <w:b/>
          <w:sz w:val="24"/>
        </w:rPr>
        <w:t>. ΠΕΡΙΕΧΟΜΕΝΟ ΜΑΘΗΜΑΤΟΣ</w:t>
      </w:r>
      <w:r w:rsidR="000329B7">
        <w:rPr>
          <w:b/>
          <w:sz w:val="24"/>
        </w:rPr>
        <w:t xml:space="preserve"> (ΘΕΩΡΙΑ)</w:t>
      </w:r>
    </w:p>
    <w:tbl>
      <w:tblPr>
        <w:tblStyle w:val="a4"/>
        <w:tblW w:w="0" w:type="auto"/>
        <w:tblLook w:val="04A0"/>
      </w:tblPr>
      <w:tblGrid>
        <w:gridCol w:w="8296"/>
      </w:tblGrid>
      <w:tr w:rsidR="00A169DE" w:rsidTr="00124E3A">
        <w:tc>
          <w:tcPr>
            <w:tcW w:w="8296" w:type="dxa"/>
          </w:tcPr>
          <w:p w:rsidR="00A169DE" w:rsidRPr="00FE6B85" w:rsidRDefault="00A169DE" w:rsidP="00124E3A">
            <w:pPr>
              <w:rPr>
                <w:sz w:val="24"/>
              </w:rPr>
            </w:pPr>
            <w:r w:rsidRPr="00FE6B85">
              <w:rPr>
                <w:sz w:val="24"/>
              </w:rPr>
              <w:t>1.</w:t>
            </w:r>
            <w:r>
              <w:rPr>
                <w:sz w:val="24"/>
              </w:rPr>
              <w:t xml:space="preserve"> </w:t>
            </w:r>
            <w:r w:rsidRPr="00FE6B85">
              <w:rPr>
                <w:sz w:val="24"/>
              </w:rPr>
              <w:t xml:space="preserve">Νοσήματα </w:t>
            </w:r>
            <w:proofErr w:type="spellStart"/>
            <w:r>
              <w:rPr>
                <w:sz w:val="24"/>
              </w:rPr>
              <w:t>μυοσκελετικού</w:t>
            </w:r>
            <w:proofErr w:type="spellEnd"/>
            <w:r>
              <w:rPr>
                <w:sz w:val="24"/>
              </w:rPr>
              <w:t xml:space="preserve"> συστήματος: ρευματικές παθήσεις, αρθρίτιδες, τραυματισμοί και κατάγματα, </w:t>
            </w:r>
            <w:proofErr w:type="spellStart"/>
            <w:r>
              <w:rPr>
                <w:sz w:val="24"/>
              </w:rPr>
              <w:t>αυτοάνοσες</w:t>
            </w:r>
            <w:proofErr w:type="spellEnd"/>
            <w:r>
              <w:rPr>
                <w:sz w:val="24"/>
              </w:rPr>
              <w:t xml:space="preserve"> νόσοι. Γενικές και ειδικές νοσηλευτικές π</w:t>
            </w:r>
            <w:r w:rsidRPr="00FE6B85">
              <w:rPr>
                <w:sz w:val="24"/>
              </w:rPr>
              <w:t>αρεμβάσεις</w:t>
            </w:r>
            <w:r>
              <w:rPr>
                <w:sz w:val="24"/>
              </w:rPr>
              <w:t>, βασικές αρχές αποκατάστασης.</w:t>
            </w:r>
          </w:p>
          <w:p w:rsidR="00A169DE" w:rsidRPr="00FE6B85" w:rsidRDefault="00A169DE" w:rsidP="00124E3A">
            <w:pPr>
              <w:rPr>
                <w:sz w:val="24"/>
              </w:rPr>
            </w:pPr>
            <w:r w:rsidRPr="00FE6B85">
              <w:rPr>
                <w:sz w:val="24"/>
              </w:rPr>
              <w:t>2.</w:t>
            </w:r>
            <w:r>
              <w:rPr>
                <w:sz w:val="24"/>
              </w:rPr>
              <w:t xml:space="preserve"> Νευρολογικές παθήσεις: </w:t>
            </w:r>
            <w:proofErr w:type="spellStart"/>
            <w:r>
              <w:rPr>
                <w:sz w:val="24"/>
              </w:rPr>
              <w:t>νευροεκφυλιστικές</w:t>
            </w:r>
            <w:proofErr w:type="spellEnd"/>
            <w:r>
              <w:rPr>
                <w:sz w:val="24"/>
              </w:rPr>
              <w:t xml:space="preserve"> άνοιες, σκλήρυνση κατά πλάκας, επιληψίες, νευρολογικά σύνδρομα (</w:t>
            </w:r>
            <w:proofErr w:type="spellStart"/>
            <w:r>
              <w:rPr>
                <w:sz w:val="24"/>
                <w:lang w:val="en-US"/>
              </w:rPr>
              <w:t>Tourette</w:t>
            </w:r>
            <w:proofErr w:type="spellEnd"/>
            <w:r w:rsidRPr="00F361ED">
              <w:rPr>
                <w:sz w:val="24"/>
              </w:rPr>
              <w:t xml:space="preserve">, </w:t>
            </w:r>
            <w:r>
              <w:rPr>
                <w:sz w:val="24"/>
              </w:rPr>
              <w:t>ΔΕΠΥ κλπ). Γενικές και ειδικές νοσηλευτικές π</w:t>
            </w:r>
            <w:r w:rsidRPr="00FE6B85">
              <w:rPr>
                <w:sz w:val="24"/>
              </w:rPr>
              <w:t>αρεμβάσεις</w:t>
            </w:r>
            <w:r>
              <w:rPr>
                <w:sz w:val="24"/>
              </w:rPr>
              <w:t>, διερεύνηση πρόσθετων μέτρων στήριξης με βάση τα σύγχρονα ερευνητικά δεδομένα.</w:t>
            </w:r>
          </w:p>
          <w:p w:rsidR="00A169DE" w:rsidRPr="00FE6B85" w:rsidRDefault="00A169DE" w:rsidP="00124E3A">
            <w:pPr>
              <w:rPr>
                <w:sz w:val="24"/>
              </w:rPr>
            </w:pPr>
            <w:r w:rsidRPr="00FE6B85">
              <w:rPr>
                <w:sz w:val="24"/>
              </w:rPr>
              <w:t>3.</w:t>
            </w:r>
            <w:r>
              <w:rPr>
                <w:sz w:val="24"/>
              </w:rPr>
              <w:t xml:space="preserve"> Καρδιαγγειακά νοσήματα: εμφράγματα του μυοκαρδίου, αγγειακά εγκεφαλικά επεισόδια, ανακοπή, </w:t>
            </w:r>
            <w:proofErr w:type="spellStart"/>
            <w:r>
              <w:rPr>
                <w:sz w:val="24"/>
              </w:rPr>
              <w:t>συγκοπτικά</w:t>
            </w:r>
            <w:proofErr w:type="spellEnd"/>
            <w:r>
              <w:rPr>
                <w:sz w:val="24"/>
              </w:rPr>
              <w:t xml:space="preserve"> και λιποθυμικά επεισόδια, θρομβοφλεβίτιδα και </w:t>
            </w:r>
            <w:proofErr w:type="spellStart"/>
            <w:r>
              <w:rPr>
                <w:sz w:val="24"/>
              </w:rPr>
              <w:t>ευρυαγγείες</w:t>
            </w:r>
            <w:proofErr w:type="spellEnd"/>
            <w:r>
              <w:rPr>
                <w:sz w:val="24"/>
              </w:rPr>
              <w:t>. Γενικές και ειδικές νοσηλευτικές π</w:t>
            </w:r>
            <w:r w:rsidRPr="00FE6B85">
              <w:rPr>
                <w:sz w:val="24"/>
              </w:rPr>
              <w:t>αρεμβάσεις</w:t>
            </w:r>
            <w:r>
              <w:rPr>
                <w:sz w:val="24"/>
              </w:rPr>
              <w:t>, βασικές αρχές πρόληψης, νέες διαγνωστικές τεχνικές.</w:t>
            </w:r>
          </w:p>
          <w:p w:rsidR="00A169DE" w:rsidRDefault="00A169DE" w:rsidP="00124E3A">
            <w:pPr>
              <w:rPr>
                <w:sz w:val="24"/>
              </w:rPr>
            </w:pPr>
            <w:r w:rsidRPr="00FE6B85">
              <w:rPr>
                <w:sz w:val="24"/>
              </w:rPr>
              <w:t>4.</w:t>
            </w:r>
            <w:r>
              <w:rPr>
                <w:sz w:val="24"/>
              </w:rPr>
              <w:t xml:space="preserve"> Δερματικά νοσήματα: κακοήθεις σπίλοι, μελάνωμα, ξηροδερμία, σμηγματόρροια, ψωρίαση, δερματικές εκδηλώσεις </w:t>
            </w:r>
            <w:proofErr w:type="spellStart"/>
            <w:r>
              <w:rPr>
                <w:sz w:val="24"/>
              </w:rPr>
              <w:t>πολυσυστηματικών</w:t>
            </w:r>
            <w:proofErr w:type="spellEnd"/>
            <w:r>
              <w:rPr>
                <w:sz w:val="24"/>
              </w:rPr>
              <w:t xml:space="preserve"> νοσημάτων (συστηματικός </w:t>
            </w:r>
            <w:proofErr w:type="spellStart"/>
            <w:r>
              <w:rPr>
                <w:sz w:val="24"/>
              </w:rPr>
              <w:t>ερυθηματώδης</w:t>
            </w:r>
            <w:proofErr w:type="spellEnd"/>
            <w:r>
              <w:rPr>
                <w:sz w:val="24"/>
              </w:rPr>
              <w:t xml:space="preserve"> λύκος, </w:t>
            </w:r>
            <w:proofErr w:type="spellStart"/>
            <w:r>
              <w:rPr>
                <w:sz w:val="24"/>
              </w:rPr>
              <w:t>ψωριασική</w:t>
            </w:r>
            <w:proofErr w:type="spellEnd"/>
            <w:r>
              <w:rPr>
                <w:sz w:val="24"/>
              </w:rPr>
              <w:t xml:space="preserve"> αρθρίτιδα, λοιμώξεις). Γενικές και ειδικές νοσηλευτικές π</w:t>
            </w:r>
            <w:r w:rsidRPr="00FE6B85">
              <w:rPr>
                <w:sz w:val="24"/>
              </w:rPr>
              <w:t>αρεμβάσεις</w:t>
            </w:r>
            <w:r>
              <w:rPr>
                <w:sz w:val="24"/>
              </w:rPr>
              <w:t>, αναγνώριση κυριότερων δερματικών σημείων.</w:t>
            </w:r>
          </w:p>
          <w:p w:rsidR="00A169DE" w:rsidRDefault="00A169DE" w:rsidP="00124E3A">
            <w:pPr>
              <w:rPr>
                <w:b/>
                <w:sz w:val="24"/>
              </w:rPr>
            </w:pPr>
            <w:r>
              <w:rPr>
                <w:sz w:val="24"/>
              </w:rPr>
              <w:t>5. Αισθητηριακές διαταραχές: οπτικές, ακουστικές, οσφρητικές. Νοσηλευτική προσέγγιση και μακροχρόνια υποβοήθηση.</w:t>
            </w:r>
          </w:p>
        </w:tc>
      </w:tr>
    </w:tbl>
    <w:p w:rsidR="000329B7" w:rsidRDefault="000329B7" w:rsidP="000329B7">
      <w:pPr>
        <w:rPr>
          <w:b/>
          <w:sz w:val="24"/>
        </w:rPr>
      </w:pPr>
      <w:r>
        <w:rPr>
          <w:b/>
          <w:sz w:val="24"/>
        </w:rPr>
        <w:lastRenderedPageBreak/>
        <w:t>4β. ΠΕΡΙΕΧΟΜΕΝΟ ΜΑΘΗΜΑΤΟΣ (ΕΡΓΑΣΤΗΡΙΟ</w:t>
      </w:r>
      <w:r w:rsidR="00D83859">
        <w:rPr>
          <w:b/>
          <w:sz w:val="24"/>
        </w:rPr>
        <w:t xml:space="preserve"> - ΚΛΙΝΙΚΗ ΑΣΚΗΣΗ</w:t>
      </w:r>
      <w:r>
        <w:rPr>
          <w:b/>
          <w:sz w:val="24"/>
        </w:rPr>
        <w:t>)</w:t>
      </w:r>
    </w:p>
    <w:tbl>
      <w:tblPr>
        <w:tblStyle w:val="a4"/>
        <w:tblW w:w="0" w:type="auto"/>
        <w:tblLook w:val="04A0"/>
      </w:tblPr>
      <w:tblGrid>
        <w:gridCol w:w="8296"/>
      </w:tblGrid>
      <w:tr w:rsidR="000329B7" w:rsidTr="005C2B67">
        <w:tc>
          <w:tcPr>
            <w:tcW w:w="8296" w:type="dxa"/>
          </w:tcPr>
          <w:p w:rsidR="000329B7" w:rsidRDefault="000329B7" w:rsidP="000329B7">
            <w:pPr>
              <w:pStyle w:val="a5"/>
              <w:numPr>
                <w:ilvl w:val="0"/>
                <w:numId w:val="20"/>
              </w:numPr>
            </w:pPr>
            <w:r>
              <w:t>Οξυγονοθεραπεία</w:t>
            </w:r>
          </w:p>
          <w:p w:rsidR="000329B7" w:rsidRDefault="000329B7" w:rsidP="000329B7">
            <w:pPr>
              <w:pStyle w:val="a5"/>
              <w:numPr>
                <w:ilvl w:val="0"/>
                <w:numId w:val="20"/>
              </w:numPr>
            </w:pPr>
            <w:r>
              <w:t>Μέτρηση κεντρικής φλεβικής πίεσης</w:t>
            </w:r>
          </w:p>
          <w:p w:rsidR="000329B7" w:rsidRDefault="000329B7" w:rsidP="000329B7">
            <w:pPr>
              <w:pStyle w:val="a5"/>
              <w:numPr>
                <w:ilvl w:val="0"/>
                <w:numId w:val="20"/>
              </w:numPr>
            </w:pPr>
            <w:r>
              <w:t>Ηλεκτροκαρδιογράφημα</w:t>
            </w:r>
          </w:p>
          <w:p w:rsidR="000329B7" w:rsidRDefault="000329B7" w:rsidP="000329B7">
            <w:pPr>
              <w:pStyle w:val="a5"/>
              <w:numPr>
                <w:ilvl w:val="0"/>
                <w:numId w:val="20"/>
              </w:numPr>
            </w:pPr>
            <w:r>
              <w:t>Περιτοναϊκή κάθαρση</w:t>
            </w:r>
          </w:p>
          <w:p w:rsidR="000329B7" w:rsidRPr="008917AB" w:rsidRDefault="000329B7" w:rsidP="000329B7">
            <w:pPr>
              <w:pStyle w:val="a5"/>
              <w:numPr>
                <w:ilvl w:val="0"/>
                <w:numId w:val="20"/>
              </w:numPr>
            </w:pPr>
            <w:r>
              <w:t>Τεχνητός νεφρός</w:t>
            </w:r>
          </w:p>
        </w:tc>
      </w:tr>
    </w:tbl>
    <w:p w:rsidR="000329B7" w:rsidRDefault="000329B7" w:rsidP="00A169DE">
      <w:pPr>
        <w:rPr>
          <w:b/>
          <w:sz w:val="24"/>
        </w:rPr>
      </w:pPr>
    </w:p>
    <w:p w:rsidR="00A169DE" w:rsidRDefault="00A169DE" w:rsidP="00A169DE">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26FFD"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44985"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A169DE" w:rsidRPr="009214E3" w:rsidRDefault="00A169DE" w:rsidP="00124E3A">
            <w:pPr>
              <w:jc w:val="center"/>
              <w:rPr>
                <w:b/>
                <w:sz w:val="24"/>
                <w:lang w:val="en-US"/>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0302F8" w:rsidRDefault="00A169DE" w:rsidP="00124E3A">
            <w:pPr>
              <w:rPr>
                <w:sz w:val="24"/>
              </w:rPr>
            </w:pPr>
            <w:r>
              <w:rPr>
                <w:sz w:val="24"/>
              </w:rPr>
              <w:t>Εργαστηριακή Άσκηση</w:t>
            </w:r>
          </w:p>
        </w:tc>
        <w:tc>
          <w:tcPr>
            <w:tcW w:w="646" w:type="dxa"/>
          </w:tcPr>
          <w:p w:rsidR="00A169DE" w:rsidRDefault="00A169DE" w:rsidP="00124E3A">
            <w:pPr>
              <w:jc w:val="center"/>
              <w:rPr>
                <w:b/>
                <w:sz w:val="24"/>
              </w:rPr>
            </w:pPr>
            <w:r>
              <w:rPr>
                <w:b/>
                <w:sz w:val="24"/>
              </w:rPr>
              <w:t>Χ</w:t>
            </w:r>
          </w:p>
        </w:tc>
      </w:tr>
    </w:tbl>
    <w:p w:rsidR="00A169DE" w:rsidRDefault="00A169DE" w:rsidP="00A169DE">
      <w:pPr>
        <w:rPr>
          <w:b/>
          <w:sz w:val="24"/>
        </w:rPr>
      </w:pPr>
    </w:p>
    <w:p w:rsidR="00A169DE" w:rsidRDefault="00A169DE" w:rsidP="00A169DE">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391FC0" w:rsidRPr="00D441E3" w:rsidTr="005C2B67">
        <w:tc>
          <w:tcPr>
            <w:tcW w:w="4148" w:type="dxa"/>
            <w:shd w:val="clear" w:color="auto" w:fill="E2EFD9"/>
          </w:tcPr>
          <w:p w:rsidR="00391FC0" w:rsidRPr="00D441E3" w:rsidRDefault="00391FC0" w:rsidP="009E7CEE">
            <w:pPr>
              <w:rPr>
                <w:b/>
                <w:sz w:val="24"/>
                <w:szCs w:val="24"/>
              </w:rPr>
            </w:pPr>
            <w:r w:rsidRPr="00D441E3">
              <w:rPr>
                <w:b/>
                <w:sz w:val="24"/>
                <w:szCs w:val="24"/>
              </w:rPr>
              <w:t>ΔΡΑΣΤΗΡΙΟΤΗΤΑ</w:t>
            </w:r>
          </w:p>
        </w:tc>
        <w:tc>
          <w:tcPr>
            <w:tcW w:w="4148" w:type="dxa"/>
            <w:shd w:val="clear" w:color="auto" w:fill="E2EFD9"/>
          </w:tcPr>
          <w:p w:rsidR="00391FC0" w:rsidRPr="00D441E3" w:rsidRDefault="00391FC0" w:rsidP="009E7CEE">
            <w:pPr>
              <w:rPr>
                <w:b/>
                <w:sz w:val="24"/>
                <w:szCs w:val="24"/>
              </w:rPr>
            </w:pPr>
            <w:r w:rsidRPr="00D441E3">
              <w:rPr>
                <w:b/>
                <w:sz w:val="24"/>
                <w:szCs w:val="24"/>
              </w:rPr>
              <w:t>ΦΟΡΤΟΣ ΕΡΓΑΣΙΑΣ ΕΞΑΜΗΝΟΥ</w:t>
            </w:r>
          </w:p>
        </w:tc>
      </w:tr>
      <w:tr w:rsidR="00391FC0" w:rsidRPr="00D441E3" w:rsidTr="009E7CEE">
        <w:tc>
          <w:tcPr>
            <w:tcW w:w="4148" w:type="dxa"/>
          </w:tcPr>
          <w:p w:rsidR="00391FC0" w:rsidRPr="00011BEE" w:rsidRDefault="00391FC0" w:rsidP="009E7CE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391FC0" w:rsidRPr="00D441E3"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42</w:t>
            </w:r>
          </w:p>
        </w:tc>
      </w:tr>
      <w:tr w:rsidR="00391FC0" w:rsidRPr="00D441E3" w:rsidTr="009E7CEE">
        <w:tc>
          <w:tcPr>
            <w:tcW w:w="4148" w:type="dxa"/>
          </w:tcPr>
          <w:p w:rsidR="00391FC0" w:rsidRDefault="00391FC0" w:rsidP="009E7CEE">
            <w:pPr>
              <w:widowControl w:val="0"/>
              <w:jc w:val="both"/>
              <w:rPr>
                <w:rFonts w:ascii="Calibri" w:eastAsia="Calibri" w:hAnsi="Calibri" w:cs="Calibri"/>
                <w:sz w:val="24"/>
                <w:szCs w:val="24"/>
              </w:rPr>
            </w:pPr>
            <w:r w:rsidRPr="00B766B9">
              <w:rPr>
                <w:rFonts w:eastAsia="Calibri" w:cstheme="minorHAnsi"/>
                <w:sz w:val="24"/>
                <w:szCs w:val="24"/>
              </w:rPr>
              <w:t>Μελέτη περιπτώσεων / σύγχρονης βιβλιογραφίας</w:t>
            </w:r>
          </w:p>
        </w:tc>
        <w:tc>
          <w:tcPr>
            <w:tcW w:w="4148" w:type="dxa"/>
          </w:tcPr>
          <w:p w:rsidR="00391FC0"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10</w:t>
            </w:r>
          </w:p>
        </w:tc>
      </w:tr>
      <w:tr w:rsidR="00391FC0" w:rsidRPr="00D441E3" w:rsidTr="009E7CEE">
        <w:tc>
          <w:tcPr>
            <w:tcW w:w="4148" w:type="dxa"/>
          </w:tcPr>
          <w:p w:rsidR="00391FC0" w:rsidRPr="00D441E3" w:rsidRDefault="00391FC0" w:rsidP="009E7CEE">
            <w:pPr>
              <w:widowControl w:val="0"/>
              <w:jc w:val="both"/>
              <w:rPr>
                <w:rFonts w:ascii="Calibri" w:eastAsia="Calibri" w:hAnsi="Calibri" w:cs="Calibri"/>
                <w:sz w:val="24"/>
                <w:szCs w:val="24"/>
              </w:rPr>
            </w:pPr>
            <w:r>
              <w:rPr>
                <w:rFonts w:ascii="Calibri" w:eastAsia="Calibri" w:hAnsi="Calibri" w:cs="Calibri"/>
                <w:sz w:val="24"/>
                <w:szCs w:val="24"/>
              </w:rPr>
              <w:t>Εργαστηριακή άσκηση</w:t>
            </w:r>
          </w:p>
        </w:tc>
        <w:tc>
          <w:tcPr>
            <w:tcW w:w="4148" w:type="dxa"/>
          </w:tcPr>
          <w:p w:rsidR="00391FC0" w:rsidRPr="00D441E3"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26</w:t>
            </w:r>
          </w:p>
        </w:tc>
      </w:tr>
      <w:tr w:rsidR="00391FC0" w:rsidRPr="00D441E3" w:rsidTr="009E7CEE">
        <w:tc>
          <w:tcPr>
            <w:tcW w:w="4148" w:type="dxa"/>
          </w:tcPr>
          <w:p w:rsidR="00391FC0" w:rsidRPr="00D441E3" w:rsidRDefault="00391FC0" w:rsidP="009E7CEE">
            <w:pPr>
              <w:widowControl w:val="0"/>
              <w:jc w:val="both"/>
              <w:rPr>
                <w:rFonts w:ascii="Calibri" w:eastAsia="Calibri" w:hAnsi="Calibri" w:cs="Calibri"/>
                <w:sz w:val="24"/>
                <w:szCs w:val="24"/>
              </w:rPr>
            </w:pPr>
            <w:r>
              <w:rPr>
                <w:rFonts w:cstheme="minorHAnsi"/>
                <w:sz w:val="24"/>
                <w:szCs w:val="24"/>
              </w:rPr>
              <w:t>Κλινική</w:t>
            </w:r>
            <w:r w:rsidRPr="00B766B9">
              <w:rPr>
                <w:rFonts w:ascii="Calibri" w:eastAsia="Calibri" w:hAnsi="Calibri" w:cs="Calibri"/>
                <w:sz w:val="24"/>
                <w:szCs w:val="24"/>
              </w:rPr>
              <w:t xml:space="preserve"> άσκηση</w:t>
            </w:r>
          </w:p>
        </w:tc>
        <w:tc>
          <w:tcPr>
            <w:tcW w:w="4148" w:type="dxa"/>
          </w:tcPr>
          <w:p w:rsidR="00391FC0" w:rsidRPr="00D441E3"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52</w:t>
            </w:r>
          </w:p>
        </w:tc>
      </w:tr>
      <w:tr w:rsidR="00391FC0" w:rsidRPr="00D441E3" w:rsidTr="009E7CEE">
        <w:tc>
          <w:tcPr>
            <w:tcW w:w="4148" w:type="dxa"/>
          </w:tcPr>
          <w:p w:rsidR="00391FC0" w:rsidRPr="00D441E3" w:rsidRDefault="00391FC0" w:rsidP="009E7CEE">
            <w:pPr>
              <w:widowControl w:val="0"/>
              <w:jc w:val="both"/>
              <w:rPr>
                <w:rFonts w:ascii="Calibri" w:eastAsia="Calibri" w:hAnsi="Calibri" w:cs="Calibri"/>
                <w:sz w:val="24"/>
                <w:szCs w:val="24"/>
              </w:rPr>
            </w:pPr>
            <w:r w:rsidRPr="00D441E3">
              <w:rPr>
                <w:rFonts w:ascii="Calibri" w:eastAsia="Calibri" w:hAnsi="Calibri" w:cs="Calibri"/>
                <w:sz w:val="24"/>
                <w:szCs w:val="24"/>
              </w:rPr>
              <w:t>Γραπτή εργασία κατ’ οίκον</w:t>
            </w:r>
          </w:p>
        </w:tc>
        <w:tc>
          <w:tcPr>
            <w:tcW w:w="4148" w:type="dxa"/>
          </w:tcPr>
          <w:p w:rsidR="00391FC0" w:rsidRPr="00D441E3"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3</w:t>
            </w:r>
            <w:r w:rsidR="00391FC0" w:rsidRPr="00D441E3">
              <w:rPr>
                <w:rFonts w:ascii="Calibri" w:eastAsia="Calibri" w:hAnsi="Calibri" w:cs="Calibri"/>
                <w:sz w:val="24"/>
                <w:szCs w:val="24"/>
              </w:rPr>
              <w:t>0</w:t>
            </w:r>
          </w:p>
        </w:tc>
      </w:tr>
      <w:tr w:rsidR="00391FC0" w:rsidRPr="00D441E3" w:rsidTr="009E7CEE">
        <w:tc>
          <w:tcPr>
            <w:tcW w:w="4148" w:type="dxa"/>
          </w:tcPr>
          <w:p w:rsidR="00391FC0" w:rsidRPr="00D441E3" w:rsidRDefault="00391FC0" w:rsidP="009E7CEE">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391FC0" w:rsidRPr="00D441E3"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115</w:t>
            </w:r>
          </w:p>
        </w:tc>
      </w:tr>
      <w:tr w:rsidR="009F4C33" w:rsidRPr="00D441E3" w:rsidTr="009E7CEE">
        <w:tc>
          <w:tcPr>
            <w:tcW w:w="4148" w:type="dxa"/>
          </w:tcPr>
          <w:p w:rsidR="009F4C33" w:rsidRPr="00E94164" w:rsidRDefault="009F4C33"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9F4C33" w:rsidRPr="00E94164" w:rsidRDefault="009F4C33"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275</w:t>
            </w:r>
          </w:p>
        </w:tc>
      </w:tr>
    </w:tbl>
    <w:p w:rsidR="00A169DE" w:rsidRDefault="00A169DE" w:rsidP="00A169DE">
      <w:pPr>
        <w:rPr>
          <w:b/>
          <w:sz w:val="24"/>
        </w:rPr>
      </w:pPr>
    </w:p>
    <w:p w:rsidR="00A169DE" w:rsidRDefault="00A169DE" w:rsidP="00A169DE">
      <w:pPr>
        <w:rPr>
          <w:b/>
          <w:sz w:val="24"/>
        </w:rPr>
      </w:pPr>
      <w:r>
        <w:rPr>
          <w:b/>
          <w:sz w:val="24"/>
        </w:rPr>
        <w:t>7. ΑΞΙΟΛΟΓΗΣΗ ΦΟΙΤΗΤΩΝ</w:t>
      </w:r>
    </w:p>
    <w:tbl>
      <w:tblPr>
        <w:tblStyle w:val="a4"/>
        <w:tblW w:w="0" w:type="auto"/>
        <w:tblLook w:val="04A0"/>
      </w:tblPr>
      <w:tblGrid>
        <w:gridCol w:w="4148"/>
        <w:gridCol w:w="4148"/>
      </w:tblGrid>
      <w:tr w:rsidR="00A169DE" w:rsidTr="005C2B67">
        <w:tc>
          <w:tcPr>
            <w:tcW w:w="8296" w:type="dxa"/>
            <w:gridSpan w:val="2"/>
            <w:shd w:val="clear" w:color="auto" w:fill="E2EFD9"/>
          </w:tcPr>
          <w:p w:rsidR="00A169DE" w:rsidRDefault="00A169DE" w:rsidP="00124E3A">
            <w:pPr>
              <w:rPr>
                <w:b/>
                <w:sz w:val="24"/>
              </w:rPr>
            </w:pPr>
            <w:r>
              <w:rPr>
                <w:b/>
                <w:sz w:val="24"/>
              </w:rPr>
              <w:t>Α. ΘΕΩΡΙΑ</w:t>
            </w:r>
          </w:p>
        </w:tc>
      </w:tr>
      <w:tr w:rsidR="00A169DE" w:rsidTr="00124E3A">
        <w:tc>
          <w:tcPr>
            <w:tcW w:w="4148" w:type="dxa"/>
          </w:tcPr>
          <w:p w:rsidR="00A169DE" w:rsidRPr="00D441E3" w:rsidRDefault="00A169DE" w:rsidP="00124E3A">
            <w:pPr>
              <w:rPr>
                <w:rFonts w:cstheme="minorHAnsi"/>
                <w:b/>
                <w:sz w:val="24"/>
                <w:szCs w:val="24"/>
              </w:rPr>
            </w:pPr>
            <w:r w:rsidRPr="00D441E3">
              <w:rPr>
                <w:rFonts w:ascii="Calibri" w:eastAsia="Calibri" w:hAnsi="Calibri" w:cs="Calibri"/>
                <w:sz w:val="24"/>
                <w:szCs w:val="24"/>
              </w:rPr>
              <w:t>Τελική γραπτή εξέταση</w:t>
            </w:r>
          </w:p>
        </w:tc>
        <w:tc>
          <w:tcPr>
            <w:tcW w:w="4148" w:type="dxa"/>
          </w:tcPr>
          <w:p w:rsidR="00A169DE" w:rsidRPr="00D441E3" w:rsidRDefault="00A169DE" w:rsidP="00124E3A">
            <w:pPr>
              <w:rPr>
                <w:rFonts w:cstheme="minorHAnsi"/>
                <w:sz w:val="24"/>
                <w:szCs w:val="24"/>
              </w:rPr>
            </w:pPr>
            <w:r w:rsidRPr="00D441E3">
              <w:rPr>
                <w:rFonts w:cstheme="minorHAnsi"/>
                <w:sz w:val="24"/>
                <w:szCs w:val="24"/>
              </w:rPr>
              <w:t>80%</w:t>
            </w:r>
          </w:p>
        </w:tc>
      </w:tr>
      <w:tr w:rsidR="00A169DE" w:rsidTr="00124E3A">
        <w:tc>
          <w:tcPr>
            <w:tcW w:w="4148" w:type="dxa"/>
          </w:tcPr>
          <w:p w:rsidR="00A169DE" w:rsidRPr="00D441E3" w:rsidRDefault="00A169DE" w:rsidP="00124E3A">
            <w:pPr>
              <w:rPr>
                <w:rFonts w:cstheme="minorHAnsi"/>
                <w:b/>
                <w:sz w:val="24"/>
                <w:szCs w:val="24"/>
              </w:rPr>
            </w:pPr>
            <w:r w:rsidRPr="00D441E3">
              <w:rPr>
                <w:rFonts w:cstheme="minorHAnsi"/>
                <w:sz w:val="24"/>
                <w:szCs w:val="24"/>
              </w:rPr>
              <w:t>Γ</w:t>
            </w:r>
            <w:r w:rsidRPr="00D441E3">
              <w:rPr>
                <w:rFonts w:ascii="Calibri" w:eastAsia="Calibri" w:hAnsi="Calibri" w:cs="Calibri"/>
                <w:sz w:val="24"/>
                <w:szCs w:val="24"/>
              </w:rPr>
              <w:t>ραπτή εργασία</w:t>
            </w:r>
          </w:p>
        </w:tc>
        <w:tc>
          <w:tcPr>
            <w:tcW w:w="4148" w:type="dxa"/>
          </w:tcPr>
          <w:p w:rsidR="00A169DE" w:rsidRPr="00D441E3" w:rsidRDefault="00A169DE" w:rsidP="00124E3A">
            <w:pPr>
              <w:rPr>
                <w:rFonts w:cstheme="minorHAnsi"/>
                <w:sz w:val="24"/>
                <w:szCs w:val="24"/>
              </w:rPr>
            </w:pPr>
            <w:r w:rsidRPr="00D441E3">
              <w:rPr>
                <w:rFonts w:cstheme="minorHAnsi"/>
                <w:sz w:val="24"/>
                <w:szCs w:val="24"/>
              </w:rPr>
              <w:t>20%</w:t>
            </w:r>
          </w:p>
        </w:tc>
      </w:tr>
      <w:tr w:rsidR="00A169DE" w:rsidTr="005C2B67">
        <w:tc>
          <w:tcPr>
            <w:tcW w:w="8296" w:type="dxa"/>
            <w:gridSpan w:val="2"/>
            <w:shd w:val="clear" w:color="auto" w:fill="E2EFD9"/>
          </w:tcPr>
          <w:p w:rsidR="00A169DE" w:rsidRDefault="00A169DE" w:rsidP="00124E3A">
            <w:pPr>
              <w:rPr>
                <w:b/>
                <w:sz w:val="24"/>
              </w:rPr>
            </w:pPr>
            <w:r>
              <w:rPr>
                <w:b/>
                <w:sz w:val="24"/>
              </w:rPr>
              <w:t>Β. ΕΡΓΑΣΤΗΡΙΟ</w:t>
            </w:r>
          </w:p>
        </w:tc>
      </w:tr>
      <w:tr w:rsidR="00A169DE" w:rsidTr="00124E3A">
        <w:tc>
          <w:tcPr>
            <w:tcW w:w="4148" w:type="dxa"/>
          </w:tcPr>
          <w:p w:rsidR="00A169DE" w:rsidRDefault="00A169DE" w:rsidP="00124E3A">
            <w:pPr>
              <w:rPr>
                <w:rFonts w:ascii="Calibri" w:eastAsia="Calibri" w:hAnsi="Calibri" w:cs="Calibri"/>
                <w:sz w:val="24"/>
                <w:szCs w:val="24"/>
              </w:rPr>
            </w:pPr>
            <w:r w:rsidRPr="00D441E3">
              <w:rPr>
                <w:rFonts w:ascii="Calibri" w:eastAsia="Calibri" w:hAnsi="Calibri" w:cs="Calibri"/>
                <w:sz w:val="24"/>
                <w:szCs w:val="24"/>
              </w:rPr>
              <w:t xml:space="preserve">Τελική </w:t>
            </w:r>
            <w:r>
              <w:rPr>
                <w:rFonts w:ascii="Calibri" w:eastAsia="Calibri" w:hAnsi="Calibri" w:cs="Calibri"/>
                <w:sz w:val="24"/>
                <w:szCs w:val="24"/>
              </w:rPr>
              <w:t>προφορική</w:t>
            </w:r>
            <w:r w:rsidRPr="00D441E3">
              <w:rPr>
                <w:rFonts w:ascii="Calibri" w:eastAsia="Calibri" w:hAnsi="Calibri" w:cs="Calibri"/>
                <w:sz w:val="24"/>
                <w:szCs w:val="24"/>
              </w:rPr>
              <w:t xml:space="preserve"> εξέταση</w:t>
            </w:r>
          </w:p>
        </w:tc>
        <w:tc>
          <w:tcPr>
            <w:tcW w:w="4148" w:type="dxa"/>
          </w:tcPr>
          <w:p w:rsidR="00A169DE" w:rsidRPr="00833EEC" w:rsidRDefault="00A169DE" w:rsidP="00124E3A">
            <w:pPr>
              <w:rPr>
                <w:sz w:val="24"/>
              </w:rPr>
            </w:pPr>
            <w:r>
              <w:rPr>
                <w:sz w:val="24"/>
              </w:rPr>
              <w:t>100%</w:t>
            </w:r>
          </w:p>
        </w:tc>
      </w:tr>
      <w:tr w:rsidR="00A169DE" w:rsidTr="005C2B67">
        <w:tc>
          <w:tcPr>
            <w:tcW w:w="8296" w:type="dxa"/>
            <w:gridSpan w:val="2"/>
            <w:shd w:val="clear" w:color="auto" w:fill="E2EFD9"/>
          </w:tcPr>
          <w:p w:rsidR="00A169DE" w:rsidRDefault="00A169DE" w:rsidP="00124E3A">
            <w:pPr>
              <w:rPr>
                <w:b/>
                <w:sz w:val="24"/>
              </w:rPr>
            </w:pPr>
            <w:r>
              <w:rPr>
                <w:b/>
                <w:sz w:val="24"/>
              </w:rPr>
              <w:t>Γ. ΚΛΙΝΙΚΗ ΑΣΚΗΣΗ</w:t>
            </w:r>
          </w:p>
        </w:tc>
      </w:tr>
      <w:tr w:rsidR="00A169DE" w:rsidTr="00124E3A">
        <w:tc>
          <w:tcPr>
            <w:tcW w:w="4148" w:type="dxa"/>
          </w:tcPr>
          <w:p w:rsidR="00A169DE" w:rsidRDefault="00A169DE" w:rsidP="00124E3A">
            <w:pPr>
              <w:rPr>
                <w:b/>
                <w:sz w:val="24"/>
              </w:rPr>
            </w:pPr>
            <w:r>
              <w:rPr>
                <w:rFonts w:ascii="Calibri" w:eastAsia="Calibri" w:hAnsi="Calibri" w:cs="Calibri"/>
                <w:sz w:val="24"/>
                <w:szCs w:val="24"/>
              </w:rPr>
              <w:t>Αξιολόγηση κατά την κλινική άσκηση</w:t>
            </w:r>
          </w:p>
        </w:tc>
        <w:tc>
          <w:tcPr>
            <w:tcW w:w="4148" w:type="dxa"/>
          </w:tcPr>
          <w:p w:rsidR="00A169DE" w:rsidRPr="00833EEC" w:rsidRDefault="00A169DE" w:rsidP="00124E3A">
            <w:pPr>
              <w:rPr>
                <w:sz w:val="24"/>
              </w:rPr>
            </w:pPr>
            <w:r w:rsidRPr="00833EEC">
              <w:rPr>
                <w:sz w:val="24"/>
              </w:rPr>
              <w:t>100%</w:t>
            </w:r>
          </w:p>
        </w:tc>
      </w:tr>
    </w:tbl>
    <w:p w:rsidR="00771AB3" w:rsidRDefault="00771AB3" w:rsidP="00771AB3">
      <w:pPr>
        <w:spacing w:after="120" w:line="240" w:lineRule="auto"/>
        <w:jc w:val="both"/>
      </w:pPr>
      <w:r>
        <w:lastRenderedPageBreak/>
        <w:t>Η τελική βαθμολογία καθορίζεται κατά 50% από τη βαθμολογία της Θεωρίας, κατά 25% από τη βαθμολογία του Εργαστηρίου και κατά 25%</w:t>
      </w:r>
      <w:r w:rsidRPr="00787EB0">
        <w:t xml:space="preserve"> </w:t>
      </w:r>
      <w:r>
        <w:t>από τη βαθμολογία της Κλινικής Άσκησης.</w:t>
      </w:r>
    </w:p>
    <w:p w:rsidR="00A169DE" w:rsidRDefault="00A169DE" w:rsidP="00A169DE">
      <w:pPr>
        <w:rPr>
          <w:b/>
          <w:sz w:val="24"/>
        </w:rPr>
      </w:pPr>
    </w:p>
    <w:p w:rsidR="00A169DE" w:rsidRDefault="00A169DE" w:rsidP="00A169DE">
      <w:pPr>
        <w:rPr>
          <w:b/>
          <w:sz w:val="24"/>
        </w:rPr>
      </w:pPr>
      <w:r>
        <w:rPr>
          <w:b/>
          <w:sz w:val="24"/>
        </w:rPr>
        <w:t>8. ΑΞΙΟΛΟΓΗΣΗ ΑΠΟ ΤΟΥΣ ΦΟΙΤΗΤΕΣ</w:t>
      </w:r>
    </w:p>
    <w:tbl>
      <w:tblPr>
        <w:tblStyle w:val="a4"/>
        <w:tblW w:w="0" w:type="auto"/>
        <w:tblLook w:val="04A0"/>
      </w:tblPr>
      <w:tblGrid>
        <w:gridCol w:w="8296"/>
      </w:tblGrid>
      <w:tr w:rsidR="00A169DE" w:rsidTr="00124E3A">
        <w:tc>
          <w:tcPr>
            <w:tcW w:w="8296" w:type="dxa"/>
          </w:tcPr>
          <w:p w:rsidR="00A169DE" w:rsidRPr="008917AB" w:rsidRDefault="00A169DE"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169DE" w:rsidRDefault="00A169DE" w:rsidP="00A169DE">
      <w:pPr>
        <w:rPr>
          <w:b/>
          <w:sz w:val="24"/>
        </w:rPr>
      </w:pPr>
    </w:p>
    <w:p w:rsidR="00A169DE" w:rsidRDefault="00A169DE" w:rsidP="00A169DE">
      <w:pPr>
        <w:rPr>
          <w:b/>
          <w:sz w:val="24"/>
        </w:rPr>
      </w:pPr>
      <w:r>
        <w:rPr>
          <w:b/>
          <w:sz w:val="24"/>
        </w:rPr>
        <w:t>9. ΣΥΝΙΣΤΩΜΕΝΗ ΒΙΒΛΙΟΓΡΑΦΙΑ</w:t>
      </w:r>
    </w:p>
    <w:tbl>
      <w:tblPr>
        <w:tblStyle w:val="a4"/>
        <w:tblW w:w="0" w:type="auto"/>
        <w:tblLook w:val="04A0"/>
      </w:tblPr>
      <w:tblGrid>
        <w:gridCol w:w="8296"/>
      </w:tblGrid>
      <w:tr w:rsidR="00A169DE" w:rsidRPr="00900974" w:rsidTr="00124E3A">
        <w:trPr>
          <w:trHeight w:val="1699"/>
        </w:trPr>
        <w:tc>
          <w:tcPr>
            <w:tcW w:w="8296" w:type="dxa"/>
          </w:tcPr>
          <w:p w:rsidR="00A169DE" w:rsidRPr="00FE6B85" w:rsidRDefault="00A169DE" w:rsidP="00A169DE">
            <w:pPr>
              <w:pStyle w:val="a5"/>
              <w:numPr>
                <w:ilvl w:val="0"/>
                <w:numId w:val="3"/>
              </w:numPr>
              <w:rPr>
                <w:sz w:val="24"/>
              </w:rPr>
            </w:pPr>
            <w:r w:rsidRPr="00FE6B85">
              <w:rPr>
                <w:sz w:val="24"/>
              </w:rPr>
              <w:t xml:space="preserve">ΠΑΘΟΛΟΓΙΚΗ-ΧΕΙΡΟΥΡΓΙΚΗ ΝΟΣΗΛΕΥΤΙΚΗ (ΤΟΜΟΣ </w:t>
            </w:r>
            <w:r>
              <w:rPr>
                <w:sz w:val="24"/>
              </w:rPr>
              <w:t>Ι-ΙΙ</w:t>
            </w:r>
            <w:r w:rsidRPr="00FE6B85">
              <w:rPr>
                <w:sz w:val="24"/>
              </w:rPr>
              <w:t>). DEWIT. ΕΚΔΟΣΕΙΣ ΠΑΣΧΑΛΙΔΗΣ 2008, ΑΘΗΝΑ</w:t>
            </w:r>
          </w:p>
          <w:p w:rsidR="00A169DE" w:rsidRPr="00FE6B85" w:rsidRDefault="00A169DE" w:rsidP="00A169DE">
            <w:pPr>
              <w:pStyle w:val="a5"/>
              <w:numPr>
                <w:ilvl w:val="0"/>
                <w:numId w:val="3"/>
              </w:numPr>
              <w:rPr>
                <w:sz w:val="24"/>
              </w:rPr>
            </w:pPr>
            <w:r w:rsidRPr="00FE6B85">
              <w:rPr>
                <w:sz w:val="24"/>
              </w:rPr>
              <w:t>ΠΑΘΟΛΟΓΙΚΗ-ΧΕΙΡΟΥΡΓΙΚΗ ΝΟΣΗΛΕΥΤΙΚΗ - ΚΡΙΤΙΚΗ ΣΚΕΨΗ ΓΙΑ ΣΥΝΕΡΓΑΤΙΚΗ ΦΡΟΝΤΙΔΑ (ΤΟΜΟΣ Ι</w:t>
            </w:r>
            <w:r>
              <w:rPr>
                <w:sz w:val="24"/>
              </w:rPr>
              <w:t>-Ι</w:t>
            </w:r>
            <w:r>
              <w:rPr>
                <w:sz w:val="24"/>
                <w:lang w:val="en-US"/>
              </w:rPr>
              <w:t>V</w:t>
            </w:r>
            <w:r w:rsidRPr="00FE6B85">
              <w:rPr>
                <w:sz w:val="24"/>
              </w:rPr>
              <w:t>). IGNATAVICIUS, WORKMAN. ΕΚΔΟΣΕΙΣ ΒΗΤΑ 2008, ΑΘΗΝΑ</w:t>
            </w:r>
          </w:p>
          <w:p w:rsidR="00A169DE" w:rsidRDefault="00A169DE" w:rsidP="00A169DE">
            <w:pPr>
              <w:pStyle w:val="a5"/>
              <w:numPr>
                <w:ilvl w:val="0"/>
                <w:numId w:val="3"/>
              </w:numPr>
              <w:rPr>
                <w:sz w:val="24"/>
              </w:rPr>
            </w:pPr>
            <w:r w:rsidRPr="00FE6B85">
              <w:rPr>
                <w:sz w:val="24"/>
              </w:rPr>
              <w:t xml:space="preserve">ΠΑΘΟΛΟΓΙΚΗ-ΧΕΙΡΟΥΡΓΙΚΗ ΝΟΣΗΛΕΥΤΙΚΗ. ΚΡΙΤΙΚΗ ΣΚΕΨΗ ΚΑΤΑ ΤΗ ΦΡΟΝΤΙΔΑ ΤΟΥ ΑΣΘΕΝΟΥΣ (ΤΟΜΟΣ </w:t>
            </w:r>
            <w:r>
              <w:rPr>
                <w:sz w:val="24"/>
                <w:lang w:val="en-US"/>
              </w:rPr>
              <w:t>I</w:t>
            </w:r>
            <w:r w:rsidRPr="005F5D77">
              <w:rPr>
                <w:sz w:val="24"/>
              </w:rPr>
              <w:t>-</w:t>
            </w:r>
            <w:r w:rsidRPr="00FE6B85">
              <w:rPr>
                <w:sz w:val="24"/>
              </w:rPr>
              <w:t xml:space="preserve">ΙΙ). LEMONE, BURKE. ΕΚΔΟΣΕΙΣ ΛΑΓΟΣ </w:t>
            </w:r>
            <w:r>
              <w:rPr>
                <w:sz w:val="24"/>
              </w:rPr>
              <w:t xml:space="preserve">ΔΗΜΗΤΡΙΟΣ </w:t>
            </w:r>
            <w:r w:rsidRPr="00FE6B85">
              <w:rPr>
                <w:sz w:val="24"/>
              </w:rPr>
              <w:t>2006, ΑΘΗΝΑ</w:t>
            </w:r>
          </w:p>
          <w:p w:rsidR="00A169DE" w:rsidRPr="00FE6B85" w:rsidRDefault="00A169DE" w:rsidP="00A169DE">
            <w:pPr>
              <w:pStyle w:val="a5"/>
              <w:numPr>
                <w:ilvl w:val="0"/>
                <w:numId w:val="3"/>
              </w:numPr>
              <w:rPr>
                <w:sz w:val="24"/>
              </w:rPr>
            </w:pPr>
            <w:r w:rsidRPr="00FE6B85">
              <w:rPr>
                <w:sz w:val="24"/>
              </w:rPr>
              <w:t>ΠΑΘΟΛΟΓΙΚΗ ΚΑΙ ΧΕΙΡΟΥΡΓΙΚΗ ΝΟΣΗΛΕΥΤΙΚΗ – ΝΟΣΗΛΕΥΤΙΚΕΣ ΔΙΑΔΙΚΑΣΙΕΣ</w:t>
            </w:r>
            <w:r>
              <w:rPr>
                <w:sz w:val="24"/>
              </w:rPr>
              <w:t xml:space="preserve"> (</w:t>
            </w:r>
            <w:r w:rsidRPr="00FE6B85">
              <w:rPr>
                <w:sz w:val="24"/>
              </w:rPr>
              <w:t>ΤΟΜΟ</w:t>
            </w:r>
            <w:r>
              <w:rPr>
                <w:sz w:val="24"/>
              </w:rPr>
              <w:t>Σ Ι-ΙΙΙ).</w:t>
            </w:r>
            <w:r w:rsidRPr="00FE6B85">
              <w:rPr>
                <w:sz w:val="24"/>
              </w:rPr>
              <w:t xml:space="preserve"> ΣΑΧΙΝΗ-ΚΑΡΔΑΣΗ, ΠΑΝΟΥ. ΕΚΔ</w:t>
            </w:r>
            <w:r>
              <w:rPr>
                <w:sz w:val="24"/>
              </w:rPr>
              <w:t>ΟΣΕΙΣ</w:t>
            </w:r>
            <w:r w:rsidRPr="00FE6B85">
              <w:rPr>
                <w:sz w:val="24"/>
              </w:rPr>
              <w:t xml:space="preserve"> ΒΗΤΑ</w:t>
            </w:r>
            <w:r>
              <w:rPr>
                <w:sz w:val="24"/>
              </w:rPr>
              <w:t xml:space="preserve"> 1997</w:t>
            </w:r>
            <w:r w:rsidRPr="00FE6B85">
              <w:rPr>
                <w:sz w:val="24"/>
              </w:rPr>
              <w:t>, ΑΘΗΝΑ</w:t>
            </w:r>
          </w:p>
          <w:p w:rsidR="00A169DE" w:rsidRPr="00FE6B85" w:rsidRDefault="00A169DE" w:rsidP="00A169DE">
            <w:pPr>
              <w:pStyle w:val="a5"/>
              <w:numPr>
                <w:ilvl w:val="0"/>
                <w:numId w:val="3"/>
              </w:numPr>
              <w:rPr>
                <w:sz w:val="24"/>
              </w:rPr>
            </w:pPr>
            <w:r w:rsidRPr="00FE6B85">
              <w:rPr>
                <w:sz w:val="24"/>
              </w:rPr>
              <w:t>ΧΡΟΝΙΑ ΑΣΘΕΝΕΙΑ ΚΑΙ ΝΟΣΗΛΕΥΤΙΚΗ ΦΡΟΝΤΙΔΑ.</w:t>
            </w:r>
            <w:r>
              <w:rPr>
                <w:sz w:val="24"/>
              </w:rPr>
              <w:t xml:space="preserve"> </w:t>
            </w:r>
            <w:r w:rsidRPr="00FE6B85">
              <w:rPr>
                <w:sz w:val="24"/>
              </w:rPr>
              <w:t xml:space="preserve">ΣΑΠΟΥΝΤΖΗ-ΚΡΕΠΙΑ. ΕΚΔΟΣΕΙΣ </w:t>
            </w:r>
            <w:r>
              <w:rPr>
                <w:sz w:val="24"/>
              </w:rPr>
              <w:t>Ε</w:t>
            </w:r>
            <w:r w:rsidRPr="00FE6B85">
              <w:rPr>
                <w:sz w:val="24"/>
              </w:rPr>
              <w:t>ΛΛΗΝ</w:t>
            </w:r>
            <w:r>
              <w:rPr>
                <w:sz w:val="24"/>
              </w:rPr>
              <w:t xml:space="preserve"> 1997</w:t>
            </w:r>
            <w:r w:rsidRPr="00FE6B85">
              <w:rPr>
                <w:sz w:val="24"/>
              </w:rPr>
              <w:t>, ΑΘΗΝΑ</w:t>
            </w:r>
          </w:p>
          <w:p w:rsidR="00A169DE" w:rsidRPr="005F5D77" w:rsidRDefault="00A169DE" w:rsidP="00A169DE">
            <w:pPr>
              <w:pStyle w:val="a5"/>
              <w:numPr>
                <w:ilvl w:val="0"/>
                <w:numId w:val="3"/>
              </w:numPr>
              <w:rPr>
                <w:sz w:val="24"/>
              </w:rPr>
            </w:pPr>
            <w:r w:rsidRPr="00FE6B85">
              <w:rPr>
                <w:sz w:val="24"/>
              </w:rPr>
              <w:t>ΝΟΣΗΛΕΥΤΙΚΗ ΦΡΟΝΤΙΔΑ ΣΤΗΝ ΠΑΘΟΛΟΓΙΑ ΚΑΙ ΧΕΙΡΟΥΡΓΙΚΗ.</w:t>
            </w:r>
            <w:r>
              <w:rPr>
                <w:sz w:val="24"/>
              </w:rPr>
              <w:t xml:space="preserve"> </w:t>
            </w:r>
            <w:r w:rsidRPr="00FE6B85">
              <w:rPr>
                <w:sz w:val="24"/>
              </w:rPr>
              <w:t xml:space="preserve">ENGRAM. ΕΚΔΟΣΕΙΣ </w:t>
            </w:r>
            <w:r>
              <w:rPr>
                <w:sz w:val="24"/>
              </w:rPr>
              <w:t>Ε</w:t>
            </w:r>
            <w:r w:rsidRPr="00FE6B85">
              <w:rPr>
                <w:sz w:val="24"/>
              </w:rPr>
              <w:t>ΛΛΗΝ</w:t>
            </w:r>
            <w:r>
              <w:rPr>
                <w:sz w:val="24"/>
              </w:rPr>
              <w:t xml:space="preserve"> 1997</w:t>
            </w:r>
            <w:r w:rsidRPr="00FE6B85">
              <w:rPr>
                <w:sz w:val="24"/>
              </w:rPr>
              <w:t>, ΑΘΗΝΑ</w:t>
            </w:r>
          </w:p>
        </w:tc>
      </w:tr>
    </w:tbl>
    <w:p w:rsidR="00A169DE" w:rsidRPr="00900974" w:rsidRDefault="00A169DE" w:rsidP="00A169DE">
      <w:pPr>
        <w:rPr>
          <w:b/>
          <w:sz w:val="24"/>
        </w:rPr>
      </w:pPr>
    </w:p>
    <w:p w:rsidR="00A169DE" w:rsidRPr="008A7DC5" w:rsidRDefault="00A169DE" w:rsidP="00A169DE">
      <w:pPr>
        <w:rPr>
          <w:b/>
          <w:sz w:val="24"/>
        </w:rPr>
      </w:pPr>
      <w:r>
        <w:rPr>
          <w:b/>
          <w:sz w:val="24"/>
        </w:rPr>
        <w:t>10. ΕΠΙΚΟΙΝΩΝΙΑ</w:t>
      </w:r>
    </w:p>
    <w:tbl>
      <w:tblPr>
        <w:tblStyle w:val="a4"/>
        <w:tblW w:w="0" w:type="auto"/>
        <w:tblLook w:val="04A0"/>
      </w:tblPr>
      <w:tblGrid>
        <w:gridCol w:w="8296"/>
      </w:tblGrid>
      <w:tr w:rsidR="00A169DE" w:rsidTr="00124E3A">
        <w:tc>
          <w:tcPr>
            <w:tcW w:w="8296" w:type="dxa"/>
          </w:tcPr>
          <w:p w:rsidR="00A169DE" w:rsidRDefault="00A169DE"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A169DE" w:rsidRPr="008917AB" w:rsidRDefault="00A169DE" w:rsidP="00124E3A">
            <w:pPr>
              <w:spacing w:line="288" w:lineRule="auto"/>
              <w:ind w:left="29"/>
              <w:contextualSpacing/>
              <w:jc w:val="both"/>
            </w:pPr>
            <w:r>
              <w:t>Ώρες  επικοινωνίας στις εγκαταστάσεις του τμήματος: Δευτέρα 16.00-18.00</w:t>
            </w:r>
          </w:p>
        </w:tc>
      </w:tr>
    </w:tbl>
    <w:p w:rsidR="00A169DE" w:rsidRPr="008A7DC5" w:rsidRDefault="00A169DE" w:rsidP="00A169DE">
      <w:pPr>
        <w:rPr>
          <w:b/>
          <w:sz w:val="24"/>
        </w:rPr>
      </w:pPr>
    </w:p>
    <w:p w:rsidR="00A169DE" w:rsidRDefault="00A169DE">
      <w:pPr>
        <w:rPr>
          <w:b/>
          <w:sz w:val="24"/>
        </w:rPr>
      </w:pPr>
      <w:r>
        <w:rPr>
          <w:b/>
          <w:sz w:val="24"/>
        </w:rPr>
        <w:br w:type="page"/>
      </w:r>
    </w:p>
    <w:p w:rsidR="00A169DE" w:rsidRPr="00A169DE" w:rsidRDefault="00A169DE" w:rsidP="00A169DE">
      <w:pPr>
        <w:jc w:val="center"/>
        <w:rPr>
          <w:b/>
          <w:sz w:val="32"/>
          <w:szCs w:val="32"/>
          <w:u w:val="single"/>
        </w:rPr>
      </w:pPr>
      <w:r w:rsidRPr="00A169DE">
        <w:rPr>
          <w:b/>
          <w:sz w:val="32"/>
          <w:szCs w:val="32"/>
          <w:u w:val="single"/>
        </w:rPr>
        <w:lastRenderedPageBreak/>
        <w:t>ΧΕΙΡΟΥΡΓΙΚΗ</w:t>
      </w:r>
    </w:p>
    <w:p w:rsidR="00A169DE" w:rsidRDefault="00A169DE" w:rsidP="00A169DE">
      <w:pPr>
        <w:rPr>
          <w:b/>
          <w:sz w:val="24"/>
        </w:rPr>
      </w:pPr>
      <w:r>
        <w:rPr>
          <w:b/>
          <w:sz w:val="24"/>
        </w:rPr>
        <w:t>1. ΓΕΝΙΚΑ</w:t>
      </w:r>
    </w:p>
    <w:tbl>
      <w:tblPr>
        <w:tblStyle w:val="a4"/>
        <w:tblW w:w="0" w:type="auto"/>
        <w:tblLook w:val="04A0"/>
      </w:tblPr>
      <w:tblGrid>
        <w:gridCol w:w="3681"/>
        <w:gridCol w:w="1134"/>
        <w:gridCol w:w="709"/>
        <w:gridCol w:w="1304"/>
        <w:gridCol w:w="255"/>
        <w:gridCol w:w="1213"/>
      </w:tblGrid>
      <w:tr w:rsidR="00A169DE" w:rsidTr="005C2B67">
        <w:tc>
          <w:tcPr>
            <w:tcW w:w="3681" w:type="dxa"/>
            <w:shd w:val="clear" w:color="auto" w:fill="E2EFD9"/>
          </w:tcPr>
          <w:p w:rsidR="00A169DE" w:rsidRPr="007329F0" w:rsidRDefault="00A169DE" w:rsidP="00124E3A">
            <w:pPr>
              <w:jc w:val="right"/>
              <w:rPr>
                <w:b/>
              </w:rPr>
            </w:pPr>
            <w:r w:rsidRPr="007329F0">
              <w:rPr>
                <w:b/>
              </w:rPr>
              <w:t>ΣΧΟΛΗ</w:t>
            </w:r>
          </w:p>
        </w:tc>
        <w:tc>
          <w:tcPr>
            <w:tcW w:w="4615" w:type="dxa"/>
            <w:gridSpan w:val="5"/>
          </w:tcPr>
          <w:p w:rsidR="00A169DE" w:rsidRPr="007329F0" w:rsidRDefault="00A169DE" w:rsidP="00124E3A">
            <w:pPr>
              <w:rPr>
                <w:b/>
              </w:rPr>
            </w:pPr>
            <w:r>
              <w:rPr>
                <w:b/>
              </w:rPr>
              <w:t>ΕΠΑΓΓΕΛΜΑΤΩΝ ΥΓΕΙΑΣ ΚΑΙ ΠΡΟΝΟΙΑΣ</w:t>
            </w:r>
          </w:p>
        </w:tc>
      </w:tr>
      <w:tr w:rsidR="00A169DE" w:rsidTr="005C2B67">
        <w:tc>
          <w:tcPr>
            <w:tcW w:w="3681" w:type="dxa"/>
            <w:shd w:val="clear" w:color="auto" w:fill="E2EFD9"/>
          </w:tcPr>
          <w:p w:rsidR="00A169DE" w:rsidRPr="007329F0" w:rsidRDefault="00A169DE" w:rsidP="00124E3A">
            <w:pPr>
              <w:jc w:val="right"/>
              <w:rPr>
                <w:b/>
              </w:rPr>
            </w:pPr>
            <w:r w:rsidRPr="007329F0">
              <w:rPr>
                <w:b/>
              </w:rPr>
              <w:t>ΤΜΗΜΑ</w:t>
            </w:r>
          </w:p>
        </w:tc>
        <w:tc>
          <w:tcPr>
            <w:tcW w:w="4615" w:type="dxa"/>
            <w:gridSpan w:val="5"/>
          </w:tcPr>
          <w:p w:rsidR="00A169DE" w:rsidRPr="007329F0" w:rsidRDefault="00A169DE" w:rsidP="00124E3A">
            <w:pPr>
              <w:rPr>
                <w:b/>
              </w:rPr>
            </w:pPr>
            <w:r>
              <w:rPr>
                <w:b/>
              </w:rPr>
              <w:t>ΝΟΣΗΛΕΥΤΙΚΗΣ</w:t>
            </w:r>
          </w:p>
        </w:tc>
      </w:tr>
      <w:tr w:rsidR="00A169DE" w:rsidTr="005C2B67">
        <w:tc>
          <w:tcPr>
            <w:tcW w:w="3681" w:type="dxa"/>
            <w:shd w:val="clear" w:color="auto" w:fill="E2EFD9"/>
          </w:tcPr>
          <w:p w:rsidR="00A169DE" w:rsidRPr="007329F0" w:rsidRDefault="00A169DE" w:rsidP="00124E3A">
            <w:pPr>
              <w:jc w:val="right"/>
              <w:rPr>
                <w:b/>
              </w:rPr>
            </w:pPr>
            <w:r w:rsidRPr="007329F0">
              <w:rPr>
                <w:b/>
              </w:rPr>
              <w:t>ΕΠΙΠΕΔΟ ΣΠΟΥΔΩΝ</w:t>
            </w:r>
          </w:p>
        </w:tc>
        <w:tc>
          <w:tcPr>
            <w:tcW w:w="4615" w:type="dxa"/>
            <w:gridSpan w:val="5"/>
          </w:tcPr>
          <w:p w:rsidR="00A169DE" w:rsidRPr="007329F0" w:rsidRDefault="00A169DE" w:rsidP="00124E3A">
            <w:pPr>
              <w:rPr>
                <w:b/>
              </w:rPr>
            </w:pPr>
            <w:r>
              <w:rPr>
                <w:b/>
              </w:rPr>
              <w:t>ΠΡΟΠΤΥΧΙΑΚΟ</w:t>
            </w:r>
          </w:p>
        </w:tc>
      </w:tr>
      <w:tr w:rsidR="00A169DE" w:rsidTr="005C2B67">
        <w:tc>
          <w:tcPr>
            <w:tcW w:w="3681" w:type="dxa"/>
            <w:shd w:val="clear" w:color="auto" w:fill="E2EFD9"/>
          </w:tcPr>
          <w:p w:rsidR="00A169DE" w:rsidRPr="007329F0" w:rsidRDefault="00A169DE" w:rsidP="00124E3A">
            <w:pPr>
              <w:jc w:val="right"/>
              <w:rPr>
                <w:b/>
              </w:rPr>
            </w:pPr>
            <w:r>
              <w:rPr>
                <w:b/>
              </w:rPr>
              <w:t>ΚΩΔΙΚΟΣ</w:t>
            </w:r>
            <w:r w:rsidRPr="007329F0">
              <w:rPr>
                <w:b/>
              </w:rPr>
              <w:t xml:space="preserve"> ΜΑΘΗΜΑΤΟΣ</w:t>
            </w:r>
          </w:p>
        </w:tc>
        <w:tc>
          <w:tcPr>
            <w:tcW w:w="1134" w:type="dxa"/>
          </w:tcPr>
          <w:p w:rsidR="00A169DE" w:rsidRPr="00092FD8" w:rsidRDefault="00092FD8" w:rsidP="00124E3A">
            <w:pPr>
              <w:rPr>
                <w:b/>
                <w:lang w:val="en-US"/>
              </w:rPr>
            </w:pPr>
            <w:r>
              <w:rPr>
                <w:b/>
                <w:lang w:val="en-US"/>
              </w:rPr>
              <w:t>3403</w:t>
            </w:r>
          </w:p>
        </w:tc>
        <w:tc>
          <w:tcPr>
            <w:tcW w:w="2268" w:type="dxa"/>
            <w:gridSpan w:val="3"/>
            <w:shd w:val="clear" w:color="auto" w:fill="E2EFD9"/>
          </w:tcPr>
          <w:p w:rsidR="00A169DE" w:rsidRPr="007329F0" w:rsidRDefault="00A169DE" w:rsidP="00124E3A">
            <w:pPr>
              <w:jc w:val="center"/>
              <w:rPr>
                <w:b/>
              </w:rPr>
            </w:pPr>
            <w:r w:rsidRPr="007329F0">
              <w:rPr>
                <w:b/>
              </w:rPr>
              <w:t>ΕΞΑΜΗΝΟ ΣΠΟΥΔΩΝ</w:t>
            </w:r>
          </w:p>
        </w:tc>
        <w:tc>
          <w:tcPr>
            <w:tcW w:w="1213" w:type="dxa"/>
          </w:tcPr>
          <w:p w:rsidR="00A169DE" w:rsidRPr="007329F0" w:rsidRDefault="00A169DE" w:rsidP="00124E3A">
            <w:pPr>
              <w:rPr>
                <w:b/>
              </w:rPr>
            </w:pPr>
            <w:r>
              <w:rPr>
                <w:b/>
              </w:rPr>
              <w:t>Δ΄</w:t>
            </w:r>
          </w:p>
        </w:tc>
      </w:tr>
      <w:tr w:rsidR="00A169DE" w:rsidTr="005C2B67">
        <w:tc>
          <w:tcPr>
            <w:tcW w:w="3681" w:type="dxa"/>
            <w:shd w:val="clear" w:color="auto" w:fill="E2EFD9"/>
          </w:tcPr>
          <w:p w:rsidR="00A169DE" w:rsidRPr="007329F0" w:rsidRDefault="00A169DE" w:rsidP="00124E3A">
            <w:pPr>
              <w:jc w:val="right"/>
              <w:rPr>
                <w:b/>
              </w:rPr>
            </w:pPr>
            <w:r w:rsidRPr="007329F0">
              <w:rPr>
                <w:b/>
              </w:rPr>
              <w:t>ΤΙΤΛΟΣ ΜΑΘΗΜΑΤΟΣ</w:t>
            </w:r>
          </w:p>
        </w:tc>
        <w:tc>
          <w:tcPr>
            <w:tcW w:w="4615" w:type="dxa"/>
            <w:gridSpan w:val="5"/>
            <w:shd w:val="clear" w:color="auto" w:fill="95B3D7" w:themeFill="accent1" w:themeFillTint="99"/>
          </w:tcPr>
          <w:p w:rsidR="00A169DE" w:rsidRPr="00523A74" w:rsidRDefault="00A169DE" w:rsidP="00124E3A">
            <w:pPr>
              <w:rPr>
                <w:b/>
              </w:rPr>
            </w:pPr>
            <w:r>
              <w:rPr>
                <w:b/>
              </w:rPr>
              <w:t>ΧΕΙΡΟΥΡΓΙΚΗ</w:t>
            </w:r>
          </w:p>
        </w:tc>
      </w:tr>
      <w:tr w:rsidR="00A169DE" w:rsidTr="005C2B67">
        <w:tc>
          <w:tcPr>
            <w:tcW w:w="5524" w:type="dxa"/>
            <w:gridSpan w:val="3"/>
            <w:shd w:val="clear" w:color="auto" w:fill="E2EFD9"/>
          </w:tcPr>
          <w:p w:rsidR="00A169DE" w:rsidRPr="00FC3966" w:rsidRDefault="00A169DE" w:rsidP="00124E3A">
            <w:pPr>
              <w:jc w:val="center"/>
              <w:rPr>
                <w:b/>
                <w:sz w:val="24"/>
              </w:rPr>
            </w:pPr>
            <w:r w:rsidRPr="00FC3966">
              <w:rPr>
                <w:b/>
              </w:rPr>
              <w:t>ΑΥΤΟΤΕΛΕΙΣ ΔΙΔΑΚΤΙΚΕΣ ΔΡΑΣΤΗΡΙΟΤΗΤΕΣ</w:t>
            </w:r>
          </w:p>
        </w:tc>
        <w:tc>
          <w:tcPr>
            <w:tcW w:w="1304" w:type="dxa"/>
            <w:shd w:val="clear" w:color="auto" w:fill="E2EFD9"/>
          </w:tcPr>
          <w:p w:rsidR="00A169DE" w:rsidRPr="00FC3966" w:rsidRDefault="00A169DE" w:rsidP="00124E3A">
            <w:pPr>
              <w:rPr>
                <w:b/>
              </w:rPr>
            </w:pPr>
            <w:r w:rsidRPr="00FC3966">
              <w:rPr>
                <w:b/>
              </w:rPr>
              <w:t>ΩΡΕΣ/ΕΒΔ.</w:t>
            </w:r>
          </w:p>
        </w:tc>
        <w:tc>
          <w:tcPr>
            <w:tcW w:w="1468" w:type="dxa"/>
            <w:gridSpan w:val="2"/>
            <w:shd w:val="clear" w:color="auto" w:fill="E2EFD9"/>
          </w:tcPr>
          <w:p w:rsidR="00A169DE" w:rsidRPr="00FC3966" w:rsidRDefault="00A169DE" w:rsidP="00124E3A">
            <w:pPr>
              <w:jc w:val="center"/>
              <w:rPr>
                <w:b/>
                <w:lang w:val="en-US"/>
              </w:rPr>
            </w:pPr>
            <w:r w:rsidRPr="00FC3966">
              <w:rPr>
                <w:b/>
                <w:lang w:val="en-US"/>
              </w:rPr>
              <w:t>ECTS</w:t>
            </w:r>
          </w:p>
        </w:tc>
      </w:tr>
      <w:tr w:rsidR="00A169DE" w:rsidTr="00124E3A">
        <w:tc>
          <w:tcPr>
            <w:tcW w:w="5524" w:type="dxa"/>
            <w:gridSpan w:val="3"/>
          </w:tcPr>
          <w:p w:rsidR="00A169DE" w:rsidRPr="00F970B0" w:rsidRDefault="00A169DE" w:rsidP="00124E3A">
            <w:pPr>
              <w:rPr>
                <w:sz w:val="24"/>
              </w:rPr>
            </w:pPr>
            <w:r w:rsidRPr="00F970B0">
              <w:rPr>
                <w:sz w:val="24"/>
              </w:rPr>
              <w:t>Διαλέξεις</w:t>
            </w:r>
          </w:p>
        </w:tc>
        <w:tc>
          <w:tcPr>
            <w:tcW w:w="1304" w:type="dxa"/>
          </w:tcPr>
          <w:p w:rsidR="00A169DE" w:rsidRPr="00F970B0" w:rsidRDefault="00A169DE" w:rsidP="00124E3A">
            <w:pPr>
              <w:rPr>
                <w:sz w:val="24"/>
              </w:rPr>
            </w:pPr>
            <w:r>
              <w:rPr>
                <w:sz w:val="24"/>
              </w:rPr>
              <w:t>4</w:t>
            </w:r>
          </w:p>
        </w:tc>
        <w:tc>
          <w:tcPr>
            <w:tcW w:w="1468" w:type="dxa"/>
            <w:gridSpan w:val="2"/>
            <w:vMerge w:val="restart"/>
          </w:tcPr>
          <w:p w:rsidR="00A169DE" w:rsidRPr="00F970B0" w:rsidRDefault="00A169DE" w:rsidP="00124E3A">
            <w:pPr>
              <w:rPr>
                <w:sz w:val="24"/>
              </w:rPr>
            </w:pPr>
            <w:r>
              <w:rPr>
                <w:sz w:val="24"/>
              </w:rPr>
              <w:t>6</w:t>
            </w:r>
          </w:p>
        </w:tc>
      </w:tr>
      <w:tr w:rsidR="00A169DE" w:rsidTr="00124E3A">
        <w:tc>
          <w:tcPr>
            <w:tcW w:w="5524" w:type="dxa"/>
            <w:gridSpan w:val="3"/>
          </w:tcPr>
          <w:p w:rsidR="00A169DE" w:rsidRPr="00F970B0" w:rsidRDefault="00A169DE" w:rsidP="00124E3A">
            <w:pPr>
              <w:rPr>
                <w:sz w:val="24"/>
              </w:rPr>
            </w:pPr>
            <w:r w:rsidRPr="00F970B0">
              <w:rPr>
                <w:sz w:val="24"/>
              </w:rPr>
              <w:t>Εργαστηριακές Ασκήσεις</w:t>
            </w:r>
          </w:p>
        </w:tc>
        <w:tc>
          <w:tcPr>
            <w:tcW w:w="1304" w:type="dxa"/>
          </w:tcPr>
          <w:p w:rsidR="00A169DE" w:rsidRPr="00F970B0" w:rsidRDefault="00A169DE" w:rsidP="00124E3A">
            <w:pPr>
              <w:rPr>
                <w:sz w:val="24"/>
              </w:rPr>
            </w:pPr>
            <w:r>
              <w:rPr>
                <w:sz w:val="24"/>
              </w:rPr>
              <w:t>-</w:t>
            </w:r>
          </w:p>
        </w:tc>
        <w:tc>
          <w:tcPr>
            <w:tcW w:w="1468" w:type="dxa"/>
            <w:gridSpan w:val="2"/>
            <w:vMerge/>
          </w:tcPr>
          <w:p w:rsidR="00A169DE" w:rsidRPr="00F970B0" w:rsidRDefault="00A169DE" w:rsidP="00124E3A">
            <w:pPr>
              <w:rPr>
                <w:sz w:val="24"/>
              </w:rPr>
            </w:pPr>
          </w:p>
        </w:tc>
      </w:tr>
      <w:tr w:rsidR="00A169DE" w:rsidTr="00124E3A">
        <w:tc>
          <w:tcPr>
            <w:tcW w:w="5524" w:type="dxa"/>
            <w:gridSpan w:val="3"/>
          </w:tcPr>
          <w:p w:rsidR="00A169DE" w:rsidRDefault="00A169DE" w:rsidP="00124E3A">
            <w:pPr>
              <w:rPr>
                <w:b/>
                <w:sz w:val="24"/>
              </w:rPr>
            </w:pPr>
            <w:r w:rsidRPr="00750EDF">
              <w:rPr>
                <w:sz w:val="24"/>
              </w:rPr>
              <w:t>Κλινική Άσκηση</w:t>
            </w:r>
          </w:p>
        </w:tc>
        <w:tc>
          <w:tcPr>
            <w:tcW w:w="1304" w:type="dxa"/>
          </w:tcPr>
          <w:p w:rsidR="00A169DE" w:rsidRPr="003C7A63" w:rsidRDefault="00A169DE" w:rsidP="00124E3A">
            <w:pPr>
              <w:rPr>
                <w:sz w:val="24"/>
              </w:rPr>
            </w:pPr>
            <w:r w:rsidRPr="003C7A63">
              <w:rPr>
                <w:sz w:val="24"/>
              </w:rPr>
              <w:t>-</w:t>
            </w:r>
          </w:p>
        </w:tc>
        <w:tc>
          <w:tcPr>
            <w:tcW w:w="1468" w:type="dxa"/>
            <w:gridSpan w:val="2"/>
            <w:vMerge/>
          </w:tcPr>
          <w:p w:rsidR="00A169DE" w:rsidRPr="003C7A63" w:rsidRDefault="00A169DE" w:rsidP="00124E3A">
            <w:pPr>
              <w:rPr>
                <w:sz w:val="24"/>
              </w:rPr>
            </w:pPr>
          </w:p>
        </w:tc>
      </w:tr>
      <w:tr w:rsidR="00A169DE" w:rsidTr="005C2B67">
        <w:tc>
          <w:tcPr>
            <w:tcW w:w="8296" w:type="dxa"/>
            <w:gridSpan w:val="6"/>
            <w:shd w:val="clear" w:color="auto" w:fill="E2EFD9"/>
          </w:tcPr>
          <w:p w:rsidR="00A169DE" w:rsidRPr="00FC3966" w:rsidRDefault="00A169DE"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A169DE" w:rsidTr="005C2B67">
        <w:tc>
          <w:tcPr>
            <w:tcW w:w="3681" w:type="dxa"/>
            <w:shd w:val="clear" w:color="auto" w:fill="E2EFD9"/>
          </w:tcPr>
          <w:p w:rsidR="00A169DE" w:rsidRPr="00FC3966" w:rsidRDefault="00A169DE" w:rsidP="00124E3A">
            <w:pPr>
              <w:rPr>
                <w:b/>
              </w:rPr>
            </w:pPr>
            <w:r w:rsidRPr="00FC3966">
              <w:rPr>
                <w:b/>
              </w:rPr>
              <w:t>ΤΥΠΟΣ ΜΑΘΗΜΑΤΟΣ</w:t>
            </w:r>
          </w:p>
        </w:tc>
        <w:tc>
          <w:tcPr>
            <w:tcW w:w="4615" w:type="dxa"/>
            <w:gridSpan w:val="5"/>
          </w:tcPr>
          <w:p w:rsidR="00A169DE" w:rsidRPr="00F970B0" w:rsidRDefault="00A169DE" w:rsidP="00124E3A">
            <w:pPr>
              <w:rPr>
                <w:sz w:val="24"/>
              </w:rPr>
            </w:pPr>
            <w:r>
              <w:rPr>
                <w:sz w:val="24"/>
              </w:rPr>
              <w:t>Ειδ. / Υποχρεωτικό</w:t>
            </w:r>
          </w:p>
        </w:tc>
      </w:tr>
      <w:tr w:rsidR="00A169DE" w:rsidTr="005C2B67">
        <w:tc>
          <w:tcPr>
            <w:tcW w:w="3681" w:type="dxa"/>
            <w:shd w:val="clear" w:color="auto" w:fill="E2EFD9"/>
          </w:tcPr>
          <w:p w:rsidR="00A169DE" w:rsidRPr="00FC3966" w:rsidRDefault="00A169DE" w:rsidP="00124E3A">
            <w:pPr>
              <w:rPr>
                <w:b/>
              </w:rPr>
            </w:pPr>
            <w:r w:rsidRPr="00FC3966">
              <w:rPr>
                <w:b/>
              </w:rPr>
              <w:t>ΠΡΟΑΠΑΙΤΟΥΜΕΝΑ ΜΑΘΗΜΑΤΑ</w:t>
            </w:r>
          </w:p>
        </w:tc>
        <w:tc>
          <w:tcPr>
            <w:tcW w:w="4615" w:type="dxa"/>
            <w:gridSpan w:val="5"/>
          </w:tcPr>
          <w:p w:rsidR="00A169DE" w:rsidRPr="00F970B0" w:rsidRDefault="00A169DE" w:rsidP="00124E3A">
            <w:pPr>
              <w:rPr>
                <w:sz w:val="24"/>
              </w:rPr>
            </w:pPr>
            <w:r w:rsidRPr="00F970B0">
              <w:rPr>
                <w:sz w:val="24"/>
              </w:rPr>
              <w:t>-</w:t>
            </w:r>
          </w:p>
        </w:tc>
      </w:tr>
      <w:tr w:rsidR="00A169DE" w:rsidTr="005C2B67">
        <w:tc>
          <w:tcPr>
            <w:tcW w:w="3681" w:type="dxa"/>
            <w:shd w:val="clear" w:color="auto" w:fill="E2EFD9"/>
          </w:tcPr>
          <w:p w:rsidR="00A169DE" w:rsidRPr="00FC3966" w:rsidRDefault="00A169DE" w:rsidP="00124E3A">
            <w:pPr>
              <w:rPr>
                <w:b/>
              </w:rPr>
            </w:pPr>
            <w:r>
              <w:rPr>
                <w:b/>
              </w:rPr>
              <w:t>ΓΛΩΣΣΑ ΜΑΘΗΜΑΤΟΣ</w:t>
            </w:r>
          </w:p>
        </w:tc>
        <w:tc>
          <w:tcPr>
            <w:tcW w:w="4615" w:type="dxa"/>
            <w:gridSpan w:val="5"/>
          </w:tcPr>
          <w:p w:rsidR="00A169DE" w:rsidRPr="00F970B0" w:rsidRDefault="00A169DE" w:rsidP="00124E3A">
            <w:pPr>
              <w:rPr>
                <w:sz w:val="24"/>
              </w:rPr>
            </w:pPr>
            <w:r w:rsidRPr="00F970B0">
              <w:rPr>
                <w:sz w:val="24"/>
              </w:rPr>
              <w:t>Ελληνικά</w:t>
            </w:r>
          </w:p>
        </w:tc>
      </w:tr>
      <w:tr w:rsidR="00A169DE" w:rsidTr="005C2B67">
        <w:tc>
          <w:tcPr>
            <w:tcW w:w="3681" w:type="dxa"/>
            <w:shd w:val="clear" w:color="auto" w:fill="E2EFD9"/>
          </w:tcPr>
          <w:p w:rsidR="00A169DE" w:rsidRPr="00FC3966" w:rsidRDefault="00A169DE" w:rsidP="00124E3A">
            <w:pPr>
              <w:rPr>
                <w:b/>
                <w:lang w:val="en-US"/>
              </w:rPr>
            </w:pPr>
            <w:r>
              <w:rPr>
                <w:b/>
              </w:rPr>
              <w:t xml:space="preserve">ΔΙΑΘΕΣΗ ΣΕ ΦΟΙΤΗΤΕΣ </w:t>
            </w:r>
            <w:r>
              <w:rPr>
                <w:b/>
                <w:lang w:val="en-US"/>
              </w:rPr>
              <w:t>ERASMUS</w:t>
            </w:r>
          </w:p>
        </w:tc>
        <w:tc>
          <w:tcPr>
            <w:tcW w:w="4615" w:type="dxa"/>
            <w:gridSpan w:val="5"/>
          </w:tcPr>
          <w:p w:rsidR="00A169DE" w:rsidRPr="00F970B0" w:rsidRDefault="00A169DE" w:rsidP="00124E3A">
            <w:pPr>
              <w:rPr>
                <w:sz w:val="24"/>
              </w:rPr>
            </w:pPr>
            <w:r>
              <w:rPr>
                <w:sz w:val="24"/>
              </w:rPr>
              <w:t>-</w:t>
            </w:r>
          </w:p>
        </w:tc>
      </w:tr>
      <w:tr w:rsidR="00A169DE" w:rsidTr="005C2B67">
        <w:tc>
          <w:tcPr>
            <w:tcW w:w="3681" w:type="dxa"/>
            <w:shd w:val="clear" w:color="auto" w:fill="E2EFD9"/>
          </w:tcPr>
          <w:p w:rsidR="00A169DE" w:rsidRPr="00FC3966" w:rsidRDefault="00A169DE" w:rsidP="00124E3A">
            <w:pPr>
              <w:rPr>
                <w:b/>
              </w:rPr>
            </w:pPr>
            <w:r>
              <w:rPr>
                <w:b/>
              </w:rPr>
              <w:t>ΗΛΕΚΤΡΟΝΙΚΗ ΣΕΛΙΔΑ ΜΑΘΗΜΑΤΟΣ</w:t>
            </w:r>
          </w:p>
        </w:tc>
        <w:tc>
          <w:tcPr>
            <w:tcW w:w="4615" w:type="dxa"/>
            <w:gridSpan w:val="5"/>
          </w:tcPr>
          <w:p w:rsidR="00A169DE" w:rsidRPr="00F970B0" w:rsidRDefault="00A169DE" w:rsidP="00124E3A">
            <w:pPr>
              <w:rPr>
                <w:sz w:val="24"/>
              </w:rPr>
            </w:pPr>
            <w:r>
              <w:rPr>
                <w:sz w:val="24"/>
              </w:rPr>
              <w:t>-</w:t>
            </w:r>
          </w:p>
        </w:tc>
      </w:tr>
    </w:tbl>
    <w:p w:rsidR="00A169DE" w:rsidRDefault="00A169DE" w:rsidP="00A169DE">
      <w:pPr>
        <w:rPr>
          <w:b/>
          <w:sz w:val="24"/>
        </w:rPr>
      </w:pPr>
    </w:p>
    <w:p w:rsidR="00A169DE" w:rsidRDefault="00A169DE" w:rsidP="00A169DE">
      <w:pPr>
        <w:rPr>
          <w:b/>
          <w:sz w:val="24"/>
        </w:rPr>
      </w:pPr>
      <w:r>
        <w:rPr>
          <w:b/>
          <w:sz w:val="24"/>
        </w:rPr>
        <w:t>2. ΠΕΡΙΓΡΑΦΗ ΜΑΘΗΜΑΤΟΣ</w:t>
      </w:r>
    </w:p>
    <w:tbl>
      <w:tblPr>
        <w:tblStyle w:val="a4"/>
        <w:tblW w:w="0" w:type="auto"/>
        <w:tblLook w:val="04A0"/>
      </w:tblPr>
      <w:tblGrid>
        <w:gridCol w:w="8296"/>
      </w:tblGrid>
      <w:tr w:rsidR="00A169DE" w:rsidTr="00124E3A">
        <w:tc>
          <w:tcPr>
            <w:tcW w:w="8296" w:type="dxa"/>
          </w:tcPr>
          <w:p w:rsidR="00A169DE" w:rsidRPr="00F57062" w:rsidRDefault="00A169DE" w:rsidP="00124E3A">
            <w:pPr>
              <w:rPr>
                <w:sz w:val="24"/>
              </w:rPr>
            </w:pPr>
            <w:r w:rsidRPr="00900974">
              <w:rPr>
                <w:sz w:val="24"/>
              </w:rPr>
              <w:t xml:space="preserve">Ο κύριος σκοπός του μαθήματος είναι  η εκμάθηση των βασικών  </w:t>
            </w:r>
            <w:r>
              <w:rPr>
                <w:sz w:val="24"/>
              </w:rPr>
              <w:t xml:space="preserve">αρχών και γνώσεων της σύγχρονης Χειρουργικής, συγκεκριμένα των χειρουργικών παθήσεων διαφόρων οργάνων και συστημάτων, της επιδημιολογίας και </w:t>
            </w:r>
            <w:proofErr w:type="spellStart"/>
            <w:r>
              <w:rPr>
                <w:sz w:val="24"/>
              </w:rPr>
              <w:t>προδιαθεσικών</w:t>
            </w:r>
            <w:proofErr w:type="spellEnd"/>
            <w:r>
              <w:rPr>
                <w:sz w:val="24"/>
              </w:rPr>
              <w:t xml:space="preserve"> παραγόντων αυτών, της διαγνωστικής διερεύνησης και της ολιστικής τους αντιμετώπισης, καθώς και της πρόληψης συναφών επιπλοκών</w:t>
            </w:r>
            <w:r w:rsidRPr="00F57062">
              <w:rPr>
                <w:sz w:val="24"/>
              </w:rPr>
              <w:t>.</w:t>
            </w:r>
            <w:r>
              <w:rPr>
                <w:sz w:val="24"/>
              </w:rPr>
              <w:t xml:space="preserve"> Επίσης, παρουσιάζονται οι κύριες χειρουργικές τεχνικές, ο εξοπλισμός και τα υλικά του σύγχρονου Χειρουργείου, και οι αντίστοιχες τεχνολογικές εξελίξεις.</w:t>
            </w:r>
          </w:p>
        </w:tc>
      </w:tr>
    </w:tbl>
    <w:p w:rsidR="00A169DE" w:rsidRDefault="00A169DE" w:rsidP="00A169DE">
      <w:pPr>
        <w:rPr>
          <w:b/>
          <w:sz w:val="24"/>
        </w:rPr>
      </w:pPr>
    </w:p>
    <w:p w:rsidR="00A169DE" w:rsidRDefault="00A169DE" w:rsidP="00A169DE">
      <w:pPr>
        <w:rPr>
          <w:b/>
          <w:sz w:val="24"/>
        </w:rPr>
      </w:pPr>
      <w:r>
        <w:rPr>
          <w:b/>
          <w:sz w:val="24"/>
        </w:rPr>
        <w:t>3. ΜΑΘΗΣΙΑΚΑ ΑΠΟΤΕΛΕΣΜΑΤΑ</w:t>
      </w:r>
    </w:p>
    <w:tbl>
      <w:tblPr>
        <w:tblStyle w:val="a4"/>
        <w:tblW w:w="0" w:type="auto"/>
        <w:tblLook w:val="04A0"/>
      </w:tblPr>
      <w:tblGrid>
        <w:gridCol w:w="8296"/>
      </w:tblGrid>
      <w:tr w:rsidR="00A169DE" w:rsidTr="005C2B67">
        <w:tc>
          <w:tcPr>
            <w:tcW w:w="8296" w:type="dxa"/>
            <w:shd w:val="clear" w:color="auto" w:fill="E2EFD9"/>
          </w:tcPr>
          <w:p w:rsidR="00A169DE" w:rsidRDefault="00A169DE" w:rsidP="00124E3A">
            <w:pPr>
              <w:rPr>
                <w:b/>
                <w:sz w:val="24"/>
              </w:rPr>
            </w:pPr>
            <w:r>
              <w:rPr>
                <w:b/>
                <w:sz w:val="24"/>
              </w:rPr>
              <w:t>Μαθησιακά Αποτελέσματα</w:t>
            </w:r>
          </w:p>
        </w:tc>
      </w:tr>
      <w:tr w:rsidR="00A169DE" w:rsidTr="00124E3A">
        <w:tc>
          <w:tcPr>
            <w:tcW w:w="8296" w:type="dxa"/>
          </w:tcPr>
          <w:p w:rsidR="00A169DE" w:rsidRDefault="00A169DE" w:rsidP="00124E3A">
            <w:pPr>
              <w:rPr>
                <w:sz w:val="24"/>
              </w:rPr>
            </w:pPr>
            <w:r w:rsidRPr="00F970B0">
              <w:rPr>
                <w:sz w:val="24"/>
              </w:rPr>
              <w:t>Μετά την ολοκλήρωση του μαθήματος, οι φοιτητές θα είναι σε θέση να:</w:t>
            </w:r>
          </w:p>
          <w:p w:rsidR="00A169DE" w:rsidRPr="00DC5AD1" w:rsidRDefault="00A169DE" w:rsidP="00A169DE">
            <w:pPr>
              <w:pStyle w:val="a5"/>
              <w:numPr>
                <w:ilvl w:val="0"/>
                <w:numId w:val="2"/>
              </w:numPr>
              <w:rPr>
                <w:sz w:val="24"/>
              </w:rPr>
            </w:pPr>
            <w:r>
              <w:rPr>
                <w:sz w:val="24"/>
              </w:rPr>
              <w:t>γ</w:t>
            </w:r>
            <w:r w:rsidRPr="00DC5AD1">
              <w:rPr>
                <w:sz w:val="24"/>
              </w:rPr>
              <w:t>νωρίζουν στοιχεία γενικής χειρουργικής</w:t>
            </w:r>
          </w:p>
          <w:p w:rsidR="00A169DE" w:rsidRPr="00DC5AD1" w:rsidRDefault="00A169DE" w:rsidP="00A169DE">
            <w:pPr>
              <w:pStyle w:val="a5"/>
              <w:numPr>
                <w:ilvl w:val="0"/>
                <w:numId w:val="2"/>
              </w:numPr>
              <w:rPr>
                <w:sz w:val="24"/>
              </w:rPr>
            </w:pPr>
            <w:r>
              <w:rPr>
                <w:sz w:val="24"/>
              </w:rPr>
              <w:t>κατανοούν την ο</w:t>
            </w:r>
            <w:r w:rsidRPr="00DC5AD1">
              <w:rPr>
                <w:sz w:val="24"/>
              </w:rPr>
              <w:t xml:space="preserve">ρολογία </w:t>
            </w:r>
            <w:r>
              <w:rPr>
                <w:sz w:val="24"/>
              </w:rPr>
              <w:t xml:space="preserve">της </w:t>
            </w:r>
            <w:r w:rsidRPr="00DC5AD1">
              <w:rPr>
                <w:sz w:val="24"/>
              </w:rPr>
              <w:t>γενικής χειρουργικής</w:t>
            </w:r>
          </w:p>
          <w:p w:rsidR="00A169DE" w:rsidRPr="00DC5AD1" w:rsidRDefault="00A169DE" w:rsidP="00A169DE">
            <w:pPr>
              <w:pStyle w:val="a5"/>
              <w:numPr>
                <w:ilvl w:val="0"/>
                <w:numId w:val="2"/>
              </w:numPr>
              <w:rPr>
                <w:sz w:val="24"/>
              </w:rPr>
            </w:pPr>
            <w:r>
              <w:rPr>
                <w:sz w:val="24"/>
              </w:rPr>
              <w:t>γνωρίζουν για το τ</w:t>
            </w:r>
            <w:r w:rsidRPr="00DC5AD1">
              <w:rPr>
                <w:sz w:val="24"/>
              </w:rPr>
              <w:t xml:space="preserve">ραύμα και </w:t>
            </w:r>
            <w:r>
              <w:rPr>
                <w:sz w:val="24"/>
              </w:rPr>
              <w:t xml:space="preserve">την </w:t>
            </w:r>
            <w:r w:rsidRPr="00DC5AD1">
              <w:rPr>
                <w:sz w:val="24"/>
              </w:rPr>
              <w:t>αιμόσταση</w:t>
            </w:r>
          </w:p>
          <w:p w:rsidR="00A169DE" w:rsidRPr="00DC5AD1" w:rsidRDefault="00A169DE" w:rsidP="00A169DE">
            <w:pPr>
              <w:pStyle w:val="a5"/>
              <w:numPr>
                <w:ilvl w:val="0"/>
                <w:numId w:val="2"/>
              </w:numPr>
              <w:rPr>
                <w:sz w:val="24"/>
              </w:rPr>
            </w:pPr>
            <w:r>
              <w:rPr>
                <w:sz w:val="24"/>
              </w:rPr>
              <w:t>απαριθμούν τα ε</w:t>
            </w:r>
            <w:r w:rsidRPr="00DC5AD1">
              <w:rPr>
                <w:sz w:val="24"/>
              </w:rPr>
              <w:t xml:space="preserve">ίδη </w:t>
            </w:r>
            <w:r>
              <w:rPr>
                <w:sz w:val="24"/>
              </w:rPr>
              <w:t xml:space="preserve">των </w:t>
            </w:r>
            <w:r w:rsidRPr="00DC5AD1">
              <w:rPr>
                <w:sz w:val="24"/>
              </w:rPr>
              <w:t>φλεγμονών</w:t>
            </w:r>
          </w:p>
          <w:p w:rsidR="00A169DE" w:rsidRPr="00DC5AD1" w:rsidRDefault="00A169DE" w:rsidP="00A169DE">
            <w:pPr>
              <w:pStyle w:val="a5"/>
              <w:numPr>
                <w:ilvl w:val="0"/>
                <w:numId w:val="2"/>
              </w:numPr>
              <w:rPr>
                <w:sz w:val="24"/>
              </w:rPr>
            </w:pPr>
            <w:r>
              <w:rPr>
                <w:sz w:val="24"/>
              </w:rPr>
              <w:t>συμβάλλουν στην αντιμετώπιση του</w:t>
            </w:r>
            <w:r w:rsidRPr="00DC5AD1">
              <w:rPr>
                <w:sz w:val="24"/>
              </w:rPr>
              <w:t xml:space="preserve"> </w:t>
            </w:r>
            <w:proofErr w:type="spellStart"/>
            <w:r w:rsidRPr="00DC5AD1">
              <w:rPr>
                <w:sz w:val="24"/>
              </w:rPr>
              <w:t>εγκαυματία</w:t>
            </w:r>
            <w:proofErr w:type="spellEnd"/>
            <w:r w:rsidRPr="00DC5AD1">
              <w:rPr>
                <w:sz w:val="24"/>
              </w:rPr>
              <w:t xml:space="preserve"> και </w:t>
            </w:r>
            <w:proofErr w:type="spellStart"/>
            <w:r w:rsidRPr="00DC5AD1">
              <w:rPr>
                <w:sz w:val="24"/>
              </w:rPr>
              <w:t>πολυτραυματία</w:t>
            </w:r>
            <w:proofErr w:type="spellEnd"/>
          </w:p>
          <w:p w:rsidR="00A169DE" w:rsidRDefault="00A169DE" w:rsidP="00A169DE">
            <w:pPr>
              <w:pStyle w:val="a5"/>
              <w:numPr>
                <w:ilvl w:val="0"/>
                <w:numId w:val="2"/>
              </w:numPr>
              <w:rPr>
                <w:sz w:val="24"/>
              </w:rPr>
            </w:pPr>
            <w:r>
              <w:rPr>
                <w:sz w:val="24"/>
              </w:rPr>
              <w:t>γνωρίζουν τα είδη αναισθησίας</w:t>
            </w:r>
          </w:p>
          <w:p w:rsidR="00A169DE" w:rsidRPr="00DC5AD1" w:rsidRDefault="00A169DE" w:rsidP="00A169DE">
            <w:pPr>
              <w:pStyle w:val="a5"/>
              <w:numPr>
                <w:ilvl w:val="0"/>
                <w:numId w:val="2"/>
              </w:numPr>
              <w:rPr>
                <w:sz w:val="24"/>
              </w:rPr>
            </w:pPr>
            <w:r>
              <w:rPr>
                <w:sz w:val="24"/>
              </w:rPr>
              <w:t>πραγματοποιούν έλεγχο</w:t>
            </w:r>
            <w:r w:rsidRPr="00DC5AD1">
              <w:rPr>
                <w:sz w:val="24"/>
              </w:rPr>
              <w:t xml:space="preserve"> των ζωτικών λειτουργιών</w:t>
            </w:r>
          </w:p>
        </w:tc>
      </w:tr>
      <w:tr w:rsidR="00A169DE" w:rsidTr="005C2B67">
        <w:tc>
          <w:tcPr>
            <w:tcW w:w="8296" w:type="dxa"/>
            <w:shd w:val="clear" w:color="auto" w:fill="E2EFD9"/>
          </w:tcPr>
          <w:p w:rsidR="00A169DE" w:rsidRDefault="00A169DE" w:rsidP="00124E3A">
            <w:pPr>
              <w:rPr>
                <w:b/>
                <w:sz w:val="24"/>
              </w:rPr>
            </w:pPr>
            <w:r>
              <w:rPr>
                <w:b/>
                <w:sz w:val="24"/>
              </w:rPr>
              <w:t>Γενικές Ικανότητες</w:t>
            </w:r>
          </w:p>
        </w:tc>
      </w:tr>
      <w:tr w:rsidR="00A169DE" w:rsidRPr="00F970B0" w:rsidTr="00124E3A">
        <w:tc>
          <w:tcPr>
            <w:tcW w:w="8296" w:type="dxa"/>
          </w:tcPr>
          <w:p w:rsidR="00A169DE" w:rsidRPr="00F970B0" w:rsidRDefault="00A169DE" w:rsidP="00A169DE">
            <w:pPr>
              <w:pStyle w:val="a5"/>
              <w:numPr>
                <w:ilvl w:val="0"/>
                <w:numId w:val="1"/>
              </w:numPr>
              <w:rPr>
                <w:sz w:val="24"/>
              </w:rPr>
            </w:pPr>
            <w:r w:rsidRPr="00F970B0">
              <w:rPr>
                <w:sz w:val="24"/>
              </w:rPr>
              <w:t xml:space="preserve">Αναζήτηση, ανάλυση και σύνθεση δεδομένων και πληροφοριών, με τη </w:t>
            </w:r>
            <w:r w:rsidRPr="00F970B0">
              <w:rPr>
                <w:sz w:val="24"/>
              </w:rPr>
              <w:lastRenderedPageBreak/>
              <w:t>χρήση και των απαραίτητων τεχνολογιών</w:t>
            </w:r>
          </w:p>
          <w:p w:rsidR="00A169DE" w:rsidRPr="00F970B0" w:rsidRDefault="00A169DE" w:rsidP="00A169DE">
            <w:pPr>
              <w:pStyle w:val="a5"/>
              <w:numPr>
                <w:ilvl w:val="0"/>
                <w:numId w:val="1"/>
              </w:numPr>
              <w:rPr>
                <w:sz w:val="24"/>
              </w:rPr>
            </w:pPr>
            <w:r w:rsidRPr="00F970B0">
              <w:rPr>
                <w:sz w:val="24"/>
              </w:rPr>
              <w:t>Προσαρμογή σε νέες καταστάσεις</w:t>
            </w:r>
          </w:p>
          <w:p w:rsidR="00A169DE" w:rsidRPr="00F970B0" w:rsidRDefault="00A169DE" w:rsidP="00A169DE">
            <w:pPr>
              <w:pStyle w:val="a5"/>
              <w:numPr>
                <w:ilvl w:val="0"/>
                <w:numId w:val="1"/>
              </w:numPr>
              <w:rPr>
                <w:sz w:val="24"/>
              </w:rPr>
            </w:pPr>
            <w:r w:rsidRPr="00F970B0">
              <w:rPr>
                <w:sz w:val="24"/>
              </w:rPr>
              <w:t>Λήψη αποφάσεων</w:t>
            </w:r>
          </w:p>
          <w:p w:rsidR="00A169DE" w:rsidRPr="00F970B0" w:rsidRDefault="00A169DE" w:rsidP="00A169DE">
            <w:pPr>
              <w:pStyle w:val="a5"/>
              <w:numPr>
                <w:ilvl w:val="0"/>
                <w:numId w:val="1"/>
              </w:numPr>
              <w:rPr>
                <w:sz w:val="24"/>
              </w:rPr>
            </w:pPr>
            <w:r w:rsidRPr="00F970B0">
              <w:rPr>
                <w:sz w:val="24"/>
              </w:rPr>
              <w:t>Αυτόνομη εργασία</w:t>
            </w:r>
          </w:p>
          <w:p w:rsidR="00A169DE" w:rsidRPr="00F970B0" w:rsidRDefault="00A169DE" w:rsidP="00A169DE">
            <w:pPr>
              <w:pStyle w:val="a5"/>
              <w:numPr>
                <w:ilvl w:val="0"/>
                <w:numId w:val="1"/>
              </w:numPr>
              <w:rPr>
                <w:sz w:val="24"/>
              </w:rPr>
            </w:pPr>
            <w:r w:rsidRPr="00F970B0">
              <w:rPr>
                <w:sz w:val="24"/>
              </w:rPr>
              <w:t>Ομαδική εργασία</w:t>
            </w:r>
          </w:p>
          <w:p w:rsidR="00A169DE" w:rsidRPr="00F970B0" w:rsidRDefault="00A169DE" w:rsidP="00A169DE">
            <w:pPr>
              <w:pStyle w:val="a5"/>
              <w:numPr>
                <w:ilvl w:val="0"/>
                <w:numId w:val="1"/>
              </w:numPr>
              <w:rPr>
                <w:sz w:val="24"/>
              </w:rPr>
            </w:pPr>
            <w:r w:rsidRPr="00F970B0">
              <w:rPr>
                <w:sz w:val="24"/>
              </w:rPr>
              <w:t>Εργασία σε διεθνές περιβάλλον</w:t>
            </w:r>
          </w:p>
          <w:p w:rsidR="00A169DE" w:rsidRPr="00F970B0" w:rsidRDefault="00A169DE" w:rsidP="00A169DE">
            <w:pPr>
              <w:pStyle w:val="a5"/>
              <w:numPr>
                <w:ilvl w:val="0"/>
                <w:numId w:val="1"/>
              </w:numPr>
              <w:rPr>
                <w:sz w:val="24"/>
              </w:rPr>
            </w:pPr>
            <w:r w:rsidRPr="00F970B0">
              <w:rPr>
                <w:sz w:val="24"/>
              </w:rPr>
              <w:t>Εργασία σε διεπιστημονικό περιβάλλον</w:t>
            </w:r>
          </w:p>
          <w:p w:rsidR="00A169DE" w:rsidRPr="00F970B0" w:rsidRDefault="00A169DE" w:rsidP="00A169DE">
            <w:pPr>
              <w:pStyle w:val="a5"/>
              <w:numPr>
                <w:ilvl w:val="0"/>
                <w:numId w:val="1"/>
              </w:numPr>
              <w:rPr>
                <w:sz w:val="24"/>
              </w:rPr>
            </w:pPr>
            <w:r w:rsidRPr="00F970B0">
              <w:rPr>
                <w:sz w:val="24"/>
              </w:rPr>
              <w:t>Παραγωγή νέων ερευνητικών ιδεών</w:t>
            </w:r>
          </w:p>
          <w:p w:rsidR="00A169DE" w:rsidRPr="00C22ABB" w:rsidRDefault="00A169DE" w:rsidP="00A169DE">
            <w:pPr>
              <w:pStyle w:val="a5"/>
              <w:numPr>
                <w:ilvl w:val="0"/>
                <w:numId w:val="1"/>
              </w:numPr>
              <w:rPr>
                <w:sz w:val="24"/>
              </w:rPr>
            </w:pPr>
            <w:r w:rsidRPr="00F970B0">
              <w:rPr>
                <w:sz w:val="24"/>
              </w:rPr>
              <w:t>Άσκηση κριτικής και αυτοκριτικής</w:t>
            </w:r>
          </w:p>
        </w:tc>
      </w:tr>
    </w:tbl>
    <w:p w:rsidR="00A169DE" w:rsidRPr="00F970B0" w:rsidRDefault="00A169DE" w:rsidP="00A169DE">
      <w:pPr>
        <w:rPr>
          <w:sz w:val="24"/>
        </w:rPr>
      </w:pPr>
    </w:p>
    <w:p w:rsidR="00A169DE" w:rsidRDefault="00A169DE" w:rsidP="00A169DE">
      <w:pPr>
        <w:rPr>
          <w:b/>
          <w:sz w:val="24"/>
        </w:rPr>
      </w:pPr>
      <w:r>
        <w:rPr>
          <w:b/>
          <w:sz w:val="24"/>
        </w:rPr>
        <w:t>4. ΠΕΡΙΕΧΟΜΕΝΟ ΜΑΘΗΜΑΤΟΣ</w:t>
      </w:r>
    </w:p>
    <w:tbl>
      <w:tblPr>
        <w:tblStyle w:val="a4"/>
        <w:tblW w:w="0" w:type="auto"/>
        <w:tblLook w:val="04A0"/>
      </w:tblPr>
      <w:tblGrid>
        <w:gridCol w:w="8296"/>
      </w:tblGrid>
      <w:tr w:rsidR="00A169DE" w:rsidTr="00124E3A">
        <w:tc>
          <w:tcPr>
            <w:tcW w:w="8296" w:type="dxa"/>
          </w:tcPr>
          <w:p w:rsidR="00A169DE" w:rsidRPr="00DC5AD1" w:rsidRDefault="00A169DE" w:rsidP="00124E3A">
            <w:pPr>
              <w:rPr>
                <w:sz w:val="24"/>
              </w:rPr>
            </w:pPr>
            <w:r>
              <w:rPr>
                <w:sz w:val="24"/>
              </w:rPr>
              <w:t xml:space="preserve">1. </w:t>
            </w:r>
            <w:r w:rsidRPr="00DC5AD1">
              <w:rPr>
                <w:sz w:val="24"/>
              </w:rPr>
              <w:t xml:space="preserve">Εισαγωγή στη </w:t>
            </w:r>
            <w:r>
              <w:rPr>
                <w:sz w:val="24"/>
              </w:rPr>
              <w:t>Χ</w:t>
            </w:r>
            <w:r w:rsidRPr="00DC5AD1">
              <w:rPr>
                <w:sz w:val="24"/>
              </w:rPr>
              <w:t>ειρουργική</w:t>
            </w:r>
          </w:p>
          <w:p w:rsidR="00A169DE" w:rsidRPr="00DC5AD1" w:rsidRDefault="00A169DE" w:rsidP="00124E3A">
            <w:pPr>
              <w:rPr>
                <w:sz w:val="24"/>
              </w:rPr>
            </w:pPr>
            <w:r w:rsidRPr="00DC5AD1">
              <w:rPr>
                <w:sz w:val="24"/>
              </w:rPr>
              <w:t>2.</w:t>
            </w:r>
            <w:r>
              <w:rPr>
                <w:sz w:val="24"/>
              </w:rPr>
              <w:t xml:space="preserve"> </w:t>
            </w:r>
            <w:r w:rsidRPr="00DC5AD1">
              <w:rPr>
                <w:sz w:val="24"/>
              </w:rPr>
              <w:t>Φυσιολογία και παθολογία της επούλωσης</w:t>
            </w:r>
          </w:p>
          <w:p w:rsidR="00A169DE" w:rsidRPr="00DC5AD1" w:rsidRDefault="00A169DE" w:rsidP="00124E3A">
            <w:pPr>
              <w:rPr>
                <w:sz w:val="24"/>
              </w:rPr>
            </w:pPr>
            <w:r w:rsidRPr="00DC5AD1">
              <w:rPr>
                <w:sz w:val="24"/>
              </w:rPr>
              <w:t>3.</w:t>
            </w:r>
            <w:r>
              <w:rPr>
                <w:sz w:val="24"/>
              </w:rPr>
              <w:t xml:space="preserve"> </w:t>
            </w:r>
            <w:proofErr w:type="spellStart"/>
            <w:r w:rsidRPr="00DC5AD1">
              <w:rPr>
                <w:sz w:val="24"/>
              </w:rPr>
              <w:t>Περιεγχειρητική</w:t>
            </w:r>
            <w:proofErr w:type="spellEnd"/>
            <w:r w:rsidRPr="00DC5AD1">
              <w:rPr>
                <w:sz w:val="24"/>
              </w:rPr>
              <w:t xml:space="preserve"> φροντίδα</w:t>
            </w:r>
          </w:p>
          <w:p w:rsidR="00A169DE" w:rsidRPr="00DC5AD1" w:rsidRDefault="00A169DE" w:rsidP="00124E3A">
            <w:pPr>
              <w:rPr>
                <w:sz w:val="24"/>
              </w:rPr>
            </w:pPr>
            <w:r w:rsidRPr="00DC5AD1">
              <w:rPr>
                <w:sz w:val="24"/>
              </w:rPr>
              <w:t>4.</w:t>
            </w:r>
            <w:r>
              <w:rPr>
                <w:sz w:val="24"/>
              </w:rPr>
              <w:t xml:space="preserve"> </w:t>
            </w:r>
            <w:r w:rsidRPr="00DC5AD1">
              <w:rPr>
                <w:sz w:val="24"/>
              </w:rPr>
              <w:t>Μετεγχειρητικές επιπλοκές</w:t>
            </w:r>
          </w:p>
          <w:p w:rsidR="00A169DE" w:rsidRPr="00DC5AD1" w:rsidRDefault="00A169DE" w:rsidP="00124E3A">
            <w:pPr>
              <w:rPr>
                <w:sz w:val="24"/>
              </w:rPr>
            </w:pPr>
            <w:r w:rsidRPr="00DC5AD1">
              <w:rPr>
                <w:sz w:val="24"/>
              </w:rPr>
              <w:t>5.</w:t>
            </w:r>
            <w:r>
              <w:rPr>
                <w:sz w:val="24"/>
              </w:rPr>
              <w:t xml:space="preserve"> </w:t>
            </w:r>
            <w:r w:rsidRPr="00DC5AD1">
              <w:rPr>
                <w:sz w:val="24"/>
              </w:rPr>
              <w:t>Φλεγμονή</w:t>
            </w:r>
          </w:p>
          <w:p w:rsidR="00A169DE" w:rsidRPr="00DC5AD1" w:rsidRDefault="00A169DE" w:rsidP="00124E3A">
            <w:pPr>
              <w:rPr>
                <w:sz w:val="24"/>
              </w:rPr>
            </w:pPr>
            <w:r w:rsidRPr="00DC5AD1">
              <w:rPr>
                <w:sz w:val="24"/>
              </w:rPr>
              <w:t>6.</w:t>
            </w:r>
            <w:r>
              <w:rPr>
                <w:sz w:val="24"/>
              </w:rPr>
              <w:t xml:space="preserve"> </w:t>
            </w:r>
            <w:r w:rsidRPr="00DC5AD1">
              <w:rPr>
                <w:sz w:val="24"/>
              </w:rPr>
              <w:t>Χειρουργικές  Λοιμώξεις</w:t>
            </w:r>
          </w:p>
          <w:p w:rsidR="00A169DE" w:rsidRPr="00DC5AD1" w:rsidRDefault="00A169DE" w:rsidP="00124E3A">
            <w:pPr>
              <w:rPr>
                <w:sz w:val="24"/>
              </w:rPr>
            </w:pPr>
            <w:r w:rsidRPr="00DC5AD1">
              <w:rPr>
                <w:sz w:val="24"/>
              </w:rPr>
              <w:t>7.</w:t>
            </w:r>
            <w:r>
              <w:rPr>
                <w:sz w:val="24"/>
              </w:rPr>
              <w:t xml:space="preserve"> </w:t>
            </w:r>
            <w:r w:rsidRPr="00DC5AD1">
              <w:rPr>
                <w:sz w:val="24"/>
              </w:rPr>
              <w:t>Αναισθησία και μετεγχειρητική αναλγησία</w:t>
            </w:r>
          </w:p>
          <w:p w:rsidR="00A169DE" w:rsidRPr="00DC5AD1" w:rsidRDefault="00A169DE" w:rsidP="00124E3A">
            <w:pPr>
              <w:rPr>
                <w:sz w:val="24"/>
              </w:rPr>
            </w:pPr>
            <w:r w:rsidRPr="00DC5AD1">
              <w:rPr>
                <w:sz w:val="24"/>
              </w:rPr>
              <w:t>8.</w:t>
            </w:r>
            <w:r>
              <w:rPr>
                <w:sz w:val="24"/>
              </w:rPr>
              <w:t xml:space="preserve"> </w:t>
            </w:r>
            <w:proofErr w:type="spellStart"/>
            <w:r w:rsidRPr="00DC5AD1">
              <w:rPr>
                <w:sz w:val="24"/>
              </w:rPr>
              <w:t>Kαταπληξία</w:t>
            </w:r>
            <w:proofErr w:type="spellEnd"/>
            <w:r w:rsidRPr="00DC5AD1">
              <w:rPr>
                <w:sz w:val="24"/>
              </w:rPr>
              <w:t xml:space="preserve"> (</w:t>
            </w:r>
            <w:proofErr w:type="spellStart"/>
            <w:r w:rsidRPr="00DC5AD1">
              <w:rPr>
                <w:sz w:val="24"/>
              </w:rPr>
              <w:t>shock</w:t>
            </w:r>
            <w:proofErr w:type="spellEnd"/>
            <w:r w:rsidRPr="00DC5AD1">
              <w:rPr>
                <w:sz w:val="24"/>
              </w:rPr>
              <w:t>)</w:t>
            </w:r>
          </w:p>
          <w:p w:rsidR="00A169DE" w:rsidRPr="00DC5AD1" w:rsidRDefault="00A169DE" w:rsidP="00124E3A">
            <w:pPr>
              <w:rPr>
                <w:sz w:val="24"/>
              </w:rPr>
            </w:pPr>
            <w:r w:rsidRPr="00DC5AD1">
              <w:rPr>
                <w:sz w:val="24"/>
              </w:rPr>
              <w:t>9.</w:t>
            </w:r>
            <w:r>
              <w:rPr>
                <w:sz w:val="24"/>
              </w:rPr>
              <w:t xml:space="preserve"> </w:t>
            </w:r>
            <w:proofErr w:type="spellStart"/>
            <w:r w:rsidRPr="00DC5AD1">
              <w:rPr>
                <w:sz w:val="24"/>
              </w:rPr>
              <w:t>Εγκαυματική</w:t>
            </w:r>
            <w:proofErr w:type="spellEnd"/>
            <w:r w:rsidRPr="00DC5AD1">
              <w:rPr>
                <w:sz w:val="24"/>
              </w:rPr>
              <w:t xml:space="preserve"> νόσος</w:t>
            </w:r>
          </w:p>
          <w:p w:rsidR="00A169DE" w:rsidRDefault="00A169DE" w:rsidP="00124E3A">
            <w:pPr>
              <w:rPr>
                <w:b/>
                <w:sz w:val="24"/>
              </w:rPr>
            </w:pPr>
            <w:r w:rsidRPr="00DC5AD1">
              <w:rPr>
                <w:sz w:val="24"/>
              </w:rPr>
              <w:t>10.</w:t>
            </w:r>
            <w:r>
              <w:rPr>
                <w:sz w:val="24"/>
              </w:rPr>
              <w:t xml:space="preserve"> </w:t>
            </w:r>
            <w:r w:rsidRPr="00DC5AD1">
              <w:rPr>
                <w:sz w:val="24"/>
              </w:rPr>
              <w:t xml:space="preserve">Μέθοδοι ελέγχου ζωτικών λειτουργιών  </w:t>
            </w:r>
          </w:p>
        </w:tc>
      </w:tr>
    </w:tbl>
    <w:p w:rsidR="00A169DE" w:rsidRDefault="00A169DE" w:rsidP="00A169DE">
      <w:pPr>
        <w:rPr>
          <w:b/>
          <w:sz w:val="24"/>
        </w:rPr>
      </w:pPr>
    </w:p>
    <w:p w:rsidR="00A169DE" w:rsidRDefault="00A169DE" w:rsidP="00A169DE">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26FFD"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A169DE" w:rsidRPr="00F57062" w:rsidRDefault="00A169DE" w:rsidP="00124E3A">
            <w:pPr>
              <w:jc w:val="center"/>
              <w:rPr>
                <w:b/>
                <w:sz w:val="24"/>
                <w:lang w:val="en-US"/>
              </w:rPr>
            </w:pPr>
            <w:r>
              <w:rPr>
                <w:b/>
                <w:sz w:val="24"/>
                <w:lang w:val="en-US"/>
              </w:rPr>
              <w:t>X</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744985"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A169DE" w:rsidRDefault="00A169DE" w:rsidP="00124E3A">
            <w:pPr>
              <w:jc w:val="center"/>
              <w:rPr>
                <w:b/>
                <w:sz w:val="24"/>
              </w:rPr>
            </w:pPr>
            <w:r>
              <w:rPr>
                <w:b/>
                <w:sz w:val="24"/>
              </w:rPr>
              <w:t>Χ</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A169DE" w:rsidRPr="009214E3" w:rsidRDefault="00A169DE" w:rsidP="00124E3A">
            <w:pPr>
              <w:jc w:val="center"/>
              <w:rPr>
                <w:b/>
                <w:sz w:val="24"/>
                <w:lang w:val="en-US"/>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A169DE" w:rsidRDefault="00A169DE" w:rsidP="00124E3A">
            <w:pPr>
              <w:jc w:val="center"/>
              <w:rPr>
                <w:b/>
                <w:sz w:val="24"/>
              </w:rPr>
            </w:pPr>
            <w:r>
              <w:rPr>
                <w:b/>
                <w:sz w:val="24"/>
              </w:rPr>
              <w:t>Χ</w:t>
            </w: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A169DE" w:rsidRDefault="00A169DE" w:rsidP="00124E3A">
            <w:pPr>
              <w:jc w:val="center"/>
              <w:rPr>
                <w:b/>
                <w:sz w:val="24"/>
              </w:rPr>
            </w:pP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A169DE" w:rsidRDefault="00A169DE" w:rsidP="00124E3A">
            <w:pPr>
              <w:jc w:val="center"/>
              <w:rPr>
                <w:b/>
                <w:sz w:val="24"/>
              </w:rPr>
            </w:pPr>
          </w:p>
        </w:tc>
        <w:tc>
          <w:tcPr>
            <w:tcW w:w="3507"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A169DE" w:rsidRPr="00F57062" w:rsidRDefault="00A169DE" w:rsidP="00124E3A">
            <w:pPr>
              <w:jc w:val="center"/>
              <w:rPr>
                <w:b/>
                <w:sz w:val="24"/>
                <w:lang w:val="en-US"/>
              </w:rPr>
            </w:pPr>
            <w:r>
              <w:rPr>
                <w:b/>
                <w:sz w:val="24"/>
                <w:lang w:val="en-US"/>
              </w:rPr>
              <w:t>X</w:t>
            </w:r>
          </w:p>
        </w:tc>
      </w:tr>
      <w:tr w:rsidR="00A169DE" w:rsidTr="005C2B67">
        <w:tc>
          <w:tcPr>
            <w:tcW w:w="3539" w:type="dxa"/>
            <w:shd w:val="clear" w:color="auto" w:fill="E2EFD9"/>
          </w:tcPr>
          <w:p w:rsidR="00A169DE" w:rsidRPr="00460660" w:rsidRDefault="00A169DE"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A169DE" w:rsidRDefault="00A169DE" w:rsidP="00124E3A">
            <w:pPr>
              <w:jc w:val="center"/>
              <w:rPr>
                <w:b/>
                <w:sz w:val="24"/>
              </w:rPr>
            </w:pPr>
          </w:p>
        </w:tc>
        <w:tc>
          <w:tcPr>
            <w:tcW w:w="3507" w:type="dxa"/>
            <w:shd w:val="clear" w:color="auto" w:fill="E2EFD9"/>
          </w:tcPr>
          <w:p w:rsidR="00A169DE" w:rsidRPr="000302F8" w:rsidRDefault="00A169DE" w:rsidP="00124E3A">
            <w:pPr>
              <w:rPr>
                <w:sz w:val="24"/>
              </w:rPr>
            </w:pPr>
            <w:r>
              <w:rPr>
                <w:sz w:val="24"/>
              </w:rPr>
              <w:t>Εργαστηριακή Άσκηση</w:t>
            </w:r>
          </w:p>
        </w:tc>
        <w:tc>
          <w:tcPr>
            <w:tcW w:w="646" w:type="dxa"/>
          </w:tcPr>
          <w:p w:rsidR="00A169DE" w:rsidRDefault="00A169DE" w:rsidP="00124E3A">
            <w:pPr>
              <w:jc w:val="center"/>
              <w:rPr>
                <w:b/>
                <w:sz w:val="24"/>
              </w:rPr>
            </w:pPr>
          </w:p>
        </w:tc>
      </w:tr>
    </w:tbl>
    <w:p w:rsidR="00A169DE" w:rsidRDefault="00A169DE" w:rsidP="00A169DE">
      <w:pPr>
        <w:rPr>
          <w:b/>
          <w:sz w:val="24"/>
        </w:rPr>
      </w:pPr>
    </w:p>
    <w:p w:rsidR="00A169DE" w:rsidRDefault="00A169DE" w:rsidP="00A169DE">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503B55" w:rsidRPr="001F4CC0" w:rsidTr="005C2B67">
        <w:tc>
          <w:tcPr>
            <w:tcW w:w="4148" w:type="dxa"/>
            <w:shd w:val="clear" w:color="auto" w:fill="E2EFD9"/>
          </w:tcPr>
          <w:p w:rsidR="00503B55" w:rsidRPr="001F4CC0" w:rsidRDefault="00503B55" w:rsidP="00BD3E7D">
            <w:pPr>
              <w:rPr>
                <w:b/>
                <w:sz w:val="24"/>
                <w:szCs w:val="24"/>
              </w:rPr>
            </w:pPr>
            <w:r w:rsidRPr="001F4CC0">
              <w:rPr>
                <w:b/>
                <w:sz w:val="24"/>
                <w:szCs w:val="24"/>
              </w:rPr>
              <w:t>ΔΡΑΣΤΗΡΙΟΤΗΤΑ</w:t>
            </w:r>
          </w:p>
        </w:tc>
        <w:tc>
          <w:tcPr>
            <w:tcW w:w="4148" w:type="dxa"/>
            <w:shd w:val="clear" w:color="auto" w:fill="E2EFD9"/>
          </w:tcPr>
          <w:p w:rsidR="00503B55" w:rsidRPr="001F4CC0" w:rsidRDefault="00503B55" w:rsidP="00BD3E7D">
            <w:pPr>
              <w:rPr>
                <w:b/>
                <w:sz w:val="24"/>
                <w:szCs w:val="24"/>
              </w:rPr>
            </w:pPr>
            <w:r w:rsidRPr="001F4CC0">
              <w:rPr>
                <w:b/>
                <w:sz w:val="24"/>
                <w:szCs w:val="24"/>
              </w:rPr>
              <w:t>ΦΟΡΤΟΣ ΕΡΓΑΣΙΑΣ ΕΞΑΜΗΝΟΥ</w:t>
            </w:r>
          </w:p>
        </w:tc>
      </w:tr>
      <w:tr w:rsidR="00503B55" w:rsidRPr="001F4CC0" w:rsidTr="00BD3E7D">
        <w:tc>
          <w:tcPr>
            <w:tcW w:w="4148" w:type="dxa"/>
          </w:tcPr>
          <w:p w:rsidR="00503B55" w:rsidRPr="001F4CC0" w:rsidRDefault="00503B55"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503B55" w:rsidRPr="001F4CC0"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42</w:t>
            </w:r>
          </w:p>
        </w:tc>
      </w:tr>
      <w:tr w:rsidR="00503B55" w:rsidRPr="001F4CC0" w:rsidTr="00BD3E7D">
        <w:tc>
          <w:tcPr>
            <w:tcW w:w="4148" w:type="dxa"/>
          </w:tcPr>
          <w:p w:rsidR="00503B55" w:rsidRPr="001F4CC0" w:rsidRDefault="00503B55" w:rsidP="00BD3E7D">
            <w:pPr>
              <w:widowControl w:val="0"/>
              <w:jc w:val="both"/>
              <w:rPr>
                <w:rFonts w:ascii="Calibri" w:eastAsia="Calibri" w:hAnsi="Calibri" w:cs="Calibri"/>
                <w:sz w:val="24"/>
                <w:szCs w:val="24"/>
              </w:rPr>
            </w:pPr>
            <w:r w:rsidRPr="001F4CC0">
              <w:rPr>
                <w:rFonts w:ascii="Calibri" w:eastAsia="Calibri" w:hAnsi="Calibri" w:cs="Calibri"/>
                <w:sz w:val="24"/>
                <w:szCs w:val="24"/>
              </w:rPr>
              <w:t>Μελέτη σύγχρονης βιβλιογραφίας</w:t>
            </w:r>
          </w:p>
        </w:tc>
        <w:tc>
          <w:tcPr>
            <w:tcW w:w="4148" w:type="dxa"/>
          </w:tcPr>
          <w:p w:rsidR="00503B55" w:rsidRPr="001F4CC0"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10</w:t>
            </w:r>
          </w:p>
        </w:tc>
      </w:tr>
      <w:tr w:rsidR="00503B55" w:rsidRPr="001F4CC0" w:rsidTr="00BD3E7D">
        <w:tc>
          <w:tcPr>
            <w:tcW w:w="4148" w:type="dxa"/>
          </w:tcPr>
          <w:p w:rsidR="00503B55" w:rsidRPr="001F4CC0" w:rsidRDefault="00503B55" w:rsidP="00BD3E7D">
            <w:pPr>
              <w:widowControl w:val="0"/>
              <w:jc w:val="both"/>
              <w:rPr>
                <w:rFonts w:ascii="Calibri" w:eastAsia="Calibri" w:hAnsi="Calibri" w:cs="Calibri"/>
                <w:sz w:val="24"/>
                <w:szCs w:val="24"/>
              </w:rPr>
            </w:pPr>
            <w:r>
              <w:rPr>
                <w:rFonts w:ascii="Calibri" w:eastAsia="Calibri" w:hAnsi="Calibri" w:cs="Calibri"/>
                <w:sz w:val="24"/>
                <w:szCs w:val="24"/>
              </w:rPr>
              <w:lastRenderedPageBreak/>
              <w:t>Αυτοτελής μελέτη</w:t>
            </w:r>
          </w:p>
        </w:tc>
        <w:tc>
          <w:tcPr>
            <w:tcW w:w="4148" w:type="dxa"/>
          </w:tcPr>
          <w:p w:rsidR="00503B55"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98</w:t>
            </w:r>
          </w:p>
        </w:tc>
      </w:tr>
      <w:tr w:rsidR="009F4C33" w:rsidRPr="001F4CC0" w:rsidTr="00BD3E7D">
        <w:tc>
          <w:tcPr>
            <w:tcW w:w="4148" w:type="dxa"/>
          </w:tcPr>
          <w:p w:rsidR="009F4C33" w:rsidRPr="00E94164" w:rsidRDefault="009F4C33"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9F4C33" w:rsidRPr="00E94164" w:rsidRDefault="009F4C33"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1</w:t>
            </w: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A169DE" w:rsidRPr="00F57062" w:rsidRDefault="00A169DE" w:rsidP="00A169DE">
      <w:pPr>
        <w:rPr>
          <w:b/>
          <w:sz w:val="24"/>
          <w:szCs w:val="24"/>
        </w:rPr>
      </w:pPr>
    </w:p>
    <w:p w:rsidR="00A169DE" w:rsidRPr="00F57062" w:rsidRDefault="00A169DE" w:rsidP="00A169DE">
      <w:pPr>
        <w:rPr>
          <w:b/>
          <w:sz w:val="24"/>
          <w:szCs w:val="24"/>
        </w:rPr>
      </w:pPr>
      <w:r w:rsidRPr="00F57062">
        <w:rPr>
          <w:b/>
          <w:sz w:val="24"/>
          <w:szCs w:val="24"/>
        </w:rPr>
        <w:t>7. ΑΞΙΟΛΟΓΗΣΗ ΦΟΙΤΗΤΩΝ</w:t>
      </w:r>
    </w:p>
    <w:tbl>
      <w:tblPr>
        <w:tblStyle w:val="a4"/>
        <w:tblW w:w="0" w:type="auto"/>
        <w:tblLook w:val="04A0"/>
      </w:tblPr>
      <w:tblGrid>
        <w:gridCol w:w="4148"/>
        <w:gridCol w:w="4148"/>
      </w:tblGrid>
      <w:tr w:rsidR="00A169DE" w:rsidRPr="00F57062" w:rsidTr="00124E3A">
        <w:tc>
          <w:tcPr>
            <w:tcW w:w="4148" w:type="dxa"/>
          </w:tcPr>
          <w:p w:rsidR="00A169DE" w:rsidRPr="00F57062" w:rsidRDefault="00A169DE" w:rsidP="00124E3A">
            <w:pPr>
              <w:rPr>
                <w:rFonts w:cstheme="minorHAnsi"/>
                <w:b/>
                <w:sz w:val="24"/>
                <w:szCs w:val="24"/>
              </w:rPr>
            </w:pPr>
            <w:r w:rsidRPr="00F57062">
              <w:rPr>
                <w:rFonts w:ascii="Calibri" w:eastAsia="Calibri" w:hAnsi="Calibri" w:cs="Calibri"/>
                <w:sz w:val="24"/>
                <w:szCs w:val="24"/>
              </w:rPr>
              <w:t>Τελική γραπτή εξέταση</w:t>
            </w:r>
          </w:p>
        </w:tc>
        <w:tc>
          <w:tcPr>
            <w:tcW w:w="4148" w:type="dxa"/>
          </w:tcPr>
          <w:p w:rsidR="00A169DE" w:rsidRPr="00F57062" w:rsidRDefault="00A169DE" w:rsidP="00124E3A">
            <w:pPr>
              <w:rPr>
                <w:rFonts w:cstheme="minorHAnsi"/>
                <w:sz w:val="24"/>
                <w:szCs w:val="24"/>
              </w:rPr>
            </w:pPr>
            <w:r>
              <w:rPr>
                <w:rFonts w:cstheme="minorHAnsi"/>
                <w:sz w:val="24"/>
                <w:szCs w:val="24"/>
                <w:lang w:val="en-US"/>
              </w:rPr>
              <w:t>10</w:t>
            </w:r>
            <w:r w:rsidRPr="00F57062">
              <w:rPr>
                <w:rFonts w:cstheme="minorHAnsi"/>
                <w:sz w:val="24"/>
                <w:szCs w:val="24"/>
              </w:rPr>
              <w:t>0%</w:t>
            </w:r>
          </w:p>
        </w:tc>
      </w:tr>
    </w:tbl>
    <w:p w:rsidR="00A169DE" w:rsidRDefault="00A169DE" w:rsidP="00A169DE">
      <w:pPr>
        <w:rPr>
          <w:b/>
          <w:sz w:val="24"/>
        </w:rPr>
      </w:pPr>
    </w:p>
    <w:p w:rsidR="00A169DE" w:rsidRDefault="00A169DE" w:rsidP="00A169DE">
      <w:pPr>
        <w:rPr>
          <w:b/>
          <w:sz w:val="24"/>
        </w:rPr>
      </w:pPr>
      <w:r>
        <w:rPr>
          <w:b/>
          <w:sz w:val="24"/>
        </w:rPr>
        <w:t>8. ΑΞΙΟΛΟΓΗΣΗ ΑΠΟ ΤΟΥΣ ΦΟΙΤΗΤΕΣ</w:t>
      </w:r>
    </w:p>
    <w:tbl>
      <w:tblPr>
        <w:tblStyle w:val="a4"/>
        <w:tblW w:w="0" w:type="auto"/>
        <w:tblLook w:val="04A0"/>
      </w:tblPr>
      <w:tblGrid>
        <w:gridCol w:w="8296"/>
      </w:tblGrid>
      <w:tr w:rsidR="00A169DE" w:rsidTr="00124E3A">
        <w:tc>
          <w:tcPr>
            <w:tcW w:w="8296" w:type="dxa"/>
          </w:tcPr>
          <w:p w:rsidR="00A169DE" w:rsidRPr="008917AB" w:rsidRDefault="00A169DE"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169DE" w:rsidRDefault="00A169DE" w:rsidP="00A169DE">
      <w:pPr>
        <w:rPr>
          <w:b/>
          <w:sz w:val="24"/>
        </w:rPr>
      </w:pPr>
    </w:p>
    <w:p w:rsidR="00A169DE" w:rsidRDefault="00A169DE" w:rsidP="00A169DE">
      <w:pPr>
        <w:rPr>
          <w:b/>
          <w:sz w:val="24"/>
        </w:rPr>
      </w:pPr>
      <w:r>
        <w:rPr>
          <w:b/>
          <w:sz w:val="24"/>
        </w:rPr>
        <w:t>9. ΣΥΝΙΣΤΩΜΕΝΗ ΒΙΒΛΙΟΓΡΑΦΙΑ</w:t>
      </w:r>
    </w:p>
    <w:tbl>
      <w:tblPr>
        <w:tblStyle w:val="a4"/>
        <w:tblW w:w="0" w:type="auto"/>
        <w:tblLook w:val="04A0"/>
      </w:tblPr>
      <w:tblGrid>
        <w:gridCol w:w="8296"/>
      </w:tblGrid>
      <w:tr w:rsidR="00A169DE" w:rsidRPr="00900974" w:rsidTr="00124E3A">
        <w:tc>
          <w:tcPr>
            <w:tcW w:w="8296" w:type="dxa"/>
          </w:tcPr>
          <w:p w:rsidR="00A169DE" w:rsidRPr="00CD5863" w:rsidRDefault="00A169DE" w:rsidP="00A169DE">
            <w:pPr>
              <w:pStyle w:val="a5"/>
              <w:numPr>
                <w:ilvl w:val="0"/>
                <w:numId w:val="3"/>
              </w:numPr>
              <w:rPr>
                <w:sz w:val="24"/>
              </w:rPr>
            </w:pPr>
            <w:r w:rsidRPr="00CD5863">
              <w:rPr>
                <w:sz w:val="24"/>
              </w:rPr>
              <w:t>ΧΕΙΡΟΥΡΓΙΚΗ ΠΑΘΟΛΟΓΙΑ</w:t>
            </w:r>
            <w:r w:rsidRPr="00F57062">
              <w:rPr>
                <w:sz w:val="24"/>
              </w:rPr>
              <w:t>.</w:t>
            </w:r>
            <w:r w:rsidRPr="00CD5863">
              <w:rPr>
                <w:sz w:val="24"/>
              </w:rPr>
              <w:t xml:space="preserve"> ΜΠΟΝΑΤΣΟΣ, ΓΟΛΕΜΑΤΗΣ. ΕΚΔΟΣΕΙΣ ΠΑΣΧΑΛΙΔΗΣ 2005, ΑΘΗΝΑ</w:t>
            </w:r>
          </w:p>
          <w:p w:rsidR="00A169DE" w:rsidRPr="00CD5863" w:rsidRDefault="00A169DE" w:rsidP="00A169DE">
            <w:pPr>
              <w:pStyle w:val="a5"/>
              <w:numPr>
                <w:ilvl w:val="0"/>
                <w:numId w:val="3"/>
              </w:numPr>
              <w:rPr>
                <w:sz w:val="24"/>
              </w:rPr>
            </w:pPr>
            <w:r w:rsidRPr="00CD5863">
              <w:rPr>
                <w:sz w:val="24"/>
              </w:rPr>
              <w:t>ΧΕΙΡΟΥΡΓΙΚΗ ΜΕΛΩΝ ΔΕΠ. ΜΕΛΗ ΔΕΠ. ΕΚΔΟΣΕΙΣ ΠΑΣΧΑΛΙΔΗΣ 2011, ΑΘΗΝΑ</w:t>
            </w:r>
          </w:p>
        </w:tc>
      </w:tr>
    </w:tbl>
    <w:p w:rsidR="00A169DE" w:rsidRPr="00900974" w:rsidRDefault="00A169DE" w:rsidP="00A169DE">
      <w:pPr>
        <w:rPr>
          <w:b/>
          <w:sz w:val="24"/>
        </w:rPr>
      </w:pPr>
    </w:p>
    <w:p w:rsidR="00A169DE" w:rsidRPr="008A7DC5" w:rsidRDefault="00A169DE" w:rsidP="00A169DE">
      <w:pPr>
        <w:rPr>
          <w:b/>
          <w:sz w:val="24"/>
        </w:rPr>
      </w:pPr>
      <w:r>
        <w:rPr>
          <w:b/>
          <w:sz w:val="24"/>
        </w:rPr>
        <w:t>10. ΕΠΙΚΟΙΝΩΝΙΑ</w:t>
      </w:r>
    </w:p>
    <w:tbl>
      <w:tblPr>
        <w:tblStyle w:val="a4"/>
        <w:tblW w:w="0" w:type="auto"/>
        <w:tblLook w:val="04A0"/>
      </w:tblPr>
      <w:tblGrid>
        <w:gridCol w:w="8296"/>
      </w:tblGrid>
      <w:tr w:rsidR="00A169DE" w:rsidTr="00124E3A">
        <w:tc>
          <w:tcPr>
            <w:tcW w:w="8296" w:type="dxa"/>
          </w:tcPr>
          <w:p w:rsidR="00A169DE" w:rsidRDefault="00A169DE"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A169DE" w:rsidRPr="008917AB" w:rsidRDefault="00A169DE" w:rsidP="00124E3A">
            <w:pPr>
              <w:spacing w:line="288" w:lineRule="auto"/>
              <w:ind w:left="29"/>
              <w:contextualSpacing/>
              <w:jc w:val="both"/>
            </w:pPr>
            <w:r>
              <w:t>Ώρες  επικοινωνίας στις εγκαταστάσεις του τμήματος: Πέμπτη 17.00-19.00</w:t>
            </w:r>
          </w:p>
        </w:tc>
      </w:tr>
    </w:tbl>
    <w:p w:rsidR="00A169DE" w:rsidRPr="008A7DC5" w:rsidRDefault="00A169DE" w:rsidP="00A169DE">
      <w:pPr>
        <w:rPr>
          <w:b/>
          <w:sz w:val="24"/>
        </w:rPr>
      </w:pPr>
    </w:p>
    <w:p w:rsidR="00E26044" w:rsidRDefault="00E26044">
      <w:pPr>
        <w:rPr>
          <w:b/>
          <w:sz w:val="24"/>
        </w:rPr>
      </w:pPr>
      <w:r>
        <w:rPr>
          <w:b/>
          <w:sz w:val="24"/>
        </w:rPr>
        <w:br w:type="page"/>
      </w:r>
    </w:p>
    <w:p w:rsidR="00E26044" w:rsidRPr="00E26044" w:rsidRDefault="00E26044" w:rsidP="00E26044">
      <w:pPr>
        <w:jc w:val="center"/>
        <w:rPr>
          <w:b/>
          <w:sz w:val="32"/>
          <w:szCs w:val="32"/>
          <w:u w:val="single"/>
          <w:lang w:val="en-US"/>
        </w:rPr>
      </w:pPr>
      <w:r w:rsidRPr="00E26044">
        <w:rPr>
          <w:b/>
          <w:sz w:val="32"/>
          <w:szCs w:val="32"/>
          <w:u w:val="single"/>
        </w:rPr>
        <w:lastRenderedPageBreak/>
        <w:t>ΠΛΗΡΟΦΟΡΙΚΗ ΤΗΣ ΥΓΕΙΑΣ</w:t>
      </w:r>
    </w:p>
    <w:p w:rsidR="00E26044" w:rsidRDefault="00E26044" w:rsidP="00E26044">
      <w:pPr>
        <w:rPr>
          <w:b/>
          <w:sz w:val="24"/>
        </w:rPr>
      </w:pPr>
      <w:r>
        <w:rPr>
          <w:b/>
          <w:sz w:val="24"/>
        </w:rPr>
        <w:t>1. ΓΕΝΙΚΑ</w:t>
      </w:r>
    </w:p>
    <w:tbl>
      <w:tblPr>
        <w:tblStyle w:val="a4"/>
        <w:tblW w:w="0" w:type="auto"/>
        <w:tblLook w:val="04A0"/>
      </w:tblPr>
      <w:tblGrid>
        <w:gridCol w:w="3496"/>
        <w:gridCol w:w="1202"/>
        <w:gridCol w:w="683"/>
        <w:gridCol w:w="1678"/>
        <w:gridCol w:w="249"/>
        <w:gridCol w:w="1214"/>
      </w:tblGrid>
      <w:tr w:rsidR="00E26044" w:rsidTr="005C2B67">
        <w:tc>
          <w:tcPr>
            <w:tcW w:w="3681" w:type="dxa"/>
            <w:shd w:val="clear" w:color="auto" w:fill="E2EFD9"/>
          </w:tcPr>
          <w:p w:rsidR="00E26044" w:rsidRPr="007329F0" w:rsidRDefault="00E26044" w:rsidP="00124E3A">
            <w:pPr>
              <w:jc w:val="right"/>
              <w:rPr>
                <w:b/>
              </w:rPr>
            </w:pPr>
            <w:r w:rsidRPr="007329F0">
              <w:rPr>
                <w:b/>
              </w:rPr>
              <w:t>ΣΧΟΛΗ</w:t>
            </w:r>
          </w:p>
        </w:tc>
        <w:tc>
          <w:tcPr>
            <w:tcW w:w="4615" w:type="dxa"/>
            <w:gridSpan w:val="5"/>
          </w:tcPr>
          <w:p w:rsidR="00E26044" w:rsidRPr="007329F0" w:rsidRDefault="00E26044" w:rsidP="00124E3A">
            <w:pPr>
              <w:rPr>
                <w:b/>
              </w:rPr>
            </w:pPr>
            <w:r>
              <w:rPr>
                <w:b/>
              </w:rPr>
              <w:t>ΕΠΑΓΓΕΛΜΑΤΩΝ ΥΓΕΙΑΣ ΚΑΙ ΠΡΟΝΟΙΑΣ</w:t>
            </w:r>
          </w:p>
        </w:tc>
      </w:tr>
      <w:tr w:rsidR="00E26044" w:rsidTr="005C2B67">
        <w:tc>
          <w:tcPr>
            <w:tcW w:w="3681" w:type="dxa"/>
            <w:shd w:val="clear" w:color="auto" w:fill="E2EFD9"/>
          </w:tcPr>
          <w:p w:rsidR="00E26044" w:rsidRPr="007329F0" w:rsidRDefault="00E26044" w:rsidP="00124E3A">
            <w:pPr>
              <w:jc w:val="right"/>
              <w:rPr>
                <w:b/>
              </w:rPr>
            </w:pPr>
            <w:r w:rsidRPr="007329F0">
              <w:rPr>
                <w:b/>
              </w:rPr>
              <w:t>ΤΜΗΜΑ</w:t>
            </w:r>
          </w:p>
        </w:tc>
        <w:tc>
          <w:tcPr>
            <w:tcW w:w="4615" w:type="dxa"/>
            <w:gridSpan w:val="5"/>
          </w:tcPr>
          <w:p w:rsidR="00E26044" w:rsidRPr="007329F0" w:rsidRDefault="00E26044" w:rsidP="00124E3A">
            <w:pPr>
              <w:rPr>
                <w:b/>
              </w:rPr>
            </w:pPr>
            <w:r>
              <w:rPr>
                <w:b/>
              </w:rPr>
              <w:t>ΝΟΣΗΛΕΥΤΙΚΗΣ</w:t>
            </w:r>
          </w:p>
        </w:tc>
      </w:tr>
      <w:tr w:rsidR="00E26044" w:rsidTr="005C2B67">
        <w:tc>
          <w:tcPr>
            <w:tcW w:w="3681" w:type="dxa"/>
            <w:shd w:val="clear" w:color="auto" w:fill="E2EFD9"/>
          </w:tcPr>
          <w:p w:rsidR="00E26044" w:rsidRPr="007329F0" w:rsidRDefault="00E26044" w:rsidP="00124E3A">
            <w:pPr>
              <w:jc w:val="right"/>
              <w:rPr>
                <w:b/>
              </w:rPr>
            </w:pPr>
            <w:r w:rsidRPr="007329F0">
              <w:rPr>
                <w:b/>
              </w:rPr>
              <w:t>ΕΠΙΠΕΔΟ ΣΠΟΥΔΩΝ</w:t>
            </w:r>
          </w:p>
        </w:tc>
        <w:tc>
          <w:tcPr>
            <w:tcW w:w="4615" w:type="dxa"/>
            <w:gridSpan w:val="5"/>
          </w:tcPr>
          <w:p w:rsidR="00E26044" w:rsidRPr="007329F0" w:rsidRDefault="00E26044" w:rsidP="00124E3A">
            <w:pPr>
              <w:rPr>
                <w:b/>
              </w:rPr>
            </w:pPr>
            <w:r>
              <w:rPr>
                <w:b/>
              </w:rPr>
              <w:t>ΠΡΟΠΤΥΧΙΑΚΟ</w:t>
            </w:r>
          </w:p>
        </w:tc>
      </w:tr>
      <w:tr w:rsidR="00E26044" w:rsidTr="005C2B67">
        <w:tc>
          <w:tcPr>
            <w:tcW w:w="3681" w:type="dxa"/>
            <w:shd w:val="clear" w:color="auto" w:fill="E2EFD9"/>
          </w:tcPr>
          <w:p w:rsidR="00E26044" w:rsidRPr="007329F0" w:rsidRDefault="00E26044" w:rsidP="00124E3A">
            <w:pPr>
              <w:jc w:val="right"/>
              <w:rPr>
                <w:b/>
              </w:rPr>
            </w:pPr>
            <w:r>
              <w:rPr>
                <w:b/>
              </w:rPr>
              <w:t>ΚΩΔΙΚΟΣ</w:t>
            </w:r>
            <w:r w:rsidRPr="007329F0">
              <w:rPr>
                <w:b/>
              </w:rPr>
              <w:t xml:space="preserve"> ΜΑΘΗΜΑΤΟΣ</w:t>
            </w:r>
          </w:p>
        </w:tc>
        <w:tc>
          <w:tcPr>
            <w:tcW w:w="1134" w:type="dxa"/>
          </w:tcPr>
          <w:p w:rsidR="00E26044" w:rsidRPr="000831D1" w:rsidRDefault="00092FD8" w:rsidP="00124E3A">
            <w:pPr>
              <w:rPr>
                <w:b/>
                <w:lang w:val="en-US"/>
              </w:rPr>
            </w:pPr>
            <w:r>
              <w:rPr>
                <w:b/>
                <w:lang w:val="en-US"/>
              </w:rPr>
              <w:t>3404</w:t>
            </w:r>
          </w:p>
        </w:tc>
        <w:tc>
          <w:tcPr>
            <w:tcW w:w="2268" w:type="dxa"/>
            <w:gridSpan w:val="3"/>
            <w:shd w:val="clear" w:color="auto" w:fill="E2EFD9"/>
          </w:tcPr>
          <w:p w:rsidR="00E26044" w:rsidRPr="007329F0" w:rsidRDefault="00E26044" w:rsidP="00124E3A">
            <w:pPr>
              <w:jc w:val="center"/>
              <w:rPr>
                <w:b/>
              </w:rPr>
            </w:pPr>
            <w:r w:rsidRPr="007329F0">
              <w:rPr>
                <w:b/>
              </w:rPr>
              <w:t>ΕΞΑΜΗΝΟ ΣΠΟΥΔΩΝ</w:t>
            </w:r>
          </w:p>
        </w:tc>
        <w:tc>
          <w:tcPr>
            <w:tcW w:w="1213" w:type="dxa"/>
          </w:tcPr>
          <w:p w:rsidR="00E26044" w:rsidRPr="007329F0" w:rsidRDefault="00E26044" w:rsidP="00124E3A">
            <w:pPr>
              <w:rPr>
                <w:b/>
              </w:rPr>
            </w:pPr>
            <w:r>
              <w:rPr>
                <w:b/>
              </w:rPr>
              <w:t>Δ΄</w:t>
            </w:r>
          </w:p>
        </w:tc>
      </w:tr>
      <w:tr w:rsidR="00E26044" w:rsidTr="005C2B67">
        <w:tc>
          <w:tcPr>
            <w:tcW w:w="3681" w:type="dxa"/>
            <w:shd w:val="clear" w:color="auto" w:fill="E2EFD9"/>
          </w:tcPr>
          <w:p w:rsidR="00E26044" w:rsidRPr="007329F0" w:rsidRDefault="00E26044" w:rsidP="00124E3A">
            <w:pPr>
              <w:jc w:val="right"/>
              <w:rPr>
                <w:b/>
              </w:rPr>
            </w:pPr>
            <w:r w:rsidRPr="007329F0">
              <w:rPr>
                <w:b/>
              </w:rPr>
              <w:t>ΤΙΤΛΟΣ ΜΑΘΗΜΑΤΟΣ</w:t>
            </w:r>
          </w:p>
        </w:tc>
        <w:tc>
          <w:tcPr>
            <w:tcW w:w="4615" w:type="dxa"/>
            <w:gridSpan w:val="5"/>
            <w:shd w:val="clear" w:color="auto" w:fill="95B3D7" w:themeFill="accent1" w:themeFillTint="99"/>
          </w:tcPr>
          <w:p w:rsidR="00E26044" w:rsidRPr="00523A74" w:rsidRDefault="00E26044" w:rsidP="00124E3A">
            <w:pPr>
              <w:rPr>
                <w:b/>
              </w:rPr>
            </w:pPr>
            <w:r>
              <w:rPr>
                <w:b/>
              </w:rPr>
              <w:t>ΠΛΗΡΟΦΟΡΙΚΗ ΤΗΣ ΥΓΕΙΑΣ</w:t>
            </w:r>
          </w:p>
        </w:tc>
      </w:tr>
      <w:tr w:rsidR="00E26044" w:rsidTr="005C2B67">
        <w:tc>
          <w:tcPr>
            <w:tcW w:w="5524" w:type="dxa"/>
            <w:gridSpan w:val="3"/>
            <w:shd w:val="clear" w:color="auto" w:fill="E2EFD9"/>
          </w:tcPr>
          <w:p w:rsidR="00E26044" w:rsidRPr="00FC3966" w:rsidRDefault="00E26044" w:rsidP="00124E3A">
            <w:pPr>
              <w:jc w:val="center"/>
              <w:rPr>
                <w:b/>
                <w:sz w:val="24"/>
              </w:rPr>
            </w:pPr>
            <w:r w:rsidRPr="00FC3966">
              <w:rPr>
                <w:b/>
              </w:rPr>
              <w:t>ΑΥΤΟΤΕΛΕΙΣ ΔΙΔΑΚΤΙΚΕΣ ΔΡΑΣΤΗΡΙΟΤΗΤΕΣ</w:t>
            </w:r>
          </w:p>
        </w:tc>
        <w:tc>
          <w:tcPr>
            <w:tcW w:w="1304" w:type="dxa"/>
            <w:shd w:val="clear" w:color="auto" w:fill="E2EFD9"/>
          </w:tcPr>
          <w:p w:rsidR="00E26044" w:rsidRPr="00FC3966" w:rsidRDefault="00E26044" w:rsidP="00124E3A">
            <w:pPr>
              <w:rPr>
                <w:b/>
              </w:rPr>
            </w:pPr>
            <w:r w:rsidRPr="00FC3966">
              <w:rPr>
                <w:b/>
              </w:rPr>
              <w:t>ΩΡΕΣ/ΕΒΔ.</w:t>
            </w:r>
          </w:p>
        </w:tc>
        <w:tc>
          <w:tcPr>
            <w:tcW w:w="1468" w:type="dxa"/>
            <w:gridSpan w:val="2"/>
            <w:shd w:val="clear" w:color="auto" w:fill="E2EFD9"/>
          </w:tcPr>
          <w:p w:rsidR="00E26044" w:rsidRPr="00FC3966" w:rsidRDefault="00E26044" w:rsidP="00124E3A">
            <w:pPr>
              <w:jc w:val="center"/>
              <w:rPr>
                <w:b/>
                <w:lang w:val="en-US"/>
              </w:rPr>
            </w:pPr>
            <w:r w:rsidRPr="00FC3966">
              <w:rPr>
                <w:b/>
                <w:lang w:val="en-US"/>
              </w:rPr>
              <w:t>ECTS</w:t>
            </w:r>
          </w:p>
        </w:tc>
      </w:tr>
      <w:tr w:rsidR="00E26044" w:rsidTr="00124E3A">
        <w:tc>
          <w:tcPr>
            <w:tcW w:w="5524" w:type="dxa"/>
            <w:gridSpan w:val="3"/>
          </w:tcPr>
          <w:p w:rsidR="00E26044" w:rsidRPr="00F970B0" w:rsidRDefault="00E26044" w:rsidP="00124E3A">
            <w:pPr>
              <w:rPr>
                <w:sz w:val="24"/>
              </w:rPr>
            </w:pPr>
            <w:r w:rsidRPr="00F970B0">
              <w:rPr>
                <w:sz w:val="24"/>
              </w:rPr>
              <w:t>Διαλέξεις</w:t>
            </w:r>
          </w:p>
        </w:tc>
        <w:tc>
          <w:tcPr>
            <w:tcW w:w="1304" w:type="dxa"/>
          </w:tcPr>
          <w:p w:rsidR="00E26044" w:rsidRPr="00DF0868" w:rsidRDefault="00E26044" w:rsidP="00124E3A">
            <w:pPr>
              <w:rPr>
                <w:sz w:val="24"/>
                <w:lang w:val="en-US"/>
              </w:rPr>
            </w:pPr>
            <w:r>
              <w:rPr>
                <w:sz w:val="24"/>
              </w:rPr>
              <w:t>-</w:t>
            </w:r>
          </w:p>
        </w:tc>
        <w:tc>
          <w:tcPr>
            <w:tcW w:w="1468" w:type="dxa"/>
            <w:gridSpan w:val="2"/>
            <w:vMerge w:val="restart"/>
          </w:tcPr>
          <w:p w:rsidR="00E26044" w:rsidRPr="00F970B0" w:rsidRDefault="00E26044" w:rsidP="00124E3A">
            <w:pPr>
              <w:rPr>
                <w:sz w:val="24"/>
              </w:rPr>
            </w:pPr>
            <w:r>
              <w:rPr>
                <w:sz w:val="24"/>
              </w:rPr>
              <w:t>2</w:t>
            </w:r>
          </w:p>
        </w:tc>
      </w:tr>
      <w:tr w:rsidR="00E26044" w:rsidTr="00124E3A">
        <w:tc>
          <w:tcPr>
            <w:tcW w:w="5524" w:type="dxa"/>
            <w:gridSpan w:val="3"/>
          </w:tcPr>
          <w:p w:rsidR="00E26044" w:rsidRPr="00F970B0" w:rsidRDefault="00E26044" w:rsidP="00124E3A">
            <w:pPr>
              <w:rPr>
                <w:sz w:val="24"/>
              </w:rPr>
            </w:pPr>
            <w:r w:rsidRPr="00F970B0">
              <w:rPr>
                <w:sz w:val="24"/>
              </w:rPr>
              <w:t>Εργαστηριακές Ασκήσεις</w:t>
            </w:r>
          </w:p>
        </w:tc>
        <w:tc>
          <w:tcPr>
            <w:tcW w:w="1304" w:type="dxa"/>
          </w:tcPr>
          <w:p w:rsidR="00E26044" w:rsidRPr="00024C1C" w:rsidRDefault="00E26044" w:rsidP="00124E3A">
            <w:pPr>
              <w:rPr>
                <w:sz w:val="24"/>
              </w:rPr>
            </w:pPr>
            <w:r>
              <w:rPr>
                <w:sz w:val="24"/>
              </w:rPr>
              <w:t>2</w:t>
            </w:r>
          </w:p>
        </w:tc>
        <w:tc>
          <w:tcPr>
            <w:tcW w:w="1468" w:type="dxa"/>
            <w:gridSpan w:val="2"/>
            <w:vMerge/>
          </w:tcPr>
          <w:p w:rsidR="00E26044" w:rsidRPr="00F970B0" w:rsidRDefault="00E26044" w:rsidP="00124E3A">
            <w:pPr>
              <w:rPr>
                <w:sz w:val="24"/>
              </w:rPr>
            </w:pPr>
          </w:p>
        </w:tc>
      </w:tr>
      <w:tr w:rsidR="00E26044" w:rsidTr="00124E3A">
        <w:tc>
          <w:tcPr>
            <w:tcW w:w="5524" w:type="dxa"/>
            <w:gridSpan w:val="3"/>
          </w:tcPr>
          <w:p w:rsidR="00E26044" w:rsidRPr="00750EDF" w:rsidRDefault="00E26044" w:rsidP="00124E3A">
            <w:pPr>
              <w:rPr>
                <w:sz w:val="24"/>
              </w:rPr>
            </w:pPr>
            <w:r w:rsidRPr="00750EDF">
              <w:rPr>
                <w:sz w:val="24"/>
              </w:rPr>
              <w:t>Κλινική Άσκηση</w:t>
            </w:r>
          </w:p>
        </w:tc>
        <w:tc>
          <w:tcPr>
            <w:tcW w:w="1304" w:type="dxa"/>
          </w:tcPr>
          <w:p w:rsidR="00E26044" w:rsidRPr="00750EDF" w:rsidRDefault="00E26044" w:rsidP="00124E3A">
            <w:pPr>
              <w:rPr>
                <w:sz w:val="24"/>
              </w:rPr>
            </w:pPr>
            <w:r w:rsidRPr="00750EDF">
              <w:rPr>
                <w:sz w:val="24"/>
              </w:rPr>
              <w:t>-</w:t>
            </w:r>
          </w:p>
        </w:tc>
        <w:tc>
          <w:tcPr>
            <w:tcW w:w="1468" w:type="dxa"/>
            <w:gridSpan w:val="2"/>
            <w:vMerge/>
          </w:tcPr>
          <w:p w:rsidR="00E26044" w:rsidRDefault="00E26044" w:rsidP="00124E3A">
            <w:pPr>
              <w:rPr>
                <w:b/>
                <w:sz w:val="24"/>
              </w:rPr>
            </w:pPr>
          </w:p>
        </w:tc>
      </w:tr>
      <w:tr w:rsidR="00E26044" w:rsidTr="005C2B67">
        <w:tc>
          <w:tcPr>
            <w:tcW w:w="8296" w:type="dxa"/>
            <w:gridSpan w:val="6"/>
            <w:shd w:val="clear" w:color="auto" w:fill="E2EFD9"/>
          </w:tcPr>
          <w:p w:rsidR="00E26044" w:rsidRPr="00FC3966" w:rsidRDefault="00E26044"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E26044" w:rsidTr="005C2B67">
        <w:tc>
          <w:tcPr>
            <w:tcW w:w="3681" w:type="dxa"/>
            <w:shd w:val="clear" w:color="auto" w:fill="E2EFD9"/>
          </w:tcPr>
          <w:p w:rsidR="00E26044" w:rsidRPr="00FC3966" w:rsidRDefault="00E26044" w:rsidP="00124E3A">
            <w:pPr>
              <w:rPr>
                <w:b/>
              </w:rPr>
            </w:pPr>
            <w:r w:rsidRPr="00FC3966">
              <w:rPr>
                <w:b/>
              </w:rPr>
              <w:t>ΤΥΠΟΣ ΜΑΘΗΜΑΤΟΣ</w:t>
            </w:r>
          </w:p>
        </w:tc>
        <w:tc>
          <w:tcPr>
            <w:tcW w:w="4615" w:type="dxa"/>
            <w:gridSpan w:val="5"/>
          </w:tcPr>
          <w:p w:rsidR="00E26044" w:rsidRPr="00F970B0" w:rsidRDefault="00E26044" w:rsidP="00124E3A">
            <w:pPr>
              <w:rPr>
                <w:sz w:val="24"/>
              </w:rPr>
            </w:pPr>
            <w:r>
              <w:rPr>
                <w:sz w:val="24"/>
              </w:rPr>
              <w:t>Γ.Υ. / Υποχρεωτικό</w:t>
            </w:r>
          </w:p>
        </w:tc>
      </w:tr>
      <w:tr w:rsidR="00E26044" w:rsidTr="005C2B67">
        <w:tc>
          <w:tcPr>
            <w:tcW w:w="3681" w:type="dxa"/>
            <w:shd w:val="clear" w:color="auto" w:fill="E2EFD9"/>
          </w:tcPr>
          <w:p w:rsidR="00E26044" w:rsidRPr="00FC3966" w:rsidRDefault="00E26044" w:rsidP="00124E3A">
            <w:pPr>
              <w:rPr>
                <w:b/>
              </w:rPr>
            </w:pPr>
            <w:r w:rsidRPr="00FC3966">
              <w:rPr>
                <w:b/>
              </w:rPr>
              <w:t>ΠΡΟΑΠΑΙΤΟΥΜΕΝΑ ΜΑΘΗΜΑΤΑ</w:t>
            </w:r>
          </w:p>
        </w:tc>
        <w:tc>
          <w:tcPr>
            <w:tcW w:w="4615" w:type="dxa"/>
            <w:gridSpan w:val="5"/>
          </w:tcPr>
          <w:p w:rsidR="00E26044" w:rsidRPr="00F970B0" w:rsidRDefault="00E26044" w:rsidP="00124E3A">
            <w:pPr>
              <w:rPr>
                <w:sz w:val="24"/>
              </w:rPr>
            </w:pPr>
            <w:r w:rsidRPr="00F970B0">
              <w:rPr>
                <w:sz w:val="24"/>
              </w:rPr>
              <w:t>-</w:t>
            </w:r>
          </w:p>
        </w:tc>
      </w:tr>
      <w:tr w:rsidR="00E26044" w:rsidTr="005C2B67">
        <w:tc>
          <w:tcPr>
            <w:tcW w:w="3681" w:type="dxa"/>
            <w:shd w:val="clear" w:color="auto" w:fill="E2EFD9"/>
          </w:tcPr>
          <w:p w:rsidR="00E26044" w:rsidRPr="00FC3966" w:rsidRDefault="00E26044" w:rsidP="00124E3A">
            <w:pPr>
              <w:rPr>
                <w:b/>
              </w:rPr>
            </w:pPr>
            <w:r>
              <w:rPr>
                <w:b/>
              </w:rPr>
              <w:t>ΓΛΩΣΣΑ ΜΑΘΗΜΑΤΟΣ</w:t>
            </w:r>
          </w:p>
        </w:tc>
        <w:tc>
          <w:tcPr>
            <w:tcW w:w="4615" w:type="dxa"/>
            <w:gridSpan w:val="5"/>
          </w:tcPr>
          <w:p w:rsidR="00E26044" w:rsidRPr="00F970B0" w:rsidRDefault="00E26044" w:rsidP="00124E3A">
            <w:pPr>
              <w:rPr>
                <w:sz w:val="24"/>
              </w:rPr>
            </w:pPr>
            <w:r w:rsidRPr="00F970B0">
              <w:rPr>
                <w:sz w:val="24"/>
              </w:rPr>
              <w:t>Ελληνικά</w:t>
            </w:r>
          </w:p>
        </w:tc>
      </w:tr>
      <w:tr w:rsidR="00E26044" w:rsidTr="005C2B67">
        <w:tc>
          <w:tcPr>
            <w:tcW w:w="3681" w:type="dxa"/>
            <w:shd w:val="clear" w:color="auto" w:fill="E2EFD9"/>
          </w:tcPr>
          <w:p w:rsidR="00E26044" w:rsidRPr="00FC3966" w:rsidRDefault="00E26044" w:rsidP="00124E3A">
            <w:pPr>
              <w:rPr>
                <w:b/>
                <w:lang w:val="en-US"/>
              </w:rPr>
            </w:pPr>
            <w:r>
              <w:rPr>
                <w:b/>
              </w:rPr>
              <w:t xml:space="preserve">ΔΙΑΘΕΣΗ ΣΕ ΦΟΙΤΗΤΕΣ </w:t>
            </w:r>
            <w:r>
              <w:rPr>
                <w:b/>
                <w:lang w:val="en-US"/>
              </w:rPr>
              <w:t>ERASMUS</w:t>
            </w:r>
          </w:p>
        </w:tc>
        <w:tc>
          <w:tcPr>
            <w:tcW w:w="4615" w:type="dxa"/>
            <w:gridSpan w:val="5"/>
          </w:tcPr>
          <w:p w:rsidR="00E26044" w:rsidRPr="00F970B0" w:rsidRDefault="00E26044" w:rsidP="00124E3A">
            <w:pPr>
              <w:rPr>
                <w:sz w:val="24"/>
              </w:rPr>
            </w:pPr>
            <w:r>
              <w:rPr>
                <w:sz w:val="24"/>
              </w:rPr>
              <w:t>-</w:t>
            </w:r>
          </w:p>
        </w:tc>
      </w:tr>
      <w:tr w:rsidR="00E26044" w:rsidTr="005C2B67">
        <w:tc>
          <w:tcPr>
            <w:tcW w:w="3681" w:type="dxa"/>
            <w:shd w:val="clear" w:color="auto" w:fill="E2EFD9"/>
          </w:tcPr>
          <w:p w:rsidR="00E26044" w:rsidRPr="00FC3966" w:rsidRDefault="00E26044" w:rsidP="00124E3A">
            <w:pPr>
              <w:rPr>
                <w:b/>
              </w:rPr>
            </w:pPr>
            <w:r>
              <w:rPr>
                <w:b/>
              </w:rPr>
              <w:t>ΗΛΕΚΤΡΟΝΙΚΗ ΣΕΛΙΔΑ ΜΑΘΗΜΑΤΟΣ</w:t>
            </w:r>
          </w:p>
        </w:tc>
        <w:tc>
          <w:tcPr>
            <w:tcW w:w="4615" w:type="dxa"/>
            <w:gridSpan w:val="5"/>
          </w:tcPr>
          <w:p w:rsidR="00E26044" w:rsidRPr="00F970B0" w:rsidRDefault="00E26044" w:rsidP="00124E3A">
            <w:pPr>
              <w:rPr>
                <w:sz w:val="24"/>
              </w:rPr>
            </w:pPr>
            <w:r w:rsidRPr="00024C1C">
              <w:rPr>
                <w:sz w:val="24"/>
              </w:rPr>
              <w:t>http://eclass.teipat.gr/eclass/courses/6491</w:t>
            </w:r>
            <w:r>
              <w:rPr>
                <w:sz w:val="24"/>
              </w:rPr>
              <w:t>60</w:t>
            </w:r>
            <w:r w:rsidRPr="00024C1C">
              <w:rPr>
                <w:sz w:val="24"/>
              </w:rPr>
              <w:t>/</w:t>
            </w:r>
          </w:p>
        </w:tc>
      </w:tr>
    </w:tbl>
    <w:p w:rsidR="00E26044" w:rsidRDefault="00E26044" w:rsidP="00E26044">
      <w:pPr>
        <w:rPr>
          <w:b/>
          <w:sz w:val="24"/>
        </w:rPr>
      </w:pPr>
    </w:p>
    <w:p w:rsidR="00E26044" w:rsidRDefault="00E26044" w:rsidP="00E26044">
      <w:pPr>
        <w:rPr>
          <w:b/>
          <w:sz w:val="24"/>
        </w:rPr>
      </w:pPr>
      <w:r>
        <w:rPr>
          <w:b/>
          <w:sz w:val="24"/>
        </w:rPr>
        <w:t>2. ΠΕΡΙΓΡΑΦΗ ΜΑΘΗΜΑΤΟΣ</w:t>
      </w:r>
    </w:p>
    <w:tbl>
      <w:tblPr>
        <w:tblStyle w:val="a4"/>
        <w:tblW w:w="0" w:type="auto"/>
        <w:tblLook w:val="04A0"/>
      </w:tblPr>
      <w:tblGrid>
        <w:gridCol w:w="8296"/>
      </w:tblGrid>
      <w:tr w:rsidR="00E26044" w:rsidTr="00124E3A">
        <w:tc>
          <w:tcPr>
            <w:tcW w:w="8296" w:type="dxa"/>
          </w:tcPr>
          <w:p w:rsidR="00E26044" w:rsidRPr="00F970B0" w:rsidRDefault="00E26044" w:rsidP="00187C4C">
            <w:pPr>
              <w:rPr>
                <w:sz w:val="24"/>
              </w:rPr>
            </w:pPr>
            <w:r>
              <w:rPr>
                <w:sz w:val="24"/>
              </w:rPr>
              <w:t>Το μάθημα αφορά στη σ</w:t>
            </w:r>
            <w:r w:rsidRPr="00D01063">
              <w:rPr>
                <w:sz w:val="24"/>
              </w:rPr>
              <w:t xml:space="preserve">ύνδεση </w:t>
            </w:r>
            <w:r>
              <w:rPr>
                <w:sz w:val="24"/>
              </w:rPr>
              <w:t xml:space="preserve">της </w:t>
            </w:r>
            <w:r w:rsidRPr="00D01063">
              <w:rPr>
                <w:sz w:val="24"/>
              </w:rPr>
              <w:t xml:space="preserve">Πληροφορικής με </w:t>
            </w:r>
            <w:r>
              <w:rPr>
                <w:sz w:val="24"/>
              </w:rPr>
              <w:t xml:space="preserve">τις </w:t>
            </w:r>
            <w:r w:rsidRPr="00D01063">
              <w:rPr>
                <w:sz w:val="24"/>
              </w:rPr>
              <w:t xml:space="preserve">Επιστήμες Υγείας, </w:t>
            </w:r>
            <w:r>
              <w:rPr>
                <w:sz w:val="24"/>
              </w:rPr>
              <w:t xml:space="preserve">την </w:t>
            </w:r>
            <w:r w:rsidRPr="00D01063">
              <w:rPr>
                <w:sz w:val="24"/>
              </w:rPr>
              <w:t xml:space="preserve">έννοια του λειτουργικού συστήματος και </w:t>
            </w:r>
            <w:r>
              <w:rPr>
                <w:sz w:val="24"/>
              </w:rPr>
              <w:t xml:space="preserve">την </w:t>
            </w:r>
            <w:r w:rsidRPr="00D01063">
              <w:rPr>
                <w:sz w:val="24"/>
              </w:rPr>
              <w:t>άσκηση σε λογισμικό γραφείου.</w:t>
            </w:r>
            <w:r>
              <w:rPr>
                <w:sz w:val="24"/>
              </w:rPr>
              <w:t xml:space="preserve"> </w:t>
            </w:r>
            <w:r w:rsidRPr="00D01063">
              <w:rPr>
                <w:sz w:val="24"/>
              </w:rPr>
              <w:t>Σκοπός</w:t>
            </w:r>
            <w:r>
              <w:rPr>
                <w:sz w:val="24"/>
              </w:rPr>
              <w:t xml:space="preserve"> του μαθήματος είναι ν</w:t>
            </w:r>
            <w:r w:rsidRPr="00D01063">
              <w:rPr>
                <w:sz w:val="24"/>
              </w:rPr>
              <w:t xml:space="preserve">α δώσει στους </w:t>
            </w:r>
            <w:r w:rsidR="00187C4C">
              <w:rPr>
                <w:sz w:val="24"/>
              </w:rPr>
              <w:t>φοιτητ</w:t>
            </w:r>
            <w:r>
              <w:rPr>
                <w:sz w:val="24"/>
              </w:rPr>
              <w:t xml:space="preserve">ές της Νοσηλευτικής </w:t>
            </w:r>
            <w:r w:rsidRPr="00D01063">
              <w:rPr>
                <w:sz w:val="24"/>
              </w:rPr>
              <w:t>τις βασικές γνώσεις για τη δομή, λειτουργία και χρήση ενός σύγχρονου υπολογιστικού συστήματος, με απώτερο σ</w:t>
            </w:r>
            <w:r>
              <w:rPr>
                <w:sz w:val="24"/>
              </w:rPr>
              <w:t>τόχο την ικανότητα διαχείρισης ιατρικών και ν</w:t>
            </w:r>
            <w:r w:rsidRPr="00D01063">
              <w:rPr>
                <w:sz w:val="24"/>
              </w:rPr>
              <w:t>οσηλευτικών εφαρμογών Πληροφορικής.</w:t>
            </w:r>
          </w:p>
        </w:tc>
      </w:tr>
    </w:tbl>
    <w:p w:rsidR="00E26044" w:rsidRDefault="00E26044" w:rsidP="00E26044">
      <w:pPr>
        <w:rPr>
          <w:b/>
          <w:sz w:val="24"/>
        </w:rPr>
      </w:pPr>
    </w:p>
    <w:p w:rsidR="00E26044" w:rsidRDefault="00E26044" w:rsidP="00E26044">
      <w:pPr>
        <w:rPr>
          <w:b/>
          <w:sz w:val="24"/>
        </w:rPr>
      </w:pPr>
      <w:r>
        <w:rPr>
          <w:b/>
          <w:sz w:val="24"/>
        </w:rPr>
        <w:t>3. ΜΑΘΗΣΙΑΚΑ ΑΠΟΤΕΛΕΣΜΑΤΑ</w:t>
      </w:r>
    </w:p>
    <w:tbl>
      <w:tblPr>
        <w:tblStyle w:val="a4"/>
        <w:tblW w:w="0" w:type="auto"/>
        <w:tblLook w:val="04A0"/>
      </w:tblPr>
      <w:tblGrid>
        <w:gridCol w:w="8296"/>
      </w:tblGrid>
      <w:tr w:rsidR="00E26044" w:rsidTr="005C2B67">
        <w:tc>
          <w:tcPr>
            <w:tcW w:w="8296" w:type="dxa"/>
            <w:shd w:val="clear" w:color="auto" w:fill="E2EFD9"/>
          </w:tcPr>
          <w:p w:rsidR="00E26044" w:rsidRDefault="00E26044" w:rsidP="00124E3A">
            <w:pPr>
              <w:rPr>
                <w:b/>
                <w:sz w:val="24"/>
              </w:rPr>
            </w:pPr>
            <w:r>
              <w:rPr>
                <w:b/>
                <w:sz w:val="24"/>
              </w:rPr>
              <w:t>Μαθησιακά Αποτελέσματα</w:t>
            </w:r>
          </w:p>
        </w:tc>
      </w:tr>
      <w:tr w:rsidR="00E26044" w:rsidTr="00124E3A">
        <w:tc>
          <w:tcPr>
            <w:tcW w:w="8296" w:type="dxa"/>
          </w:tcPr>
          <w:p w:rsidR="00E26044" w:rsidRDefault="00E26044" w:rsidP="00124E3A">
            <w:pPr>
              <w:rPr>
                <w:sz w:val="24"/>
              </w:rPr>
            </w:pPr>
            <w:r w:rsidRPr="00F970B0">
              <w:rPr>
                <w:sz w:val="24"/>
              </w:rPr>
              <w:t>Μετά την ολοκλήρωση του μαθήματος, οι φοιτητές θα είναι σε θέση να:</w:t>
            </w:r>
          </w:p>
          <w:p w:rsidR="00E26044" w:rsidRPr="00D01063" w:rsidRDefault="00E26044" w:rsidP="00E26044">
            <w:pPr>
              <w:pStyle w:val="a5"/>
              <w:numPr>
                <w:ilvl w:val="0"/>
                <w:numId w:val="2"/>
              </w:numPr>
              <w:rPr>
                <w:sz w:val="24"/>
              </w:rPr>
            </w:pPr>
            <w:r>
              <w:rPr>
                <w:sz w:val="24"/>
              </w:rPr>
              <w:t>κατανοούν τις αρχές, τη</w:t>
            </w:r>
            <w:r w:rsidRPr="00D01063">
              <w:rPr>
                <w:sz w:val="24"/>
              </w:rPr>
              <w:t xml:space="preserve"> δομή και τις λειτουργίες ενός σύ</w:t>
            </w:r>
            <w:r>
              <w:rPr>
                <w:sz w:val="24"/>
              </w:rPr>
              <w:t>γχρονου λειτουργικού συστήματος</w:t>
            </w:r>
          </w:p>
          <w:p w:rsidR="00E26044" w:rsidRPr="00D01063" w:rsidRDefault="00E26044" w:rsidP="00E26044">
            <w:pPr>
              <w:pStyle w:val="a5"/>
              <w:numPr>
                <w:ilvl w:val="0"/>
                <w:numId w:val="2"/>
              </w:numPr>
              <w:rPr>
                <w:sz w:val="24"/>
              </w:rPr>
            </w:pPr>
            <w:r>
              <w:rPr>
                <w:sz w:val="24"/>
              </w:rPr>
              <w:t xml:space="preserve">αντιλαμβάνονται </w:t>
            </w:r>
            <w:r w:rsidRPr="00D01063">
              <w:rPr>
                <w:sz w:val="24"/>
              </w:rPr>
              <w:t>τις βασικές αρχές λειτουργίας και τις δυνατότητ</w:t>
            </w:r>
            <w:r>
              <w:rPr>
                <w:sz w:val="24"/>
              </w:rPr>
              <w:t>ες ενός σύγχρονου κειμενογράφου</w:t>
            </w:r>
          </w:p>
          <w:p w:rsidR="00E26044" w:rsidRPr="00D01063" w:rsidRDefault="00E26044" w:rsidP="00E26044">
            <w:pPr>
              <w:pStyle w:val="a5"/>
              <w:numPr>
                <w:ilvl w:val="0"/>
                <w:numId w:val="2"/>
              </w:numPr>
              <w:rPr>
                <w:sz w:val="24"/>
              </w:rPr>
            </w:pPr>
            <w:r>
              <w:rPr>
                <w:sz w:val="24"/>
              </w:rPr>
              <w:t xml:space="preserve">κατανοούν </w:t>
            </w:r>
            <w:r w:rsidRPr="00D01063">
              <w:rPr>
                <w:sz w:val="24"/>
              </w:rPr>
              <w:t xml:space="preserve">την έννοια των </w:t>
            </w:r>
            <w:r>
              <w:rPr>
                <w:sz w:val="24"/>
              </w:rPr>
              <w:t>υπολογιστικών φύλλων, όντας εξοικειωμένοι</w:t>
            </w:r>
            <w:r w:rsidRPr="00D01063">
              <w:rPr>
                <w:sz w:val="24"/>
              </w:rPr>
              <w:t xml:space="preserve"> με το περιβάλλον ένα σύγχρονου λογιστικού φύλλου</w:t>
            </w:r>
            <w:r>
              <w:rPr>
                <w:sz w:val="24"/>
              </w:rPr>
              <w:t>, και να αξιοποιούν τις πολλαπλές δυνατότητες του</w:t>
            </w:r>
          </w:p>
          <w:p w:rsidR="00E26044" w:rsidRPr="00D01063" w:rsidRDefault="00E26044" w:rsidP="00E26044">
            <w:pPr>
              <w:pStyle w:val="a5"/>
              <w:numPr>
                <w:ilvl w:val="0"/>
                <w:numId w:val="2"/>
              </w:numPr>
              <w:rPr>
                <w:sz w:val="24"/>
              </w:rPr>
            </w:pPr>
            <w:r>
              <w:rPr>
                <w:sz w:val="24"/>
              </w:rPr>
              <w:t xml:space="preserve">διαχειρίζονται </w:t>
            </w:r>
            <w:r w:rsidRPr="00D01063">
              <w:rPr>
                <w:sz w:val="24"/>
              </w:rPr>
              <w:t>το περιβάλλον και τον τρόπο λειτουργίας ενός σύγχρ</w:t>
            </w:r>
            <w:r>
              <w:rPr>
                <w:sz w:val="24"/>
              </w:rPr>
              <w:t>ονου προγράμματος παρουσιάσεων</w:t>
            </w:r>
          </w:p>
        </w:tc>
      </w:tr>
      <w:tr w:rsidR="00E26044" w:rsidTr="005C2B67">
        <w:tc>
          <w:tcPr>
            <w:tcW w:w="8296" w:type="dxa"/>
            <w:shd w:val="clear" w:color="auto" w:fill="E2EFD9"/>
          </w:tcPr>
          <w:p w:rsidR="00E26044" w:rsidRDefault="00E26044" w:rsidP="00124E3A">
            <w:pPr>
              <w:rPr>
                <w:b/>
                <w:sz w:val="24"/>
              </w:rPr>
            </w:pPr>
            <w:r>
              <w:rPr>
                <w:b/>
                <w:sz w:val="24"/>
              </w:rPr>
              <w:t>Γενικές Ικανότητες</w:t>
            </w:r>
          </w:p>
        </w:tc>
      </w:tr>
      <w:tr w:rsidR="00E26044" w:rsidRPr="00F970B0" w:rsidTr="00124E3A">
        <w:tc>
          <w:tcPr>
            <w:tcW w:w="8296" w:type="dxa"/>
          </w:tcPr>
          <w:p w:rsidR="00E26044" w:rsidRPr="00F970B0" w:rsidRDefault="00E26044" w:rsidP="00E26044">
            <w:pPr>
              <w:pStyle w:val="a5"/>
              <w:numPr>
                <w:ilvl w:val="0"/>
                <w:numId w:val="1"/>
              </w:numPr>
              <w:rPr>
                <w:sz w:val="24"/>
              </w:rPr>
            </w:pPr>
            <w:r w:rsidRPr="00F970B0">
              <w:rPr>
                <w:sz w:val="24"/>
              </w:rPr>
              <w:lastRenderedPageBreak/>
              <w:t>Αναζήτηση, ανάλυση και σύνθεση δεδομένων και πληροφοριών, με τη χρήση και των απαραίτητων τεχνολογιών</w:t>
            </w:r>
          </w:p>
          <w:p w:rsidR="00E26044" w:rsidRPr="00F970B0" w:rsidRDefault="00E26044" w:rsidP="00E26044">
            <w:pPr>
              <w:pStyle w:val="a5"/>
              <w:numPr>
                <w:ilvl w:val="0"/>
                <w:numId w:val="1"/>
              </w:numPr>
              <w:rPr>
                <w:sz w:val="24"/>
              </w:rPr>
            </w:pPr>
            <w:r w:rsidRPr="00F970B0">
              <w:rPr>
                <w:sz w:val="24"/>
              </w:rPr>
              <w:t>Προσαρμογή σε νέες καταστάσεις</w:t>
            </w:r>
          </w:p>
          <w:p w:rsidR="00E26044" w:rsidRPr="00F970B0" w:rsidRDefault="00E26044" w:rsidP="00E26044">
            <w:pPr>
              <w:pStyle w:val="a5"/>
              <w:numPr>
                <w:ilvl w:val="0"/>
                <w:numId w:val="1"/>
              </w:numPr>
              <w:rPr>
                <w:sz w:val="24"/>
              </w:rPr>
            </w:pPr>
            <w:r w:rsidRPr="00F970B0">
              <w:rPr>
                <w:sz w:val="24"/>
              </w:rPr>
              <w:t>Λήψη αποφάσεων</w:t>
            </w:r>
          </w:p>
          <w:p w:rsidR="00E26044" w:rsidRPr="00F970B0" w:rsidRDefault="00E26044" w:rsidP="00E26044">
            <w:pPr>
              <w:pStyle w:val="a5"/>
              <w:numPr>
                <w:ilvl w:val="0"/>
                <w:numId w:val="1"/>
              </w:numPr>
              <w:rPr>
                <w:sz w:val="24"/>
              </w:rPr>
            </w:pPr>
            <w:r w:rsidRPr="00F970B0">
              <w:rPr>
                <w:sz w:val="24"/>
              </w:rPr>
              <w:t>Αυτόνομη εργασία</w:t>
            </w:r>
          </w:p>
          <w:p w:rsidR="00E26044" w:rsidRPr="00F970B0" w:rsidRDefault="00E26044" w:rsidP="00E26044">
            <w:pPr>
              <w:pStyle w:val="a5"/>
              <w:numPr>
                <w:ilvl w:val="0"/>
                <w:numId w:val="1"/>
              </w:numPr>
              <w:rPr>
                <w:sz w:val="24"/>
              </w:rPr>
            </w:pPr>
            <w:r w:rsidRPr="00F970B0">
              <w:rPr>
                <w:sz w:val="24"/>
              </w:rPr>
              <w:t>Ομαδική εργασία</w:t>
            </w:r>
          </w:p>
          <w:p w:rsidR="00E26044" w:rsidRPr="00F970B0" w:rsidRDefault="00E26044" w:rsidP="00E26044">
            <w:pPr>
              <w:pStyle w:val="a5"/>
              <w:numPr>
                <w:ilvl w:val="0"/>
                <w:numId w:val="1"/>
              </w:numPr>
              <w:rPr>
                <w:sz w:val="24"/>
              </w:rPr>
            </w:pPr>
            <w:r w:rsidRPr="00F970B0">
              <w:rPr>
                <w:sz w:val="24"/>
              </w:rPr>
              <w:t>Εργασία σε διεθνές περιβάλλον</w:t>
            </w:r>
          </w:p>
          <w:p w:rsidR="00E26044" w:rsidRPr="00F970B0" w:rsidRDefault="00E26044" w:rsidP="00E26044">
            <w:pPr>
              <w:pStyle w:val="a5"/>
              <w:numPr>
                <w:ilvl w:val="0"/>
                <w:numId w:val="1"/>
              </w:numPr>
              <w:rPr>
                <w:sz w:val="24"/>
              </w:rPr>
            </w:pPr>
            <w:r w:rsidRPr="00F970B0">
              <w:rPr>
                <w:sz w:val="24"/>
              </w:rPr>
              <w:t>Εργασία σε διεπιστημονικό περιβάλλον</w:t>
            </w:r>
          </w:p>
          <w:p w:rsidR="00E26044" w:rsidRPr="00F970B0" w:rsidRDefault="00E26044" w:rsidP="00E26044">
            <w:pPr>
              <w:pStyle w:val="a5"/>
              <w:numPr>
                <w:ilvl w:val="0"/>
                <w:numId w:val="1"/>
              </w:numPr>
              <w:rPr>
                <w:sz w:val="24"/>
              </w:rPr>
            </w:pPr>
            <w:r w:rsidRPr="00F970B0">
              <w:rPr>
                <w:sz w:val="24"/>
              </w:rPr>
              <w:t>Παραγωγή νέων ερευνητικών ιδεών</w:t>
            </w:r>
          </w:p>
          <w:p w:rsidR="00E26044" w:rsidRPr="00F970B0" w:rsidRDefault="00E26044" w:rsidP="00E26044">
            <w:pPr>
              <w:pStyle w:val="a5"/>
              <w:numPr>
                <w:ilvl w:val="0"/>
                <w:numId w:val="1"/>
              </w:numPr>
              <w:rPr>
                <w:sz w:val="24"/>
              </w:rPr>
            </w:pPr>
            <w:r w:rsidRPr="00F970B0">
              <w:rPr>
                <w:sz w:val="24"/>
              </w:rPr>
              <w:t>Άσκηση κριτικής και αυτοκριτικής</w:t>
            </w:r>
          </w:p>
          <w:p w:rsidR="00E26044" w:rsidRPr="00F970B0" w:rsidRDefault="00E26044" w:rsidP="00E26044">
            <w:pPr>
              <w:pStyle w:val="a5"/>
              <w:numPr>
                <w:ilvl w:val="0"/>
                <w:numId w:val="1"/>
              </w:numPr>
              <w:rPr>
                <w:sz w:val="24"/>
              </w:rPr>
            </w:pPr>
            <w:r w:rsidRPr="00F970B0">
              <w:rPr>
                <w:sz w:val="24"/>
              </w:rPr>
              <w:t>Προαγωγή της ελεύθερης, δημιουργικής και επαγωγικής σκέψης</w:t>
            </w:r>
          </w:p>
        </w:tc>
      </w:tr>
    </w:tbl>
    <w:p w:rsidR="00E26044" w:rsidRPr="00F970B0" w:rsidRDefault="00E26044" w:rsidP="00E26044">
      <w:pPr>
        <w:rPr>
          <w:sz w:val="24"/>
        </w:rPr>
      </w:pPr>
    </w:p>
    <w:p w:rsidR="00E26044" w:rsidRDefault="00E26044" w:rsidP="00E26044">
      <w:pPr>
        <w:rPr>
          <w:b/>
          <w:sz w:val="24"/>
        </w:rPr>
      </w:pPr>
      <w:r>
        <w:rPr>
          <w:b/>
          <w:sz w:val="24"/>
        </w:rPr>
        <w:t>4. ΠΕΡΙΕΧΟΜΕΝΟ ΜΑΘΗΜΑΤΟΣ</w:t>
      </w:r>
    </w:p>
    <w:tbl>
      <w:tblPr>
        <w:tblStyle w:val="a4"/>
        <w:tblW w:w="0" w:type="auto"/>
        <w:tblLook w:val="04A0"/>
      </w:tblPr>
      <w:tblGrid>
        <w:gridCol w:w="8296"/>
      </w:tblGrid>
      <w:tr w:rsidR="00E26044" w:rsidTr="00124E3A">
        <w:tc>
          <w:tcPr>
            <w:tcW w:w="8296" w:type="dxa"/>
          </w:tcPr>
          <w:p w:rsidR="003A0E5D" w:rsidRPr="003A0E5D" w:rsidRDefault="003A0E5D" w:rsidP="003A0E5D">
            <w:pPr>
              <w:rPr>
                <w:sz w:val="24"/>
              </w:rPr>
            </w:pPr>
            <w:r w:rsidRPr="003A0E5D">
              <w:rPr>
                <w:sz w:val="24"/>
              </w:rPr>
              <w:t>Ενότητα Α’: Πληροφορική και Υγεία</w:t>
            </w:r>
          </w:p>
          <w:p w:rsidR="003A0E5D" w:rsidRPr="003A0E5D" w:rsidRDefault="003A0E5D" w:rsidP="003A0E5D">
            <w:pPr>
              <w:rPr>
                <w:sz w:val="24"/>
              </w:rPr>
            </w:pPr>
            <w:r>
              <w:rPr>
                <w:sz w:val="24"/>
              </w:rPr>
              <w:t>1.</w:t>
            </w:r>
            <w:r w:rsidRPr="003A0E5D">
              <w:rPr>
                <w:sz w:val="24"/>
              </w:rPr>
              <w:t>Εφαρμογές της Πληροφορικής στις Επιστήμες Υγείας με έμφαση στη Νοσηλευτική</w:t>
            </w:r>
          </w:p>
          <w:p w:rsidR="003A0E5D" w:rsidRPr="003A0E5D" w:rsidRDefault="003A0E5D" w:rsidP="003A0E5D">
            <w:pPr>
              <w:rPr>
                <w:sz w:val="24"/>
              </w:rPr>
            </w:pPr>
            <w:r w:rsidRPr="003A0E5D">
              <w:rPr>
                <w:sz w:val="24"/>
              </w:rPr>
              <w:t>Ενότητα Β’: Λειτουργικό Σύστημα</w:t>
            </w:r>
          </w:p>
          <w:p w:rsidR="003A0E5D" w:rsidRPr="003A0E5D" w:rsidRDefault="003A0E5D" w:rsidP="003A0E5D">
            <w:pPr>
              <w:rPr>
                <w:sz w:val="24"/>
              </w:rPr>
            </w:pPr>
            <w:r>
              <w:rPr>
                <w:sz w:val="24"/>
              </w:rPr>
              <w:t>1.</w:t>
            </w:r>
            <w:r w:rsidRPr="003A0E5D">
              <w:rPr>
                <w:sz w:val="24"/>
              </w:rPr>
              <w:t>Εισαγωγικές έννοιες Υπολογιστικού Συστήματος ( Υλικό και Λογισμικό Μέρος)</w:t>
            </w:r>
          </w:p>
          <w:p w:rsidR="003A0E5D" w:rsidRPr="003A0E5D" w:rsidRDefault="003A0E5D" w:rsidP="003A0E5D">
            <w:pPr>
              <w:rPr>
                <w:sz w:val="24"/>
              </w:rPr>
            </w:pPr>
            <w:r>
              <w:rPr>
                <w:sz w:val="24"/>
              </w:rPr>
              <w:t>2.</w:t>
            </w:r>
            <w:r w:rsidRPr="003A0E5D">
              <w:rPr>
                <w:sz w:val="24"/>
              </w:rPr>
              <w:t>Βασικές αρχές ενός Λειτουργικού Συστήματος</w:t>
            </w:r>
          </w:p>
          <w:p w:rsidR="003A0E5D" w:rsidRPr="003A0E5D" w:rsidRDefault="003A0E5D" w:rsidP="003A0E5D">
            <w:pPr>
              <w:rPr>
                <w:sz w:val="24"/>
              </w:rPr>
            </w:pPr>
            <w:r>
              <w:rPr>
                <w:sz w:val="24"/>
              </w:rPr>
              <w:t>3.</w:t>
            </w:r>
            <w:r w:rsidRPr="003A0E5D">
              <w:rPr>
                <w:sz w:val="24"/>
              </w:rPr>
              <w:t>Διαχείριση Καταλόγων και Αρχείων</w:t>
            </w:r>
          </w:p>
          <w:p w:rsidR="003A0E5D" w:rsidRPr="003A0E5D" w:rsidRDefault="003A0E5D" w:rsidP="003A0E5D">
            <w:pPr>
              <w:rPr>
                <w:sz w:val="24"/>
              </w:rPr>
            </w:pPr>
            <w:r>
              <w:rPr>
                <w:sz w:val="24"/>
              </w:rPr>
              <w:t>4.</w:t>
            </w:r>
            <w:r w:rsidRPr="003A0E5D">
              <w:rPr>
                <w:sz w:val="24"/>
              </w:rPr>
              <w:t>Βασικές ρυθμίσεις και επιλογές προγραμμάτων</w:t>
            </w:r>
          </w:p>
          <w:p w:rsidR="003A0E5D" w:rsidRPr="003A0E5D" w:rsidRDefault="003A0E5D" w:rsidP="003A0E5D">
            <w:pPr>
              <w:rPr>
                <w:sz w:val="24"/>
              </w:rPr>
            </w:pPr>
            <w:r w:rsidRPr="003A0E5D">
              <w:rPr>
                <w:sz w:val="24"/>
              </w:rPr>
              <w:t>Ενότητα Γ’: Επεξεργασία Κειμένου</w:t>
            </w:r>
          </w:p>
          <w:p w:rsidR="003A0E5D" w:rsidRPr="003A0E5D" w:rsidRDefault="003A0E5D" w:rsidP="003A0E5D">
            <w:pPr>
              <w:rPr>
                <w:sz w:val="24"/>
              </w:rPr>
            </w:pPr>
            <w:r>
              <w:rPr>
                <w:sz w:val="24"/>
              </w:rPr>
              <w:t>1.</w:t>
            </w:r>
            <w:r w:rsidRPr="003A0E5D">
              <w:rPr>
                <w:sz w:val="24"/>
              </w:rPr>
              <w:t>Εξοικείωση με το περιβάλλον εργασίας.</w:t>
            </w:r>
          </w:p>
          <w:p w:rsidR="003A0E5D" w:rsidRPr="003A0E5D" w:rsidRDefault="003A0E5D" w:rsidP="003A0E5D">
            <w:pPr>
              <w:rPr>
                <w:sz w:val="24"/>
              </w:rPr>
            </w:pPr>
            <w:r>
              <w:rPr>
                <w:sz w:val="24"/>
              </w:rPr>
              <w:t>2.</w:t>
            </w:r>
            <w:r w:rsidRPr="003A0E5D">
              <w:rPr>
                <w:sz w:val="24"/>
              </w:rPr>
              <w:t>Επιλογή,διόρθωση και επεξεργασία.</w:t>
            </w:r>
          </w:p>
          <w:p w:rsidR="003A0E5D" w:rsidRPr="003A0E5D" w:rsidRDefault="003A0E5D" w:rsidP="003A0E5D">
            <w:pPr>
              <w:rPr>
                <w:sz w:val="24"/>
              </w:rPr>
            </w:pPr>
            <w:r>
              <w:rPr>
                <w:sz w:val="24"/>
              </w:rPr>
              <w:t>3.</w:t>
            </w:r>
            <w:r w:rsidRPr="003A0E5D">
              <w:rPr>
                <w:sz w:val="24"/>
              </w:rPr>
              <w:t>Μορφοποίηση γραμματοσειρών και παραγράφων</w:t>
            </w:r>
          </w:p>
          <w:p w:rsidR="003A0E5D" w:rsidRPr="003A0E5D" w:rsidRDefault="003A0E5D" w:rsidP="003A0E5D">
            <w:pPr>
              <w:rPr>
                <w:sz w:val="24"/>
              </w:rPr>
            </w:pPr>
            <w:r>
              <w:rPr>
                <w:sz w:val="24"/>
              </w:rPr>
              <w:t>4.</w:t>
            </w:r>
            <w:r w:rsidRPr="003A0E5D">
              <w:rPr>
                <w:sz w:val="24"/>
              </w:rPr>
              <w:t>Εισαγωγή και διαχείριση αντικειμένων</w:t>
            </w:r>
          </w:p>
          <w:p w:rsidR="003A0E5D" w:rsidRPr="003A0E5D" w:rsidRDefault="003A0E5D" w:rsidP="003A0E5D">
            <w:pPr>
              <w:rPr>
                <w:sz w:val="24"/>
              </w:rPr>
            </w:pPr>
            <w:r>
              <w:rPr>
                <w:sz w:val="24"/>
              </w:rPr>
              <w:t>5.</w:t>
            </w:r>
            <w:r w:rsidRPr="003A0E5D">
              <w:rPr>
                <w:sz w:val="24"/>
              </w:rPr>
              <w:t>Πίνακες, περιγράμματα και σκίαση</w:t>
            </w:r>
          </w:p>
          <w:p w:rsidR="003A0E5D" w:rsidRPr="003A0E5D" w:rsidRDefault="003A0E5D" w:rsidP="003A0E5D">
            <w:pPr>
              <w:rPr>
                <w:sz w:val="24"/>
              </w:rPr>
            </w:pPr>
            <w:r w:rsidRPr="003A0E5D">
              <w:rPr>
                <w:sz w:val="24"/>
              </w:rPr>
              <w:t>Ενότητα Γ’: Υπολογιστικά Φύλλα</w:t>
            </w:r>
          </w:p>
          <w:p w:rsidR="003A0E5D" w:rsidRPr="003A0E5D" w:rsidRDefault="003A0E5D" w:rsidP="003A0E5D">
            <w:pPr>
              <w:rPr>
                <w:sz w:val="24"/>
              </w:rPr>
            </w:pPr>
            <w:r>
              <w:rPr>
                <w:sz w:val="24"/>
              </w:rPr>
              <w:t>1.</w:t>
            </w:r>
            <w:r w:rsidRPr="003A0E5D">
              <w:rPr>
                <w:sz w:val="24"/>
              </w:rPr>
              <w:t>Εξοικείωση με το περιβάλλον εργασίας</w:t>
            </w:r>
          </w:p>
          <w:p w:rsidR="003A0E5D" w:rsidRPr="003A0E5D" w:rsidRDefault="003A0E5D" w:rsidP="003A0E5D">
            <w:pPr>
              <w:rPr>
                <w:sz w:val="24"/>
              </w:rPr>
            </w:pPr>
            <w:r>
              <w:rPr>
                <w:sz w:val="24"/>
              </w:rPr>
              <w:t>2.</w:t>
            </w:r>
            <w:r w:rsidRPr="003A0E5D">
              <w:rPr>
                <w:sz w:val="24"/>
              </w:rPr>
              <w:t>Μορφοποίηση περιεχομένου και εμφάνισης κελιών, γραμμών, στηλών</w:t>
            </w:r>
          </w:p>
          <w:p w:rsidR="003A0E5D" w:rsidRPr="003A0E5D" w:rsidRDefault="003A0E5D" w:rsidP="003A0E5D">
            <w:pPr>
              <w:rPr>
                <w:sz w:val="24"/>
              </w:rPr>
            </w:pPr>
            <w:r>
              <w:rPr>
                <w:sz w:val="24"/>
              </w:rPr>
              <w:t>3.</w:t>
            </w:r>
            <w:r w:rsidRPr="003A0E5D">
              <w:rPr>
                <w:sz w:val="24"/>
              </w:rPr>
              <w:t>Διαμόρφωση Φύλλου Εργασίας</w:t>
            </w:r>
          </w:p>
          <w:p w:rsidR="003A0E5D" w:rsidRPr="003A0E5D" w:rsidRDefault="003A0E5D" w:rsidP="003A0E5D">
            <w:pPr>
              <w:rPr>
                <w:sz w:val="24"/>
              </w:rPr>
            </w:pPr>
            <w:r>
              <w:rPr>
                <w:sz w:val="24"/>
              </w:rPr>
              <w:t>4.</w:t>
            </w:r>
            <w:r w:rsidRPr="003A0E5D">
              <w:rPr>
                <w:sz w:val="24"/>
              </w:rPr>
              <w:t>Τύποι και Συναρτήσεις</w:t>
            </w:r>
          </w:p>
          <w:p w:rsidR="003A0E5D" w:rsidRPr="003A0E5D" w:rsidRDefault="003A0E5D" w:rsidP="003A0E5D">
            <w:pPr>
              <w:rPr>
                <w:sz w:val="24"/>
              </w:rPr>
            </w:pPr>
            <w:r>
              <w:rPr>
                <w:sz w:val="24"/>
              </w:rPr>
              <w:t>5.</w:t>
            </w:r>
            <w:r w:rsidRPr="003A0E5D">
              <w:rPr>
                <w:sz w:val="24"/>
              </w:rPr>
              <w:t>Δημιουργία Γραφημάτων</w:t>
            </w:r>
          </w:p>
          <w:p w:rsidR="003A0E5D" w:rsidRPr="003A0E5D" w:rsidRDefault="003A0E5D" w:rsidP="003A0E5D">
            <w:pPr>
              <w:rPr>
                <w:sz w:val="24"/>
              </w:rPr>
            </w:pPr>
            <w:r w:rsidRPr="003A0E5D">
              <w:rPr>
                <w:sz w:val="24"/>
              </w:rPr>
              <w:t>Ενότητα Δ’: Παρουσιάσεις</w:t>
            </w:r>
          </w:p>
          <w:p w:rsidR="003A0E5D" w:rsidRPr="003A0E5D" w:rsidRDefault="003A0E5D" w:rsidP="003A0E5D">
            <w:pPr>
              <w:rPr>
                <w:sz w:val="24"/>
              </w:rPr>
            </w:pPr>
            <w:r>
              <w:rPr>
                <w:sz w:val="24"/>
              </w:rPr>
              <w:t>1.</w:t>
            </w:r>
            <w:r w:rsidRPr="003A0E5D">
              <w:rPr>
                <w:sz w:val="24"/>
              </w:rPr>
              <w:t>Εξοικείωση με το περιβάλλον εργασίας</w:t>
            </w:r>
          </w:p>
          <w:p w:rsidR="003A0E5D" w:rsidRPr="003A0E5D" w:rsidRDefault="003A0E5D" w:rsidP="003A0E5D">
            <w:pPr>
              <w:rPr>
                <w:sz w:val="24"/>
              </w:rPr>
            </w:pPr>
            <w:r>
              <w:rPr>
                <w:sz w:val="24"/>
              </w:rPr>
              <w:t>2.</w:t>
            </w:r>
            <w:r w:rsidRPr="003A0E5D">
              <w:rPr>
                <w:sz w:val="24"/>
              </w:rPr>
              <w:t>Σχεδίαση παρουσίασης – Επεξεργασία κειμένου και εικόνων</w:t>
            </w:r>
          </w:p>
          <w:p w:rsidR="003A0E5D" w:rsidRPr="003A0E5D" w:rsidRDefault="003A0E5D" w:rsidP="003A0E5D">
            <w:pPr>
              <w:rPr>
                <w:sz w:val="24"/>
              </w:rPr>
            </w:pPr>
            <w:r>
              <w:rPr>
                <w:sz w:val="24"/>
              </w:rPr>
              <w:t>3.</w:t>
            </w:r>
            <w:r w:rsidRPr="003A0E5D">
              <w:rPr>
                <w:sz w:val="24"/>
              </w:rPr>
              <w:t>Αντικείμενα παρουσίασης</w:t>
            </w:r>
          </w:p>
          <w:p w:rsidR="003A0E5D" w:rsidRPr="003A0E5D" w:rsidRDefault="003A0E5D" w:rsidP="003A0E5D">
            <w:pPr>
              <w:rPr>
                <w:sz w:val="24"/>
              </w:rPr>
            </w:pPr>
            <w:r>
              <w:rPr>
                <w:sz w:val="24"/>
              </w:rPr>
              <w:t>4.</w:t>
            </w:r>
            <w:r w:rsidRPr="003A0E5D">
              <w:rPr>
                <w:sz w:val="24"/>
              </w:rPr>
              <w:t>Διαχείριση και προβολή παρουσίασης</w:t>
            </w:r>
          </w:p>
          <w:p w:rsidR="003A0E5D" w:rsidRPr="003A0E5D" w:rsidRDefault="003A0E5D" w:rsidP="003A0E5D">
            <w:pPr>
              <w:rPr>
                <w:sz w:val="24"/>
              </w:rPr>
            </w:pPr>
            <w:r w:rsidRPr="003A0E5D">
              <w:rPr>
                <w:sz w:val="24"/>
              </w:rPr>
              <w:t>Ενότητα Ε’: Διαχείριση Πληροφοριών και Επικοινωνίες</w:t>
            </w:r>
          </w:p>
          <w:p w:rsidR="003A0E5D" w:rsidRPr="003A0E5D" w:rsidRDefault="003A0E5D" w:rsidP="003A0E5D">
            <w:pPr>
              <w:rPr>
                <w:sz w:val="24"/>
              </w:rPr>
            </w:pPr>
            <w:r>
              <w:rPr>
                <w:sz w:val="24"/>
              </w:rPr>
              <w:t>1.</w:t>
            </w:r>
            <w:r w:rsidRPr="003A0E5D">
              <w:rPr>
                <w:sz w:val="24"/>
              </w:rPr>
              <w:t>Δίκτυα Υπολογιστών – Το Διαδίκτυο</w:t>
            </w:r>
          </w:p>
          <w:p w:rsidR="003A0E5D" w:rsidRPr="003A0E5D" w:rsidRDefault="003A0E5D" w:rsidP="003A0E5D">
            <w:pPr>
              <w:rPr>
                <w:sz w:val="24"/>
              </w:rPr>
            </w:pPr>
            <w:r>
              <w:rPr>
                <w:sz w:val="24"/>
              </w:rPr>
              <w:t>2.</w:t>
            </w:r>
            <w:r w:rsidRPr="003A0E5D">
              <w:rPr>
                <w:sz w:val="24"/>
              </w:rPr>
              <w:t xml:space="preserve">Χρήση Προγραμμάτων </w:t>
            </w:r>
            <w:proofErr w:type="spellStart"/>
            <w:r w:rsidRPr="003A0E5D">
              <w:rPr>
                <w:sz w:val="24"/>
              </w:rPr>
              <w:t>Φυλλομετρητή</w:t>
            </w:r>
            <w:proofErr w:type="spellEnd"/>
            <w:r w:rsidRPr="003A0E5D">
              <w:rPr>
                <w:sz w:val="24"/>
              </w:rPr>
              <w:t xml:space="preserve"> – Πλοήγηση – Ανάκτηση και Διαχείριση Πληροφοριών</w:t>
            </w:r>
          </w:p>
          <w:p w:rsidR="003A0E5D" w:rsidRPr="003A0E5D" w:rsidRDefault="003A0E5D" w:rsidP="003A0E5D">
            <w:pPr>
              <w:rPr>
                <w:sz w:val="24"/>
              </w:rPr>
            </w:pPr>
            <w:r>
              <w:rPr>
                <w:sz w:val="24"/>
              </w:rPr>
              <w:t>3.</w:t>
            </w:r>
            <w:r w:rsidRPr="003A0E5D">
              <w:rPr>
                <w:sz w:val="24"/>
              </w:rPr>
              <w:t>Μηχανές Αναζήτησης</w:t>
            </w:r>
          </w:p>
          <w:p w:rsidR="003A0E5D" w:rsidRPr="003A0E5D" w:rsidRDefault="003A0E5D" w:rsidP="003A0E5D">
            <w:pPr>
              <w:rPr>
                <w:sz w:val="24"/>
              </w:rPr>
            </w:pPr>
            <w:r>
              <w:rPr>
                <w:sz w:val="24"/>
              </w:rPr>
              <w:lastRenderedPageBreak/>
              <w:t>4.</w:t>
            </w:r>
            <w:r w:rsidRPr="003A0E5D">
              <w:rPr>
                <w:sz w:val="24"/>
              </w:rPr>
              <w:t>Το Ηλεκτρονικό Ταχυδρομείο</w:t>
            </w:r>
          </w:p>
          <w:p w:rsidR="003A0E5D" w:rsidRPr="003A0E5D" w:rsidRDefault="003A0E5D" w:rsidP="003A0E5D">
            <w:pPr>
              <w:rPr>
                <w:sz w:val="24"/>
              </w:rPr>
            </w:pPr>
            <w:r w:rsidRPr="003A0E5D">
              <w:rPr>
                <w:sz w:val="24"/>
              </w:rPr>
              <w:t>Ενότητα ΣΤ’: Βάσεις Δεδομένων Υγείας – Ηλεκτρονικός Φάκελος Ασθενούς</w:t>
            </w:r>
          </w:p>
          <w:p w:rsidR="00E26044" w:rsidRPr="00FA41CC" w:rsidRDefault="003A0E5D" w:rsidP="003A0E5D">
            <w:pPr>
              <w:rPr>
                <w:sz w:val="24"/>
              </w:rPr>
            </w:pPr>
            <w:r>
              <w:rPr>
                <w:sz w:val="24"/>
              </w:rPr>
              <w:t>1.</w:t>
            </w:r>
            <w:r w:rsidRPr="003A0E5D">
              <w:rPr>
                <w:sz w:val="24"/>
              </w:rPr>
              <w:t>Εισαγωγή στις Βάσεις Δεδομένων Υγείας και στη Χρήση Ηλεκτρονικού Φακέλου Ασθενούς</w:t>
            </w:r>
          </w:p>
        </w:tc>
      </w:tr>
    </w:tbl>
    <w:p w:rsidR="00E26044" w:rsidRDefault="00E26044" w:rsidP="00E26044">
      <w:pPr>
        <w:rPr>
          <w:b/>
          <w:sz w:val="24"/>
        </w:rPr>
      </w:pPr>
    </w:p>
    <w:p w:rsidR="00E26044" w:rsidRDefault="00E26044" w:rsidP="00E26044">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26FFD"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44985"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E26044" w:rsidRPr="009214E3" w:rsidRDefault="00E26044" w:rsidP="00124E3A">
            <w:pPr>
              <w:jc w:val="center"/>
              <w:rPr>
                <w:b/>
                <w:sz w:val="24"/>
                <w:lang w:val="en-US"/>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E26044" w:rsidRDefault="00E26044" w:rsidP="00124E3A">
            <w:pPr>
              <w:jc w:val="center"/>
              <w:rPr>
                <w:b/>
                <w:sz w:val="24"/>
              </w:rPr>
            </w:pPr>
          </w:p>
        </w:tc>
        <w:tc>
          <w:tcPr>
            <w:tcW w:w="3507" w:type="dxa"/>
            <w:shd w:val="clear" w:color="auto" w:fill="E2EFD9"/>
          </w:tcPr>
          <w:p w:rsidR="00E26044" w:rsidRPr="000302F8" w:rsidRDefault="00E26044" w:rsidP="00124E3A">
            <w:pPr>
              <w:rPr>
                <w:sz w:val="24"/>
              </w:rPr>
            </w:pPr>
            <w:r>
              <w:rPr>
                <w:sz w:val="24"/>
              </w:rPr>
              <w:t>Εργαστηριακή Άσκηση</w:t>
            </w:r>
          </w:p>
        </w:tc>
        <w:tc>
          <w:tcPr>
            <w:tcW w:w="646" w:type="dxa"/>
          </w:tcPr>
          <w:p w:rsidR="00E26044" w:rsidRDefault="00E26044" w:rsidP="00124E3A">
            <w:pPr>
              <w:jc w:val="center"/>
              <w:rPr>
                <w:b/>
                <w:sz w:val="24"/>
              </w:rPr>
            </w:pPr>
            <w:r>
              <w:rPr>
                <w:b/>
                <w:sz w:val="24"/>
              </w:rPr>
              <w:t>Χ</w:t>
            </w:r>
          </w:p>
        </w:tc>
      </w:tr>
    </w:tbl>
    <w:p w:rsidR="00E26044" w:rsidRDefault="00E26044" w:rsidP="00E26044">
      <w:pPr>
        <w:rPr>
          <w:b/>
          <w:sz w:val="24"/>
        </w:rPr>
      </w:pPr>
    </w:p>
    <w:p w:rsidR="00E26044" w:rsidRDefault="00E26044" w:rsidP="00E26044">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E26044" w:rsidTr="005C2B67">
        <w:tc>
          <w:tcPr>
            <w:tcW w:w="4148" w:type="dxa"/>
            <w:shd w:val="clear" w:color="auto" w:fill="E2EFD9"/>
          </w:tcPr>
          <w:p w:rsidR="00E26044" w:rsidRDefault="00E26044" w:rsidP="00124E3A">
            <w:pPr>
              <w:rPr>
                <w:b/>
                <w:sz w:val="24"/>
              </w:rPr>
            </w:pPr>
            <w:r>
              <w:rPr>
                <w:b/>
                <w:sz w:val="24"/>
              </w:rPr>
              <w:t>ΔΡΑΣΤΗΡΙΟΤΗΤΑ</w:t>
            </w:r>
          </w:p>
        </w:tc>
        <w:tc>
          <w:tcPr>
            <w:tcW w:w="4148" w:type="dxa"/>
            <w:shd w:val="clear" w:color="auto" w:fill="E2EFD9"/>
          </w:tcPr>
          <w:p w:rsidR="00E26044" w:rsidRDefault="00E26044" w:rsidP="00124E3A">
            <w:pPr>
              <w:rPr>
                <w:b/>
                <w:sz w:val="24"/>
              </w:rPr>
            </w:pPr>
            <w:r>
              <w:rPr>
                <w:b/>
                <w:sz w:val="24"/>
              </w:rPr>
              <w:t>ΦΟΡΤΟΣ ΕΡΓΑΣΙΑΣ ΕΞΑΜΗΝΟΥ</w:t>
            </w:r>
          </w:p>
        </w:tc>
      </w:tr>
      <w:tr w:rsidR="00E26044" w:rsidRPr="009F4C25" w:rsidTr="00124E3A">
        <w:tc>
          <w:tcPr>
            <w:tcW w:w="4148" w:type="dxa"/>
          </w:tcPr>
          <w:p w:rsidR="00E26044" w:rsidRPr="009F4C25" w:rsidRDefault="00503B55" w:rsidP="00124E3A">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E26044" w:rsidRPr="009F4C25"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6</w:t>
            </w:r>
          </w:p>
        </w:tc>
      </w:tr>
      <w:tr w:rsidR="00E26044" w:rsidRPr="009F4C25" w:rsidTr="00124E3A">
        <w:tc>
          <w:tcPr>
            <w:tcW w:w="4148" w:type="dxa"/>
          </w:tcPr>
          <w:p w:rsidR="00E26044" w:rsidRPr="009F4C25" w:rsidRDefault="00E26044" w:rsidP="00124E3A">
            <w:pPr>
              <w:widowControl w:val="0"/>
              <w:jc w:val="both"/>
              <w:rPr>
                <w:rFonts w:ascii="Calibri" w:eastAsia="Calibri" w:hAnsi="Calibri" w:cs="Calibri"/>
                <w:sz w:val="24"/>
                <w:szCs w:val="24"/>
              </w:rPr>
            </w:pPr>
            <w:r>
              <w:rPr>
                <w:rFonts w:ascii="Calibri" w:eastAsia="Calibri" w:hAnsi="Calibri" w:cs="Calibri"/>
                <w:sz w:val="24"/>
                <w:szCs w:val="24"/>
              </w:rPr>
              <w:t>Πρακτικές Εφαρμογές σε Η/Υ</w:t>
            </w:r>
          </w:p>
        </w:tc>
        <w:tc>
          <w:tcPr>
            <w:tcW w:w="4148" w:type="dxa"/>
          </w:tcPr>
          <w:p w:rsidR="00E26044" w:rsidRPr="009F4C25"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2</w:t>
            </w:r>
            <w:r w:rsidR="00E26044" w:rsidRPr="009F4C25">
              <w:rPr>
                <w:rFonts w:ascii="Calibri" w:eastAsia="Calibri" w:hAnsi="Calibri" w:cs="Calibri"/>
                <w:sz w:val="24"/>
                <w:szCs w:val="24"/>
              </w:rPr>
              <w:t>0</w:t>
            </w:r>
          </w:p>
        </w:tc>
      </w:tr>
      <w:tr w:rsidR="00305AD2" w:rsidRPr="009F4C25" w:rsidTr="00124E3A">
        <w:tc>
          <w:tcPr>
            <w:tcW w:w="4148" w:type="dxa"/>
          </w:tcPr>
          <w:p w:rsidR="00305AD2" w:rsidRDefault="00305AD2" w:rsidP="00124E3A">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305AD2" w:rsidRDefault="009F4C33" w:rsidP="009F4C33">
            <w:pPr>
              <w:widowControl w:val="0"/>
              <w:jc w:val="both"/>
              <w:rPr>
                <w:rFonts w:ascii="Calibri" w:eastAsia="Calibri" w:hAnsi="Calibri" w:cs="Calibri"/>
                <w:sz w:val="24"/>
                <w:szCs w:val="24"/>
              </w:rPr>
            </w:pPr>
            <w:r>
              <w:rPr>
                <w:rFonts w:ascii="Calibri" w:eastAsia="Calibri" w:hAnsi="Calibri" w:cs="Calibri"/>
                <w:sz w:val="24"/>
                <w:szCs w:val="24"/>
              </w:rPr>
              <w:t>2</w:t>
            </w:r>
            <w:r w:rsidR="00305AD2">
              <w:rPr>
                <w:rFonts w:ascii="Calibri" w:eastAsia="Calibri" w:hAnsi="Calibri" w:cs="Calibri"/>
                <w:sz w:val="24"/>
                <w:szCs w:val="24"/>
              </w:rPr>
              <w:t>4</w:t>
            </w:r>
          </w:p>
        </w:tc>
      </w:tr>
      <w:tr w:rsidR="009F4C33" w:rsidRPr="009F4C25" w:rsidTr="00124E3A">
        <w:tc>
          <w:tcPr>
            <w:tcW w:w="4148" w:type="dxa"/>
          </w:tcPr>
          <w:p w:rsidR="009F4C33" w:rsidRPr="00E94164" w:rsidRDefault="009F4C33"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9F4C33" w:rsidRPr="00E94164" w:rsidRDefault="009F4C33" w:rsidP="009F4C33">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E26044" w:rsidRDefault="00E26044" w:rsidP="00E26044">
      <w:pPr>
        <w:rPr>
          <w:b/>
          <w:sz w:val="24"/>
        </w:rPr>
      </w:pPr>
    </w:p>
    <w:p w:rsidR="00E26044" w:rsidRDefault="00E26044" w:rsidP="00E26044">
      <w:pPr>
        <w:rPr>
          <w:b/>
          <w:sz w:val="24"/>
        </w:rPr>
      </w:pPr>
      <w:r>
        <w:rPr>
          <w:b/>
          <w:sz w:val="24"/>
        </w:rPr>
        <w:t>7. ΑΞΙΟΛΟΓΗΣΗ ΦΟΙΤΗΤΩΝ</w:t>
      </w:r>
    </w:p>
    <w:tbl>
      <w:tblPr>
        <w:tblStyle w:val="a4"/>
        <w:tblW w:w="0" w:type="auto"/>
        <w:tblLook w:val="04A0"/>
      </w:tblPr>
      <w:tblGrid>
        <w:gridCol w:w="4148"/>
        <w:gridCol w:w="4148"/>
      </w:tblGrid>
      <w:tr w:rsidR="00E26044" w:rsidRPr="009F4C25" w:rsidTr="00124E3A">
        <w:tc>
          <w:tcPr>
            <w:tcW w:w="4148" w:type="dxa"/>
          </w:tcPr>
          <w:p w:rsidR="00E26044" w:rsidRPr="009F4C25" w:rsidRDefault="00E26044" w:rsidP="00124E3A">
            <w:pPr>
              <w:rPr>
                <w:rFonts w:cstheme="minorHAnsi"/>
                <w:b/>
                <w:sz w:val="24"/>
                <w:szCs w:val="24"/>
              </w:rPr>
            </w:pPr>
            <w:r w:rsidRPr="009F4C25">
              <w:rPr>
                <w:rFonts w:ascii="Calibri" w:eastAsia="Calibri" w:hAnsi="Calibri" w:cs="Calibri"/>
                <w:sz w:val="24"/>
                <w:szCs w:val="24"/>
              </w:rPr>
              <w:t xml:space="preserve">Τελική </w:t>
            </w:r>
            <w:r>
              <w:rPr>
                <w:rFonts w:ascii="Calibri" w:eastAsia="Calibri" w:hAnsi="Calibri" w:cs="Calibri"/>
                <w:sz w:val="24"/>
                <w:szCs w:val="24"/>
              </w:rPr>
              <w:t>προφορική</w:t>
            </w:r>
            <w:r w:rsidRPr="009F4C25">
              <w:rPr>
                <w:rFonts w:ascii="Calibri" w:eastAsia="Calibri" w:hAnsi="Calibri" w:cs="Calibri"/>
                <w:sz w:val="24"/>
                <w:szCs w:val="24"/>
              </w:rPr>
              <w:t xml:space="preserve"> εξέταση</w:t>
            </w:r>
            <w:r>
              <w:rPr>
                <w:rFonts w:ascii="Calibri" w:eastAsia="Calibri" w:hAnsi="Calibri" w:cs="Calibri"/>
                <w:sz w:val="24"/>
                <w:szCs w:val="24"/>
              </w:rPr>
              <w:t xml:space="preserve"> σε Η/Υ</w:t>
            </w:r>
          </w:p>
        </w:tc>
        <w:tc>
          <w:tcPr>
            <w:tcW w:w="4148" w:type="dxa"/>
          </w:tcPr>
          <w:p w:rsidR="00E26044" w:rsidRPr="009F4C25" w:rsidRDefault="00E26044" w:rsidP="00124E3A">
            <w:pPr>
              <w:rPr>
                <w:rFonts w:cstheme="minorHAnsi"/>
                <w:sz w:val="24"/>
                <w:szCs w:val="24"/>
              </w:rPr>
            </w:pPr>
            <w:r w:rsidRPr="009F4C25">
              <w:rPr>
                <w:rFonts w:cstheme="minorHAnsi"/>
                <w:sz w:val="24"/>
                <w:szCs w:val="24"/>
              </w:rPr>
              <w:t>100%</w:t>
            </w:r>
          </w:p>
        </w:tc>
      </w:tr>
    </w:tbl>
    <w:p w:rsidR="00E26044" w:rsidRDefault="00E26044" w:rsidP="00E26044">
      <w:pPr>
        <w:rPr>
          <w:b/>
          <w:sz w:val="24"/>
        </w:rPr>
      </w:pPr>
    </w:p>
    <w:p w:rsidR="00E26044" w:rsidRDefault="00E26044" w:rsidP="00E26044">
      <w:pPr>
        <w:rPr>
          <w:b/>
          <w:sz w:val="24"/>
        </w:rPr>
      </w:pPr>
      <w:r>
        <w:rPr>
          <w:b/>
          <w:sz w:val="24"/>
        </w:rPr>
        <w:t>8. ΑΞΙΟΛΟΓΗΣΗ ΑΠΟ ΤΟΥΣ ΦΟΙΤΗΤΕΣ</w:t>
      </w:r>
    </w:p>
    <w:tbl>
      <w:tblPr>
        <w:tblStyle w:val="a4"/>
        <w:tblW w:w="0" w:type="auto"/>
        <w:tblLook w:val="04A0"/>
      </w:tblPr>
      <w:tblGrid>
        <w:gridCol w:w="8296"/>
      </w:tblGrid>
      <w:tr w:rsidR="00E26044" w:rsidTr="00124E3A">
        <w:tc>
          <w:tcPr>
            <w:tcW w:w="8296" w:type="dxa"/>
          </w:tcPr>
          <w:p w:rsidR="00E26044" w:rsidRPr="008917AB" w:rsidRDefault="00E26044"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26044" w:rsidRDefault="00E26044" w:rsidP="00E26044">
      <w:pPr>
        <w:rPr>
          <w:b/>
          <w:sz w:val="24"/>
        </w:rPr>
      </w:pPr>
    </w:p>
    <w:p w:rsidR="00E26044" w:rsidRDefault="00E26044" w:rsidP="00E26044">
      <w:pPr>
        <w:rPr>
          <w:b/>
          <w:sz w:val="24"/>
        </w:rPr>
      </w:pPr>
      <w:r>
        <w:rPr>
          <w:b/>
          <w:sz w:val="24"/>
        </w:rPr>
        <w:t>9. ΣΥΝΙΣΤΩΜΕΝΗ ΒΙΒΛΙΟΓΡΑΦΙΑ</w:t>
      </w:r>
    </w:p>
    <w:tbl>
      <w:tblPr>
        <w:tblStyle w:val="a4"/>
        <w:tblW w:w="0" w:type="auto"/>
        <w:tblLook w:val="04A0"/>
      </w:tblPr>
      <w:tblGrid>
        <w:gridCol w:w="8296"/>
      </w:tblGrid>
      <w:tr w:rsidR="00E26044" w:rsidRPr="00900974" w:rsidTr="00124E3A">
        <w:tc>
          <w:tcPr>
            <w:tcW w:w="8296" w:type="dxa"/>
          </w:tcPr>
          <w:p w:rsidR="00E26044" w:rsidRPr="00024C1C" w:rsidRDefault="00E26044" w:rsidP="00E26044">
            <w:pPr>
              <w:pStyle w:val="a5"/>
              <w:numPr>
                <w:ilvl w:val="0"/>
                <w:numId w:val="8"/>
              </w:numPr>
              <w:rPr>
                <w:rFonts w:cstheme="minorHAnsi"/>
                <w:sz w:val="24"/>
                <w:szCs w:val="24"/>
              </w:rPr>
            </w:pPr>
            <w:r w:rsidRPr="00024C1C">
              <w:rPr>
                <w:rFonts w:cstheme="minorHAnsi"/>
                <w:sz w:val="24"/>
                <w:szCs w:val="24"/>
              </w:rPr>
              <w:lastRenderedPageBreak/>
              <w:t>ΒΙΟΠΛΗΡΟΦΟΡΙΚΗ-ΕΦΑΡΜΟΓΕΣ ΥΠΟΛΟΓΙΣΤΩΝ ΣΤΗ ΦΡΟΝΤΙΔΑ ΥΓΕΙΑΣ ΚΑΙ ΤΗ ΒΙΟΪΑΤΡΙΚΗ. CIMINO, SHORTLIFE. ΕΚΔΟΣΕΙΣ ΠΑΣΧΑΛΙΔΗΣ 2013, ΑΘΗΝΑ</w:t>
            </w:r>
          </w:p>
          <w:p w:rsidR="00E26044" w:rsidRPr="00D01063" w:rsidRDefault="00E26044" w:rsidP="00E26044">
            <w:pPr>
              <w:pStyle w:val="a5"/>
              <w:numPr>
                <w:ilvl w:val="0"/>
                <w:numId w:val="3"/>
              </w:numPr>
              <w:rPr>
                <w:sz w:val="24"/>
              </w:rPr>
            </w:pPr>
            <w:r w:rsidRPr="00024C1C">
              <w:rPr>
                <w:rFonts w:cstheme="minorHAnsi"/>
                <w:sz w:val="24"/>
                <w:szCs w:val="24"/>
              </w:rPr>
              <w:t xml:space="preserve">ΠΛΗΡΟΦΟΡΙΚΗ ΤΗΣ ΥΓΕΙΑΣ–ΝΟΣΗΛΕΥΤΙΚΗ ΠΡΟΣΕΓΓΙΣΗ. MANTAS, </w:t>
            </w:r>
            <w:r w:rsidRPr="00024C1C">
              <w:rPr>
                <w:rFonts w:cstheme="minorHAnsi"/>
                <w:sz w:val="24"/>
                <w:szCs w:val="24"/>
                <w:lang w:val="en-US"/>
              </w:rPr>
              <w:t>HASMAN</w:t>
            </w:r>
            <w:r w:rsidRPr="00024C1C">
              <w:rPr>
                <w:rFonts w:cstheme="minorHAnsi"/>
                <w:sz w:val="24"/>
                <w:szCs w:val="24"/>
              </w:rPr>
              <w:t>. ΕΚΔΟΣΕΙΣ ΠΑΣΧΑΛΙΔΗΣ 2007, ΑΘΗΝΑ</w:t>
            </w:r>
          </w:p>
        </w:tc>
      </w:tr>
    </w:tbl>
    <w:p w:rsidR="00EE2869" w:rsidRPr="00900974" w:rsidRDefault="00EE2869" w:rsidP="00E26044">
      <w:pPr>
        <w:rPr>
          <w:b/>
          <w:sz w:val="24"/>
        </w:rPr>
      </w:pPr>
    </w:p>
    <w:p w:rsidR="00E26044" w:rsidRPr="008A7DC5" w:rsidRDefault="00E26044" w:rsidP="00E26044">
      <w:pPr>
        <w:rPr>
          <w:b/>
          <w:sz w:val="24"/>
        </w:rPr>
      </w:pPr>
      <w:r>
        <w:rPr>
          <w:b/>
          <w:sz w:val="24"/>
        </w:rPr>
        <w:t>10. ΕΠΙΚΟΙΝΩΝΙΑ</w:t>
      </w:r>
    </w:p>
    <w:tbl>
      <w:tblPr>
        <w:tblStyle w:val="a4"/>
        <w:tblW w:w="0" w:type="auto"/>
        <w:tblLook w:val="04A0"/>
      </w:tblPr>
      <w:tblGrid>
        <w:gridCol w:w="8296"/>
      </w:tblGrid>
      <w:tr w:rsidR="00E26044" w:rsidTr="00124E3A">
        <w:tc>
          <w:tcPr>
            <w:tcW w:w="8296" w:type="dxa"/>
          </w:tcPr>
          <w:p w:rsidR="00E26044" w:rsidRDefault="00E26044"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E26044" w:rsidRPr="008917AB" w:rsidRDefault="00E26044" w:rsidP="00124E3A">
            <w:pPr>
              <w:spacing w:line="288" w:lineRule="auto"/>
              <w:ind w:left="29"/>
              <w:contextualSpacing/>
              <w:jc w:val="both"/>
            </w:pPr>
            <w:r>
              <w:t>Ώρες  επικοινωνίας στις εγκαταστάσεις του τμήματος: Δευτέρα 12.00-14.00</w:t>
            </w:r>
          </w:p>
        </w:tc>
      </w:tr>
    </w:tbl>
    <w:p w:rsidR="00E26044" w:rsidRPr="008A7DC5" w:rsidRDefault="00E26044" w:rsidP="00E26044">
      <w:pPr>
        <w:rPr>
          <w:b/>
          <w:sz w:val="24"/>
        </w:rPr>
      </w:pPr>
    </w:p>
    <w:p w:rsidR="00E26044" w:rsidRDefault="00E26044">
      <w:pPr>
        <w:rPr>
          <w:b/>
          <w:sz w:val="24"/>
        </w:rPr>
      </w:pPr>
      <w:r>
        <w:rPr>
          <w:b/>
          <w:sz w:val="24"/>
        </w:rPr>
        <w:br w:type="page"/>
      </w:r>
    </w:p>
    <w:p w:rsidR="00E26044" w:rsidRPr="00E26044" w:rsidRDefault="00E26044" w:rsidP="00E26044">
      <w:pPr>
        <w:jc w:val="center"/>
        <w:rPr>
          <w:b/>
          <w:sz w:val="32"/>
          <w:szCs w:val="32"/>
          <w:u w:val="single"/>
          <w:lang w:val="en-US"/>
        </w:rPr>
      </w:pPr>
      <w:r w:rsidRPr="00E26044">
        <w:rPr>
          <w:b/>
          <w:sz w:val="32"/>
          <w:szCs w:val="32"/>
          <w:u w:val="single"/>
        </w:rPr>
        <w:lastRenderedPageBreak/>
        <w:t>ΠΑΙΔΙΑΤΡΙΚΗ – ΜΑΙΕΥΤΙΚΗ ΝΟΣΗΛΕΥΤΙΚΗ</w:t>
      </w:r>
    </w:p>
    <w:p w:rsidR="00E26044" w:rsidRDefault="00E26044" w:rsidP="00E26044">
      <w:pPr>
        <w:rPr>
          <w:b/>
          <w:sz w:val="24"/>
        </w:rPr>
      </w:pPr>
      <w:r>
        <w:rPr>
          <w:b/>
          <w:sz w:val="24"/>
        </w:rPr>
        <w:t>1. ΓΕΝΙΚΑ</w:t>
      </w:r>
    </w:p>
    <w:tbl>
      <w:tblPr>
        <w:tblStyle w:val="a4"/>
        <w:tblW w:w="0" w:type="auto"/>
        <w:tblLook w:val="04A0"/>
      </w:tblPr>
      <w:tblGrid>
        <w:gridCol w:w="3496"/>
        <w:gridCol w:w="1202"/>
        <w:gridCol w:w="683"/>
        <w:gridCol w:w="1678"/>
        <w:gridCol w:w="250"/>
        <w:gridCol w:w="1213"/>
      </w:tblGrid>
      <w:tr w:rsidR="00E26044" w:rsidTr="005C2B67">
        <w:tc>
          <w:tcPr>
            <w:tcW w:w="3681" w:type="dxa"/>
            <w:shd w:val="clear" w:color="auto" w:fill="E2EFD9"/>
          </w:tcPr>
          <w:p w:rsidR="00E26044" w:rsidRPr="007329F0" w:rsidRDefault="00E26044" w:rsidP="00124E3A">
            <w:pPr>
              <w:jc w:val="right"/>
              <w:rPr>
                <w:b/>
              </w:rPr>
            </w:pPr>
            <w:r w:rsidRPr="007329F0">
              <w:rPr>
                <w:b/>
              </w:rPr>
              <w:t>ΣΧΟΛΗ</w:t>
            </w:r>
          </w:p>
        </w:tc>
        <w:tc>
          <w:tcPr>
            <w:tcW w:w="4615" w:type="dxa"/>
            <w:gridSpan w:val="5"/>
          </w:tcPr>
          <w:p w:rsidR="00E26044" w:rsidRPr="007329F0" w:rsidRDefault="00E26044" w:rsidP="00124E3A">
            <w:pPr>
              <w:rPr>
                <w:b/>
              </w:rPr>
            </w:pPr>
            <w:r>
              <w:rPr>
                <w:b/>
              </w:rPr>
              <w:t>ΕΠΑΓΓΕΛΜΑΤΩΝ ΥΓΕΙΑΣ ΚΑΙ ΠΡΟΝΟΙΑΣ</w:t>
            </w:r>
          </w:p>
        </w:tc>
      </w:tr>
      <w:tr w:rsidR="00E26044" w:rsidTr="005C2B67">
        <w:tc>
          <w:tcPr>
            <w:tcW w:w="3681" w:type="dxa"/>
            <w:shd w:val="clear" w:color="auto" w:fill="E2EFD9"/>
          </w:tcPr>
          <w:p w:rsidR="00E26044" w:rsidRPr="007329F0" w:rsidRDefault="00E26044" w:rsidP="00124E3A">
            <w:pPr>
              <w:jc w:val="right"/>
              <w:rPr>
                <w:b/>
              </w:rPr>
            </w:pPr>
            <w:r w:rsidRPr="007329F0">
              <w:rPr>
                <w:b/>
              </w:rPr>
              <w:t>ΤΜΗΜΑ</w:t>
            </w:r>
          </w:p>
        </w:tc>
        <w:tc>
          <w:tcPr>
            <w:tcW w:w="4615" w:type="dxa"/>
            <w:gridSpan w:val="5"/>
          </w:tcPr>
          <w:p w:rsidR="00E26044" w:rsidRPr="007329F0" w:rsidRDefault="00E26044" w:rsidP="00124E3A">
            <w:pPr>
              <w:rPr>
                <w:b/>
              </w:rPr>
            </w:pPr>
            <w:r>
              <w:rPr>
                <w:b/>
              </w:rPr>
              <w:t>ΝΟΣΗΛΕΥΤΙΚΗΣ</w:t>
            </w:r>
          </w:p>
        </w:tc>
      </w:tr>
      <w:tr w:rsidR="00E26044" w:rsidTr="005C2B67">
        <w:tc>
          <w:tcPr>
            <w:tcW w:w="3681" w:type="dxa"/>
            <w:shd w:val="clear" w:color="auto" w:fill="E2EFD9"/>
          </w:tcPr>
          <w:p w:rsidR="00E26044" w:rsidRPr="007329F0" w:rsidRDefault="00E26044" w:rsidP="00124E3A">
            <w:pPr>
              <w:jc w:val="right"/>
              <w:rPr>
                <w:b/>
              </w:rPr>
            </w:pPr>
            <w:r w:rsidRPr="007329F0">
              <w:rPr>
                <w:b/>
              </w:rPr>
              <w:t>ΕΠΙΠΕΔΟ ΣΠΟΥΔΩΝ</w:t>
            </w:r>
          </w:p>
        </w:tc>
        <w:tc>
          <w:tcPr>
            <w:tcW w:w="4615" w:type="dxa"/>
            <w:gridSpan w:val="5"/>
          </w:tcPr>
          <w:p w:rsidR="00E26044" w:rsidRPr="007329F0" w:rsidRDefault="00E26044" w:rsidP="00124E3A">
            <w:pPr>
              <w:rPr>
                <w:b/>
              </w:rPr>
            </w:pPr>
            <w:r>
              <w:rPr>
                <w:b/>
              </w:rPr>
              <w:t>ΠΡΟΠΤΥΧΙΑΚΟ</w:t>
            </w:r>
          </w:p>
        </w:tc>
      </w:tr>
      <w:tr w:rsidR="00E26044" w:rsidTr="005C2B67">
        <w:tc>
          <w:tcPr>
            <w:tcW w:w="3681" w:type="dxa"/>
            <w:shd w:val="clear" w:color="auto" w:fill="E2EFD9"/>
          </w:tcPr>
          <w:p w:rsidR="00E26044" w:rsidRPr="007329F0" w:rsidRDefault="00E26044" w:rsidP="00124E3A">
            <w:pPr>
              <w:jc w:val="right"/>
              <w:rPr>
                <w:b/>
              </w:rPr>
            </w:pPr>
            <w:r>
              <w:rPr>
                <w:b/>
              </w:rPr>
              <w:t>ΚΩΔΙΚΟΣ</w:t>
            </w:r>
            <w:r w:rsidRPr="007329F0">
              <w:rPr>
                <w:b/>
              </w:rPr>
              <w:t xml:space="preserve"> ΜΑΘΗΜΑΤΟΣ</w:t>
            </w:r>
          </w:p>
        </w:tc>
        <w:tc>
          <w:tcPr>
            <w:tcW w:w="1134" w:type="dxa"/>
          </w:tcPr>
          <w:p w:rsidR="00E26044" w:rsidRPr="00271DC8" w:rsidRDefault="00092FD8" w:rsidP="00124E3A">
            <w:pPr>
              <w:rPr>
                <w:b/>
                <w:lang w:val="en-US"/>
              </w:rPr>
            </w:pPr>
            <w:r>
              <w:rPr>
                <w:b/>
                <w:lang w:val="en-US"/>
              </w:rPr>
              <w:t>3501</w:t>
            </w:r>
          </w:p>
        </w:tc>
        <w:tc>
          <w:tcPr>
            <w:tcW w:w="2268" w:type="dxa"/>
            <w:gridSpan w:val="3"/>
            <w:shd w:val="clear" w:color="auto" w:fill="E2EFD9"/>
          </w:tcPr>
          <w:p w:rsidR="00E26044" w:rsidRPr="007329F0" w:rsidRDefault="00E26044" w:rsidP="00124E3A">
            <w:pPr>
              <w:jc w:val="center"/>
              <w:rPr>
                <w:b/>
              </w:rPr>
            </w:pPr>
            <w:r w:rsidRPr="007329F0">
              <w:rPr>
                <w:b/>
              </w:rPr>
              <w:t>ΕΞΑΜΗΝΟ ΣΠΟΥΔΩΝ</w:t>
            </w:r>
          </w:p>
        </w:tc>
        <w:tc>
          <w:tcPr>
            <w:tcW w:w="1213" w:type="dxa"/>
          </w:tcPr>
          <w:p w:rsidR="00E26044" w:rsidRPr="007329F0" w:rsidRDefault="00E26044" w:rsidP="00124E3A">
            <w:pPr>
              <w:rPr>
                <w:b/>
              </w:rPr>
            </w:pPr>
            <w:r>
              <w:rPr>
                <w:b/>
              </w:rPr>
              <w:t>Ε΄</w:t>
            </w:r>
          </w:p>
        </w:tc>
      </w:tr>
      <w:tr w:rsidR="00E26044" w:rsidTr="005C2B67">
        <w:tc>
          <w:tcPr>
            <w:tcW w:w="3681" w:type="dxa"/>
            <w:shd w:val="clear" w:color="auto" w:fill="E2EFD9"/>
          </w:tcPr>
          <w:p w:rsidR="00E26044" w:rsidRPr="007329F0" w:rsidRDefault="00E26044" w:rsidP="00124E3A">
            <w:pPr>
              <w:jc w:val="right"/>
              <w:rPr>
                <w:b/>
              </w:rPr>
            </w:pPr>
            <w:r w:rsidRPr="007329F0">
              <w:rPr>
                <w:b/>
              </w:rPr>
              <w:t>ΤΙΤΛΟΣ ΜΑΘΗΜΑΤΟΣ</w:t>
            </w:r>
          </w:p>
        </w:tc>
        <w:tc>
          <w:tcPr>
            <w:tcW w:w="4615" w:type="dxa"/>
            <w:gridSpan w:val="5"/>
            <w:shd w:val="clear" w:color="auto" w:fill="95B3D7" w:themeFill="accent1" w:themeFillTint="99"/>
          </w:tcPr>
          <w:p w:rsidR="00E26044" w:rsidRPr="00523A74" w:rsidRDefault="00E26044" w:rsidP="00124E3A">
            <w:pPr>
              <w:rPr>
                <w:b/>
              </w:rPr>
            </w:pPr>
            <w:r>
              <w:rPr>
                <w:b/>
              </w:rPr>
              <w:t>ΠΑΙΔΙΑΤΡΙΚΗ – ΜΑΙΕΥΤΙΚΗ ΝΟΣΗΛΕΥΤΙΚΗ</w:t>
            </w:r>
          </w:p>
        </w:tc>
      </w:tr>
      <w:tr w:rsidR="00E26044" w:rsidTr="005C2B67">
        <w:tc>
          <w:tcPr>
            <w:tcW w:w="5524" w:type="dxa"/>
            <w:gridSpan w:val="3"/>
            <w:shd w:val="clear" w:color="auto" w:fill="E2EFD9"/>
          </w:tcPr>
          <w:p w:rsidR="00E26044" w:rsidRPr="00FC3966" w:rsidRDefault="00E26044" w:rsidP="00124E3A">
            <w:pPr>
              <w:jc w:val="center"/>
              <w:rPr>
                <w:b/>
                <w:sz w:val="24"/>
              </w:rPr>
            </w:pPr>
            <w:r w:rsidRPr="00FC3966">
              <w:rPr>
                <w:b/>
              </w:rPr>
              <w:t>ΑΥΤΟΤΕΛΕΙΣ ΔΙΔΑΚΤΙΚΕΣ ΔΡΑΣΤΗΡΙΟΤΗΤΕΣ</w:t>
            </w:r>
          </w:p>
        </w:tc>
        <w:tc>
          <w:tcPr>
            <w:tcW w:w="1304" w:type="dxa"/>
            <w:shd w:val="clear" w:color="auto" w:fill="E2EFD9"/>
          </w:tcPr>
          <w:p w:rsidR="00E26044" w:rsidRPr="00FC3966" w:rsidRDefault="00E26044" w:rsidP="00124E3A">
            <w:pPr>
              <w:rPr>
                <w:b/>
              </w:rPr>
            </w:pPr>
            <w:r w:rsidRPr="00FC3966">
              <w:rPr>
                <w:b/>
              </w:rPr>
              <w:t>ΩΡΕΣ/ΕΒΔ.</w:t>
            </w:r>
          </w:p>
        </w:tc>
        <w:tc>
          <w:tcPr>
            <w:tcW w:w="1468" w:type="dxa"/>
            <w:gridSpan w:val="2"/>
            <w:shd w:val="clear" w:color="auto" w:fill="E2EFD9"/>
          </w:tcPr>
          <w:p w:rsidR="00E26044" w:rsidRPr="00FC3966" w:rsidRDefault="00E26044" w:rsidP="00124E3A">
            <w:pPr>
              <w:jc w:val="center"/>
              <w:rPr>
                <w:b/>
                <w:lang w:val="en-US"/>
              </w:rPr>
            </w:pPr>
            <w:r w:rsidRPr="00FC3966">
              <w:rPr>
                <w:b/>
                <w:lang w:val="en-US"/>
              </w:rPr>
              <w:t>ECTS</w:t>
            </w:r>
          </w:p>
        </w:tc>
      </w:tr>
      <w:tr w:rsidR="00E26044" w:rsidTr="00124E3A">
        <w:tc>
          <w:tcPr>
            <w:tcW w:w="5524" w:type="dxa"/>
            <w:gridSpan w:val="3"/>
          </w:tcPr>
          <w:p w:rsidR="00E26044" w:rsidRPr="00F970B0" w:rsidRDefault="00E26044" w:rsidP="00124E3A">
            <w:pPr>
              <w:rPr>
                <w:sz w:val="24"/>
              </w:rPr>
            </w:pPr>
            <w:r w:rsidRPr="00F970B0">
              <w:rPr>
                <w:sz w:val="24"/>
              </w:rPr>
              <w:t>Διαλέξεις</w:t>
            </w:r>
          </w:p>
        </w:tc>
        <w:tc>
          <w:tcPr>
            <w:tcW w:w="1304" w:type="dxa"/>
          </w:tcPr>
          <w:p w:rsidR="00E26044" w:rsidRPr="00F970B0" w:rsidRDefault="00E26044" w:rsidP="00124E3A">
            <w:pPr>
              <w:rPr>
                <w:sz w:val="24"/>
              </w:rPr>
            </w:pPr>
            <w:r>
              <w:rPr>
                <w:sz w:val="24"/>
              </w:rPr>
              <w:t>4</w:t>
            </w:r>
          </w:p>
        </w:tc>
        <w:tc>
          <w:tcPr>
            <w:tcW w:w="1468" w:type="dxa"/>
            <w:gridSpan w:val="2"/>
            <w:vMerge w:val="restart"/>
          </w:tcPr>
          <w:p w:rsidR="00E26044" w:rsidRPr="00F970B0" w:rsidRDefault="00E26044" w:rsidP="00124E3A">
            <w:pPr>
              <w:rPr>
                <w:sz w:val="24"/>
              </w:rPr>
            </w:pPr>
            <w:r>
              <w:rPr>
                <w:sz w:val="24"/>
              </w:rPr>
              <w:t xml:space="preserve">12 </w:t>
            </w:r>
          </w:p>
        </w:tc>
      </w:tr>
      <w:tr w:rsidR="00E26044" w:rsidTr="00124E3A">
        <w:tc>
          <w:tcPr>
            <w:tcW w:w="5524" w:type="dxa"/>
            <w:gridSpan w:val="3"/>
          </w:tcPr>
          <w:p w:rsidR="00E26044" w:rsidRPr="00F970B0" w:rsidRDefault="00E26044" w:rsidP="00124E3A">
            <w:pPr>
              <w:rPr>
                <w:sz w:val="24"/>
              </w:rPr>
            </w:pPr>
            <w:r w:rsidRPr="00F970B0">
              <w:rPr>
                <w:sz w:val="24"/>
              </w:rPr>
              <w:t>Εργαστηριακές Ασκήσεις</w:t>
            </w:r>
          </w:p>
        </w:tc>
        <w:tc>
          <w:tcPr>
            <w:tcW w:w="1304" w:type="dxa"/>
          </w:tcPr>
          <w:p w:rsidR="00E26044" w:rsidRPr="00F970B0" w:rsidRDefault="00E26044" w:rsidP="00124E3A">
            <w:pPr>
              <w:rPr>
                <w:sz w:val="24"/>
              </w:rPr>
            </w:pPr>
            <w:r>
              <w:rPr>
                <w:sz w:val="24"/>
              </w:rPr>
              <w:t>2</w:t>
            </w:r>
          </w:p>
        </w:tc>
        <w:tc>
          <w:tcPr>
            <w:tcW w:w="1468" w:type="dxa"/>
            <w:gridSpan w:val="2"/>
            <w:vMerge/>
          </w:tcPr>
          <w:p w:rsidR="00E26044" w:rsidRPr="00F970B0" w:rsidRDefault="00E26044" w:rsidP="00124E3A">
            <w:pPr>
              <w:rPr>
                <w:sz w:val="24"/>
              </w:rPr>
            </w:pPr>
          </w:p>
        </w:tc>
      </w:tr>
      <w:tr w:rsidR="00E26044" w:rsidTr="00124E3A">
        <w:tc>
          <w:tcPr>
            <w:tcW w:w="5524" w:type="dxa"/>
            <w:gridSpan w:val="3"/>
          </w:tcPr>
          <w:p w:rsidR="00E26044" w:rsidRPr="00750EDF" w:rsidRDefault="00E26044" w:rsidP="00124E3A">
            <w:pPr>
              <w:rPr>
                <w:sz w:val="24"/>
              </w:rPr>
            </w:pPr>
            <w:r w:rsidRPr="00750EDF">
              <w:rPr>
                <w:sz w:val="24"/>
              </w:rPr>
              <w:t>Κλινική Άσκηση</w:t>
            </w:r>
          </w:p>
        </w:tc>
        <w:tc>
          <w:tcPr>
            <w:tcW w:w="1304" w:type="dxa"/>
          </w:tcPr>
          <w:p w:rsidR="00E26044" w:rsidRPr="00972C68" w:rsidRDefault="00E26044" w:rsidP="00124E3A">
            <w:pPr>
              <w:rPr>
                <w:sz w:val="24"/>
              </w:rPr>
            </w:pPr>
            <w:r w:rsidRPr="00972C68">
              <w:rPr>
                <w:sz w:val="24"/>
              </w:rPr>
              <w:t>4</w:t>
            </w:r>
          </w:p>
        </w:tc>
        <w:tc>
          <w:tcPr>
            <w:tcW w:w="1468" w:type="dxa"/>
            <w:gridSpan w:val="2"/>
            <w:vMerge/>
          </w:tcPr>
          <w:p w:rsidR="00E26044" w:rsidRDefault="00E26044" w:rsidP="00124E3A">
            <w:pPr>
              <w:rPr>
                <w:b/>
                <w:sz w:val="24"/>
              </w:rPr>
            </w:pPr>
          </w:p>
        </w:tc>
      </w:tr>
      <w:tr w:rsidR="00E26044" w:rsidTr="005C2B67">
        <w:tc>
          <w:tcPr>
            <w:tcW w:w="8296" w:type="dxa"/>
            <w:gridSpan w:val="6"/>
            <w:shd w:val="clear" w:color="auto" w:fill="E2EFD9"/>
          </w:tcPr>
          <w:p w:rsidR="00E26044" w:rsidRPr="00FC3966" w:rsidRDefault="00E26044"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E26044" w:rsidTr="005C2B67">
        <w:tc>
          <w:tcPr>
            <w:tcW w:w="3681" w:type="dxa"/>
            <w:shd w:val="clear" w:color="auto" w:fill="E2EFD9"/>
          </w:tcPr>
          <w:p w:rsidR="00E26044" w:rsidRPr="00FC3966" w:rsidRDefault="00E26044" w:rsidP="00124E3A">
            <w:pPr>
              <w:rPr>
                <w:b/>
              </w:rPr>
            </w:pPr>
            <w:r w:rsidRPr="00FC3966">
              <w:rPr>
                <w:b/>
              </w:rPr>
              <w:t>ΤΥΠΟΣ ΜΑΘΗΜΑΤΟΣ</w:t>
            </w:r>
          </w:p>
        </w:tc>
        <w:tc>
          <w:tcPr>
            <w:tcW w:w="4615" w:type="dxa"/>
            <w:gridSpan w:val="5"/>
          </w:tcPr>
          <w:p w:rsidR="00E26044" w:rsidRPr="00F970B0" w:rsidRDefault="00E26044" w:rsidP="00124E3A">
            <w:pPr>
              <w:rPr>
                <w:sz w:val="24"/>
              </w:rPr>
            </w:pPr>
            <w:r>
              <w:rPr>
                <w:sz w:val="24"/>
              </w:rPr>
              <w:t>Ειδ. / Υποχρεωτικό</w:t>
            </w:r>
          </w:p>
        </w:tc>
      </w:tr>
      <w:tr w:rsidR="00E26044" w:rsidRPr="009E1AE4" w:rsidTr="005C2B67">
        <w:tc>
          <w:tcPr>
            <w:tcW w:w="3681" w:type="dxa"/>
            <w:shd w:val="clear" w:color="auto" w:fill="E2EFD9"/>
          </w:tcPr>
          <w:p w:rsidR="00E26044" w:rsidRPr="00FC3966" w:rsidRDefault="00E26044" w:rsidP="00124E3A">
            <w:pPr>
              <w:rPr>
                <w:b/>
              </w:rPr>
            </w:pPr>
            <w:r w:rsidRPr="00FC3966">
              <w:rPr>
                <w:b/>
              </w:rPr>
              <w:t>ΠΡΟΑΠΑΙΤΟΥΜΕΝΑ ΜΑΘΗΜΑΤΑ</w:t>
            </w:r>
          </w:p>
        </w:tc>
        <w:tc>
          <w:tcPr>
            <w:tcW w:w="4615" w:type="dxa"/>
            <w:gridSpan w:val="5"/>
          </w:tcPr>
          <w:p w:rsidR="00E26044" w:rsidRPr="00F970B0" w:rsidRDefault="00E26044" w:rsidP="00124E3A">
            <w:pPr>
              <w:rPr>
                <w:sz w:val="24"/>
              </w:rPr>
            </w:pPr>
            <w:r w:rsidRPr="00F970B0">
              <w:rPr>
                <w:sz w:val="24"/>
              </w:rPr>
              <w:t>-</w:t>
            </w:r>
          </w:p>
        </w:tc>
      </w:tr>
      <w:tr w:rsidR="00E26044" w:rsidTr="005C2B67">
        <w:tc>
          <w:tcPr>
            <w:tcW w:w="3681" w:type="dxa"/>
            <w:shd w:val="clear" w:color="auto" w:fill="E2EFD9"/>
          </w:tcPr>
          <w:p w:rsidR="00E26044" w:rsidRPr="00FC3966" w:rsidRDefault="00E26044" w:rsidP="00124E3A">
            <w:pPr>
              <w:rPr>
                <w:b/>
              </w:rPr>
            </w:pPr>
            <w:r>
              <w:rPr>
                <w:b/>
              </w:rPr>
              <w:t>ΓΛΩΣΣΑ ΜΑΘΗΜΑΤΟΣ</w:t>
            </w:r>
          </w:p>
        </w:tc>
        <w:tc>
          <w:tcPr>
            <w:tcW w:w="4615" w:type="dxa"/>
            <w:gridSpan w:val="5"/>
          </w:tcPr>
          <w:p w:rsidR="00E26044" w:rsidRPr="00F970B0" w:rsidRDefault="00E26044" w:rsidP="00124E3A">
            <w:pPr>
              <w:rPr>
                <w:sz w:val="24"/>
              </w:rPr>
            </w:pPr>
            <w:r w:rsidRPr="00F970B0">
              <w:rPr>
                <w:sz w:val="24"/>
              </w:rPr>
              <w:t>Ελληνικά</w:t>
            </w:r>
          </w:p>
        </w:tc>
      </w:tr>
      <w:tr w:rsidR="00E26044" w:rsidTr="005C2B67">
        <w:tc>
          <w:tcPr>
            <w:tcW w:w="3681" w:type="dxa"/>
            <w:shd w:val="clear" w:color="auto" w:fill="E2EFD9"/>
          </w:tcPr>
          <w:p w:rsidR="00E26044" w:rsidRPr="00FC3966" w:rsidRDefault="00E26044" w:rsidP="00124E3A">
            <w:pPr>
              <w:rPr>
                <w:b/>
                <w:lang w:val="en-US"/>
              </w:rPr>
            </w:pPr>
            <w:r>
              <w:rPr>
                <w:b/>
              </w:rPr>
              <w:t xml:space="preserve">ΔΙΑΘΕΣΗ ΣΕ ΦΟΙΤΗΤΕΣ </w:t>
            </w:r>
            <w:r>
              <w:rPr>
                <w:b/>
                <w:lang w:val="en-US"/>
              </w:rPr>
              <w:t>ERASMUS</w:t>
            </w:r>
          </w:p>
        </w:tc>
        <w:tc>
          <w:tcPr>
            <w:tcW w:w="4615" w:type="dxa"/>
            <w:gridSpan w:val="5"/>
          </w:tcPr>
          <w:p w:rsidR="00E26044" w:rsidRPr="00F970B0" w:rsidRDefault="00E26044" w:rsidP="00124E3A">
            <w:pPr>
              <w:rPr>
                <w:sz w:val="24"/>
              </w:rPr>
            </w:pPr>
            <w:r>
              <w:rPr>
                <w:sz w:val="24"/>
              </w:rPr>
              <w:t>-</w:t>
            </w:r>
          </w:p>
        </w:tc>
      </w:tr>
      <w:tr w:rsidR="00E26044" w:rsidTr="005C2B67">
        <w:tc>
          <w:tcPr>
            <w:tcW w:w="3681" w:type="dxa"/>
            <w:shd w:val="clear" w:color="auto" w:fill="E2EFD9"/>
          </w:tcPr>
          <w:p w:rsidR="00E26044" w:rsidRPr="00FC3966" w:rsidRDefault="00E26044" w:rsidP="00124E3A">
            <w:pPr>
              <w:rPr>
                <w:b/>
              </w:rPr>
            </w:pPr>
            <w:r>
              <w:rPr>
                <w:b/>
              </w:rPr>
              <w:t>ΗΛΕΚΤΡΟΝΙΚΗ ΣΕΛΙΔΑ ΜΑΘΗΜΑΤΟΣ</w:t>
            </w:r>
          </w:p>
        </w:tc>
        <w:tc>
          <w:tcPr>
            <w:tcW w:w="4615" w:type="dxa"/>
            <w:gridSpan w:val="5"/>
          </w:tcPr>
          <w:p w:rsidR="00E26044" w:rsidRPr="00F970B0" w:rsidRDefault="00E26044" w:rsidP="00124E3A">
            <w:pPr>
              <w:rPr>
                <w:sz w:val="24"/>
              </w:rPr>
            </w:pPr>
            <w:r w:rsidRPr="00972C68">
              <w:rPr>
                <w:sz w:val="24"/>
              </w:rPr>
              <w:t>http://eclass.teipat.gr/eclass/courses/649155/</w:t>
            </w:r>
          </w:p>
        </w:tc>
      </w:tr>
    </w:tbl>
    <w:p w:rsidR="00E26044" w:rsidRDefault="00E26044" w:rsidP="00E26044">
      <w:pPr>
        <w:rPr>
          <w:b/>
          <w:sz w:val="24"/>
        </w:rPr>
      </w:pPr>
    </w:p>
    <w:p w:rsidR="00E26044" w:rsidRDefault="00E26044" w:rsidP="00E26044">
      <w:pPr>
        <w:rPr>
          <w:b/>
          <w:sz w:val="24"/>
        </w:rPr>
      </w:pPr>
      <w:r>
        <w:rPr>
          <w:b/>
          <w:sz w:val="24"/>
        </w:rPr>
        <w:t>2. ΠΕΡΙΓΡΑΦΗ ΜΑΘΗΜΑΤΟΣ</w:t>
      </w:r>
    </w:p>
    <w:tbl>
      <w:tblPr>
        <w:tblStyle w:val="a4"/>
        <w:tblW w:w="0" w:type="auto"/>
        <w:tblLook w:val="04A0"/>
      </w:tblPr>
      <w:tblGrid>
        <w:gridCol w:w="8296"/>
      </w:tblGrid>
      <w:tr w:rsidR="00E26044" w:rsidTr="00124E3A">
        <w:tc>
          <w:tcPr>
            <w:tcW w:w="8296" w:type="dxa"/>
          </w:tcPr>
          <w:p w:rsidR="00E26044" w:rsidRPr="00F970B0" w:rsidRDefault="00E26044" w:rsidP="00124E3A">
            <w:pPr>
              <w:rPr>
                <w:sz w:val="24"/>
              </w:rPr>
            </w:pPr>
            <w:r>
              <w:rPr>
                <w:sz w:val="24"/>
              </w:rPr>
              <w:t>Το μάθημα βασίζεται στην α</w:t>
            </w:r>
            <w:r w:rsidRPr="00AF564D">
              <w:rPr>
                <w:sz w:val="24"/>
              </w:rPr>
              <w:t>νάπτυξη μεθοδολογίας βασισμένης στη νοσηλευτική διεργασία για την νοσηλευτική αντιμετώπιση ασθενών με παιδιατρικά νοσήματα και γυναικών πριν</w:t>
            </w:r>
            <w:r>
              <w:rPr>
                <w:sz w:val="24"/>
              </w:rPr>
              <w:t>,</w:t>
            </w:r>
            <w:r w:rsidRPr="00AF564D">
              <w:rPr>
                <w:sz w:val="24"/>
              </w:rPr>
              <w:t xml:space="preserve"> κατά τη διάρκεια</w:t>
            </w:r>
            <w:r>
              <w:rPr>
                <w:sz w:val="24"/>
              </w:rPr>
              <w:t xml:space="preserve">, και μετά την εγκυμοσύνη. </w:t>
            </w:r>
            <w:r w:rsidRPr="00AF564D">
              <w:rPr>
                <w:sz w:val="24"/>
              </w:rPr>
              <w:t xml:space="preserve">Το θεωρητικό μέρος του μαθήματος αποσκοπεί να καταστήσει το φοιτητή ικανό να κατανοεί, ως υπεύθυνος νοσηλευτής του παιδιατρικού τομέα και </w:t>
            </w:r>
            <w:r>
              <w:rPr>
                <w:sz w:val="24"/>
              </w:rPr>
              <w:t>μαιευτικού τμήματος, την έννοια της</w:t>
            </w:r>
            <w:r w:rsidRPr="00AF564D">
              <w:rPr>
                <w:sz w:val="24"/>
              </w:rPr>
              <w:t xml:space="preserve"> υγεία</w:t>
            </w:r>
            <w:r>
              <w:rPr>
                <w:sz w:val="24"/>
              </w:rPr>
              <w:t>ς</w:t>
            </w:r>
            <w:r w:rsidRPr="00AF564D">
              <w:rPr>
                <w:sz w:val="24"/>
              </w:rPr>
              <w:t xml:space="preserve"> και </w:t>
            </w:r>
            <w:r>
              <w:rPr>
                <w:sz w:val="24"/>
              </w:rPr>
              <w:t>τις παρεκκλίσεις αυτής που αφορούν</w:t>
            </w:r>
            <w:r w:rsidRPr="00AF564D">
              <w:rPr>
                <w:sz w:val="24"/>
              </w:rPr>
              <w:t xml:space="preserve"> σε θέματα Παιδιατρικής και Μαιευτικής</w:t>
            </w:r>
            <w:r>
              <w:rPr>
                <w:sz w:val="24"/>
              </w:rPr>
              <w:t xml:space="preserve"> Νοσηλευτικής, καθώς και να εφαρμόζει νοσηλευτική εκτίμηση, σχεδιασμό, </w:t>
            </w:r>
            <w:r w:rsidRPr="00AF564D">
              <w:rPr>
                <w:sz w:val="24"/>
              </w:rPr>
              <w:t>παροχή</w:t>
            </w:r>
            <w:r>
              <w:rPr>
                <w:sz w:val="24"/>
              </w:rPr>
              <w:t xml:space="preserve"> νοσηλευτικής φροντίδας και </w:t>
            </w:r>
            <w:r w:rsidRPr="00AF564D">
              <w:rPr>
                <w:sz w:val="24"/>
              </w:rPr>
              <w:t>αξιολόγηση</w:t>
            </w:r>
            <w:r>
              <w:rPr>
                <w:sz w:val="24"/>
              </w:rPr>
              <w:t xml:space="preserve"> των αποτελεσμάτων αυτής στους παιδιατρικούς ασθενείς.</w:t>
            </w:r>
          </w:p>
        </w:tc>
      </w:tr>
    </w:tbl>
    <w:p w:rsidR="00E26044" w:rsidRDefault="00E26044" w:rsidP="00E26044">
      <w:pPr>
        <w:rPr>
          <w:b/>
          <w:sz w:val="24"/>
        </w:rPr>
      </w:pPr>
    </w:p>
    <w:p w:rsidR="00E26044" w:rsidRDefault="00E26044" w:rsidP="00E26044">
      <w:pPr>
        <w:rPr>
          <w:b/>
          <w:sz w:val="24"/>
        </w:rPr>
      </w:pPr>
      <w:r>
        <w:rPr>
          <w:b/>
          <w:sz w:val="24"/>
        </w:rPr>
        <w:t>3. ΜΑΘΗΣΙΑΚΑ ΑΠΟΤΕΛΕΣΜΑΤΑ</w:t>
      </w:r>
    </w:p>
    <w:tbl>
      <w:tblPr>
        <w:tblStyle w:val="a4"/>
        <w:tblW w:w="0" w:type="auto"/>
        <w:tblLook w:val="04A0"/>
      </w:tblPr>
      <w:tblGrid>
        <w:gridCol w:w="8296"/>
      </w:tblGrid>
      <w:tr w:rsidR="00E26044" w:rsidTr="005C2B67">
        <w:tc>
          <w:tcPr>
            <w:tcW w:w="8296" w:type="dxa"/>
            <w:shd w:val="clear" w:color="auto" w:fill="E2EFD9"/>
          </w:tcPr>
          <w:p w:rsidR="00E26044" w:rsidRDefault="00E26044" w:rsidP="00124E3A">
            <w:pPr>
              <w:rPr>
                <w:b/>
                <w:sz w:val="24"/>
              </w:rPr>
            </w:pPr>
            <w:r>
              <w:rPr>
                <w:b/>
                <w:sz w:val="24"/>
              </w:rPr>
              <w:t>Μαθησιακά Αποτελέσματα</w:t>
            </w:r>
          </w:p>
        </w:tc>
      </w:tr>
      <w:tr w:rsidR="00E26044" w:rsidTr="00124E3A">
        <w:tc>
          <w:tcPr>
            <w:tcW w:w="8296" w:type="dxa"/>
          </w:tcPr>
          <w:p w:rsidR="00E26044" w:rsidRPr="00FE6B85" w:rsidRDefault="00E26044" w:rsidP="00124E3A">
            <w:pPr>
              <w:rPr>
                <w:sz w:val="24"/>
              </w:rPr>
            </w:pPr>
            <w:r w:rsidRPr="00F970B0">
              <w:rPr>
                <w:sz w:val="24"/>
              </w:rPr>
              <w:t>Μετά την ολοκλήρωση του μαθήματος, οι φοιτητές θα είναι σε θέση να:</w:t>
            </w:r>
          </w:p>
          <w:p w:rsidR="00E26044" w:rsidRPr="00AF564D" w:rsidRDefault="00E26044" w:rsidP="00E26044">
            <w:pPr>
              <w:pStyle w:val="a5"/>
              <w:numPr>
                <w:ilvl w:val="0"/>
                <w:numId w:val="2"/>
              </w:numPr>
              <w:rPr>
                <w:sz w:val="24"/>
              </w:rPr>
            </w:pPr>
            <w:r w:rsidRPr="00AF564D">
              <w:rPr>
                <w:sz w:val="24"/>
              </w:rPr>
              <w:t>κατέχουν τις απαραίτητες θεωρητικές γνώσεις που αφορούν τα παιδιατρικά νοσήματα ανά σύστημα και</w:t>
            </w:r>
            <w:r>
              <w:rPr>
                <w:sz w:val="24"/>
              </w:rPr>
              <w:t xml:space="preserve"> τα θέματα που σχετίζονται με την ε</w:t>
            </w:r>
            <w:r w:rsidRPr="00AF564D">
              <w:rPr>
                <w:sz w:val="24"/>
              </w:rPr>
              <w:t>γκυμοσύνη και τη λοχεία</w:t>
            </w:r>
            <w:r>
              <w:rPr>
                <w:sz w:val="24"/>
              </w:rPr>
              <w:t>,</w:t>
            </w:r>
            <w:r w:rsidRPr="00AF564D">
              <w:rPr>
                <w:sz w:val="24"/>
              </w:rPr>
              <w:t xml:space="preserve"> και να μπορούν να προβούν στις αντίστ</w:t>
            </w:r>
            <w:r>
              <w:rPr>
                <w:sz w:val="24"/>
              </w:rPr>
              <w:t>οιχες νοσηλευτικές παρεμβάσεις</w:t>
            </w:r>
          </w:p>
          <w:p w:rsidR="00E26044" w:rsidRPr="00AF564D" w:rsidRDefault="00E26044" w:rsidP="00E26044">
            <w:pPr>
              <w:pStyle w:val="a5"/>
              <w:numPr>
                <w:ilvl w:val="0"/>
                <w:numId w:val="2"/>
              </w:numPr>
              <w:rPr>
                <w:sz w:val="24"/>
              </w:rPr>
            </w:pPr>
            <w:r w:rsidRPr="00AF564D">
              <w:rPr>
                <w:sz w:val="24"/>
              </w:rPr>
              <w:t>εκτιμούν τις ανάγκες  τ</w:t>
            </w:r>
            <w:r>
              <w:rPr>
                <w:sz w:val="24"/>
              </w:rPr>
              <w:t>ων ασθενών</w:t>
            </w:r>
            <w:r w:rsidRPr="00AF564D">
              <w:rPr>
                <w:sz w:val="24"/>
              </w:rPr>
              <w:t xml:space="preserve"> αξιοποιώντας πηγές πληροφοριών από το παιδί</w:t>
            </w:r>
            <w:r>
              <w:rPr>
                <w:sz w:val="24"/>
              </w:rPr>
              <w:t>,</w:t>
            </w:r>
            <w:r w:rsidRPr="00AF564D">
              <w:rPr>
                <w:sz w:val="24"/>
              </w:rPr>
              <w:t xml:space="preserve"> τη μητέρα</w:t>
            </w:r>
            <w:r>
              <w:rPr>
                <w:sz w:val="24"/>
              </w:rPr>
              <w:t>, τη γυναίκα και την οικογένεια</w:t>
            </w:r>
          </w:p>
          <w:p w:rsidR="00E26044" w:rsidRPr="00AF564D" w:rsidRDefault="00E26044" w:rsidP="00E26044">
            <w:pPr>
              <w:pStyle w:val="a5"/>
              <w:numPr>
                <w:ilvl w:val="0"/>
                <w:numId w:val="2"/>
              </w:numPr>
              <w:rPr>
                <w:sz w:val="24"/>
              </w:rPr>
            </w:pPr>
            <w:r w:rsidRPr="00AF564D">
              <w:rPr>
                <w:sz w:val="24"/>
              </w:rPr>
              <w:t xml:space="preserve">σχεδιάζουν ολοκληρωμένη  νοσηλευτική φροντίδα ιεραρχώντας τα </w:t>
            </w:r>
            <w:r w:rsidRPr="00AF564D">
              <w:rPr>
                <w:sz w:val="24"/>
              </w:rPr>
              <w:lastRenderedPageBreak/>
              <w:t>προβλήματα και καθορίζοντας τους</w:t>
            </w:r>
            <w:r>
              <w:rPr>
                <w:sz w:val="24"/>
              </w:rPr>
              <w:t xml:space="preserve"> σκοπούς της νοσηλευτικής φροντίδας</w:t>
            </w:r>
          </w:p>
          <w:p w:rsidR="00E26044" w:rsidRPr="009E1AE4" w:rsidRDefault="00E26044" w:rsidP="00E26044">
            <w:pPr>
              <w:pStyle w:val="a5"/>
              <w:numPr>
                <w:ilvl w:val="0"/>
                <w:numId w:val="2"/>
              </w:numPr>
              <w:rPr>
                <w:sz w:val="24"/>
              </w:rPr>
            </w:pPr>
            <w:r w:rsidRPr="00AF564D">
              <w:rPr>
                <w:sz w:val="24"/>
              </w:rPr>
              <w:t>παρέχουν εξατομικευμένη νοσηλευτική φροντίδα  και να είναι ικανοί να αξιολογούν τα αποτελέσματα αυτής</w:t>
            </w:r>
          </w:p>
        </w:tc>
      </w:tr>
      <w:tr w:rsidR="00E26044" w:rsidTr="005C2B67">
        <w:tc>
          <w:tcPr>
            <w:tcW w:w="8296" w:type="dxa"/>
            <w:shd w:val="clear" w:color="auto" w:fill="E2EFD9"/>
          </w:tcPr>
          <w:p w:rsidR="00E26044" w:rsidRDefault="00E26044" w:rsidP="00124E3A">
            <w:pPr>
              <w:rPr>
                <w:b/>
                <w:sz w:val="24"/>
              </w:rPr>
            </w:pPr>
            <w:r>
              <w:rPr>
                <w:b/>
                <w:sz w:val="24"/>
              </w:rPr>
              <w:lastRenderedPageBreak/>
              <w:t>Γενικές Ικανότητες</w:t>
            </w:r>
          </w:p>
        </w:tc>
      </w:tr>
      <w:tr w:rsidR="00E26044" w:rsidRPr="00F970B0" w:rsidTr="00124E3A">
        <w:tc>
          <w:tcPr>
            <w:tcW w:w="8296" w:type="dxa"/>
          </w:tcPr>
          <w:p w:rsidR="00E26044" w:rsidRPr="00F970B0" w:rsidRDefault="00E26044" w:rsidP="00E26044">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E26044" w:rsidRPr="00F970B0" w:rsidRDefault="00E26044" w:rsidP="00E26044">
            <w:pPr>
              <w:pStyle w:val="a5"/>
              <w:numPr>
                <w:ilvl w:val="0"/>
                <w:numId w:val="1"/>
              </w:numPr>
              <w:rPr>
                <w:sz w:val="24"/>
              </w:rPr>
            </w:pPr>
            <w:r w:rsidRPr="00F970B0">
              <w:rPr>
                <w:sz w:val="24"/>
              </w:rPr>
              <w:t>Προσαρμογή σε νέες καταστάσεις</w:t>
            </w:r>
          </w:p>
          <w:p w:rsidR="00E26044" w:rsidRPr="00F970B0" w:rsidRDefault="00E26044" w:rsidP="00E26044">
            <w:pPr>
              <w:pStyle w:val="a5"/>
              <w:numPr>
                <w:ilvl w:val="0"/>
                <w:numId w:val="1"/>
              </w:numPr>
              <w:rPr>
                <w:sz w:val="24"/>
              </w:rPr>
            </w:pPr>
            <w:r w:rsidRPr="00F970B0">
              <w:rPr>
                <w:sz w:val="24"/>
              </w:rPr>
              <w:t>Λήψη αποφάσεων</w:t>
            </w:r>
          </w:p>
          <w:p w:rsidR="00E26044" w:rsidRPr="00F970B0" w:rsidRDefault="00E26044" w:rsidP="00E26044">
            <w:pPr>
              <w:pStyle w:val="a5"/>
              <w:numPr>
                <w:ilvl w:val="0"/>
                <w:numId w:val="1"/>
              </w:numPr>
              <w:rPr>
                <w:sz w:val="24"/>
              </w:rPr>
            </w:pPr>
            <w:r w:rsidRPr="00F970B0">
              <w:rPr>
                <w:sz w:val="24"/>
              </w:rPr>
              <w:t>Αυτόνομη εργασία</w:t>
            </w:r>
          </w:p>
          <w:p w:rsidR="00E26044" w:rsidRPr="00F970B0" w:rsidRDefault="00E26044" w:rsidP="00E26044">
            <w:pPr>
              <w:pStyle w:val="a5"/>
              <w:numPr>
                <w:ilvl w:val="0"/>
                <w:numId w:val="1"/>
              </w:numPr>
              <w:rPr>
                <w:sz w:val="24"/>
              </w:rPr>
            </w:pPr>
            <w:r w:rsidRPr="00F970B0">
              <w:rPr>
                <w:sz w:val="24"/>
              </w:rPr>
              <w:t>Ομαδική εργασία</w:t>
            </w:r>
          </w:p>
          <w:p w:rsidR="00E26044" w:rsidRPr="00F970B0" w:rsidRDefault="00E26044" w:rsidP="00E26044">
            <w:pPr>
              <w:pStyle w:val="a5"/>
              <w:numPr>
                <w:ilvl w:val="0"/>
                <w:numId w:val="1"/>
              </w:numPr>
              <w:rPr>
                <w:sz w:val="24"/>
              </w:rPr>
            </w:pPr>
            <w:r w:rsidRPr="00F970B0">
              <w:rPr>
                <w:sz w:val="24"/>
              </w:rPr>
              <w:t>Εργασία σε διεπιστημονικό περιβάλλον</w:t>
            </w:r>
          </w:p>
          <w:p w:rsidR="00E26044" w:rsidRPr="00F970B0" w:rsidRDefault="00E26044" w:rsidP="00E26044">
            <w:pPr>
              <w:pStyle w:val="a5"/>
              <w:numPr>
                <w:ilvl w:val="0"/>
                <w:numId w:val="1"/>
              </w:numPr>
              <w:rPr>
                <w:sz w:val="24"/>
              </w:rPr>
            </w:pPr>
            <w:r w:rsidRPr="00F970B0">
              <w:rPr>
                <w:sz w:val="24"/>
              </w:rPr>
              <w:t>Παραγωγή νέων ερευνητικών ιδεών</w:t>
            </w:r>
          </w:p>
          <w:p w:rsidR="00E26044" w:rsidRPr="00F970B0" w:rsidRDefault="00E26044" w:rsidP="00E26044">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E26044" w:rsidRPr="00F970B0" w:rsidRDefault="00E26044" w:rsidP="00E26044">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E26044" w:rsidRPr="00F970B0" w:rsidRDefault="00E26044" w:rsidP="00E26044">
            <w:pPr>
              <w:pStyle w:val="a5"/>
              <w:numPr>
                <w:ilvl w:val="0"/>
                <w:numId w:val="1"/>
              </w:numPr>
              <w:rPr>
                <w:sz w:val="24"/>
              </w:rPr>
            </w:pPr>
            <w:r w:rsidRPr="00F970B0">
              <w:rPr>
                <w:sz w:val="24"/>
              </w:rPr>
              <w:t>Άσκηση κριτικής και αυτοκριτικής</w:t>
            </w:r>
          </w:p>
          <w:p w:rsidR="00E26044" w:rsidRPr="00F970B0" w:rsidRDefault="00E26044" w:rsidP="00E26044">
            <w:pPr>
              <w:pStyle w:val="a5"/>
              <w:numPr>
                <w:ilvl w:val="0"/>
                <w:numId w:val="1"/>
              </w:numPr>
              <w:rPr>
                <w:sz w:val="24"/>
              </w:rPr>
            </w:pPr>
            <w:r w:rsidRPr="00F970B0">
              <w:rPr>
                <w:sz w:val="24"/>
              </w:rPr>
              <w:t>Προαγωγή της ελεύθερης, δημιουργικής και επαγωγικής σκέψης</w:t>
            </w:r>
          </w:p>
        </w:tc>
      </w:tr>
    </w:tbl>
    <w:p w:rsidR="00E26044" w:rsidRPr="00F970B0" w:rsidRDefault="00E26044" w:rsidP="00E26044">
      <w:pPr>
        <w:rPr>
          <w:sz w:val="24"/>
        </w:rPr>
      </w:pPr>
    </w:p>
    <w:p w:rsidR="00E26044" w:rsidRDefault="00E26044" w:rsidP="00E26044">
      <w:pPr>
        <w:rPr>
          <w:b/>
          <w:sz w:val="24"/>
        </w:rPr>
      </w:pPr>
      <w:r>
        <w:rPr>
          <w:b/>
          <w:sz w:val="24"/>
        </w:rPr>
        <w:t>4</w:t>
      </w:r>
      <w:r w:rsidR="003A0E5D">
        <w:rPr>
          <w:b/>
          <w:sz w:val="24"/>
        </w:rPr>
        <w:t>α</w:t>
      </w:r>
      <w:r>
        <w:rPr>
          <w:b/>
          <w:sz w:val="24"/>
        </w:rPr>
        <w:t>. ΠΕΡΙΕΧΟΜΕΝΟ ΜΑΘΗΜΑΤΟΣ</w:t>
      </w:r>
      <w:r w:rsidR="003A0E5D">
        <w:rPr>
          <w:b/>
          <w:sz w:val="24"/>
        </w:rPr>
        <w:t xml:space="preserve"> (ΘΕΩΡΙΑ)</w:t>
      </w:r>
    </w:p>
    <w:tbl>
      <w:tblPr>
        <w:tblStyle w:val="a4"/>
        <w:tblW w:w="0" w:type="auto"/>
        <w:tblLook w:val="04A0"/>
      </w:tblPr>
      <w:tblGrid>
        <w:gridCol w:w="8296"/>
      </w:tblGrid>
      <w:tr w:rsidR="00E26044" w:rsidTr="00124E3A">
        <w:tc>
          <w:tcPr>
            <w:tcW w:w="8296" w:type="dxa"/>
          </w:tcPr>
          <w:p w:rsidR="00E26044" w:rsidRPr="00AF564D" w:rsidRDefault="00E26044" w:rsidP="00124E3A">
            <w:pPr>
              <w:rPr>
                <w:sz w:val="24"/>
              </w:rPr>
            </w:pPr>
            <w:r w:rsidRPr="00AF564D">
              <w:rPr>
                <w:sz w:val="24"/>
              </w:rPr>
              <w:t>Ενότητα Α’</w:t>
            </w:r>
          </w:p>
          <w:p w:rsidR="00E26044" w:rsidRPr="00AF564D" w:rsidRDefault="00E26044" w:rsidP="00124E3A">
            <w:pPr>
              <w:rPr>
                <w:sz w:val="24"/>
              </w:rPr>
            </w:pPr>
            <w:r>
              <w:rPr>
                <w:sz w:val="24"/>
              </w:rPr>
              <w:t xml:space="preserve">1. </w:t>
            </w:r>
            <w:r w:rsidRPr="00AF564D">
              <w:rPr>
                <w:sz w:val="24"/>
              </w:rPr>
              <w:t>Υγιεινή των χεριών</w:t>
            </w:r>
            <w:r>
              <w:rPr>
                <w:sz w:val="24"/>
              </w:rPr>
              <w:t>.</w:t>
            </w:r>
            <w:r w:rsidRPr="00AF564D">
              <w:rPr>
                <w:sz w:val="24"/>
              </w:rPr>
              <w:t xml:space="preserve"> </w:t>
            </w:r>
          </w:p>
          <w:p w:rsidR="00E26044" w:rsidRPr="00AF564D" w:rsidRDefault="00E26044" w:rsidP="00124E3A">
            <w:pPr>
              <w:rPr>
                <w:sz w:val="24"/>
              </w:rPr>
            </w:pPr>
            <w:r w:rsidRPr="00AF564D">
              <w:rPr>
                <w:sz w:val="24"/>
              </w:rPr>
              <w:t>2.</w:t>
            </w:r>
            <w:r>
              <w:rPr>
                <w:sz w:val="24"/>
              </w:rPr>
              <w:t xml:space="preserve"> </w:t>
            </w:r>
            <w:r w:rsidRPr="00AF564D">
              <w:rPr>
                <w:sz w:val="24"/>
              </w:rPr>
              <w:t>Οι παιδιατρικές υπηρεσίες υγείας</w:t>
            </w:r>
            <w:r>
              <w:rPr>
                <w:sz w:val="24"/>
              </w:rPr>
              <w:t>.</w:t>
            </w:r>
          </w:p>
          <w:p w:rsidR="00E26044" w:rsidRPr="00AF564D" w:rsidRDefault="00E26044" w:rsidP="00124E3A">
            <w:pPr>
              <w:rPr>
                <w:sz w:val="24"/>
              </w:rPr>
            </w:pPr>
            <w:r w:rsidRPr="00AF564D">
              <w:rPr>
                <w:sz w:val="24"/>
              </w:rPr>
              <w:t>3.</w:t>
            </w:r>
            <w:r>
              <w:rPr>
                <w:sz w:val="24"/>
              </w:rPr>
              <w:t xml:space="preserve"> </w:t>
            </w:r>
            <w:r w:rsidRPr="00AF564D">
              <w:rPr>
                <w:sz w:val="24"/>
              </w:rPr>
              <w:t>Νοσηλευτικές παρεμβάσεις – ζωτικά σημεία</w:t>
            </w:r>
            <w:r>
              <w:rPr>
                <w:sz w:val="24"/>
              </w:rPr>
              <w:t>.</w:t>
            </w:r>
          </w:p>
          <w:p w:rsidR="00E26044" w:rsidRPr="00AF564D" w:rsidRDefault="00E26044" w:rsidP="00124E3A">
            <w:pPr>
              <w:rPr>
                <w:sz w:val="24"/>
              </w:rPr>
            </w:pPr>
            <w:r w:rsidRPr="00AF564D">
              <w:rPr>
                <w:sz w:val="24"/>
              </w:rPr>
              <w:t>4.</w:t>
            </w:r>
            <w:r>
              <w:rPr>
                <w:sz w:val="24"/>
              </w:rPr>
              <w:t xml:space="preserve"> </w:t>
            </w:r>
            <w:r w:rsidRPr="00AF564D">
              <w:rPr>
                <w:sz w:val="24"/>
              </w:rPr>
              <w:t xml:space="preserve">Χορήγηση φαρμάκων/υγρών – </w:t>
            </w:r>
            <w:proofErr w:type="spellStart"/>
            <w:r w:rsidRPr="00AF564D">
              <w:rPr>
                <w:sz w:val="24"/>
              </w:rPr>
              <w:t>προεγχειρητική</w:t>
            </w:r>
            <w:proofErr w:type="spellEnd"/>
            <w:r w:rsidRPr="00AF564D">
              <w:rPr>
                <w:sz w:val="24"/>
              </w:rPr>
              <w:t xml:space="preserve"> φροντίδα</w:t>
            </w:r>
            <w:r>
              <w:rPr>
                <w:sz w:val="24"/>
              </w:rPr>
              <w:t>.</w:t>
            </w:r>
          </w:p>
          <w:p w:rsidR="00E26044" w:rsidRPr="00AF564D" w:rsidRDefault="00E26044" w:rsidP="00124E3A">
            <w:pPr>
              <w:rPr>
                <w:sz w:val="24"/>
              </w:rPr>
            </w:pPr>
            <w:r w:rsidRPr="00AF564D">
              <w:rPr>
                <w:sz w:val="24"/>
              </w:rPr>
              <w:t>5.</w:t>
            </w:r>
            <w:r>
              <w:rPr>
                <w:sz w:val="24"/>
              </w:rPr>
              <w:t xml:space="preserve"> </w:t>
            </w:r>
            <w:r w:rsidRPr="00AF564D">
              <w:rPr>
                <w:sz w:val="24"/>
              </w:rPr>
              <w:t>Παθήσεις γαστρεντερικού συστήματος</w:t>
            </w:r>
            <w:r>
              <w:rPr>
                <w:sz w:val="24"/>
              </w:rPr>
              <w:t>.</w:t>
            </w:r>
          </w:p>
          <w:p w:rsidR="00E26044" w:rsidRPr="00AF564D" w:rsidRDefault="00E26044" w:rsidP="00124E3A">
            <w:pPr>
              <w:rPr>
                <w:sz w:val="24"/>
              </w:rPr>
            </w:pPr>
            <w:r w:rsidRPr="00AF564D">
              <w:rPr>
                <w:sz w:val="24"/>
              </w:rPr>
              <w:t>6.</w:t>
            </w:r>
            <w:r>
              <w:rPr>
                <w:sz w:val="24"/>
              </w:rPr>
              <w:t xml:space="preserve"> </w:t>
            </w:r>
            <w:r w:rsidRPr="00AF564D">
              <w:rPr>
                <w:sz w:val="24"/>
              </w:rPr>
              <w:t>Παθήσεις αναπνευστικού συστήματος</w:t>
            </w:r>
            <w:r>
              <w:rPr>
                <w:sz w:val="24"/>
              </w:rPr>
              <w:t>.</w:t>
            </w:r>
          </w:p>
          <w:p w:rsidR="00E26044" w:rsidRPr="00AF564D" w:rsidRDefault="00E26044" w:rsidP="00124E3A">
            <w:pPr>
              <w:rPr>
                <w:sz w:val="24"/>
              </w:rPr>
            </w:pPr>
            <w:r w:rsidRPr="00AF564D">
              <w:rPr>
                <w:sz w:val="24"/>
              </w:rPr>
              <w:t>7.</w:t>
            </w:r>
            <w:r>
              <w:rPr>
                <w:sz w:val="24"/>
              </w:rPr>
              <w:t xml:space="preserve"> </w:t>
            </w:r>
            <w:r w:rsidRPr="00AF564D">
              <w:rPr>
                <w:sz w:val="24"/>
              </w:rPr>
              <w:t xml:space="preserve">Καρκίνος στην </w:t>
            </w:r>
            <w:r>
              <w:rPr>
                <w:sz w:val="24"/>
              </w:rPr>
              <w:t>π</w:t>
            </w:r>
            <w:r w:rsidRPr="00AF564D">
              <w:rPr>
                <w:sz w:val="24"/>
              </w:rPr>
              <w:t>αιδική ηλικία</w:t>
            </w:r>
            <w:r>
              <w:rPr>
                <w:sz w:val="24"/>
              </w:rPr>
              <w:t>.</w:t>
            </w:r>
          </w:p>
          <w:p w:rsidR="00E26044" w:rsidRPr="00AF564D" w:rsidRDefault="00E26044" w:rsidP="00124E3A">
            <w:pPr>
              <w:rPr>
                <w:sz w:val="24"/>
              </w:rPr>
            </w:pPr>
            <w:r w:rsidRPr="00AF564D">
              <w:rPr>
                <w:sz w:val="24"/>
              </w:rPr>
              <w:t>8.</w:t>
            </w:r>
            <w:r>
              <w:rPr>
                <w:sz w:val="24"/>
              </w:rPr>
              <w:t xml:space="preserve"> </w:t>
            </w:r>
            <w:r w:rsidRPr="00AF564D">
              <w:rPr>
                <w:sz w:val="24"/>
              </w:rPr>
              <w:t>Έκφραση παιδιών – ζωγραφική</w:t>
            </w:r>
            <w:r>
              <w:rPr>
                <w:sz w:val="24"/>
              </w:rPr>
              <w:t>.</w:t>
            </w:r>
          </w:p>
          <w:p w:rsidR="00E26044" w:rsidRPr="00AF564D" w:rsidRDefault="00E26044" w:rsidP="00124E3A">
            <w:pPr>
              <w:rPr>
                <w:sz w:val="24"/>
              </w:rPr>
            </w:pPr>
            <w:r w:rsidRPr="00AF564D">
              <w:rPr>
                <w:sz w:val="24"/>
              </w:rPr>
              <w:t>9.</w:t>
            </w:r>
            <w:r>
              <w:rPr>
                <w:sz w:val="24"/>
              </w:rPr>
              <w:t xml:space="preserve"> </w:t>
            </w:r>
            <w:r w:rsidRPr="00AF564D">
              <w:rPr>
                <w:sz w:val="24"/>
              </w:rPr>
              <w:t>Παθήσει</w:t>
            </w:r>
            <w:r>
              <w:rPr>
                <w:sz w:val="24"/>
              </w:rPr>
              <w:t>ς ουροποιογεννητικού συστήματος.</w:t>
            </w:r>
          </w:p>
          <w:p w:rsidR="00E26044" w:rsidRPr="00AF564D" w:rsidRDefault="00E26044" w:rsidP="00124E3A">
            <w:pPr>
              <w:rPr>
                <w:sz w:val="24"/>
              </w:rPr>
            </w:pPr>
            <w:r w:rsidRPr="00AF564D">
              <w:rPr>
                <w:sz w:val="24"/>
              </w:rPr>
              <w:t>10.</w:t>
            </w:r>
            <w:r>
              <w:rPr>
                <w:sz w:val="24"/>
              </w:rPr>
              <w:t xml:space="preserve"> </w:t>
            </w:r>
            <w:r w:rsidRPr="00AF564D">
              <w:rPr>
                <w:sz w:val="24"/>
              </w:rPr>
              <w:t xml:space="preserve">Παθήσεις νευρικού και </w:t>
            </w:r>
            <w:proofErr w:type="spellStart"/>
            <w:r w:rsidRPr="00AF564D">
              <w:rPr>
                <w:sz w:val="24"/>
              </w:rPr>
              <w:t>μυοσκελετικού</w:t>
            </w:r>
            <w:proofErr w:type="spellEnd"/>
            <w:r w:rsidRPr="00AF564D">
              <w:rPr>
                <w:sz w:val="24"/>
              </w:rPr>
              <w:t xml:space="preserve"> συστήματος</w:t>
            </w:r>
            <w:r>
              <w:rPr>
                <w:sz w:val="24"/>
              </w:rPr>
              <w:t>.</w:t>
            </w:r>
          </w:p>
          <w:p w:rsidR="00E26044" w:rsidRPr="00AF564D" w:rsidRDefault="00E26044" w:rsidP="00124E3A">
            <w:pPr>
              <w:rPr>
                <w:sz w:val="24"/>
              </w:rPr>
            </w:pPr>
            <w:r w:rsidRPr="00AF564D">
              <w:rPr>
                <w:sz w:val="24"/>
              </w:rPr>
              <w:t>11.</w:t>
            </w:r>
            <w:r>
              <w:rPr>
                <w:sz w:val="24"/>
              </w:rPr>
              <w:t xml:space="preserve"> </w:t>
            </w:r>
            <w:r w:rsidRPr="00AF564D">
              <w:rPr>
                <w:sz w:val="24"/>
              </w:rPr>
              <w:t>Παθήσεις καρδιαγγειακού αιμοποιητικού συστήματος</w:t>
            </w:r>
            <w:r>
              <w:rPr>
                <w:sz w:val="24"/>
              </w:rPr>
              <w:t>.</w:t>
            </w:r>
          </w:p>
          <w:p w:rsidR="00E26044" w:rsidRPr="00AF564D" w:rsidRDefault="00E26044" w:rsidP="00124E3A">
            <w:pPr>
              <w:rPr>
                <w:sz w:val="24"/>
              </w:rPr>
            </w:pPr>
            <w:r w:rsidRPr="00AF564D">
              <w:rPr>
                <w:sz w:val="24"/>
              </w:rPr>
              <w:t>12.</w:t>
            </w:r>
            <w:r>
              <w:rPr>
                <w:sz w:val="24"/>
              </w:rPr>
              <w:t xml:space="preserve"> </w:t>
            </w:r>
            <w:r w:rsidRPr="00AF564D">
              <w:rPr>
                <w:sz w:val="24"/>
              </w:rPr>
              <w:t>Παθήσεις ενδοκρινών αδένων</w:t>
            </w:r>
            <w:r>
              <w:rPr>
                <w:sz w:val="24"/>
              </w:rPr>
              <w:t>.</w:t>
            </w:r>
          </w:p>
          <w:p w:rsidR="00E26044" w:rsidRPr="00AF564D" w:rsidRDefault="00E26044" w:rsidP="00124E3A">
            <w:pPr>
              <w:rPr>
                <w:sz w:val="24"/>
              </w:rPr>
            </w:pPr>
            <w:r w:rsidRPr="00AF564D">
              <w:rPr>
                <w:sz w:val="24"/>
              </w:rPr>
              <w:t>13.</w:t>
            </w:r>
            <w:r>
              <w:rPr>
                <w:sz w:val="24"/>
              </w:rPr>
              <w:t xml:space="preserve"> </w:t>
            </w:r>
            <w:r w:rsidRPr="00AF564D">
              <w:rPr>
                <w:sz w:val="24"/>
              </w:rPr>
              <w:t>Νεογνά</w:t>
            </w:r>
            <w:r>
              <w:rPr>
                <w:sz w:val="24"/>
              </w:rPr>
              <w:t xml:space="preserve"> </w:t>
            </w:r>
            <w:r w:rsidRPr="00AF564D">
              <w:rPr>
                <w:sz w:val="24"/>
              </w:rPr>
              <w:t xml:space="preserve">- </w:t>
            </w:r>
            <w:r>
              <w:rPr>
                <w:sz w:val="24"/>
              </w:rPr>
              <w:t>π</w:t>
            </w:r>
            <w:r w:rsidRPr="00AF564D">
              <w:rPr>
                <w:sz w:val="24"/>
              </w:rPr>
              <w:t xml:space="preserve">αθήσεις </w:t>
            </w:r>
            <w:r>
              <w:rPr>
                <w:sz w:val="24"/>
              </w:rPr>
              <w:t>ν</w:t>
            </w:r>
            <w:r w:rsidRPr="00AF564D">
              <w:rPr>
                <w:sz w:val="24"/>
              </w:rPr>
              <w:t>εογνών</w:t>
            </w:r>
            <w:r>
              <w:rPr>
                <w:sz w:val="24"/>
              </w:rPr>
              <w:t>.</w:t>
            </w:r>
          </w:p>
          <w:p w:rsidR="00E26044" w:rsidRPr="00AF564D" w:rsidRDefault="00E26044" w:rsidP="00124E3A">
            <w:pPr>
              <w:rPr>
                <w:sz w:val="24"/>
              </w:rPr>
            </w:pPr>
            <w:r w:rsidRPr="00AF564D">
              <w:rPr>
                <w:sz w:val="24"/>
              </w:rPr>
              <w:t>Ενότητα Β’</w:t>
            </w:r>
          </w:p>
          <w:p w:rsidR="00E26044" w:rsidRPr="00AF564D" w:rsidRDefault="00E26044" w:rsidP="00124E3A">
            <w:pPr>
              <w:rPr>
                <w:sz w:val="24"/>
              </w:rPr>
            </w:pPr>
            <w:r w:rsidRPr="00AF564D">
              <w:rPr>
                <w:sz w:val="24"/>
              </w:rPr>
              <w:t>1.</w:t>
            </w:r>
            <w:r>
              <w:rPr>
                <w:sz w:val="24"/>
              </w:rPr>
              <w:t xml:space="preserve"> </w:t>
            </w:r>
            <w:r w:rsidRPr="00AF564D">
              <w:rPr>
                <w:sz w:val="24"/>
              </w:rPr>
              <w:t>Αναπαραγωγικό σύστημα</w:t>
            </w:r>
            <w:r>
              <w:rPr>
                <w:sz w:val="24"/>
              </w:rPr>
              <w:t>.</w:t>
            </w:r>
          </w:p>
          <w:p w:rsidR="00E26044" w:rsidRPr="00AF564D" w:rsidRDefault="00E26044" w:rsidP="00124E3A">
            <w:pPr>
              <w:rPr>
                <w:sz w:val="24"/>
              </w:rPr>
            </w:pPr>
            <w:r w:rsidRPr="00AF564D">
              <w:rPr>
                <w:sz w:val="24"/>
              </w:rPr>
              <w:t>2.</w:t>
            </w:r>
            <w:r>
              <w:rPr>
                <w:sz w:val="24"/>
              </w:rPr>
              <w:t xml:space="preserve"> </w:t>
            </w:r>
            <w:r w:rsidRPr="00AF564D">
              <w:rPr>
                <w:sz w:val="24"/>
              </w:rPr>
              <w:t>Γενετική σύλληψη και ανάπτυξη νεογνού</w:t>
            </w:r>
            <w:r>
              <w:rPr>
                <w:sz w:val="24"/>
              </w:rPr>
              <w:t>.</w:t>
            </w:r>
          </w:p>
          <w:p w:rsidR="00E26044" w:rsidRPr="00AF564D" w:rsidRDefault="00E26044" w:rsidP="00124E3A">
            <w:pPr>
              <w:rPr>
                <w:sz w:val="24"/>
              </w:rPr>
            </w:pPr>
            <w:r w:rsidRPr="00AF564D">
              <w:rPr>
                <w:sz w:val="24"/>
              </w:rPr>
              <w:t>3.</w:t>
            </w:r>
            <w:r>
              <w:rPr>
                <w:sz w:val="24"/>
              </w:rPr>
              <w:t xml:space="preserve"> </w:t>
            </w:r>
            <w:r w:rsidRPr="00AF564D">
              <w:rPr>
                <w:sz w:val="24"/>
              </w:rPr>
              <w:t>Ειδικά θέματα αναπαραγωγής</w:t>
            </w:r>
            <w:r>
              <w:rPr>
                <w:sz w:val="24"/>
              </w:rPr>
              <w:t>.</w:t>
            </w:r>
          </w:p>
          <w:p w:rsidR="00E26044" w:rsidRPr="00AF564D" w:rsidRDefault="00E26044" w:rsidP="00124E3A">
            <w:pPr>
              <w:rPr>
                <w:sz w:val="24"/>
              </w:rPr>
            </w:pPr>
            <w:r w:rsidRPr="00AF564D">
              <w:rPr>
                <w:sz w:val="24"/>
              </w:rPr>
              <w:t>4.</w:t>
            </w:r>
            <w:r>
              <w:rPr>
                <w:sz w:val="24"/>
              </w:rPr>
              <w:t xml:space="preserve"> </w:t>
            </w:r>
            <w:r w:rsidRPr="00AF564D">
              <w:rPr>
                <w:sz w:val="24"/>
              </w:rPr>
              <w:t>Φυσιολογική εγκυμοσύνη</w:t>
            </w:r>
            <w:r>
              <w:rPr>
                <w:sz w:val="24"/>
              </w:rPr>
              <w:t>.</w:t>
            </w:r>
          </w:p>
          <w:p w:rsidR="00E26044" w:rsidRPr="00AF564D" w:rsidRDefault="00E26044" w:rsidP="00124E3A">
            <w:pPr>
              <w:rPr>
                <w:sz w:val="24"/>
              </w:rPr>
            </w:pPr>
            <w:r w:rsidRPr="00AF564D">
              <w:rPr>
                <w:sz w:val="24"/>
              </w:rPr>
              <w:t>5.</w:t>
            </w:r>
            <w:r>
              <w:rPr>
                <w:sz w:val="24"/>
              </w:rPr>
              <w:t xml:space="preserve"> </w:t>
            </w:r>
            <w:r w:rsidRPr="00AF564D">
              <w:rPr>
                <w:sz w:val="24"/>
              </w:rPr>
              <w:t>Καταστάσεις υψηλού κινδύνου κατά την εγκυμοσύνη</w:t>
            </w:r>
            <w:r>
              <w:rPr>
                <w:sz w:val="24"/>
              </w:rPr>
              <w:t>.</w:t>
            </w:r>
          </w:p>
          <w:p w:rsidR="00E26044" w:rsidRPr="00AF564D" w:rsidRDefault="00E26044" w:rsidP="00124E3A">
            <w:pPr>
              <w:rPr>
                <w:sz w:val="24"/>
              </w:rPr>
            </w:pPr>
            <w:r w:rsidRPr="00AF564D">
              <w:rPr>
                <w:sz w:val="24"/>
              </w:rPr>
              <w:t>6.</w:t>
            </w:r>
            <w:r>
              <w:rPr>
                <w:sz w:val="24"/>
              </w:rPr>
              <w:t xml:space="preserve"> </w:t>
            </w:r>
            <w:r w:rsidRPr="00AF564D">
              <w:rPr>
                <w:sz w:val="24"/>
              </w:rPr>
              <w:t>Τοκετός και γέννηση</w:t>
            </w:r>
            <w:r>
              <w:rPr>
                <w:sz w:val="24"/>
              </w:rPr>
              <w:t>.</w:t>
            </w:r>
          </w:p>
          <w:p w:rsidR="00E26044" w:rsidRPr="00AF564D" w:rsidRDefault="00E26044" w:rsidP="00124E3A">
            <w:pPr>
              <w:rPr>
                <w:sz w:val="24"/>
              </w:rPr>
            </w:pPr>
            <w:r w:rsidRPr="00AF564D">
              <w:rPr>
                <w:sz w:val="24"/>
              </w:rPr>
              <w:t>7.</w:t>
            </w:r>
            <w:r>
              <w:rPr>
                <w:sz w:val="24"/>
              </w:rPr>
              <w:t xml:space="preserve"> </w:t>
            </w:r>
            <w:r w:rsidRPr="00AF564D">
              <w:rPr>
                <w:sz w:val="24"/>
              </w:rPr>
              <w:t>Καταστάσεις υψηλού κινδύνου κατά τ</w:t>
            </w:r>
            <w:r>
              <w:rPr>
                <w:sz w:val="24"/>
              </w:rPr>
              <w:t>ον τοκετό.</w:t>
            </w:r>
          </w:p>
          <w:p w:rsidR="00E26044" w:rsidRPr="00AF564D" w:rsidRDefault="00E26044" w:rsidP="00124E3A">
            <w:pPr>
              <w:rPr>
                <w:sz w:val="24"/>
              </w:rPr>
            </w:pPr>
            <w:r w:rsidRPr="00AF564D">
              <w:rPr>
                <w:sz w:val="24"/>
              </w:rPr>
              <w:t>8.</w:t>
            </w:r>
            <w:r>
              <w:rPr>
                <w:sz w:val="24"/>
              </w:rPr>
              <w:t xml:space="preserve"> Φ</w:t>
            </w:r>
            <w:r w:rsidRPr="00AF564D">
              <w:rPr>
                <w:sz w:val="24"/>
              </w:rPr>
              <w:t>υσιολογικό νεογνό</w:t>
            </w:r>
            <w:r>
              <w:rPr>
                <w:sz w:val="24"/>
              </w:rPr>
              <w:t>.</w:t>
            </w:r>
          </w:p>
          <w:p w:rsidR="00E26044" w:rsidRPr="00AF564D" w:rsidRDefault="00E26044" w:rsidP="00124E3A">
            <w:pPr>
              <w:rPr>
                <w:sz w:val="24"/>
              </w:rPr>
            </w:pPr>
            <w:r>
              <w:rPr>
                <w:sz w:val="24"/>
              </w:rPr>
              <w:t xml:space="preserve">9. </w:t>
            </w:r>
            <w:r w:rsidRPr="00AF564D">
              <w:rPr>
                <w:sz w:val="24"/>
              </w:rPr>
              <w:t>Καταστάσεις υψηλού κινδύνου νεογνού</w:t>
            </w:r>
            <w:r>
              <w:rPr>
                <w:sz w:val="24"/>
              </w:rPr>
              <w:t>.</w:t>
            </w:r>
          </w:p>
          <w:p w:rsidR="00E26044" w:rsidRDefault="00E26044" w:rsidP="00124E3A">
            <w:pPr>
              <w:rPr>
                <w:b/>
                <w:sz w:val="24"/>
              </w:rPr>
            </w:pPr>
            <w:r w:rsidRPr="00AF564D">
              <w:rPr>
                <w:sz w:val="24"/>
              </w:rPr>
              <w:lastRenderedPageBreak/>
              <w:t>10.</w:t>
            </w:r>
            <w:r>
              <w:rPr>
                <w:sz w:val="24"/>
              </w:rPr>
              <w:t xml:space="preserve"> </w:t>
            </w:r>
            <w:r w:rsidRPr="00AF564D">
              <w:rPr>
                <w:sz w:val="24"/>
              </w:rPr>
              <w:t>Η λοχεία-επιπλοκές</w:t>
            </w:r>
            <w:r>
              <w:rPr>
                <w:sz w:val="24"/>
              </w:rPr>
              <w:t>.</w:t>
            </w:r>
          </w:p>
        </w:tc>
      </w:tr>
    </w:tbl>
    <w:p w:rsidR="003A0E5D" w:rsidRDefault="003A0E5D" w:rsidP="00E26044">
      <w:pPr>
        <w:rPr>
          <w:b/>
          <w:sz w:val="24"/>
        </w:rPr>
      </w:pPr>
    </w:p>
    <w:p w:rsidR="003A0E5D" w:rsidRDefault="003A0E5D" w:rsidP="003A0E5D">
      <w:pPr>
        <w:rPr>
          <w:b/>
          <w:sz w:val="24"/>
        </w:rPr>
      </w:pPr>
      <w:r>
        <w:rPr>
          <w:b/>
          <w:sz w:val="24"/>
        </w:rPr>
        <w:t>4β. ΠΕΡΙΕΧΟΜΕΝΟ ΜΑΘΗΜΑΤΟΣ (ΕΡΓΑΣΤΗΡΙΟ</w:t>
      </w:r>
      <w:r w:rsidR="00D83859">
        <w:rPr>
          <w:b/>
          <w:sz w:val="24"/>
        </w:rPr>
        <w:t xml:space="preserve"> - ΚΛΙΝΙΚΗ ΑΣΚΗΣΗ</w:t>
      </w:r>
      <w:r>
        <w:rPr>
          <w:b/>
          <w:sz w:val="24"/>
        </w:rPr>
        <w:t>)</w:t>
      </w:r>
    </w:p>
    <w:tbl>
      <w:tblPr>
        <w:tblStyle w:val="a4"/>
        <w:tblW w:w="0" w:type="auto"/>
        <w:tblLook w:val="04A0"/>
      </w:tblPr>
      <w:tblGrid>
        <w:gridCol w:w="8296"/>
      </w:tblGrid>
      <w:tr w:rsidR="003A0E5D" w:rsidTr="005C2B67">
        <w:tc>
          <w:tcPr>
            <w:tcW w:w="8296" w:type="dxa"/>
          </w:tcPr>
          <w:p w:rsidR="003A0E5D" w:rsidRDefault="003A0E5D" w:rsidP="003A0E5D">
            <w:pPr>
              <w:pStyle w:val="a5"/>
              <w:numPr>
                <w:ilvl w:val="0"/>
                <w:numId w:val="20"/>
              </w:numPr>
            </w:pPr>
            <w:r>
              <w:t>Βάρος – ύψος – περίμετρος κεφαλής βρέφους</w:t>
            </w:r>
          </w:p>
          <w:p w:rsidR="003A0E5D" w:rsidRDefault="003A0E5D" w:rsidP="003A0E5D">
            <w:pPr>
              <w:pStyle w:val="a5"/>
              <w:numPr>
                <w:ilvl w:val="0"/>
                <w:numId w:val="20"/>
              </w:numPr>
            </w:pPr>
            <w:r>
              <w:t>Λήψη ζωτικών σημείων</w:t>
            </w:r>
          </w:p>
          <w:p w:rsidR="003A0E5D" w:rsidRPr="00306851" w:rsidRDefault="003A0E5D" w:rsidP="003A0E5D">
            <w:pPr>
              <w:pStyle w:val="a5"/>
              <w:numPr>
                <w:ilvl w:val="0"/>
                <w:numId w:val="20"/>
              </w:numPr>
            </w:pPr>
            <w:r>
              <w:t xml:space="preserve">Σίτιση βρέφους με μπουκάλι – τοποθέτηση </w:t>
            </w:r>
            <w:r w:rsidRPr="00F074D3">
              <w:rPr>
                <w:lang w:val="en-GB"/>
              </w:rPr>
              <w:t>Levin</w:t>
            </w:r>
          </w:p>
          <w:p w:rsidR="003A0E5D" w:rsidRDefault="003A0E5D" w:rsidP="003A0E5D">
            <w:pPr>
              <w:pStyle w:val="a5"/>
              <w:numPr>
                <w:ilvl w:val="0"/>
                <w:numId w:val="20"/>
              </w:numPr>
            </w:pPr>
            <w:r>
              <w:t xml:space="preserve">Καλλιέργεια ούρων – </w:t>
            </w:r>
            <w:proofErr w:type="spellStart"/>
            <w:r>
              <w:t>υπερηβική</w:t>
            </w:r>
            <w:proofErr w:type="spellEnd"/>
            <w:r>
              <w:t xml:space="preserve"> παρακέντηση</w:t>
            </w:r>
          </w:p>
          <w:p w:rsidR="003A0E5D" w:rsidRDefault="003A0E5D" w:rsidP="003A0E5D">
            <w:pPr>
              <w:pStyle w:val="a5"/>
              <w:numPr>
                <w:ilvl w:val="0"/>
                <w:numId w:val="20"/>
              </w:numPr>
            </w:pPr>
            <w:r>
              <w:t>Υγιεινή σώματος</w:t>
            </w:r>
          </w:p>
          <w:p w:rsidR="003A0E5D" w:rsidRDefault="003A0E5D" w:rsidP="003A0E5D">
            <w:pPr>
              <w:pStyle w:val="a5"/>
              <w:numPr>
                <w:ilvl w:val="0"/>
                <w:numId w:val="20"/>
              </w:numPr>
            </w:pPr>
            <w:r>
              <w:t>Λούσιμο κεφαλής</w:t>
            </w:r>
          </w:p>
          <w:p w:rsidR="003A0E5D" w:rsidRDefault="003A0E5D" w:rsidP="003A0E5D">
            <w:pPr>
              <w:pStyle w:val="a5"/>
              <w:numPr>
                <w:ilvl w:val="0"/>
                <w:numId w:val="20"/>
              </w:numPr>
            </w:pPr>
            <w:r>
              <w:t xml:space="preserve">Τοποθέτηση </w:t>
            </w:r>
            <w:proofErr w:type="spellStart"/>
            <w:r>
              <w:t>στοματοφαρυγγικού</w:t>
            </w:r>
            <w:proofErr w:type="spellEnd"/>
            <w:r>
              <w:t xml:space="preserve"> αεραγωγού – οξυγονοθεραπεία</w:t>
            </w:r>
          </w:p>
          <w:p w:rsidR="003A0E5D" w:rsidRDefault="003A0E5D" w:rsidP="003A0E5D">
            <w:pPr>
              <w:pStyle w:val="a5"/>
              <w:numPr>
                <w:ilvl w:val="0"/>
                <w:numId w:val="20"/>
              </w:numPr>
            </w:pPr>
            <w:proofErr w:type="spellStart"/>
            <w:r>
              <w:t>Οσφυονωτιαία</w:t>
            </w:r>
            <w:proofErr w:type="spellEnd"/>
            <w:r>
              <w:t xml:space="preserve"> παρακέντηση</w:t>
            </w:r>
          </w:p>
          <w:p w:rsidR="003A0E5D" w:rsidRPr="008917AB" w:rsidRDefault="003A0E5D" w:rsidP="003A0E5D">
            <w:pPr>
              <w:pStyle w:val="a5"/>
              <w:numPr>
                <w:ilvl w:val="0"/>
                <w:numId w:val="20"/>
              </w:numPr>
            </w:pPr>
            <w:r>
              <w:t>Αρχές χορήγησης φαρμάκων – ασκήσεις δοσολογίας</w:t>
            </w:r>
          </w:p>
        </w:tc>
      </w:tr>
    </w:tbl>
    <w:p w:rsidR="003A0E5D" w:rsidRDefault="003A0E5D" w:rsidP="00E26044">
      <w:pPr>
        <w:rPr>
          <w:b/>
          <w:sz w:val="24"/>
        </w:rPr>
      </w:pPr>
    </w:p>
    <w:p w:rsidR="00E26044" w:rsidRDefault="00E26044" w:rsidP="00E26044">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26FFD"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44985"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E26044" w:rsidRPr="009214E3" w:rsidRDefault="00E26044" w:rsidP="00124E3A">
            <w:pPr>
              <w:jc w:val="center"/>
              <w:rPr>
                <w:b/>
                <w:sz w:val="24"/>
                <w:lang w:val="en-US"/>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0302F8" w:rsidRDefault="00E26044" w:rsidP="00124E3A">
            <w:pPr>
              <w:rPr>
                <w:sz w:val="24"/>
              </w:rPr>
            </w:pPr>
            <w:r>
              <w:rPr>
                <w:sz w:val="24"/>
              </w:rPr>
              <w:t>Εργαστηριακή Άσκηση</w:t>
            </w:r>
          </w:p>
        </w:tc>
        <w:tc>
          <w:tcPr>
            <w:tcW w:w="646" w:type="dxa"/>
          </w:tcPr>
          <w:p w:rsidR="00E26044" w:rsidRDefault="00E26044" w:rsidP="00124E3A">
            <w:pPr>
              <w:jc w:val="center"/>
              <w:rPr>
                <w:b/>
                <w:sz w:val="24"/>
              </w:rPr>
            </w:pPr>
            <w:r>
              <w:rPr>
                <w:b/>
                <w:sz w:val="24"/>
              </w:rPr>
              <w:t>Χ</w:t>
            </w:r>
          </w:p>
        </w:tc>
      </w:tr>
    </w:tbl>
    <w:p w:rsidR="00E26044" w:rsidRDefault="00E26044" w:rsidP="00E26044">
      <w:pPr>
        <w:rPr>
          <w:b/>
          <w:sz w:val="24"/>
        </w:rPr>
      </w:pPr>
    </w:p>
    <w:p w:rsidR="00E26044" w:rsidRDefault="00E26044" w:rsidP="00E26044">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3510D9" w:rsidRPr="00D441E3" w:rsidTr="005C2B67">
        <w:tc>
          <w:tcPr>
            <w:tcW w:w="4148" w:type="dxa"/>
            <w:shd w:val="clear" w:color="auto" w:fill="E2EFD9"/>
          </w:tcPr>
          <w:p w:rsidR="003510D9" w:rsidRPr="00D441E3" w:rsidRDefault="003510D9" w:rsidP="009E7CEE">
            <w:pPr>
              <w:rPr>
                <w:b/>
                <w:sz w:val="24"/>
                <w:szCs w:val="24"/>
              </w:rPr>
            </w:pPr>
            <w:r w:rsidRPr="00D441E3">
              <w:rPr>
                <w:b/>
                <w:sz w:val="24"/>
                <w:szCs w:val="24"/>
              </w:rPr>
              <w:t>ΔΡΑΣΤΗΡΙΟΤΗΤΑ</w:t>
            </w:r>
          </w:p>
        </w:tc>
        <w:tc>
          <w:tcPr>
            <w:tcW w:w="4148" w:type="dxa"/>
            <w:shd w:val="clear" w:color="auto" w:fill="E2EFD9"/>
          </w:tcPr>
          <w:p w:rsidR="003510D9" w:rsidRPr="00D441E3" w:rsidRDefault="003510D9" w:rsidP="009E7CEE">
            <w:pPr>
              <w:rPr>
                <w:b/>
                <w:sz w:val="24"/>
                <w:szCs w:val="24"/>
              </w:rPr>
            </w:pPr>
            <w:r w:rsidRPr="00D441E3">
              <w:rPr>
                <w:b/>
                <w:sz w:val="24"/>
                <w:szCs w:val="24"/>
              </w:rPr>
              <w:t>ΦΟΡΤΟΣ ΕΡΓΑΣΙΑΣ ΕΞΑΜΗΝΟΥ</w:t>
            </w:r>
          </w:p>
        </w:tc>
      </w:tr>
      <w:tr w:rsidR="003510D9" w:rsidRPr="00D441E3" w:rsidTr="009E7CEE">
        <w:tc>
          <w:tcPr>
            <w:tcW w:w="4148" w:type="dxa"/>
          </w:tcPr>
          <w:p w:rsidR="003510D9" w:rsidRPr="00011BEE" w:rsidRDefault="003510D9" w:rsidP="009E7CE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3510D9" w:rsidRPr="00D441E3" w:rsidRDefault="008F2288" w:rsidP="008F2288">
            <w:pPr>
              <w:widowControl w:val="0"/>
              <w:jc w:val="both"/>
              <w:rPr>
                <w:rFonts w:ascii="Calibri" w:eastAsia="Calibri" w:hAnsi="Calibri" w:cs="Calibri"/>
                <w:sz w:val="24"/>
                <w:szCs w:val="24"/>
              </w:rPr>
            </w:pPr>
            <w:r>
              <w:rPr>
                <w:rFonts w:ascii="Calibri" w:eastAsia="Calibri" w:hAnsi="Calibri" w:cs="Calibri"/>
                <w:sz w:val="24"/>
                <w:szCs w:val="24"/>
              </w:rPr>
              <w:t>42</w:t>
            </w:r>
          </w:p>
        </w:tc>
      </w:tr>
      <w:tr w:rsidR="003510D9" w:rsidRPr="00D441E3" w:rsidTr="009E7CEE">
        <w:tc>
          <w:tcPr>
            <w:tcW w:w="4148" w:type="dxa"/>
          </w:tcPr>
          <w:p w:rsidR="003510D9" w:rsidRDefault="003510D9" w:rsidP="009E7CEE">
            <w:pPr>
              <w:widowControl w:val="0"/>
              <w:jc w:val="both"/>
              <w:rPr>
                <w:rFonts w:ascii="Calibri" w:eastAsia="Calibri" w:hAnsi="Calibri" w:cs="Calibri"/>
                <w:sz w:val="24"/>
                <w:szCs w:val="24"/>
              </w:rPr>
            </w:pPr>
            <w:r w:rsidRPr="00B766B9">
              <w:rPr>
                <w:rFonts w:eastAsia="Calibri" w:cstheme="minorHAnsi"/>
                <w:sz w:val="24"/>
                <w:szCs w:val="24"/>
              </w:rPr>
              <w:t>Μελέτη περιπτώσεων / σύγχρονης βιβλιογραφίας</w:t>
            </w:r>
          </w:p>
        </w:tc>
        <w:tc>
          <w:tcPr>
            <w:tcW w:w="4148" w:type="dxa"/>
          </w:tcPr>
          <w:p w:rsidR="003510D9" w:rsidRDefault="008F2288" w:rsidP="008F2288">
            <w:pPr>
              <w:widowControl w:val="0"/>
              <w:jc w:val="both"/>
              <w:rPr>
                <w:rFonts w:ascii="Calibri" w:eastAsia="Calibri" w:hAnsi="Calibri" w:cs="Calibri"/>
                <w:sz w:val="24"/>
                <w:szCs w:val="24"/>
              </w:rPr>
            </w:pPr>
            <w:r>
              <w:rPr>
                <w:rFonts w:ascii="Calibri" w:eastAsia="Calibri" w:hAnsi="Calibri" w:cs="Calibri"/>
                <w:sz w:val="24"/>
                <w:szCs w:val="24"/>
              </w:rPr>
              <w:t>10</w:t>
            </w:r>
          </w:p>
        </w:tc>
      </w:tr>
      <w:tr w:rsidR="003510D9" w:rsidRPr="00D441E3" w:rsidTr="009E7CEE">
        <w:tc>
          <w:tcPr>
            <w:tcW w:w="4148" w:type="dxa"/>
          </w:tcPr>
          <w:p w:rsidR="003510D9" w:rsidRPr="00D441E3" w:rsidRDefault="003510D9" w:rsidP="009E7CEE">
            <w:pPr>
              <w:widowControl w:val="0"/>
              <w:jc w:val="both"/>
              <w:rPr>
                <w:rFonts w:ascii="Calibri" w:eastAsia="Calibri" w:hAnsi="Calibri" w:cs="Calibri"/>
                <w:sz w:val="24"/>
                <w:szCs w:val="24"/>
              </w:rPr>
            </w:pPr>
            <w:r>
              <w:rPr>
                <w:rFonts w:ascii="Calibri" w:eastAsia="Calibri" w:hAnsi="Calibri" w:cs="Calibri"/>
                <w:sz w:val="24"/>
                <w:szCs w:val="24"/>
              </w:rPr>
              <w:t>Εργαστηριακή άσκηση</w:t>
            </w:r>
          </w:p>
        </w:tc>
        <w:tc>
          <w:tcPr>
            <w:tcW w:w="4148" w:type="dxa"/>
          </w:tcPr>
          <w:p w:rsidR="003510D9" w:rsidRPr="00D441E3" w:rsidRDefault="008F2288" w:rsidP="008F2288">
            <w:pPr>
              <w:widowControl w:val="0"/>
              <w:jc w:val="both"/>
              <w:rPr>
                <w:rFonts w:ascii="Calibri" w:eastAsia="Calibri" w:hAnsi="Calibri" w:cs="Calibri"/>
                <w:sz w:val="24"/>
                <w:szCs w:val="24"/>
              </w:rPr>
            </w:pPr>
            <w:r>
              <w:rPr>
                <w:rFonts w:ascii="Calibri" w:eastAsia="Calibri" w:hAnsi="Calibri" w:cs="Calibri"/>
                <w:sz w:val="24"/>
                <w:szCs w:val="24"/>
              </w:rPr>
              <w:t>26</w:t>
            </w:r>
          </w:p>
        </w:tc>
      </w:tr>
      <w:tr w:rsidR="003510D9" w:rsidRPr="00D441E3" w:rsidTr="009E7CEE">
        <w:tc>
          <w:tcPr>
            <w:tcW w:w="4148" w:type="dxa"/>
          </w:tcPr>
          <w:p w:rsidR="003510D9" w:rsidRPr="00D441E3" w:rsidRDefault="003510D9" w:rsidP="009E7CEE">
            <w:pPr>
              <w:widowControl w:val="0"/>
              <w:jc w:val="both"/>
              <w:rPr>
                <w:rFonts w:ascii="Calibri" w:eastAsia="Calibri" w:hAnsi="Calibri" w:cs="Calibri"/>
                <w:sz w:val="24"/>
                <w:szCs w:val="24"/>
              </w:rPr>
            </w:pPr>
            <w:r>
              <w:rPr>
                <w:rFonts w:cstheme="minorHAnsi"/>
                <w:sz w:val="24"/>
                <w:szCs w:val="24"/>
              </w:rPr>
              <w:t>Κλινική</w:t>
            </w:r>
            <w:r w:rsidRPr="00B766B9">
              <w:rPr>
                <w:rFonts w:ascii="Calibri" w:eastAsia="Calibri" w:hAnsi="Calibri" w:cs="Calibri"/>
                <w:sz w:val="24"/>
                <w:szCs w:val="24"/>
              </w:rPr>
              <w:t xml:space="preserve"> άσκηση</w:t>
            </w:r>
          </w:p>
        </w:tc>
        <w:tc>
          <w:tcPr>
            <w:tcW w:w="4148" w:type="dxa"/>
          </w:tcPr>
          <w:p w:rsidR="003510D9" w:rsidRPr="00D441E3" w:rsidRDefault="008F2288" w:rsidP="008F2288">
            <w:pPr>
              <w:widowControl w:val="0"/>
              <w:jc w:val="both"/>
              <w:rPr>
                <w:rFonts w:ascii="Calibri" w:eastAsia="Calibri" w:hAnsi="Calibri" w:cs="Calibri"/>
                <w:sz w:val="24"/>
                <w:szCs w:val="24"/>
              </w:rPr>
            </w:pPr>
            <w:r>
              <w:rPr>
                <w:rFonts w:ascii="Calibri" w:eastAsia="Calibri" w:hAnsi="Calibri" w:cs="Calibri"/>
                <w:sz w:val="24"/>
                <w:szCs w:val="24"/>
              </w:rPr>
              <w:t>52</w:t>
            </w:r>
          </w:p>
        </w:tc>
      </w:tr>
      <w:tr w:rsidR="003510D9" w:rsidRPr="00D441E3" w:rsidTr="009E7CEE">
        <w:tc>
          <w:tcPr>
            <w:tcW w:w="4148" w:type="dxa"/>
          </w:tcPr>
          <w:p w:rsidR="003510D9" w:rsidRPr="00D441E3" w:rsidRDefault="003510D9" w:rsidP="009E7CEE">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3510D9" w:rsidRPr="00D441E3" w:rsidRDefault="008F2288" w:rsidP="008F2288">
            <w:pPr>
              <w:widowControl w:val="0"/>
              <w:jc w:val="both"/>
              <w:rPr>
                <w:rFonts w:ascii="Calibri" w:eastAsia="Calibri" w:hAnsi="Calibri" w:cs="Calibri"/>
                <w:sz w:val="24"/>
                <w:szCs w:val="24"/>
              </w:rPr>
            </w:pPr>
            <w:r>
              <w:rPr>
                <w:rFonts w:ascii="Calibri" w:eastAsia="Calibri" w:hAnsi="Calibri" w:cs="Calibri"/>
                <w:sz w:val="24"/>
                <w:szCs w:val="24"/>
              </w:rPr>
              <w:t>170</w:t>
            </w:r>
          </w:p>
        </w:tc>
      </w:tr>
      <w:tr w:rsidR="008F2288" w:rsidRPr="00D441E3" w:rsidTr="009E7CEE">
        <w:tc>
          <w:tcPr>
            <w:tcW w:w="4148" w:type="dxa"/>
          </w:tcPr>
          <w:p w:rsidR="008F2288" w:rsidRPr="00E94164" w:rsidRDefault="008F2288"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8F2288" w:rsidRPr="00E94164" w:rsidRDefault="008F2288"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3</w:t>
            </w:r>
            <w:r w:rsidRPr="00E94164">
              <w:rPr>
                <w:rFonts w:ascii="Calibri" w:eastAsia="Times New Roman" w:hAnsi="Calibri" w:cs="Calibri"/>
                <w:b/>
                <w:sz w:val="24"/>
                <w:szCs w:val="24"/>
              </w:rPr>
              <w:t>00</w:t>
            </w:r>
          </w:p>
        </w:tc>
      </w:tr>
    </w:tbl>
    <w:p w:rsidR="00E26044" w:rsidRDefault="00E26044" w:rsidP="00E26044">
      <w:pPr>
        <w:rPr>
          <w:b/>
          <w:sz w:val="24"/>
        </w:rPr>
      </w:pPr>
    </w:p>
    <w:p w:rsidR="00E26044" w:rsidRDefault="00E26044" w:rsidP="00E26044">
      <w:pPr>
        <w:rPr>
          <w:b/>
          <w:sz w:val="24"/>
        </w:rPr>
      </w:pPr>
      <w:r>
        <w:rPr>
          <w:b/>
          <w:sz w:val="24"/>
        </w:rPr>
        <w:t>7. ΑΞΙΟΛΟΓΗΣΗ ΦΟΙΤΗΤΩΝ</w:t>
      </w:r>
    </w:p>
    <w:tbl>
      <w:tblPr>
        <w:tblStyle w:val="a4"/>
        <w:tblW w:w="0" w:type="auto"/>
        <w:tblLook w:val="04A0"/>
      </w:tblPr>
      <w:tblGrid>
        <w:gridCol w:w="4148"/>
        <w:gridCol w:w="4148"/>
      </w:tblGrid>
      <w:tr w:rsidR="00E26044" w:rsidTr="005C2B67">
        <w:tc>
          <w:tcPr>
            <w:tcW w:w="8296" w:type="dxa"/>
            <w:gridSpan w:val="2"/>
            <w:shd w:val="clear" w:color="auto" w:fill="E2EFD9"/>
          </w:tcPr>
          <w:p w:rsidR="00E26044" w:rsidRDefault="00E26044" w:rsidP="00124E3A">
            <w:pPr>
              <w:rPr>
                <w:b/>
                <w:sz w:val="24"/>
              </w:rPr>
            </w:pPr>
            <w:r>
              <w:rPr>
                <w:b/>
                <w:sz w:val="24"/>
              </w:rPr>
              <w:t>Α. ΘΕΩΡΙΑ</w:t>
            </w:r>
          </w:p>
        </w:tc>
      </w:tr>
      <w:tr w:rsidR="00E26044" w:rsidTr="00124E3A">
        <w:tc>
          <w:tcPr>
            <w:tcW w:w="4148" w:type="dxa"/>
          </w:tcPr>
          <w:p w:rsidR="00E26044" w:rsidRPr="00D441E3" w:rsidRDefault="00E26044" w:rsidP="00124E3A">
            <w:pPr>
              <w:rPr>
                <w:rFonts w:cstheme="minorHAnsi"/>
                <w:b/>
                <w:sz w:val="24"/>
                <w:szCs w:val="24"/>
              </w:rPr>
            </w:pPr>
            <w:r w:rsidRPr="00D441E3">
              <w:rPr>
                <w:rFonts w:ascii="Calibri" w:eastAsia="Calibri" w:hAnsi="Calibri" w:cs="Calibri"/>
                <w:sz w:val="24"/>
                <w:szCs w:val="24"/>
              </w:rPr>
              <w:lastRenderedPageBreak/>
              <w:t>Τελική γραπτή εξέταση</w:t>
            </w:r>
          </w:p>
        </w:tc>
        <w:tc>
          <w:tcPr>
            <w:tcW w:w="4148" w:type="dxa"/>
          </w:tcPr>
          <w:p w:rsidR="00E26044" w:rsidRPr="00D441E3" w:rsidRDefault="00E26044" w:rsidP="00124E3A">
            <w:pPr>
              <w:rPr>
                <w:rFonts w:cstheme="minorHAnsi"/>
                <w:sz w:val="24"/>
                <w:szCs w:val="24"/>
              </w:rPr>
            </w:pPr>
            <w:r w:rsidRPr="00D441E3">
              <w:rPr>
                <w:rFonts w:cstheme="minorHAnsi"/>
                <w:sz w:val="24"/>
                <w:szCs w:val="24"/>
              </w:rPr>
              <w:t>80%</w:t>
            </w:r>
          </w:p>
        </w:tc>
      </w:tr>
      <w:tr w:rsidR="00E26044" w:rsidTr="00124E3A">
        <w:tc>
          <w:tcPr>
            <w:tcW w:w="4148" w:type="dxa"/>
          </w:tcPr>
          <w:p w:rsidR="00E26044" w:rsidRPr="00D441E3" w:rsidRDefault="00E26044" w:rsidP="00124E3A">
            <w:pPr>
              <w:rPr>
                <w:rFonts w:cstheme="minorHAnsi"/>
                <w:b/>
                <w:sz w:val="24"/>
                <w:szCs w:val="24"/>
              </w:rPr>
            </w:pPr>
            <w:r w:rsidRPr="00D441E3">
              <w:rPr>
                <w:rFonts w:cstheme="minorHAnsi"/>
                <w:sz w:val="24"/>
                <w:szCs w:val="24"/>
              </w:rPr>
              <w:t>Γ</w:t>
            </w:r>
            <w:r w:rsidRPr="00D441E3">
              <w:rPr>
                <w:rFonts w:ascii="Calibri" w:eastAsia="Calibri" w:hAnsi="Calibri" w:cs="Calibri"/>
                <w:sz w:val="24"/>
                <w:szCs w:val="24"/>
              </w:rPr>
              <w:t>ραπτή εργασία</w:t>
            </w:r>
          </w:p>
        </w:tc>
        <w:tc>
          <w:tcPr>
            <w:tcW w:w="4148" w:type="dxa"/>
          </w:tcPr>
          <w:p w:rsidR="00E26044" w:rsidRPr="00D441E3" w:rsidRDefault="00E26044" w:rsidP="00124E3A">
            <w:pPr>
              <w:rPr>
                <w:rFonts w:cstheme="minorHAnsi"/>
                <w:sz w:val="24"/>
                <w:szCs w:val="24"/>
              </w:rPr>
            </w:pPr>
            <w:r w:rsidRPr="00D441E3">
              <w:rPr>
                <w:rFonts w:cstheme="minorHAnsi"/>
                <w:sz w:val="24"/>
                <w:szCs w:val="24"/>
              </w:rPr>
              <w:t>20%</w:t>
            </w:r>
          </w:p>
        </w:tc>
      </w:tr>
      <w:tr w:rsidR="00E26044" w:rsidTr="005C2B67">
        <w:tc>
          <w:tcPr>
            <w:tcW w:w="8296" w:type="dxa"/>
            <w:gridSpan w:val="2"/>
            <w:shd w:val="clear" w:color="auto" w:fill="E2EFD9"/>
          </w:tcPr>
          <w:p w:rsidR="00E26044" w:rsidRDefault="00E26044" w:rsidP="00124E3A">
            <w:pPr>
              <w:rPr>
                <w:b/>
                <w:sz w:val="24"/>
              </w:rPr>
            </w:pPr>
            <w:r>
              <w:rPr>
                <w:b/>
                <w:sz w:val="24"/>
              </w:rPr>
              <w:t>Β. ΕΡΓΑΣΤΗΡΙΟ</w:t>
            </w:r>
          </w:p>
        </w:tc>
      </w:tr>
      <w:tr w:rsidR="00E26044" w:rsidTr="00124E3A">
        <w:tc>
          <w:tcPr>
            <w:tcW w:w="4148" w:type="dxa"/>
          </w:tcPr>
          <w:p w:rsidR="00E26044" w:rsidRDefault="00E26044" w:rsidP="00124E3A">
            <w:pPr>
              <w:rPr>
                <w:rFonts w:ascii="Calibri" w:eastAsia="Calibri" w:hAnsi="Calibri" w:cs="Calibri"/>
                <w:sz w:val="24"/>
                <w:szCs w:val="24"/>
              </w:rPr>
            </w:pPr>
            <w:r w:rsidRPr="00D441E3">
              <w:rPr>
                <w:rFonts w:ascii="Calibri" w:eastAsia="Calibri" w:hAnsi="Calibri" w:cs="Calibri"/>
                <w:sz w:val="24"/>
                <w:szCs w:val="24"/>
              </w:rPr>
              <w:t xml:space="preserve">Τελική </w:t>
            </w:r>
            <w:r>
              <w:rPr>
                <w:rFonts w:ascii="Calibri" w:eastAsia="Calibri" w:hAnsi="Calibri" w:cs="Calibri"/>
                <w:sz w:val="24"/>
                <w:szCs w:val="24"/>
              </w:rPr>
              <w:t>προφορική</w:t>
            </w:r>
            <w:r w:rsidRPr="00D441E3">
              <w:rPr>
                <w:rFonts w:ascii="Calibri" w:eastAsia="Calibri" w:hAnsi="Calibri" w:cs="Calibri"/>
                <w:sz w:val="24"/>
                <w:szCs w:val="24"/>
              </w:rPr>
              <w:t xml:space="preserve"> εξέταση</w:t>
            </w:r>
          </w:p>
        </w:tc>
        <w:tc>
          <w:tcPr>
            <w:tcW w:w="4148" w:type="dxa"/>
          </w:tcPr>
          <w:p w:rsidR="00E26044" w:rsidRPr="00833EEC" w:rsidRDefault="00E26044" w:rsidP="00124E3A">
            <w:pPr>
              <w:rPr>
                <w:sz w:val="24"/>
              </w:rPr>
            </w:pPr>
            <w:r>
              <w:rPr>
                <w:sz w:val="24"/>
              </w:rPr>
              <w:t>100%</w:t>
            </w:r>
          </w:p>
        </w:tc>
      </w:tr>
      <w:tr w:rsidR="00E26044" w:rsidTr="005C2B67">
        <w:tc>
          <w:tcPr>
            <w:tcW w:w="8296" w:type="dxa"/>
            <w:gridSpan w:val="2"/>
            <w:shd w:val="clear" w:color="auto" w:fill="E2EFD9"/>
          </w:tcPr>
          <w:p w:rsidR="00E26044" w:rsidRDefault="00E26044" w:rsidP="00124E3A">
            <w:pPr>
              <w:rPr>
                <w:b/>
                <w:sz w:val="24"/>
              </w:rPr>
            </w:pPr>
            <w:r>
              <w:rPr>
                <w:b/>
                <w:sz w:val="24"/>
              </w:rPr>
              <w:t>Γ. ΚΛΙΝΙΚΗ ΑΣΚΗΣΗ</w:t>
            </w:r>
          </w:p>
        </w:tc>
      </w:tr>
      <w:tr w:rsidR="00E26044" w:rsidTr="00124E3A">
        <w:tc>
          <w:tcPr>
            <w:tcW w:w="4148" w:type="dxa"/>
          </w:tcPr>
          <w:p w:rsidR="00E26044" w:rsidRDefault="00E26044" w:rsidP="00124E3A">
            <w:pPr>
              <w:rPr>
                <w:b/>
                <w:sz w:val="24"/>
              </w:rPr>
            </w:pPr>
            <w:r>
              <w:rPr>
                <w:rFonts w:ascii="Calibri" w:eastAsia="Calibri" w:hAnsi="Calibri" w:cs="Calibri"/>
                <w:sz w:val="24"/>
                <w:szCs w:val="24"/>
              </w:rPr>
              <w:t>Αξιολόγηση κατά την κλινική άσκηση</w:t>
            </w:r>
          </w:p>
        </w:tc>
        <w:tc>
          <w:tcPr>
            <w:tcW w:w="4148" w:type="dxa"/>
          </w:tcPr>
          <w:p w:rsidR="00E26044" w:rsidRPr="00833EEC" w:rsidRDefault="00E26044" w:rsidP="00124E3A">
            <w:pPr>
              <w:rPr>
                <w:sz w:val="24"/>
              </w:rPr>
            </w:pPr>
            <w:r w:rsidRPr="00833EEC">
              <w:rPr>
                <w:sz w:val="24"/>
              </w:rPr>
              <w:t>100%</w:t>
            </w:r>
          </w:p>
        </w:tc>
      </w:tr>
    </w:tbl>
    <w:p w:rsidR="00771AB3" w:rsidRDefault="00771AB3" w:rsidP="00771AB3">
      <w:pPr>
        <w:spacing w:after="120" w:line="240" w:lineRule="auto"/>
        <w:jc w:val="both"/>
      </w:pPr>
      <w:r>
        <w:t>Η τελική βαθμολογία καθορίζεται κατά 50% από τη βαθμολογία της Θεωρίας, κατά 25% από τη βαθμολογία του Εργαστηρίου και κατά 25%</w:t>
      </w:r>
      <w:r w:rsidRPr="00787EB0">
        <w:t xml:space="preserve"> </w:t>
      </w:r>
      <w:r>
        <w:t>από τη βαθμολογία της Κλινικής Άσκησης.</w:t>
      </w:r>
    </w:p>
    <w:p w:rsidR="00E26044" w:rsidRDefault="00E26044" w:rsidP="00E26044">
      <w:pPr>
        <w:rPr>
          <w:b/>
          <w:sz w:val="24"/>
        </w:rPr>
      </w:pPr>
    </w:p>
    <w:p w:rsidR="00E26044" w:rsidRDefault="00E26044" w:rsidP="00E26044">
      <w:pPr>
        <w:rPr>
          <w:b/>
          <w:sz w:val="24"/>
        </w:rPr>
      </w:pPr>
      <w:r>
        <w:rPr>
          <w:b/>
          <w:sz w:val="24"/>
        </w:rPr>
        <w:t>8. ΑΞΙΟΛΟΓΗΣΗ ΑΠΟ ΤΟΥΣ ΦΟΙΤΗΤΕΣ</w:t>
      </w:r>
    </w:p>
    <w:tbl>
      <w:tblPr>
        <w:tblStyle w:val="a4"/>
        <w:tblW w:w="0" w:type="auto"/>
        <w:tblLook w:val="04A0"/>
      </w:tblPr>
      <w:tblGrid>
        <w:gridCol w:w="8296"/>
      </w:tblGrid>
      <w:tr w:rsidR="00E26044" w:rsidTr="00124E3A">
        <w:tc>
          <w:tcPr>
            <w:tcW w:w="8296" w:type="dxa"/>
          </w:tcPr>
          <w:p w:rsidR="00E26044" w:rsidRPr="008917AB" w:rsidRDefault="00E26044"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26044" w:rsidRDefault="00E26044" w:rsidP="00E26044">
      <w:pPr>
        <w:rPr>
          <w:b/>
          <w:sz w:val="24"/>
        </w:rPr>
      </w:pPr>
    </w:p>
    <w:p w:rsidR="00E26044" w:rsidRDefault="00E26044" w:rsidP="00E26044">
      <w:pPr>
        <w:rPr>
          <w:b/>
          <w:sz w:val="24"/>
        </w:rPr>
      </w:pPr>
      <w:r>
        <w:rPr>
          <w:b/>
          <w:sz w:val="24"/>
        </w:rPr>
        <w:t>9. ΣΥΝΙΣΤΩΜΕΝΗ ΒΙΒΛΙΟΓΡΑΦΙΑ</w:t>
      </w:r>
    </w:p>
    <w:tbl>
      <w:tblPr>
        <w:tblStyle w:val="a4"/>
        <w:tblW w:w="0" w:type="auto"/>
        <w:tblLook w:val="04A0"/>
      </w:tblPr>
      <w:tblGrid>
        <w:gridCol w:w="8296"/>
      </w:tblGrid>
      <w:tr w:rsidR="00E26044" w:rsidRPr="00900974" w:rsidTr="00124E3A">
        <w:tc>
          <w:tcPr>
            <w:tcW w:w="8296" w:type="dxa"/>
          </w:tcPr>
          <w:p w:rsidR="00E26044" w:rsidRPr="00972C68" w:rsidRDefault="00E26044" w:rsidP="00E26044">
            <w:pPr>
              <w:pStyle w:val="a5"/>
              <w:numPr>
                <w:ilvl w:val="0"/>
                <w:numId w:val="3"/>
              </w:numPr>
              <w:jc w:val="both"/>
              <w:rPr>
                <w:rFonts w:cstheme="minorHAnsi"/>
                <w:sz w:val="24"/>
                <w:szCs w:val="24"/>
              </w:rPr>
            </w:pPr>
            <w:r>
              <w:rPr>
                <w:rFonts w:cstheme="minorHAnsi"/>
                <w:sz w:val="24"/>
                <w:szCs w:val="24"/>
              </w:rPr>
              <w:t>ΠΑΙΔΙΑΤΡΙΚΗ ΝΟΣΗΛΕΥΤΙΚΗ.</w:t>
            </w:r>
            <w:r w:rsidRPr="00EE1464">
              <w:rPr>
                <w:rFonts w:cstheme="minorHAnsi"/>
                <w:sz w:val="24"/>
                <w:szCs w:val="24"/>
              </w:rPr>
              <w:t xml:space="preserve"> </w:t>
            </w:r>
            <w:r>
              <w:rPr>
                <w:rFonts w:cstheme="minorHAnsi"/>
                <w:sz w:val="24"/>
                <w:szCs w:val="24"/>
              </w:rPr>
              <w:t>LUXNER.</w:t>
            </w:r>
            <w:r w:rsidRPr="00271DC8">
              <w:rPr>
                <w:rFonts w:cstheme="minorHAnsi"/>
                <w:sz w:val="24"/>
                <w:szCs w:val="24"/>
              </w:rPr>
              <w:t xml:space="preserve"> </w:t>
            </w:r>
            <w:r w:rsidRPr="00972C68">
              <w:rPr>
                <w:rFonts w:cstheme="minorHAnsi"/>
                <w:sz w:val="24"/>
                <w:szCs w:val="24"/>
              </w:rPr>
              <w:t>ΕΚΔΟΣΕΙΣ ΠΑΣΧΑΛΙΔΗΣ 2011, ΑΘΗΝΑ</w:t>
            </w:r>
          </w:p>
          <w:p w:rsidR="00E26044" w:rsidRDefault="00E26044" w:rsidP="00E26044">
            <w:pPr>
              <w:pStyle w:val="a5"/>
              <w:numPr>
                <w:ilvl w:val="0"/>
                <w:numId w:val="3"/>
              </w:numPr>
              <w:jc w:val="both"/>
              <w:rPr>
                <w:rFonts w:cstheme="minorHAnsi"/>
                <w:sz w:val="24"/>
                <w:szCs w:val="24"/>
              </w:rPr>
            </w:pPr>
            <w:r w:rsidRPr="00972C68">
              <w:rPr>
                <w:rFonts w:cstheme="minorHAnsi"/>
                <w:sz w:val="24"/>
                <w:szCs w:val="24"/>
              </w:rPr>
              <w:t>ΠΑΙΔΙΑΤΡΙΚΗ ΝΟΣΗΛΕΥΤΙΚΗ. HOCKENBERRY, WILSON. ΕΚΔΟΣΕΙΣ ΒΗΤΑ 2011, ΑΘΗΝΑ</w:t>
            </w:r>
          </w:p>
          <w:p w:rsidR="00E26044" w:rsidRPr="00AF564D" w:rsidRDefault="00E26044" w:rsidP="00E26044">
            <w:pPr>
              <w:pStyle w:val="a5"/>
              <w:numPr>
                <w:ilvl w:val="0"/>
                <w:numId w:val="3"/>
              </w:numPr>
              <w:jc w:val="both"/>
              <w:rPr>
                <w:sz w:val="24"/>
              </w:rPr>
            </w:pPr>
            <w:r w:rsidRPr="00972C68">
              <w:rPr>
                <w:rFonts w:cstheme="minorHAnsi"/>
                <w:sz w:val="24"/>
                <w:szCs w:val="24"/>
              </w:rPr>
              <w:t xml:space="preserve">ΜΑΙΕΥΤΙΚΗ ΚΑΙ ΓΥΝΑΙΚΟΛΟΓΙΚΗ ΝΟΣΗΛΕΥΤΙΚΗ. </w:t>
            </w:r>
            <w:r w:rsidRPr="00972C68">
              <w:rPr>
                <w:rFonts w:cstheme="minorHAnsi"/>
                <w:sz w:val="24"/>
                <w:szCs w:val="24"/>
                <w:lang w:val="en-US"/>
              </w:rPr>
              <w:t>SHAPIRO</w:t>
            </w:r>
            <w:r w:rsidRPr="00972C68">
              <w:rPr>
                <w:rFonts w:cstheme="minorHAnsi"/>
                <w:sz w:val="24"/>
                <w:szCs w:val="24"/>
              </w:rPr>
              <w:t>. ΕΚΔΟΣΕΙΣ ΠΑΡΙΚΟΣ</w:t>
            </w:r>
            <w:r>
              <w:rPr>
                <w:rFonts w:cstheme="minorHAnsi"/>
                <w:sz w:val="24"/>
                <w:szCs w:val="24"/>
              </w:rPr>
              <w:t xml:space="preserve"> </w:t>
            </w:r>
            <w:r w:rsidRPr="00972C68">
              <w:rPr>
                <w:rFonts w:cstheme="minorHAnsi"/>
                <w:sz w:val="24"/>
                <w:szCs w:val="24"/>
              </w:rPr>
              <w:t>2011, ΑΘΗΝΑ</w:t>
            </w:r>
          </w:p>
        </w:tc>
      </w:tr>
    </w:tbl>
    <w:p w:rsidR="00E26044" w:rsidRPr="00900974" w:rsidRDefault="00E26044" w:rsidP="00E26044">
      <w:pPr>
        <w:rPr>
          <w:b/>
          <w:sz w:val="24"/>
        </w:rPr>
      </w:pPr>
    </w:p>
    <w:p w:rsidR="00E26044" w:rsidRPr="008A7DC5" w:rsidRDefault="00E26044" w:rsidP="00E26044">
      <w:pPr>
        <w:rPr>
          <w:b/>
          <w:sz w:val="24"/>
        </w:rPr>
      </w:pPr>
      <w:r>
        <w:rPr>
          <w:b/>
          <w:sz w:val="24"/>
        </w:rPr>
        <w:t>10. ΕΠΙΚΟΙΝΩΝΙΑ</w:t>
      </w:r>
    </w:p>
    <w:tbl>
      <w:tblPr>
        <w:tblStyle w:val="a4"/>
        <w:tblW w:w="0" w:type="auto"/>
        <w:tblLook w:val="04A0"/>
      </w:tblPr>
      <w:tblGrid>
        <w:gridCol w:w="8296"/>
      </w:tblGrid>
      <w:tr w:rsidR="00E26044" w:rsidTr="00124E3A">
        <w:tc>
          <w:tcPr>
            <w:tcW w:w="8296" w:type="dxa"/>
          </w:tcPr>
          <w:p w:rsidR="00E26044" w:rsidRDefault="00E26044"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E26044" w:rsidRPr="008917AB" w:rsidRDefault="00E26044" w:rsidP="00124E3A">
            <w:pPr>
              <w:spacing w:line="288" w:lineRule="auto"/>
              <w:ind w:left="29"/>
              <w:contextualSpacing/>
              <w:jc w:val="both"/>
            </w:pPr>
            <w:r>
              <w:t>Ώρες  επικοινωνίας στις εγκαταστάσεις του τμήματος: Δευτέρα 14.00-16.00</w:t>
            </w:r>
          </w:p>
        </w:tc>
      </w:tr>
    </w:tbl>
    <w:p w:rsidR="00E26044" w:rsidRPr="008A7DC5" w:rsidRDefault="00E26044" w:rsidP="00E26044">
      <w:pPr>
        <w:rPr>
          <w:b/>
          <w:sz w:val="24"/>
        </w:rPr>
      </w:pPr>
    </w:p>
    <w:p w:rsidR="00E26044" w:rsidRDefault="00E26044">
      <w:pPr>
        <w:rPr>
          <w:b/>
          <w:sz w:val="24"/>
        </w:rPr>
      </w:pPr>
      <w:r>
        <w:rPr>
          <w:b/>
          <w:sz w:val="24"/>
        </w:rPr>
        <w:br w:type="page"/>
      </w:r>
    </w:p>
    <w:p w:rsidR="00E26044" w:rsidRPr="00E26044" w:rsidRDefault="00E26044" w:rsidP="00E26044">
      <w:pPr>
        <w:jc w:val="center"/>
        <w:rPr>
          <w:b/>
          <w:sz w:val="32"/>
          <w:szCs w:val="32"/>
          <w:u w:val="single"/>
          <w:lang w:val="en-US"/>
        </w:rPr>
      </w:pPr>
      <w:r w:rsidRPr="00E26044">
        <w:rPr>
          <w:b/>
          <w:sz w:val="32"/>
          <w:szCs w:val="32"/>
          <w:u w:val="single"/>
        </w:rPr>
        <w:lastRenderedPageBreak/>
        <w:t>ΠΑΙΔΙΑΤΡΙΚΗ</w:t>
      </w:r>
    </w:p>
    <w:p w:rsidR="00E26044" w:rsidRDefault="00E26044" w:rsidP="00E26044">
      <w:pPr>
        <w:rPr>
          <w:b/>
          <w:sz w:val="24"/>
        </w:rPr>
      </w:pPr>
      <w:r>
        <w:rPr>
          <w:b/>
          <w:sz w:val="24"/>
        </w:rPr>
        <w:t>1. ΓΕΝΙΚΑ</w:t>
      </w:r>
    </w:p>
    <w:tbl>
      <w:tblPr>
        <w:tblStyle w:val="a4"/>
        <w:tblW w:w="0" w:type="auto"/>
        <w:tblLook w:val="04A0"/>
      </w:tblPr>
      <w:tblGrid>
        <w:gridCol w:w="3681"/>
        <w:gridCol w:w="1134"/>
        <w:gridCol w:w="709"/>
        <w:gridCol w:w="1304"/>
        <w:gridCol w:w="255"/>
        <w:gridCol w:w="1213"/>
      </w:tblGrid>
      <w:tr w:rsidR="00E26044" w:rsidTr="005C2B67">
        <w:tc>
          <w:tcPr>
            <w:tcW w:w="3681" w:type="dxa"/>
            <w:shd w:val="clear" w:color="auto" w:fill="E2EFD9"/>
          </w:tcPr>
          <w:p w:rsidR="00E26044" w:rsidRPr="007329F0" w:rsidRDefault="00E26044" w:rsidP="00124E3A">
            <w:pPr>
              <w:jc w:val="right"/>
              <w:rPr>
                <w:b/>
              </w:rPr>
            </w:pPr>
            <w:r w:rsidRPr="007329F0">
              <w:rPr>
                <w:b/>
              </w:rPr>
              <w:t>ΣΧΟΛΗ</w:t>
            </w:r>
          </w:p>
        </w:tc>
        <w:tc>
          <w:tcPr>
            <w:tcW w:w="4615" w:type="dxa"/>
            <w:gridSpan w:val="5"/>
          </w:tcPr>
          <w:p w:rsidR="00E26044" w:rsidRPr="007329F0" w:rsidRDefault="00E26044" w:rsidP="00124E3A">
            <w:pPr>
              <w:rPr>
                <w:b/>
              </w:rPr>
            </w:pPr>
            <w:r>
              <w:rPr>
                <w:b/>
              </w:rPr>
              <w:t>ΕΠΑΓΓΕΛΜΑΤΩΝ ΥΓΕΙΑΣ ΚΑΙ ΠΡΟΝΟΙΑΣ</w:t>
            </w:r>
          </w:p>
        </w:tc>
      </w:tr>
      <w:tr w:rsidR="00E26044" w:rsidTr="005C2B67">
        <w:tc>
          <w:tcPr>
            <w:tcW w:w="3681" w:type="dxa"/>
            <w:shd w:val="clear" w:color="auto" w:fill="E2EFD9"/>
          </w:tcPr>
          <w:p w:rsidR="00E26044" w:rsidRPr="007329F0" w:rsidRDefault="00E26044" w:rsidP="00124E3A">
            <w:pPr>
              <w:jc w:val="right"/>
              <w:rPr>
                <w:b/>
              </w:rPr>
            </w:pPr>
            <w:r w:rsidRPr="007329F0">
              <w:rPr>
                <w:b/>
              </w:rPr>
              <w:t>ΤΜΗΜΑ</w:t>
            </w:r>
          </w:p>
        </w:tc>
        <w:tc>
          <w:tcPr>
            <w:tcW w:w="4615" w:type="dxa"/>
            <w:gridSpan w:val="5"/>
          </w:tcPr>
          <w:p w:rsidR="00E26044" w:rsidRPr="007329F0" w:rsidRDefault="00E26044" w:rsidP="00124E3A">
            <w:pPr>
              <w:rPr>
                <w:b/>
              </w:rPr>
            </w:pPr>
            <w:r>
              <w:rPr>
                <w:b/>
              </w:rPr>
              <w:t>ΝΟΣΗΛΕΥΤΙΚΗΣ</w:t>
            </w:r>
          </w:p>
        </w:tc>
      </w:tr>
      <w:tr w:rsidR="00E26044" w:rsidTr="005C2B67">
        <w:tc>
          <w:tcPr>
            <w:tcW w:w="3681" w:type="dxa"/>
            <w:shd w:val="clear" w:color="auto" w:fill="E2EFD9"/>
          </w:tcPr>
          <w:p w:rsidR="00E26044" w:rsidRPr="007329F0" w:rsidRDefault="00E26044" w:rsidP="00124E3A">
            <w:pPr>
              <w:jc w:val="right"/>
              <w:rPr>
                <w:b/>
              </w:rPr>
            </w:pPr>
            <w:r w:rsidRPr="007329F0">
              <w:rPr>
                <w:b/>
              </w:rPr>
              <w:t>ΕΠΙΠΕΔΟ ΣΠΟΥΔΩΝ</w:t>
            </w:r>
          </w:p>
        </w:tc>
        <w:tc>
          <w:tcPr>
            <w:tcW w:w="4615" w:type="dxa"/>
            <w:gridSpan w:val="5"/>
          </w:tcPr>
          <w:p w:rsidR="00E26044" w:rsidRPr="007329F0" w:rsidRDefault="00E26044" w:rsidP="00124E3A">
            <w:pPr>
              <w:rPr>
                <w:b/>
              </w:rPr>
            </w:pPr>
            <w:r>
              <w:rPr>
                <w:b/>
              </w:rPr>
              <w:t>ΠΡΟΠΤΥΧΙΑΚΟ</w:t>
            </w:r>
          </w:p>
        </w:tc>
      </w:tr>
      <w:tr w:rsidR="00E26044" w:rsidTr="005C2B67">
        <w:tc>
          <w:tcPr>
            <w:tcW w:w="3681" w:type="dxa"/>
            <w:shd w:val="clear" w:color="auto" w:fill="E2EFD9"/>
          </w:tcPr>
          <w:p w:rsidR="00E26044" w:rsidRPr="007329F0" w:rsidRDefault="00E26044" w:rsidP="00124E3A">
            <w:pPr>
              <w:jc w:val="right"/>
              <w:rPr>
                <w:b/>
              </w:rPr>
            </w:pPr>
            <w:r>
              <w:rPr>
                <w:b/>
              </w:rPr>
              <w:t>ΚΩΔΙΚΟΣ</w:t>
            </w:r>
            <w:r w:rsidRPr="007329F0">
              <w:rPr>
                <w:b/>
              </w:rPr>
              <w:t xml:space="preserve"> ΜΑΘΗΜΑΤΟΣ</w:t>
            </w:r>
          </w:p>
        </w:tc>
        <w:tc>
          <w:tcPr>
            <w:tcW w:w="1134" w:type="dxa"/>
          </w:tcPr>
          <w:p w:rsidR="00E26044" w:rsidRPr="00770148" w:rsidRDefault="00092FD8" w:rsidP="00124E3A">
            <w:pPr>
              <w:rPr>
                <w:b/>
                <w:lang w:val="en-US"/>
              </w:rPr>
            </w:pPr>
            <w:r>
              <w:rPr>
                <w:b/>
                <w:lang w:val="en-US"/>
              </w:rPr>
              <w:t>3502</w:t>
            </w:r>
          </w:p>
        </w:tc>
        <w:tc>
          <w:tcPr>
            <w:tcW w:w="2268" w:type="dxa"/>
            <w:gridSpan w:val="3"/>
            <w:shd w:val="clear" w:color="auto" w:fill="E2EFD9"/>
          </w:tcPr>
          <w:p w:rsidR="00E26044" w:rsidRPr="007329F0" w:rsidRDefault="00E26044" w:rsidP="00124E3A">
            <w:pPr>
              <w:jc w:val="center"/>
              <w:rPr>
                <w:b/>
              </w:rPr>
            </w:pPr>
            <w:r w:rsidRPr="007329F0">
              <w:rPr>
                <w:b/>
              </w:rPr>
              <w:t>ΕΞΑΜΗΝΟ ΣΠΟΥΔΩΝ</w:t>
            </w:r>
          </w:p>
        </w:tc>
        <w:tc>
          <w:tcPr>
            <w:tcW w:w="1213" w:type="dxa"/>
          </w:tcPr>
          <w:p w:rsidR="00E26044" w:rsidRPr="007329F0" w:rsidRDefault="00E26044" w:rsidP="00124E3A">
            <w:pPr>
              <w:rPr>
                <w:b/>
              </w:rPr>
            </w:pPr>
            <w:r>
              <w:rPr>
                <w:b/>
              </w:rPr>
              <w:t>Ε΄</w:t>
            </w:r>
          </w:p>
        </w:tc>
      </w:tr>
      <w:tr w:rsidR="00E26044" w:rsidTr="005C2B67">
        <w:tc>
          <w:tcPr>
            <w:tcW w:w="3681" w:type="dxa"/>
            <w:shd w:val="clear" w:color="auto" w:fill="E2EFD9"/>
          </w:tcPr>
          <w:p w:rsidR="00E26044" w:rsidRPr="007329F0" w:rsidRDefault="00E26044" w:rsidP="00124E3A">
            <w:pPr>
              <w:jc w:val="right"/>
              <w:rPr>
                <w:b/>
              </w:rPr>
            </w:pPr>
            <w:r w:rsidRPr="007329F0">
              <w:rPr>
                <w:b/>
              </w:rPr>
              <w:t>ΤΙΤΛΟΣ ΜΑΘΗΜΑΤΟΣ</w:t>
            </w:r>
          </w:p>
        </w:tc>
        <w:tc>
          <w:tcPr>
            <w:tcW w:w="4615" w:type="dxa"/>
            <w:gridSpan w:val="5"/>
            <w:shd w:val="clear" w:color="auto" w:fill="95B3D7" w:themeFill="accent1" w:themeFillTint="99"/>
          </w:tcPr>
          <w:p w:rsidR="00E26044" w:rsidRPr="00523A74" w:rsidRDefault="00E26044" w:rsidP="00124E3A">
            <w:pPr>
              <w:rPr>
                <w:b/>
              </w:rPr>
            </w:pPr>
            <w:r>
              <w:rPr>
                <w:b/>
              </w:rPr>
              <w:t>ΠΑΙΔΙΑΤΡΙΚΗ</w:t>
            </w:r>
          </w:p>
        </w:tc>
      </w:tr>
      <w:tr w:rsidR="00E26044" w:rsidTr="005C2B67">
        <w:tc>
          <w:tcPr>
            <w:tcW w:w="5524" w:type="dxa"/>
            <w:gridSpan w:val="3"/>
            <w:shd w:val="clear" w:color="auto" w:fill="E2EFD9"/>
          </w:tcPr>
          <w:p w:rsidR="00E26044" w:rsidRPr="00FC3966" w:rsidRDefault="00E26044" w:rsidP="00124E3A">
            <w:pPr>
              <w:jc w:val="center"/>
              <w:rPr>
                <w:b/>
                <w:sz w:val="24"/>
              </w:rPr>
            </w:pPr>
            <w:r w:rsidRPr="00FC3966">
              <w:rPr>
                <w:b/>
              </w:rPr>
              <w:t>ΑΥΤΟΤΕΛΕΙΣ ΔΙΔΑΚΤΙΚΕΣ ΔΡΑΣΤΗΡΙΟΤΗΤΕΣ</w:t>
            </w:r>
          </w:p>
        </w:tc>
        <w:tc>
          <w:tcPr>
            <w:tcW w:w="1304" w:type="dxa"/>
            <w:shd w:val="clear" w:color="auto" w:fill="E2EFD9"/>
          </w:tcPr>
          <w:p w:rsidR="00E26044" w:rsidRPr="00FC3966" w:rsidRDefault="00E26044" w:rsidP="00124E3A">
            <w:pPr>
              <w:rPr>
                <w:b/>
              </w:rPr>
            </w:pPr>
            <w:r w:rsidRPr="00FC3966">
              <w:rPr>
                <w:b/>
              </w:rPr>
              <w:t>ΩΡΕΣ/ΕΒΔ.</w:t>
            </w:r>
          </w:p>
        </w:tc>
        <w:tc>
          <w:tcPr>
            <w:tcW w:w="1468" w:type="dxa"/>
            <w:gridSpan w:val="2"/>
            <w:shd w:val="clear" w:color="auto" w:fill="E2EFD9"/>
          </w:tcPr>
          <w:p w:rsidR="00E26044" w:rsidRPr="00FC3966" w:rsidRDefault="00E26044" w:rsidP="00124E3A">
            <w:pPr>
              <w:jc w:val="center"/>
              <w:rPr>
                <w:b/>
                <w:lang w:val="en-US"/>
              </w:rPr>
            </w:pPr>
            <w:r w:rsidRPr="00FC3966">
              <w:rPr>
                <w:b/>
                <w:lang w:val="en-US"/>
              </w:rPr>
              <w:t>ECTS</w:t>
            </w:r>
          </w:p>
        </w:tc>
      </w:tr>
      <w:tr w:rsidR="00E26044" w:rsidTr="00124E3A">
        <w:tc>
          <w:tcPr>
            <w:tcW w:w="5524" w:type="dxa"/>
            <w:gridSpan w:val="3"/>
          </w:tcPr>
          <w:p w:rsidR="00E26044" w:rsidRPr="00F970B0" w:rsidRDefault="00E26044" w:rsidP="00124E3A">
            <w:pPr>
              <w:rPr>
                <w:sz w:val="24"/>
              </w:rPr>
            </w:pPr>
            <w:r w:rsidRPr="00F970B0">
              <w:rPr>
                <w:sz w:val="24"/>
              </w:rPr>
              <w:t>Διαλέξεις</w:t>
            </w:r>
          </w:p>
        </w:tc>
        <w:tc>
          <w:tcPr>
            <w:tcW w:w="1304" w:type="dxa"/>
          </w:tcPr>
          <w:p w:rsidR="00E26044" w:rsidRPr="00F970B0" w:rsidRDefault="00E26044" w:rsidP="00124E3A">
            <w:pPr>
              <w:rPr>
                <w:sz w:val="24"/>
              </w:rPr>
            </w:pPr>
            <w:r>
              <w:rPr>
                <w:sz w:val="24"/>
              </w:rPr>
              <w:t>2</w:t>
            </w:r>
          </w:p>
        </w:tc>
        <w:tc>
          <w:tcPr>
            <w:tcW w:w="1468" w:type="dxa"/>
            <w:gridSpan w:val="2"/>
            <w:vMerge w:val="restart"/>
          </w:tcPr>
          <w:p w:rsidR="00E26044" w:rsidRPr="00F970B0" w:rsidRDefault="00E26044" w:rsidP="00124E3A">
            <w:pPr>
              <w:rPr>
                <w:sz w:val="24"/>
              </w:rPr>
            </w:pPr>
            <w:r>
              <w:rPr>
                <w:sz w:val="24"/>
              </w:rPr>
              <w:t>3</w:t>
            </w:r>
          </w:p>
        </w:tc>
      </w:tr>
      <w:tr w:rsidR="00E26044" w:rsidTr="00124E3A">
        <w:tc>
          <w:tcPr>
            <w:tcW w:w="5524" w:type="dxa"/>
            <w:gridSpan w:val="3"/>
          </w:tcPr>
          <w:p w:rsidR="00E26044" w:rsidRPr="00F970B0" w:rsidRDefault="00E26044" w:rsidP="00124E3A">
            <w:pPr>
              <w:rPr>
                <w:sz w:val="24"/>
              </w:rPr>
            </w:pPr>
            <w:r w:rsidRPr="00F970B0">
              <w:rPr>
                <w:sz w:val="24"/>
              </w:rPr>
              <w:t>Εργαστηριακές Ασκήσεις</w:t>
            </w:r>
          </w:p>
        </w:tc>
        <w:tc>
          <w:tcPr>
            <w:tcW w:w="1304" w:type="dxa"/>
          </w:tcPr>
          <w:p w:rsidR="00E26044" w:rsidRPr="00F970B0" w:rsidRDefault="00E26044" w:rsidP="00124E3A">
            <w:pPr>
              <w:rPr>
                <w:sz w:val="24"/>
              </w:rPr>
            </w:pPr>
            <w:r>
              <w:rPr>
                <w:sz w:val="24"/>
              </w:rPr>
              <w:t>-</w:t>
            </w:r>
          </w:p>
        </w:tc>
        <w:tc>
          <w:tcPr>
            <w:tcW w:w="1468" w:type="dxa"/>
            <w:gridSpan w:val="2"/>
            <w:vMerge/>
          </w:tcPr>
          <w:p w:rsidR="00E26044" w:rsidRPr="00F970B0" w:rsidRDefault="00E26044" w:rsidP="00124E3A">
            <w:pPr>
              <w:rPr>
                <w:sz w:val="24"/>
              </w:rPr>
            </w:pPr>
          </w:p>
        </w:tc>
      </w:tr>
      <w:tr w:rsidR="00E26044" w:rsidTr="00124E3A">
        <w:tc>
          <w:tcPr>
            <w:tcW w:w="5524" w:type="dxa"/>
            <w:gridSpan w:val="3"/>
          </w:tcPr>
          <w:p w:rsidR="00E26044" w:rsidRDefault="00E26044" w:rsidP="00124E3A">
            <w:pPr>
              <w:rPr>
                <w:b/>
                <w:sz w:val="24"/>
              </w:rPr>
            </w:pPr>
            <w:r w:rsidRPr="00750EDF">
              <w:rPr>
                <w:sz w:val="24"/>
              </w:rPr>
              <w:t>Κλινική Άσκηση</w:t>
            </w:r>
          </w:p>
        </w:tc>
        <w:tc>
          <w:tcPr>
            <w:tcW w:w="1304" w:type="dxa"/>
          </w:tcPr>
          <w:p w:rsidR="00E26044" w:rsidRPr="003C7A63" w:rsidRDefault="00E26044" w:rsidP="00124E3A">
            <w:pPr>
              <w:rPr>
                <w:sz w:val="24"/>
              </w:rPr>
            </w:pPr>
            <w:r w:rsidRPr="003C7A63">
              <w:rPr>
                <w:sz w:val="24"/>
              </w:rPr>
              <w:t>-</w:t>
            </w:r>
          </w:p>
        </w:tc>
        <w:tc>
          <w:tcPr>
            <w:tcW w:w="1468" w:type="dxa"/>
            <w:gridSpan w:val="2"/>
            <w:vMerge/>
          </w:tcPr>
          <w:p w:rsidR="00E26044" w:rsidRPr="003C7A63" w:rsidRDefault="00E26044" w:rsidP="00124E3A">
            <w:pPr>
              <w:rPr>
                <w:sz w:val="24"/>
              </w:rPr>
            </w:pPr>
          </w:p>
        </w:tc>
      </w:tr>
      <w:tr w:rsidR="00E26044" w:rsidTr="005C2B67">
        <w:tc>
          <w:tcPr>
            <w:tcW w:w="8296" w:type="dxa"/>
            <w:gridSpan w:val="6"/>
            <w:shd w:val="clear" w:color="auto" w:fill="E2EFD9"/>
          </w:tcPr>
          <w:p w:rsidR="00E26044" w:rsidRPr="00FC3966" w:rsidRDefault="00E26044"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E26044" w:rsidTr="005C2B67">
        <w:tc>
          <w:tcPr>
            <w:tcW w:w="3681" w:type="dxa"/>
            <w:shd w:val="clear" w:color="auto" w:fill="E2EFD9"/>
          </w:tcPr>
          <w:p w:rsidR="00E26044" w:rsidRPr="00FC3966" w:rsidRDefault="00E26044" w:rsidP="00124E3A">
            <w:pPr>
              <w:rPr>
                <w:b/>
              </w:rPr>
            </w:pPr>
            <w:r w:rsidRPr="00FC3966">
              <w:rPr>
                <w:b/>
              </w:rPr>
              <w:t>ΤΥΠΟΣ ΜΑΘΗΜΑΤΟΣ</w:t>
            </w:r>
          </w:p>
        </w:tc>
        <w:tc>
          <w:tcPr>
            <w:tcW w:w="4615" w:type="dxa"/>
            <w:gridSpan w:val="5"/>
          </w:tcPr>
          <w:p w:rsidR="00E26044" w:rsidRPr="00F970B0" w:rsidRDefault="00E26044" w:rsidP="00124E3A">
            <w:pPr>
              <w:rPr>
                <w:sz w:val="24"/>
              </w:rPr>
            </w:pPr>
            <w:r>
              <w:rPr>
                <w:sz w:val="24"/>
              </w:rPr>
              <w:t>Ειδ. / Υποχρεωτικό</w:t>
            </w:r>
          </w:p>
        </w:tc>
      </w:tr>
      <w:tr w:rsidR="00E26044" w:rsidRPr="009E1AE4" w:rsidTr="005C2B67">
        <w:tc>
          <w:tcPr>
            <w:tcW w:w="3681" w:type="dxa"/>
            <w:shd w:val="clear" w:color="auto" w:fill="E2EFD9"/>
          </w:tcPr>
          <w:p w:rsidR="00E26044" w:rsidRPr="00FC3966" w:rsidRDefault="00E26044" w:rsidP="00124E3A">
            <w:pPr>
              <w:rPr>
                <w:b/>
              </w:rPr>
            </w:pPr>
            <w:r w:rsidRPr="00FC3966">
              <w:rPr>
                <w:b/>
              </w:rPr>
              <w:t>ΠΡΟΑΠΑΙΤΟΥΜΕΝΑ ΜΑΘΗΜΑΤΑ</w:t>
            </w:r>
          </w:p>
        </w:tc>
        <w:tc>
          <w:tcPr>
            <w:tcW w:w="4615" w:type="dxa"/>
            <w:gridSpan w:val="5"/>
          </w:tcPr>
          <w:p w:rsidR="00E26044" w:rsidRPr="00F970B0" w:rsidRDefault="00E26044" w:rsidP="00124E3A">
            <w:pPr>
              <w:rPr>
                <w:sz w:val="24"/>
              </w:rPr>
            </w:pPr>
            <w:r w:rsidRPr="00F970B0">
              <w:rPr>
                <w:sz w:val="24"/>
              </w:rPr>
              <w:t>-</w:t>
            </w:r>
          </w:p>
        </w:tc>
      </w:tr>
      <w:tr w:rsidR="00E26044" w:rsidTr="005C2B67">
        <w:tc>
          <w:tcPr>
            <w:tcW w:w="3681" w:type="dxa"/>
            <w:shd w:val="clear" w:color="auto" w:fill="E2EFD9"/>
          </w:tcPr>
          <w:p w:rsidR="00E26044" w:rsidRPr="00FC3966" w:rsidRDefault="00E26044" w:rsidP="00124E3A">
            <w:pPr>
              <w:rPr>
                <w:b/>
              </w:rPr>
            </w:pPr>
            <w:r>
              <w:rPr>
                <w:b/>
              </w:rPr>
              <w:t>ΓΛΩΣΣΑ ΜΑΘΗΜΑΤΟΣ</w:t>
            </w:r>
          </w:p>
        </w:tc>
        <w:tc>
          <w:tcPr>
            <w:tcW w:w="4615" w:type="dxa"/>
            <w:gridSpan w:val="5"/>
          </w:tcPr>
          <w:p w:rsidR="00E26044" w:rsidRPr="00F970B0" w:rsidRDefault="00E26044" w:rsidP="00124E3A">
            <w:pPr>
              <w:rPr>
                <w:sz w:val="24"/>
              </w:rPr>
            </w:pPr>
            <w:r w:rsidRPr="00F970B0">
              <w:rPr>
                <w:sz w:val="24"/>
              </w:rPr>
              <w:t>Ελληνικά</w:t>
            </w:r>
          </w:p>
        </w:tc>
      </w:tr>
      <w:tr w:rsidR="00E26044" w:rsidTr="005C2B67">
        <w:tc>
          <w:tcPr>
            <w:tcW w:w="3681" w:type="dxa"/>
            <w:shd w:val="clear" w:color="auto" w:fill="E2EFD9"/>
          </w:tcPr>
          <w:p w:rsidR="00E26044" w:rsidRPr="00FC3966" w:rsidRDefault="00E26044" w:rsidP="00124E3A">
            <w:pPr>
              <w:rPr>
                <w:b/>
                <w:lang w:val="en-US"/>
              </w:rPr>
            </w:pPr>
            <w:r>
              <w:rPr>
                <w:b/>
              </w:rPr>
              <w:t xml:space="preserve">ΔΙΑΘΕΣΗ ΣΕ ΦΟΙΤΗΤΕΣ </w:t>
            </w:r>
            <w:r>
              <w:rPr>
                <w:b/>
                <w:lang w:val="en-US"/>
              </w:rPr>
              <w:t>ERASMUS</w:t>
            </w:r>
          </w:p>
        </w:tc>
        <w:tc>
          <w:tcPr>
            <w:tcW w:w="4615" w:type="dxa"/>
            <w:gridSpan w:val="5"/>
          </w:tcPr>
          <w:p w:rsidR="00E26044" w:rsidRPr="00F970B0" w:rsidRDefault="00E26044" w:rsidP="00124E3A">
            <w:pPr>
              <w:rPr>
                <w:sz w:val="24"/>
              </w:rPr>
            </w:pPr>
            <w:r>
              <w:rPr>
                <w:sz w:val="24"/>
              </w:rPr>
              <w:t>-</w:t>
            </w:r>
          </w:p>
        </w:tc>
      </w:tr>
      <w:tr w:rsidR="00E26044" w:rsidTr="005C2B67">
        <w:tc>
          <w:tcPr>
            <w:tcW w:w="3681" w:type="dxa"/>
            <w:shd w:val="clear" w:color="auto" w:fill="E2EFD9"/>
          </w:tcPr>
          <w:p w:rsidR="00E26044" w:rsidRPr="00FC3966" w:rsidRDefault="00E26044" w:rsidP="00124E3A">
            <w:pPr>
              <w:rPr>
                <w:b/>
              </w:rPr>
            </w:pPr>
            <w:r>
              <w:rPr>
                <w:b/>
              </w:rPr>
              <w:t>ΗΛΕΚΤΡΟΝΙΚΗ ΣΕΛΙΔΑ ΜΑΘΗΜΑΤΟΣ</w:t>
            </w:r>
          </w:p>
        </w:tc>
        <w:tc>
          <w:tcPr>
            <w:tcW w:w="4615" w:type="dxa"/>
            <w:gridSpan w:val="5"/>
          </w:tcPr>
          <w:p w:rsidR="00E26044" w:rsidRPr="00F970B0" w:rsidRDefault="00E26044" w:rsidP="00124E3A">
            <w:pPr>
              <w:rPr>
                <w:sz w:val="24"/>
              </w:rPr>
            </w:pPr>
            <w:r>
              <w:rPr>
                <w:sz w:val="24"/>
              </w:rPr>
              <w:t>-</w:t>
            </w:r>
          </w:p>
        </w:tc>
      </w:tr>
    </w:tbl>
    <w:p w:rsidR="00E26044" w:rsidRDefault="00E26044" w:rsidP="00E26044">
      <w:pPr>
        <w:rPr>
          <w:b/>
          <w:sz w:val="24"/>
        </w:rPr>
      </w:pPr>
    </w:p>
    <w:p w:rsidR="00E26044" w:rsidRDefault="00E26044" w:rsidP="00E26044">
      <w:pPr>
        <w:rPr>
          <w:b/>
          <w:sz w:val="24"/>
        </w:rPr>
      </w:pPr>
      <w:r>
        <w:rPr>
          <w:b/>
          <w:sz w:val="24"/>
        </w:rPr>
        <w:t>2. ΠΕΡΙΓΡΑΦΗ ΜΑΘΗΜΑΤΟΣ</w:t>
      </w:r>
    </w:p>
    <w:tbl>
      <w:tblPr>
        <w:tblStyle w:val="a4"/>
        <w:tblW w:w="0" w:type="auto"/>
        <w:tblLook w:val="04A0"/>
      </w:tblPr>
      <w:tblGrid>
        <w:gridCol w:w="8296"/>
      </w:tblGrid>
      <w:tr w:rsidR="00E26044" w:rsidTr="00124E3A">
        <w:tc>
          <w:tcPr>
            <w:tcW w:w="8296" w:type="dxa"/>
          </w:tcPr>
          <w:p w:rsidR="00E26044" w:rsidRPr="00F970B0" w:rsidRDefault="00E26044" w:rsidP="00124E3A">
            <w:pPr>
              <w:rPr>
                <w:sz w:val="24"/>
              </w:rPr>
            </w:pPr>
            <w:r>
              <w:rPr>
                <w:sz w:val="24"/>
              </w:rPr>
              <w:t xml:space="preserve">Σκοπός του μαθήματος είναι να </w:t>
            </w:r>
            <w:r w:rsidRPr="003749FA">
              <w:rPr>
                <w:sz w:val="24"/>
              </w:rPr>
              <w:t xml:space="preserve">εφοδιάσει τους φοιτητές με γνώσεις σχετικές με  τα </w:t>
            </w:r>
            <w:r>
              <w:rPr>
                <w:sz w:val="24"/>
              </w:rPr>
              <w:t xml:space="preserve">συχνότερα </w:t>
            </w:r>
            <w:r w:rsidRPr="003749FA">
              <w:rPr>
                <w:sz w:val="24"/>
              </w:rPr>
              <w:t>προβλήματα υγείας τ</w:t>
            </w:r>
            <w:r>
              <w:rPr>
                <w:sz w:val="24"/>
              </w:rPr>
              <w:t>ων</w:t>
            </w:r>
            <w:r w:rsidRPr="003749FA">
              <w:rPr>
                <w:sz w:val="24"/>
              </w:rPr>
              <w:t xml:space="preserve"> παιδι</w:t>
            </w:r>
            <w:r>
              <w:rPr>
                <w:sz w:val="24"/>
              </w:rPr>
              <w:t xml:space="preserve">ών και των εφήβων </w:t>
            </w:r>
            <w:r w:rsidRPr="003749FA">
              <w:rPr>
                <w:sz w:val="24"/>
              </w:rPr>
              <w:t>και τους τρόπους αντιμετώπισης τους</w:t>
            </w:r>
            <w:r>
              <w:rPr>
                <w:sz w:val="24"/>
              </w:rPr>
              <w:t xml:space="preserve">, τα οποία επεκτείνονται, εκτός από τη σωματική, και στη διανοητική και ψυχοσυναισθηματική σφαίρα. Επιπλέον, επιδιώκεται η προσφορά γνώσεων σχετικά με την ψυχολογική υποστήριξη των γονέων και τη διατήρηση της ισορροπίας εντός τη οικογένειας, καθώς και η παρουσίαση </w:t>
            </w:r>
            <w:proofErr w:type="spellStart"/>
            <w:r>
              <w:rPr>
                <w:sz w:val="24"/>
              </w:rPr>
              <w:t>βιοϊατρικών</w:t>
            </w:r>
            <w:proofErr w:type="spellEnd"/>
            <w:r>
              <w:rPr>
                <w:sz w:val="24"/>
              </w:rPr>
              <w:t xml:space="preserve"> εξελίξεων σχετικών με την αξιολόγηση και τη φροντίδα των παιδιατρικών νοσημάτων.</w:t>
            </w:r>
          </w:p>
        </w:tc>
      </w:tr>
    </w:tbl>
    <w:p w:rsidR="00E26044" w:rsidRDefault="00E26044" w:rsidP="00E26044">
      <w:pPr>
        <w:rPr>
          <w:b/>
          <w:sz w:val="24"/>
        </w:rPr>
      </w:pPr>
    </w:p>
    <w:p w:rsidR="00E26044" w:rsidRDefault="00E26044" w:rsidP="00E26044">
      <w:pPr>
        <w:rPr>
          <w:b/>
          <w:sz w:val="24"/>
        </w:rPr>
      </w:pPr>
      <w:r>
        <w:rPr>
          <w:b/>
          <w:sz w:val="24"/>
        </w:rPr>
        <w:t>3. ΜΑΘΗΣΙΑΚΑ ΑΠΟΤΕΛΕΣΜΑΤΑ</w:t>
      </w:r>
    </w:p>
    <w:tbl>
      <w:tblPr>
        <w:tblStyle w:val="a4"/>
        <w:tblW w:w="0" w:type="auto"/>
        <w:tblLook w:val="04A0"/>
      </w:tblPr>
      <w:tblGrid>
        <w:gridCol w:w="8296"/>
      </w:tblGrid>
      <w:tr w:rsidR="00E26044" w:rsidTr="005C2B67">
        <w:tc>
          <w:tcPr>
            <w:tcW w:w="8296" w:type="dxa"/>
            <w:shd w:val="clear" w:color="auto" w:fill="E2EFD9"/>
          </w:tcPr>
          <w:p w:rsidR="00E26044" w:rsidRDefault="00E26044" w:rsidP="00124E3A">
            <w:pPr>
              <w:rPr>
                <w:b/>
                <w:sz w:val="24"/>
              </w:rPr>
            </w:pPr>
            <w:r>
              <w:rPr>
                <w:b/>
                <w:sz w:val="24"/>
              </w:rPr>
              <w:t>Μαθησιακά Αποτελέσματα</w:t>
            </w:r>
          </w:p>
        </w:tc>
      </w:tr>
      <w:tr w:rsidR="00E26044" w:rsidTr="00124E3A">
        <w:tc>
          <w:tcPr>
            <w:tcW w:w="8296" w:type="dxa"/>
          </w:tcPr>
          <w:p w:rsidR="00E26044" w:rsidRPr="00FE6B85" w:rsidRDefault="00E26044" w:rsidP="00124E3A">
            <w:pPr>
              <w:rPr>
                <w:sz w:val="24"/>
              </w:rPr>
            </w:pPr>
            <w:r w:rsidRPr="00F970B0">
              <w:rPr>
                <w:sz w:val="24"/>
              </w:rPr>
              <w:t>Μετά την ολοκλήρωση του μαθήματος, οι φοιτητές θα είναι σε θέση να:</w:t>
            </w:r>
          </w:p>
          <w:p w:rsidR="00E26044" w:rsidRPr="003749FA" w:rsidRDefault="00E26044" w:rsidP="00E26044">
            <w:pPr>
              <w:pStyle w:val="a5"/>
              <w:numPr>
                <w:ilvl w:val="0"/>
                <w:numId w:val="2"/>
              </w:numPr>
              <w:rPr>
                <w:sz w:val="24"/>
              </w:rPr>
            </w:pPr>
            <w:r w:rsidRPr="003749FA">
              <w:rPr>
                <w:sz w:val="24"/>
              </w:rPr>
              <w:t>αναφέρουν τ</w:t>
            </w:r>
            <w:r>
              <w:rPr>
                <w:sz w:val="24"/>
              </w:rPr>
              <w:t>α προβλήματα υγείας του παιδιού</w:t>
            </w:r>
          </w:p>
          <w:p w:rsidR="00E26044" w:rsidRPr="003749FA" w:rsidRDefault="00E26044" w:rsidP="00E26044">
            <w:pPr>
              <w:pStyle w:val="a5"/>
              <w:numPr>
                <w:ilvl w:val="0"/>
                <w:numId w:val="2"/>
              </w:numPr>
              <w:rPr>
                <w:sz w:val="24"/>
              </w:rPr>
            </w:pPr>
            <w:r w:rsidRPr="003749FA">
              <w:rPr>
                <w:sz w:val="24"/>
              </w:rPr>
              <w:t>προσδιορίζουν τους τρόπους με τους οποίους γίνεται</w:t>
            </w:r>
            <w:r>
              <w:rPr>
                <w:sz w:val="24"/>
              </w:rPr>
              <w:t xml:space="preserve"> η κλινική εξέταση και διάγνωση</w:t>
            </w:r>
          </w:p>
          <w:p w:rsidR="00E26044" w:rsidRPr="009E1AE4" w:rsidRDefault="00E26044" w:rsidP="00E26044">
            <w:pPr>
              <w:pStyle w:val="a5"/>
              <w:numPr>
                <w:ilvl w:val="0"/>
                <w:numId w:val="2"/>
              </w:numPr>
              <w:rPr>
                <w:sz w:val="24"/>
              </w:rPr>
            </w:pPr>
            <w:r w:rsidRPr="003749FA">
              <w:rPr>
                <w:sz w:val="24"/>
              </w:rPr>
              <w:t>περιγράφουν τις μεθόδου</w:t>
            </w:r>
            <w:r>
              <w:rPr>
                <w:sz w:val="24"/>
              </w:rPr>
              <w:t xml:space="preserve">ς θεραπευτικής αντιμετώπισης στις παιδιατρικές </w:t>
            </w:r>
            <w:r w:rsidRPr="003749FA">
              <w:rPr>
                <w:sz w:val="24"/>
              </w:rPr>
              <w:t>παθολογικές καταστάσεις</w:t>
            </w:r>
          </w:p>
        </w:tc>
      </w:tr>
      <w:tr w:rsidR="00E26044" w:rsidTr="005C2B67">
        <w:tc>
          <w:tcPr>
            <w:tcW w:w="8296" w:type="dxa"/>
            <w:shd w:val="clear" w:color="auto" w:fill="E2EFD9"/>
          </w:tcPr>
          <w:p w:rsidR="00E26044" w:rsidRDefault="00E26044" w:rsidP="00124E3A">
            <w:pPr>
              <w:rPr>
                <w:b/>
                <w:sz w:val="24"/>
              </w:rPr>
            </w:pPr>
            <w:r>
              <w:rPr>
                <w:b/>
                <w:sz w:val="24"/>
              </w:rPr>
              <w:t>Γενικές Ικανότητες</w:t>
            </w:r>
          </w:p>
        </w:tc>
      </w:tr>
      <w:tr w:rsidR="00E26044" w:rsidRPr="00F970B0" w:rsidTr="00124E3A">
        <w:tc>
          <w:tcPr>
            <w:tcW w:w="8296" w:type="dxa"/>
          </w:tcPr>
          <w:p w:rsidR="00E26044" w:rsidRPr="00F970B0" w:rsidRDefault="00E26044" w:rsidP="00E26044">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E26044" w:rsidRPr="00F970B0" w:rsidRDefault="00E26044" w:rsidP="00E26044">
            <w:pPr>
              <w:pStyle w:val="a5"/>
              <w:numPr>
                <w:ilvl w:val="0"/>
                <w:numId w:val="1"/>
              </w:numPr>
              <w:rPr>
                <w:sz w:val="24"/>
              </w:rPr>
            </w:pPr>
            <w:r w:rsidRPr="00F970B0">
              <w:rPr>
                <w:sz w:val="24"/>
              </w:rPr>
              <w:lastRenderedPageBreak/>
              <w:t>Προσαρμογή σε νέες καταστάσεις</w:t>
            </w:r>
          </w:p>
          <w:p w:rsidR="00E26044" w:rsidRPr="00F970B0" w:rsidRDefault="00E26044" w:rsidP="00E26044">
            <w:pPr>
              <w:pStyle w:val="a5"/>
              <w:numPr>
                <w:ilvl w:val="0"/>
                <w:numId w:val="1"/>
              </w:numPr>
              <w:rPr>
                <w:sz w:val="24"/>
              </w:rPr>
            </w:pPr>
            <w:r w:rsidRPr="00F970B0">
              <w:rPr>
                <w:sz w:val="24"/>
              </w:rPr>
              <w:t>Λήψη αποφάσεων</w:t>
            </w:r>
          </w:p>
          <w:p w:rsidR="00E26044" w:rsidRPr="00F970B0" w:rsidRDefault="00E26044" w:rsidP="00E26044">
            <w:pPr>
              <w:pStyle w:val="a5"/>
              <w:numPr>
                <w:ilvl w:val="0"/>
                <w:numId w:val="1"/>
              </w:numPr>
              <w:rPr>
                <w:sz w:val="24"/>
              </w:rPr>
            </w:pPr>
            <w:r w:rsidRPr="00F970B0">
              <w:rPr>
                <w:sz w:val="24"/>
              </w:rPr>
              <w:t>Αυτόνομη εργασία</w:t>
            </w:r>
          </w:p>
          <w:p w:rsidR="00E26044" w:rsidRPr="00F970B0" w:rsidRDefault="00E26044" w:rsidP="00E26044">
            <w:pPr>
              <w:pStyle w:val="a5"/>
              <w:numPr>
                <w:ilvl w:val="0"/>
                <w:numId w:val="1"/>
              </w:numPr>
              <w:rPr>
                <w:sz w:val="24"/>
              </w:rPr>
            </w:pPr>
            <w:r w:rsidRPr="00F970B0">
              <w:rPr>
                <w:sz w:val="24"/>
              </w:rPr>
              <w:t>Ομαδική εργασία</w:t>
            </w:r>
          </w:p>
          <w:p w:rsidR="00E26044" w:rsidRPr="00F970B0" w:rsidRDefault="00E26044" w:rsidP="00E26044">
            <w:pPr>
              <w:pStyle w:val="a5"/>
              <w:numPr>
                <w:ilvl w:val="0"/>
                <w:numId w:val="1"/>
              </w:numPr>
              <w:rPr>
                <w:sz w:val="24"/>
              </w:rPr>
            </w:pPr>
            <w:r w:rsidRPr="00F970B0">
              <w:rPr>
                <w:sz w:val="24"/>
              </w:rPr>
              <w:t>Εργασία σε διεθνές περιβάλλον</w:t>
            </w:r>
          </w:p>
          <w:p w:rsidR="00E26044" w:rsidRPr="00F970B0" w:rsidRDefault="00E26044" w:rsidP="00E26044">
            <w:pPr>
              <w:pStyle w:val="a5"/>
              <w:numPr>
                <w:ilvl w:val="0"/>
                <w:numId w:val="1"/>
              </w:numPr>
              <w:rPr>
                <w:sz w:val="24"/>
              </w:rPr>
            </w:pPr>
            <w:r w:rsidRPr="00F970B0">
              <w:rPr>
                <w:sz w:val="24"/>
              </w:rPr>
              <w:t>Εργασία σε διεπιστημονικό περιβάλλον</w:t>
            </w:r>
          </w:p>
          <w:p w:rsidR="00E26044" w:rsidRPr="00F970B0" w:rsidRDefault="00E26044" w:rsidP="00E26044">
            <w:pPr>
              <w:pStyle w:val="a5"/>
              <w:numPr>
                <w:ilvl w:val="0"/>
                <w:numId w:val="1"/>
              </w:numPr>
              <w:rPr>
                <w:sz w:val="24"/>
              </w:rPr>
            </w:pPr>
            <w:r w:rsidRPr="00F970B0">
              <w:rPr>
                <w:sz w:val="24"/>
              </w:rPr>
              <w:t>Παραγωγή νέων ερευνητικών ιδεών</w:t>
            </w:r>
          </w:p>
          <w:p w:rsidR="00E26044" w:rsidRPr="00F970B0" w:rsidRDefault="00E26044" w:rsidP="00E26044">
            <w:pPr>
              <w:pStyle w:val="a5"/>
              <w:numPr>
                <w:ilvl w:val="0"/>
                <w:numId w:val="1"/>
              </w:numPr>
              <w:rPr>
                <w:sz w:val="24"/>
              </w:rPr>
            </w:pPr>
            <w:r w:rsidRPr="00F970B0">
              <w:rPr>
                <w:sz w:val="24"/>
              </w:rPr>
              <w:t>Σχεδιασμός και διαχείριση έργων</w:t>
            </w:r>
          </w:p>
          <w:p w:rsidR="00E26044" w:rsidRPr="00F970B0" w:rsidRDefault="00E26044" w:rsidP="00E26044">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E26044" w:rsidRPr="00F970B0" w:rsidRDefault="00E26044" w:rsidP="00E26044">
            <w:pPr>
              <w:pStyle w:val="a5"/>
              <w:numPr>
                <w:ilvl w:val="0"/>
                <w:numId w:val="1"/>
              </w:numPr>
              <w:rPr>
                <w:sz w:val="24"/>
              </w:rPr>
            </w:pPr>
            <w:r w:rsidRPr="00F970B0">
              <w:rPr>
                <w:sz w:val="24"/>
              </w:rPr>
              <w:t>Σεβασμός στο φυσικό περιβάλλον</w:t>
            </w:r>
          </w:p>
          <w:p w:rsidR="00E26044" w:rsidRPr="00F970B0" w:rsidRDefault="00E26044" w:rsidP="00E26044">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E26044" w:rsidRPr="00F970B0" w:rsidRDefault="00E26044" w:rsidP="00E26044">
            <w:pPr>
              <w:pStyle w:val="a5"/>
              <w:numPr>
                <w:ilvl w:val="0"/>
                <w:numId w:val="1"/>
              </w:numPr>
              <w:rPr>
                <w:sz w:val="24"/>
              </w:rPr>
            </w:pPr>
            <w:r w:rsidRPr="00F970B0">
              <w:rPr>
                <w:sz w:val="24"/>
              </w:rPr>
              <w:t>Άσκηση κριτικής και αυτοκριτικής</w:t>
            </w:r>
          </w:p>
          <w:p w:rsidR="00E26044" w:rsidRPr="00F970B0" w:rsidRDefault="00E26044" w:rsidP="00E26044">
            <w:pPr>
              <w:pStyle w:val="a5"/>
              <w:numPr>
                <w:ilvl w:val="0"/>
                <w:numId w:val="1"/>
              </w:numPr>
              <w:rPr>
                <w:sz w:val="24"/>
              </w:rPr>
            </w:pPr>
            <w:r w:rsidRPr="00F970B0">
              <w:rPr>
                <w:sz w:val="24"/>
              </w:rPr>
              <w:t>Προαγωγή της ελεύθερης, δημιουργικής και επαγωγικής σκέψης</w:t>
            </w:r>
          </w:p>
        </w:tc>
      </w:tr>
    </w:tbl>
    <w:p w:rsidR="00E26044" w:rsidRPr="00F970B0" w:rsidRDefault="00E26044" w:rsidP="00E26044">
      <w:pPr>
        <w:rPr>
          <w:sz w:val="24"/>
        </w:rPr>
      </w:pPr>
    </w:p>
    <w:p w:rsidR="00E26044" w:rsidRDefault="00E26044" w:rsidP="00E26044">
      <w:pPr>
        <w:rPr>
          <w:b/>
          <w:sz w:val="24"/>
        </w:rPr>
      </w:pPr>
      <w:r>
        <w:rPr>
          <w:b/>
          <w:sz w:val="24"/>
        </w:rPr>
        <w:t>4. ΠΕΡΙΕΧΟΜΕΝΟ ΜΑΘΗΜΑΤΟΣ</w:t>
      </w:r>
    </w:p>
    <w:tbl>
      <w:tblPr>
        <w:tblStyle w:val="a4"/>
        <w:tblW w:w="0" w:type="auto"/>
        <w:tblLook w:val="04A0"/>
      </w:tblPr>
      <w:tblGrid>
        <w:gridCol w:w="8296"/>
      </w:tblGrid>
      <w:tr w:rsidR="00E26044" w:rsidTr="00124E3A">
        <w:tc>
          <w:tcPr>
            <w:tcW w:w="8296" w:type="dxa"/>
          </w:tcPr>
          <w:p w:rsidR="00E26044" w:rsidRPr="003749FA" w:rsidRDefault="00E26044" w:rsidP="00124E3A">
            <w:pPr>
              <w:rPr>
                <w:sz w:val="24"/>
              </w:rPr>
            </w:pPr>
            <w:r w:rsidRPr="003749FA">
              <w:rPr>
                <w:sz w:val="24"/>
              </w:rPr>
              <w:t xml:space="preserve">Ενότητα Α΄: </w:t>
            </w:r>
            <w:r>
              <w:rPr>
                <w:sz w:val="24"/>
              </w:rPr>
              <w:t xml:space="preserve">Γνώσεις </w:t>
            </w:r>
            <w:r w:rsidRPr="003749FA">
              <w:rPr>
                <w:sz w:val="24"/>
              </w:rPr>
              <w:t>Φυσιολογία</w:t>
            </w:r>
            <w:r>
              <w:rPr>
                <w:sz w:val="24"/>
              </w:rPr>
              <w:t>ς</w:t>
            </w:r>
          </w:p>
          <w:p w:rsidR="00E26044" w:rsidRPr="003749FA" w:rsidRDefault="00E26044" w:rsidP="00124E3A">
            <w:pPr>
              <w:rPr>
                <w:sz w:val="24"/>
              </w:rPr>
            </w:pPr>
            <w:r>
              <w:rPr>
                <w:sz w:val="24"/>
              </w:rPr>
              <w:t xml:space="preserve">1. </w:t>
            </w:r>
            <w:r w:rsidRPr="003749FA">
              <w:rPr>
                <w:sz w:val="24"/>
              </w:rPr>
              <w:t>Νεογνό</w:t>
            </w:r>
          </w:p>
          <w:p w:rsidR="00E26044" w:rsidRPr="003749FA" w:rsidRDefault="00E26044" w:rsidP="00124E3A">
            <w:pPr>
              <w:rPr>
                <w:sz w:val="24"/>
              </w:rPr>
            </w:pPr>
            <w:r w:rsidRPr="003749FA">
              <w:rPr>
                <w:sz w:val="24"/>
              </w:rPr>
              <w:t>2.</w:t>
            </w:r>
            <w:r>
              <w:rPr>
                <w:sz w:val="24"/>
              </w:rPr>
              <w:t xml:space="preserve"> </w:t>
            </w:r>
            <w:r w:rsidRPr="003749FA">
              <w:rPr>
                <w:sz w:val="24"/>
              </w:rPr>
              <w:t>Βρέφος</w:t>
            </w:r>
          </w:p>
          <w:p w:rsidR="00E26044" w:rsidRPr="003749FA" w:rsidRDefault="00E26044" w:rsidP="00124E3A">
            <w:pPr>
              <w:rPr>
                <w:sz w:val="24"/>
              </w:rPr>
            </w:pPr>
            <w:r w:rsidRPr="003749FA">
              <w:rPr>
                <w:sz w:val="24"/>
              </w:rPr>
              <w:t>3.</w:t>
            </w:r>
            <w:r>
              <w:rPr>
                <w:sz w:val="24"/>
              </w:rPr>
              <w:t xml:space="preserve"> </w:t>
            </w:r>
            <w:r w:rsidRPr="003749FA">
              <w:rPr>
                <w:sz w:val="24"/>
              </w:rPr>
              <w:t>Μεγαλύτερο παιδί</w:t>
            </w:r>
          </w:p>
          <w:p w:rsidR="00E26044" w:rsidRPr="003749FA" w:rsidRDefault="00E26044" w:rsidP="00124E3A">
            <w:pPr>
              <w:rPr>
                <w:sz w:val="24"/>
              </w:rPr>
            </w:pPr>
            <w:r w:rsidRPr="003749FA">
              <w:rPr>
                <w:sz w:val="24"/>
              </w:rPr>
              <w:t>4.</w:t>
            </w:r>
            <w:r>
              <w:rPr>
                <w:sz w:val="24"/>
              </w:rPr>
              <w:t xml:space="preserve"> </w:t>
            </w:r>
            <w:r w:rsidRPr="003749FA">
              <w:rPr>
                <w:sz w:val="24"/>
              </w:rPr>
              <w:t>Έφηβος</w:t>
            </w:r>
          </w:p>
          <w:p w:rsidR="00E26044" w:rsidRPr="003749FA" w:rsidRDefault="00E26044" w:rsidP="00124E3A">
            <w:pPr>
              <w:rPr>
                <w:sz w:val="24"/>
              </w:rPr>
            </w:pPr>
            <w:r w:rsidRPr="003749FA">
              <w:rPr>
                <w:sz w:val="24"/>
              </w:rPr>
              <w:t xml:space="preserve">Ενότητα Β΄: </w:t>
            </w:r>
            <w:r>
              <w:rPr>
                <w:sz w:val="24"/>
              </w:rPr>
              <w:t xml:space="preserve">Γνώσεις </w:t>
            </w:r>
            <w:r w:rsidRPr="003749FA">
              <w:rPr>
                <w:sz w:val="24"/>
              </w:rPr>
              <w:t>Παθολογία</w:t>
            </w:r>
            <w:r>
              <w:rPr>
                <w:sz w:val="24"/>
              </w:rPr>
              <w:t>ς</w:t>
            </w:r>
          </w:p>
          <w:p w:rsidR="00E26044" w:rsidRPr="003749FA" w:rsidRDefault="00E26044" w:rsidP="00124E3A">
            <w:pPr>
              <w:rPr>
                <w:sz w:val="24"/>
              </w:rPr>
            </w:pPr>
            <w:r w:rsidRPr="003749FA">
              <w:rPr>
                <w:sz w:val="24"/>
              </w:rPr>
              <w:t>1.</w:t>
            </w:r>
            <w:r>
              <w:rPr>
                <w:sz w:val="24"/>
              </w:rPr>
              <w:t xml:space="preserve"> </w:t>
            </w:r>
            <w:r w:rsidRPr="003749FA">
              <w:rPr>
                <w:sz w:val="24"/>
              </w:rPr>
              <w:t>Νεογνό</w:t>
            </w:r>
          </w:p>
          <w:p w:rsidR="00E26044" w:rsidRPr="003749FA" w:rsidRDefault="00E26044" w:rsidP="00124E3A">
            <w:pPr>
              <w:rPr>
                <w:sz w:val="24"/>
              </w:rPr>
            </w:pPr>
            <w:r w:rsidRPr="003749FA">
              <w:rPr>
                <w:sz w:val="24"/>
              </w:rPr>
              <w:t>2.</w:t>
            </w:r>
            <w:r>
              <w:rPr>
                <w:sz w:val="24"/>
              </w:rPr>
              <w:t xml:space="preserve"> </w:t>
            </w:r>
            <w:r w:rsidRPr="003749FA">
              <w:rPr>
                <w:sz w:val="24"/>
              </w:rPr>
              <w:t>Βρέφος</w:t>
            </w:r>
          </w:p>
          <w:p w:rsidR="00E26044" w:rsidRPr="003749FA" w:rsidRDefault="00E26044" w:rsidP="00124E3A">
            <w:pPr>
              <w:rPr>
                <w:sz w:val="24"/>
              </w:rPr>
            </w:pPr>
            <w:r w:rsidRPr="003749FA">
              <w:rPr>
                <w:sz w:val="24"/>
              </w:rPr>
              <w:t>3.</w:t>
            </w:r>
            <w:r>
              <w:rPr>
                <w:sz w:val="24"/>
              </w:rPr>
              <w:t xml:space="preserve"> </w:t>
            </w:r>
            <w:r w:rsidRPr="003749FA">
              <w:rPr>
                <w:sz w:val="24"/>
              </w:rPr>
              <w:t>Μεγαλύτερο παιδί</w:t>
            </w:r>
          </w:p>
          <w:p w:rsidR="00E26044" w:rsidRDefault="00E26044" w:rsidP="00124E3A">
            <w:pPr>
              <w:rPr>
                <w:b/>
                <w:sz w:val="24"/>
              </w:rPr>
            </w:pPr>
            <w:r w:rsidRPr="003749FA">
              <w:rPr>
                <w:sz w:val="24"/>
              </w:rPr>
              <w:t>4.</w:t>
            </w:r>
            <w:r>
              <w:rPr>
                <w:sz w:val="24"/>
              </w:rPr>
              <w:t xml:space="preserve"> </w:t>
            </w:r>
            <w:proofErr w:type="spellStart"/>
            <w:r w:rsidRPr="003749FA">
              <w:rPr>
                <w:sz w:val="24"/>
              </w:rPr>
              <w:t>Εφηβος</w:t>
            </w:r>
            <w:proofErr w:type="spellEnd"/>
          </w:p>
        </w:tc>
      </w:tr>
    </w:tbl>
    <w:p w:rsidR="00E26044" w:rsidRDefault="00E26044" w:rsidP="00E26044">
      <w:pPr>
        <w:rPr>
          <w:b/>
          <w:sz w:val="24"/>
        </w:rPr>
      </w:pPr>
    </w:p>
    <w:p w:rsidR="00E26044" w:rsidRDefault="00E26044" w:rsidP="00E26044">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26FFD"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44985"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E26044" w:rsidRPr="009214E3" w:rsidRDefault="00E26044" w:rsidP="00124E3A">
            <w:pPr>
              <w:jc w:val="center"/>
              <w:rPr>
                <w:b/>
                <w:sz w:val="24"/>
                <w:lang w:val="en-US"/>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E26044" w:rsidRDefault="00F4206E"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E26044" w:rsidRDefault="00E26044" w:rsidP="00124E3A">
            <w:pPr>
              <w:jc w:val="center"/>
              <w:rPr>
                <w:b/>
                <w:sz w:val="24"/>
              </w:rPr>
            </w:pPr>
          </w:p>
        </w:tc>
        <w:tc>
          <w:tcPr>
            <w:tcW w:w="3507" w:type="dxa"/>
            <w:shd w:val="clear" w:color="auto" w:fill="E2EFD9"/>
          </w:tcPr>
          <w:p w:rsidR="00E26044" w:rsidRPr="000302F8" w:rsidRDefault="00E26044" w:rsidP="00124E3A">
            <w:pPr>
              <w:rPr>
                <w:sz w:val="24"/>
              </w:rPr>
            </w:pPr>
            <w:r>
              <w:rPr>
                <w:sz w:val="24"/>
              </w:rPr>
              <w:t>Εργαστηριακή Άσκηση</w:t>
            </w:r>
          </w:p>
        </w:tc>
        <w:tc>
          <w:tcPr>
            <w:tcW w:w="646" w:type="dxa"/>
          </w:tcPr>
          <w:p w:rsidR="00E26044" w:rsidRDefault="00E26044" w:rsidP="00124E3A">
            <w:pPr>
              <w:jc w:val="center"/>
              <w:rPr>
                <w:b/>
                <w:sz w:val="24"/>
              </w:rPr>
            </w:pPr>
          </w:p>
        </w:tc>
      </w:tr>
    </w:tbl>
    <w:p w:rsidR="00E26044" w:rsidRDefault="00E26044" w:rsidP="00E26044">
      <w:pPr>
        <w:rPr>
          <w:b/>
          <w:sz w:val="24"/>
        </w:rPr>
      </w:pPr>
    </w:p>
    <w:p w:rsidR="00E26044" w:rsidRDefault="00E26044" w:rsidP="00E26044">
      <w:pPr>
        <w:rPr>
          <w:b/>
          <w:sz w:val="24"/>
        </w:rPr>
      </w:pPr>
      <w:r>
        <w:rPr>
          <w:b/>
          <w:sz w:val="24"/>
        </w:rPr>
        <w:lastRenderedPageBreak/>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305AD2" w:rsidRPr="00273019" w:rsidTr="00BD3E7D">
        <w:tc>
          <w:tcPr>
            <w:tcW w:w="4148" w:type="dxa"/>
            <w:shd w:val="clear" w:color="auto" w:fill="E2EFD9"/>
          </w:tcPr>
          <w:p w:rsidR="00305AD2" w:rsidRPr="00273019" w:rsidRDefault="00305AD2" w:rsidP="00BD3E7D">
            <w:pPr>
              <w:spacing w:after="0" w:line="240" w:lineRule="auto"/>
              <w:rPr>
                <w:rFonts w:ascii="Calibri" w:eastAsia="Times New Roman" w:hAnsi="Calibri" w:cs="Times New Roman"/>
                <w:b/>
                <w:sz w:val="24"/>
                <w:szCs w:val="24"/>
              </w:rPr>
            </w:pPr>
            <w:r w:rsidRPr="00273019">
              <w:rPr>
                <w:rFonts w:ascii="Calibri" w:eastAsia="Times New Roman" w:hAnsi="Calibri" w:cs="Times New Roman"/>
                <w:b/>
                <w:sz w:val="24"/>
                <w:szCs w:val="24"/>
              </w:rPr>
              <w:t>ΔΡΑΣΤΗΡΙΟΤΗΤΑ</w:t>
            </w:r>
          </w:p>
        </w:tc>
        <w:tc>
          <w:tcPr>
            <w:tcW w:w="4148" w:type="dxa"/>
            <w:shd w:val="clear" w:color="auto" w:fill="E2EFD9"/>
          </w:tcPr>
          <w:p w:rsidR="00305AD2" w:rsidRPr="00273019" w:rsidRDefault="00305AD2" w:rsidP="00BD3E7D">
            <w:pPr>
              <w:spacing w:after="0" w:line="240" w:lineRule="auto"/>
              <w:rPr>
                <w:rFonts w:ascii="Calibri" w:eastAsia="Times New Roman" w:hAnsi="Calibri" w:cs="Times New Roman"/>
                <w:b/>
                <w:sz w:val="24"/>
                <w:szCs w:val="24"/>
              </w:rPr>
            </w:pPr>
            <w:r w:rsidRPr="00273019">
              <w:rPr>
                <w:rFonts w:ascii="Calibri" w:eastAsia="Times New Roman" w:hAnsi="Calibri" w:cs="Times New Roman"/>
                <w:b/>
                <w:sz w:val="24"/>
                <w:szCs w:val="24"/>
              </w:rPr>
              <w:t>ΦΟΡΤΟΣ ΕΡΓΑΣΙΑΣ ΕΞΑΜΗΝΟΥ</w:t>
            </w:r>
          </w:p>
        </w:tc>
      </w:tr>
      <w:tr w:rsidR="00305AD2" w:rsidRPr="00273019" w:rsidTr="00BD3E7D">
        <w:tc>
          <w:tcPr>
            <w:tcW w:w="4148" w:type="dxa"/>
          </w:tcPr>
          <w:p w:rsidR="00305AD2" w:rsidRPr="00273019" w:rsidRDefault="00305AD2"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305AD2" w:rsidRPr="00273019" w:rsidRDefault="00305AD2" w:rsidP="008F2288">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2</w:t>
            </w:r>
            <w:r w:rsidR="008F2288">
              <w:rPr>
                <w:rFonts w:ascii="Calibri" w:eastAsia="Times New Roman" w:hAnsi="Calibri" w:cs="Calibri"/>
                <w:sz w:val="24"/>
                <w:szCs w:val="24"/>
              </w:rPr>
              <w:t>2</w:t>
            </w:r>
          </w:p>
        </w:tc>
      </w:tr>
      <w:tr w:rsidR="00305AD2" w:rsidRPr="00273019" w:rsidTr="00BD3E7D">
        <w:tc>
          <w:tcPr>
            <w:tcW w:w="4148" w:type="dxa"/>
          </w:tcPr>
          <w:p w:rsidR="00305AD2" w:rsidRPr="00273019" w:rsidRDefault="00305AD2" w:rsidP="00BD3E7D">
            <w:pPr>
              <w:widowControl w:val="0"/>
              <w:spacing w:after="0" w:line="240" w:lineRule="auto"/>
              <w:jc w:val="both"/>
              <w:rPr>
                <w:rFonts w:ascii="Calibri" w:eastAsia="Times New Roman" w:hAnsi="Calibri" w:cs="Calibri"/>
                <w:sz w:val="24"/>
                <w:szCs w:val="24"/>
              </w:rPr>
            </w:pPr>
            <w:r w:rsidRPr="00273019">
              <w:rPr>
                <w:rFonts w:ascii="Calibri" w:eastAsia="Times New Roman" w:hAnsi="Calibri" w:cs="Calibri"/>
                <w:sz w:val="24"/>
                <w:szCs w:val="24"/>
              </w:rPr>
              <w:t>Μελέτη σύγχρονης βιβλιογραφίας</w:t>
            </w:r>
          </w:p>
        </w:tc>
        <w:tc>
          <w:tcPr>
            <w:tcW w:w="4148" w:type="dxa"/>
          </w:tcPr>
          <w:p w:rsidR="00305AD2" w:rsidRPr="00273019" w:rsidRDefault="008F2288" w:rsidP="008F2288">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4</w:t>
            </w:r>
          </w:p>
        </w:tc>
      </w:tr>
      <w:tr w:rsidR="00305AD2" w:rsidRPr="00273019" w:rsidTr="00BD3E7D">
        <w:tc>
          <w:tcPr>
            <w:tcW w:w="4148" w:type="dxa"/>
          </w:tcPr>
          <w:p w:rsidR="00305AD2" w:rsidRPr="00273019" w:rsidRDefault="00305AD2"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305AD2" w:rsidRPr="00273019" w:rsidRDefault="008F2288" w:rsidP="008F2288">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49</w:t>
            </w:r>
          </w:p>
        </w:tc>
      </w:tr>
      <w:tr w:rsidR="008F2288" w:rsidRPr="00273019" w:rsidTr="00BD3E7D">
        <w:tc>
          <w:tcPr>
            <w:tcW w:w="4148" w:type="dxa"/>
          </w:tcPr>
          <w:p w:rsidR="008F2288" w:rsidRPr="00E94164" w:rsidRDefault="008F2288" w:rsidP="009401B6">
            <w:pPr>
              <w:widowControl w:val="0"/>
              <w:spacing w:after="0" w:line="240" w:lineRule="auto"/>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8F2288" w:rsidRPr="00E94164" w:rsidRDefault="008F2288" w:rsidP="008F2288">
            <w:pPr>
              <w:widowControl w:val="0"/>
              <w:spacing w:after="0" w:line="240" w:lineRule="auto"/>
              <w:jc w:val="both"/>
              <w:rPr>
                <w:rFonts w:ascii="Calibri" w:eastAsia="Times New Roman" w:hAnsi="Calibri" w:cs="Calibri"/>
                <w:b/>
                <w:sz w:val="24"/>
                <w:szCs w:val="24"/>
              </w:rPr>
            </w:pPr>
            <w:r>
              <w:rPr>
                <w:rFonts w:ascii="Calibri" w:eastAsia="Times New Roman" w:hAnsi="Calibri" w:cs="Calibri"/>
                <w:b/>
                <w:sz w:val="24"/>
                <w:szCs w:val="24"/>
              </w:rPr>
              <w:t>75</w:t>
            </w:r>
          </w:p>
        </w:tc>
      </w:tr>
    </w:tbl>
    <w:p w:rsidR="00E26044" w:rsidRDefault="00E26044" w:rsidP="00E26044">
      <w:pPr>
        <w:rPr>
          <w:b/>
          <w:sz w:val="24"/>
        </w:rPr>
      </w:pPr>
    </w:p>
    <w:p w:rsidR="00E26044" w:rsidRDefault="00E26044" w:rsidP="00E26044">
      <w:pPr>
        <w:rPr>
          <w:b/>
          <w:sz w:val="24"/>
        </w:rPr>
      </w:pPr>
      <w:r>
        <w:rPr>
          <w:b/>
          <w:sz w:val="24"/>
        </w:rPr>
        <w:t>7. ΑΞΙΟΛΟΓΗΣΗ ΦΟΙΤΗΤΩΝ</w:t>
      </w:r>
    </w:p>
    <w:tbl>
      <w:tblPr>
        <w:tblStyle w:val="a4"/>
        <w:tblW w:w="0" w:type="auto"/>
        <w:tblLook w:val="04A0"/>
      </w:tblPr>
      <w:tblGrid>
        <w:gridCol w:w="4148"/>
        <w:gridCol w:w="4148"/>
      </w:tblGrid>
      <w:tr w:rsidR="00E26044" w:rsidRPr="00EE75AA" w:rsidTr="00124E3A">
        <w:tc>
          <w:tcPr>
            <w:tcW w:w="4148" w:type="dxa"/>
          </w:tcPr>
          <w:p w:rsidR="00E26044" w:rsidRPr="00EE75AA" w:rsidRDefault="00E26044" w:rsidP="00124E3A">
            <w:pPr>
              <w:rPr>
                <w:rFonts w:cstheme="minorHAnsi"/>
                <w:b/>
                <w:sz w:val="24"/>
                <w:szCs w:val="24"/>
              </w:rPr>
            </w:pPr>
            <w:r w:rsidRPr="00EE75AA">
              <w:rPr>
                <w:rFonts w:ascii="Calibri" w:eastAsia="Calibri" w:hAnsi="Calibri" w:cs="Calibri"/>
                <w:sz w:val="24"/>
                <w:szCs w:val="24"/>
              </w:rPr>
              <w:t>Τελική γραπτή εξέταση</w:t>
            </w:r>
          </w:p>
        </w:tc>
        <w:tc>
          <w:tcPr>
            <w:tcW w:w="4148" w:type="dxa"/>
          </w:tcPr>
          <w:p w:rsidR="00E26044" w:rsidRPr="00EE75AA" w:rsidRDefault="00E26044" w:rsidP="00124E3A">
            <w:pPr>
              <w:rPr>
                <w:rFonts w:cstheme="minorHAnsi"/>
                <w:sz w:val="24"/>
                <w:szCs w:val="24"/>
              </w:rPr>
            </w:pPr>
            <w:r w:rsidRPr="00EE75AA">
              <w:rPr>
                <w:rFonts w:cstheme="minorHAnsi"/>
                <w:sz w:val="24"/>
                <w:szCs w:val="24"/>
              </w:rPr>
              <w:t>100%</w:t>
            </w:r>
          </w:p>
        </w:tc>
      </w:tr>
    </w:tbl>
    <w:p w:rsidR="00E26044" w:rsidRDefault="00E26044" w:rsidP="00E26044">
      <w:pPr>
        <w:rPr>
          <w:b/>
          <w:sz w:val="24"/>
        </w:rPr>
      </w:pPr>
    </w:p>
    <w:p w:rsidR="00E26044" w:rsidRDefault="00E26044" w:rsidP="00E26044">
      <w:pPr>
        <w:rPr>
          <w:b/>
          <w:sz w:val="24"/>
        </w:rPr>
      </w:pPr>
      <w:r>
        <w:rPr>
          <w:b/>
          <w:sz w:val="24"/>
        </w:rPr>
        <w:t>8. ΑΞΙΟΛΟΓΗΣΗ ΑΠΟ ΤΟΥΣ ΦΟΙΤΗΤΕΣ</w:t>
      </w:r>
    </w:p>
    <w:tbl>
      <w:tblPr>
        <w:tblStyle w:val="a4"/>
        <w:tblW w:w="0" w:type="auto"/>
        <w:tblLook w:val="04A0"/>
      </w:tblPr>
      <w:tblGrid>
        <w:gridCol w:w="8296"/>
      </w:tblGrid>
      <w:tr w:rsidR="00E26044" w:rsidTr="00124E3A">
        <w:tc>
          <w:tcPr>
            <w:tcW w:w="8296" w:type="dxa"/>
          </w:tcPr>
          <w:p w:rsidR="00E26044" w:rsidRPr="008917AB" w:rsidRDefault="00E26044"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26044" w:rsidRDefault="00E26044" w:rsidP="00E26044">
      <w:pPr>
        <w:rPr>
          <w:b/>
          <w:sz w:val="24"/>
        </w:rPr>
      </w:pPr>
    </w:p>
    <w:p w:rsidR="00E26044" w:rsidRDefault="00E26044" w:rsidP="00E26044">
      <w:pPr>
        <w:rPr>
          <w:b/>
          <w:sz w:val="24"/>
        </w:rPr>
      </w:pPr>
      <w:r>
        <w:rPr>
          <w:b/>
          <w:sz w:val="24"/>
        </w:rPr>
        <w:t>9. ΣΥΝΙΣΤΩΜΕΝΗ ΒΙΒΛΙΟΓΡΑΦΙΑ</w:t>
      </w:r>
    </w:p>
    <w:tbl>
      <w:tblPr>
        <w:tblStyle w:val="a4"/>
        <w:tblW w:w="0" w:type="auto"/>
        <w:tblLook w:val="04A0"/>
      </w:tblPr>
      <w:tblGrid>
        <w:gridCol w:w="8296"/>
      </w:tblGrid>
      <w:tr w:rsidR="00E26044" w:rsidRPr="00900974" w:rsidTr="00124E3A">
        <w:tc>
          <w:tcPr>
            <w:tcW w:w="8296" w:type="dxa"/>
          </w:tcPr>
          <w:p w:rsidR="00E26044" w:rsidRPr="003749FA" w:rsidRDefault="00E26044" w:rsidP="00E26044">
            <w:pPr>
              <w:pStyle w:val="a5"/>
              <w:numPr>
                <w:ilvl w:val="0"/>
                <w:numId w:val="3"/>
              </w:numPr>
              <w:rPr>
                <w:sz w:val="24"/>
              </w:rPr>
            </w:pPr>
            <w:r w:rsidRPr="003749FA">
              <w:rPr>
                <w:sz w:val="24"/>
              </w:rPr>
              <w:t>ΣΥΓΧΡΟΝΗ ΠΑΙΔΙΑΤΡΙΚΗ</w:t>
            </w:r>
            <w:r>
              <w:rPr>
                <w:sz w:val="24"/>
              </w:rPr>
              <w:t>.</w:t>
            </w:r>
            <w:r w:rsidRPr="003749FA">
              <w:rPr>
                <w:sz w:val="24"/>
              </w:rPr>
              <w:t xml:space="preserve"> LISSAUER, CLAYDEN</w:t>
            </w:r>
            <w:r>
              <w:rPr>
                <w:sz w:val="24"/>
              </w:rPr>
              <w:t>. ΕΚΔΟΣΕΙΣ</w:t>
            </w:r>
            <w:r w:rsidRPr="003749FA">
              <w:rPr>
                <w:sz w:val="24"/>
              </w:rPr>
              <w:t xml:space="preserve"> ΠΑΣΧΑΛΙΔΗΣ 2012, ΑΘΗΝΑ</w:t>
            </w:r>
          </w:p>
          <w:p w:rsidR="00E26044" w:rsidRPr="00A50438" w:rsidRDefault="00E26044" w:rsidP="00E26044">
            <w:pPr>
              <w:pStyle w:val="a5"/>
              <w:numPr>
                <w:ilvl w:val="0"/>
                <w:numId w:val="3"/>
              </w:numPr>
              <w:rPr>
                <w:sz w:val="24"/>
              </w:rPr>
            </w:pPr>
            <w:r w:rsidRPr="003749FA">
              <w:rPr>
                <w:sz w:val="24"/>
              </w:rPr>
              <w:t>ΚΛΙΝΙΚΗ ΠΑΙΔΙΑΤΡΙΚΗ ΚΑΙ ΥΓΕΙΑ ΠΑΙΔΙΟΥ</w:t>
            </w:r>
            <w:r>
              <w:rPr>
                <w:sz w:val="24"/>
              </w:rPr>
              <w:t xml:space="preserve">. </w:t>
            </w:r>
            <w:r w:rsidRPr="003749FA">
              <w:rPr>
                <w:sz w:val="24"/>
              </w:rPr>
              <w:t>CANDY, DAVIES,</w:t>
            </w:r>
            <w:r>
              <w:rPr>
                <w:sz w:val="24"/>
              </w:rPr>
              <w:t xml:space="preserve"> ROSS. ΕΚΔΟΣΕΙΣ</w:t>
            </w:r>
            <w:r w:rsidRPr="003749FA">
              <w:rPr>
                <w:sz w:val="24"/>
              </w:rPr>
              <w:t xml:space="preserve"> </w:t>
            </w:r>
            <w:r>
              <w:rPr>
                <w:sz w:val="24"/>
              </w:rPr>
              <w:t>ΠΑΡΙΣΙΑΝΟΣ 2002, ΑΘΗΝΑ</w:t>
            </w:r>
          </w:p>
        </w:tc>
      </w:tr>
    </w:tbl>
    <w:p w:rsidR="00E26044" w:rsidRPr="00900974" w:rsidRDefault="00E26044" w:rsidP="00E26044">
      <w:pPr>
        <w:rPr>
          <w:b/>
          <w:sz w:val="24"/>
        </w:rPr>
      </w:pPr>
    </w:p>
    <w:p w:rsidR="00E26044" w:rsidRPr="008A7DC5" w:rsidRDefault="00E26044" w:rsidP="00E26044">
      <w:pPr>
        <w:rPr>
          <w:b/>
          <w:sz w:val="24"/>
        </w:rPr>
      </w:pPr>
      <w:r>
        <w:rPr>
          <w:b/>
          <w:sz w:val="24"/>
        </w:rPr>
        <w:t>10. ΕΠΙΚΟΙΝΩΝΙΑ</w:t>
      </w:r>
    </w:p>
    <w:tbl>
      <w:tblPr>
        <w:tblStyle w:val="a4"/>
        <w:tblW w:w="0" w:type="auto"/>
        <w:tblLook w:val="04A0"/>
      </w:tblPr>
      <w:tblGrid>
        <w:gridCol w:w="8296"/>
      </w:tblGrid>
      <w:tr w:rsidR="00E26044" w:rsidTr="00124E3A">
        <w:tc>
          <w:tcPr>
            <w:tcW w:w="8296" w:type="dxa"/>
          </w:tcPr>
          <w:p w:rsidR="00E26044" w:rsidRDefault="00E26044"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E26044" w:rsidRPr="008917AB" w:rsidRDefault="00E26044" w:rsidP="00124E3A">
            <w:pPr>
              <w:spacing w:line="288" w:lineRule="auto"/>
              <w:ind w:left="29"/>
              <w:contextualSpacing/>
              <w:jc w:val="both"/>
            </w:pPr>
            <w:r>
              <w:t>Ώρες  επικοινωνίας στις εγκαταστάσεις του τμήματος: Τετάρτη 15.00-17.00</w:t>
            </w:r>
          </w:p>
        </w:tc>
      </w:tr>
    </w:tbl>
    <w:p w:rsidR="00E26044" w:rsidRPr="008A7DC5" w:rsidRDefault="00E26044" w:rsidP="00E26044">
      <w:pPr>
        <w:rPr>
          <w:b/>
          <w:sz w:val="24"/>
        </w:rPr>
      </w:pPr>
    </w:p>
    <w:p w:rsidR="00E26044" w:rsidRDefault="00E26044">
      <w:pPr>
        <w:rPr>
          <w:b/>
          <w:sz w:val="24"/>
        </w:rPr>
      </w:pPr>
      <w:r>
        <w:rPr>
          <w:b/>
          <w:sz w:val="24"/>
        </w:rPr>
        <w:br w:type="page"/>
      </w:r>
    </w:p>
    <w:p w:rsidR="00E26044" w:rsidRPr="00F4206E" w:rsidRDefault="00E26044" w:rsidP="00E26044">
      <w:pPr>
        <w:jc w:val="center"/>
        <w:rPr>
          <w:b/>
          <w:sz w:val="32"/>
          <w:szCs w:val="32"/>
          <w:u w:val="single"/>
          <w:lang w:val="en-US"/>
        </w:rPr>
      </w:pPr>
      <w:r w:rsidRPr="00F4206E">
        <w:rPr>
          <w:rFonts w:ascii="Calibri" w:eastAsia="Calibri" w:hAnsi="Calibri" w:cs="Times New Roman"/>
          <w:b/>
          <w:sz w:val="32"/>
          <w:szCs w:val="32"/>
          <w:u w:val="single"/>
        </w:rPr>
        <w:lastRenderedPageBreak/>
        <w:t>ΔΙΑΤΡΟΦΗ-ΔΙΑΙΤΟΛΟΓΙΑ</w:t>
      </w:r>
    </w:p>
    <w:p w:rsidR="00E26044" w:rsidRDefault="00E26044" w:rsidP="00E26044">
      <w:pPr>
        <w:rPr>
          <w:b/>
          <w:sz w:val="24"/>
        </w:rPr>
      </w:pPr>
      <w:r>
        <w:rPr>
          <w:b/>
          <w:sz w:val="24"/>
        </w:rPr>
        <w:t>1. ΓΕΝΙΚΑ</w:t>
      </w:r>
    </w:p>
    <w:tbl>
      <w:tblPr>
        <w:tblStyle w:val="a4"/>
        <w:tblW w:w="0" w:type="auto"/>
        <w:tblLook w:val="04A0"/>
      </w:tblPr>
      <w:tblGrid>
        <w:gridCol w:w="3496"/>
        <w:gridCol w:w="1202"/>
        <w:gridCol w:w="683"/>
        <w:gridCol w:w="1678"/>
        <w:gridCol w:w="250"/>
        <w:gridCol w:w="1213"/>
      </w:tblGrid>
      <w:tr w:rsidR="00E26044" w:rsidTr="005C2B67">
        <w:tc>
          <w:tcPr>
            <w:tcW w:w="3681" w:type="dxa"/>
            <w:shd w:val="clear" w:color="auto" w:fill="E2EFD9"/>
          </w:tcPr>
          <w:p w:rsidR="00E26044" w:rsidRPr="007329F0" w:rsidRDefault="00E26044" w:rsidP="00124E3A">
            <w:pPr>
              <w:jc w:val="right"/>
              <w:rPr>
                <w:b/>
              </w:rPr>
            </w:pPr>
            <w:r w:rsidRPr="007329F0">
              <w:rPr>
                <w:b/>
              </w:rPr>
              <w:t>ΣΧΟΛΗ</w:t>
            </w:r>
          </w:p>
        </w:tc>
        <w:tc>
          <w:tcPr>
            <w:tcW w:w="4615" w:type="dxa"/>
            <w:gridSpan w:val="5"/>
          </w:tcPr>
          <w:p w:rsidR="00E26044" w:rsidRPr="007329F0" w:rsidRDefault="00E26044" w:rsidP="00124E3A">
            <w:pPr>
              <w:rPr>
                <w:b/>
              </w:rPr>
            </w:pPr>
            <w:r>
              <w:rPr>
                <w:b/>
              </w:rPr>
              <w:t>ΕΠΑΓΓΕΛΜΑΤΩΝ ΥΓΕΙΑΣ ΚΑΙ ΠΡΟΝΟΙΑΣ</w:t>
            </w:r>
          </w:p>
        </w:tc>
      </w:tr>
      <w:tr w:rsidR="00E26044" w:rsidTr="005C2B67">
        <w:tc>
          <w:tcPr>
            <w:tcW w:w="3681" w:type="dxa"/>
            <w:shd w:val="clear" w:color="auto" w:fill="E2EFD9"/>
          </w:tcPr>
          <w:p w:rsidR="00E26044" w:rsidRPr="007329F0" w:rsidRDefault="00E26044" w:rsidP="00124E3A">
            <w:pPr>
              <w:jc w:val="right"/>
              <w:rPr>
                <w:b/>
              </w:rPr>
            </w:pPr>
            <w:r w:rsidRPr="007329F0">
              <w:rPr>
                <w:b/>
              </w:rPr>
              <w:t>ΤΜΗΜΑ</w:t>
            </w:r>
          </w:p>
        </w:tc>
        <w:tc>
          <w:tcPr>
            <w:tcW w:w="4615" w:type="dxa"/>
            <w:gridSpan w:val="5"/>
          </w:tcPr>
          <w:p w:rsidR="00E26044" w:rsidRPr="007329F0" w:rsidRDefault="00E26044" w:rsidP="00124E3A">
            <w:pPr>
              <w:rPr>
                <w:b/>
              </w:rPr>
            </w:pPr>
            <w:r>
              <w:rPr>
                <w:b/>
              </w:rPr>
              <w:t>ΝΟΣΗΛΕΥΤΙΚΗΣ</w:t>
            </w:r>
          </w:p>
        </w:tc>
      </w:tr>
      <w:tr w:rsidR="00E26044" w:rsidTr="005C2B67">
        <w:tc>
          <w:tcPr>
            <w:tcW w:w="3681" w:type="dxa"/>
            <w:shd w:val="clear" w:color="auto" w:fill="E2EFD9"/>
          </w:tcPr>
          <w:p w:rsidR="00E26044" w:rsidRPr="007329F0" w:rsidRDefault="00E26044" w:rsidP="00124E3A">
            <w:pPr>
              <w:jc w:val="right"/>
              <w:rPr>
                <w:b/>
              </w:rPr>
            </w:pPr>
            <w:r w:rsidRPr="007329F0">
              <w:rPr>
                <w:b/>
              </w:rPr>
              <w:t>ΕΠΙΠΕΔΟ ΣΠΟΥΔΩΝ</w:t>
            </w:r>
          </w:p>
        </w:tc>
        <w:tc>
          <w:tcPr>
            <w:tcW w:w="4615" w:type="dxa"/>
            <w:gridSpan w:val="5"/>
          </w:tcPr>
          <w:p w:rsidR="00E26044" w:rsidRPr="007329F0" w:rsidRDefault="00E26044" w:rsidP="00124E3A">
            <w:pPr>
              <w:rPr>
                <w:b/>
              </w:rPr>
            </w:pPr>
            <w:r>
              <w:rPr>
                <w:b/>
              </w:rPr>
              <w:t>ΠΡΟΠΤΥΧΙΑΚΟ</w:t>
            </w:r>
          </w:p>
        </w:tc>
      </w:tr>
      <w:tr w:rsidR="00E26044" w:rsidTr="005C2B67">
        <w:tc>
          <w:tcPr>
            <w:tcW w:w="3681" w:type="dxa"/>
            <w:shd w:val="clear" w:color="auto" w:fill="E2EFD9"/>
          </w:tcPr>
          <w:p w:rsidR="00E26044" w:rsidRPr="007329F0" w:rsidRDefault="00E26044" w:rsidP="00124E3A">
            <w:pPr>
              <w:jc w:val="right"/>
              <w:rPr>
                <w:b/>
              </w:rPr>
            </w:pPr>
            <w:r>
              <w:rPr>
                <w:b/>
              </w:rPr>
              <w:t>ΚΩΔΙΚΟΣ</w:t>
            </w:r>
            <w:r w:rsidRPr="007329F0">
              <w:rPr>
                <w:b/>
              </w:rPr>
              <w:t xml:space="preserve"> ΜΑΘΗΜΑΤΟΣ</w:t>
            </w:r>
          </w:p>
        </w:tc>
        <w:tc>
          <w:tcPr>
            <w:tcW w:w="1134" w:type="dxa"/>
          </w:tcPr>
          <w:p w:rsidR="00E26044" w:rsidRPr="00092FD8" w:rsidRDefault="00092FD8" w:rsidP="00124E3A">
            <w:pPr>
              <w:rPr>
                <w:b/>
                <w:lang w:val="en-US"/>
              </w:rPr>
            </w:pPr>
            <w:r>
              <w:rPr>
                <w:b/>
                <w:lang w:val="en-US"/>
              </w:rPr>
              <w:t>3503</w:t>
            </w:r>
          </w:p>
        </w:tc>
        <w:tc>
          <w:tcPr>
            <w:tcW w:w="2268" w:type="dxa"/>
            <w:gridSpan w:val="3"/>
            <w:shd w:val="clear" w:color="auto" w:fill="E2EFD9"/>
          </w:tcPr>
          <w:p w:rsidR="00E26044" w:rsidRPr="007329F0" w:rsidRDefault="00E26044" w:rsidP="00124E3A">
            <w:pPr>
              <w:jc w:val="center"/>
              <w:rPr>
                <w:b/>
              </w:rPr>
            </w:pPr>
            <w:r w:rsidRPr="007329F0">
              <w:rPr>
                <w:b/>
              </w:rPr>
              <w:t>ΕΞΑΜΗΝΟ ΣΠΟΥΔΩΝ</w:t>
            </w:r>
          </w:p>
        </w:tc>
        <w:tc>
          <w:tcPr>
            <w:tcW w:w="1213" w:type="dxa"/>
          </w:tcPr>
          <w:p w:rsidR="00E26044" w:rsidRPr="007329F0" w:rsidRDefault="00E26044" w:rsidP="00124E3A">
            <w:pPr>
              <w:rPr>
                <w:b/>
              </w:rPr>
            </w:pPr>
            <w:r>
              <w:rPr>
                <w:b/>
              </w:rPr>
              <w:t>Ε΄</w:t>
            </w:r>
          </w:p>
        </w:tc>
      </w:tr>
      <w:tr w:rsidR="00E26044" w:rsidTr="005C2B67">
        <w:tc>
          <w:tcPr>
            <w:tcW w:w="3681" w:type="dxa"/>
            <w:shd w:val="clear" w:color="auto" w:fill="E2EFD9"/>
          </w:tcPr>
          <w:p w:rsidR="00E26044" w:rsidRPr="007329F0" w:rsidRDefault="00E26044" w:rsidP="00124E3A">
            <w:pPr>
              <w:jc w:val="right"/>
              <w:rPr>
                <w:b/>
              </w:rPr>
            </w:pPr>
            <w:r w:rsidRPr="007329F0">
              <w:rPr>
                <w:b/>
              </w:rPr>
              <w:t>ΤΙΤΛΟΣ ΜΑΘΗΜΑΤΟΣ</w:t>
            </w:r>
          </w:p>
        </w:tc>
        <w:tc>
          <w:tcPr>
            <w:tcW w:w="4615" w:type="dxa"/>
            <w:gridSpan w:val="5"/>
            <w:shd w:val="clear" w:color="auto" w:fill="95B3D7" w:themeFill="accent1" w:themeFillTint="99"/>
          </w:tcPr>
          <w:p w:rsidR="00E26044" w:rsidRPr="004B3CB9" w:rsidRDefault="00E26044" w:rsidP="00124E3A">
            <w:pPr>
              <w:rPr>
                <w:b/>
              </w:rPr>
            </w:pPr>
            <w:r w:rsidRPr="004B3CB9">
              <w:rPr>
                <w:rFonts w:ascii="Calibri" w:eastAsia="Calibri" w:hAnsi="Calibri" w:cs="Times New Roman"/>
                <w:b/>
                <w:color w:val="002060"/>
              </w:rPr>
              <w:t>ΔΙΑΤΡΟΦΗ</w:t>
            </w:r>
            <w:r>
              <w:rPr>
                <w:rFonts w:ascii="Calibri" w:eastAsia="Calibri" w:hAnsi="Calibri" w:cs="Times New Roman"/>
                <w:b/>
                <w:color w:val="002060"/>
              </w:rPr>
              <w:t>-ΔΙΑΙΤΟΛΟΓΙΑ</w:t>
            </w:r>
          </w:p>
        </w:tc>
      </w:tr>
      <w:tr w:rsidR="00E26044" w:rsidTr="005C2B67">
        <w:tc>
          <w:tcPr>
            <w:tcW w:w="5524" w:type="dxa"/>
            <w:gridSpan w:val="3"/>
            <w:shd w:val="clear" w:color="auto" w:fill="E2EFD9"/>
          </w:tcPr>
          <w:p w:rsidR="00E26044" w:rsidRPr="00FC3966" w:rsidRDefault="00E26044" w:rsidP="00124E3A">
            <w:pPr>
              <w:jc w:val="center"/>
              <w:rPr>
                <w:b/>
                <w:sz w:val="24"/>
              </w:rPr>
            </w:pPr>
            <w:r w:rsidRPr="00FC3966">
              <w:rPr>
                <w:b/>
              </w:rPr>
              <w:t>ΑΥΤΟΤΕΛΕΙΣ ΔΙΔΑΚΤΙΚΕΣ ΔΡΑΣΤΗΡΙΟΤΗΤΕΣ</w:t>
            </w:r>
          </w:p>
        </w:tc>
        <w:tc>
          <w:tcPr>
            <w:tcW w:w="1304" w:type="dxa"/>
            <w:shd w:val="clear" w:color="auto" w:fill="E2EFD9"/>
          </w:tcPr>
          <w:p w:rsidR="00E26044" w:rsidRPr="00FC3966" w:rsidRDefault="00E26044" w:rsidP="00124E3A">
            <w:pPr>
              <w:rPr>
                <w:b/>
              </w:rPr>
            </w:pPr>
            <w:r w:rsidRPr="00FC3966">
              <w:rPr>
                <w:b/>
              </w:rPr>
              <w:t>ΩΡΕΣ/ΕΒΔ.</w:t>
            </w:r>
          </w:p>
        </w:tc>
        <w:tc>
          <w:tcPr>
            <w:tcW w:w="1468" w:type="dxa"/>
            <w:gridSpan w:val="2"/>
            <w:shd w:val="clear" w:color="auto" w:fill="E2EFD9"/>
          </w:tcPr>
          <w:p w:rsidR="00E26044" w:rsidRPr="00FC3966" w:rsidRDefault="00E26044" w:rsidP="00124E3A">
            <w:pPr>
              <w:jc w:val="center"/>
              <w:rPr>
                <w:b/>
                <w:lang w:val="en-US"/>
              </w:rPr>
            </w:pPr>
            <w:r w:rsidRPr="00FC3966">
              <w:rPr>
                <w:b/>
                <w:lang w:val="en-US"/>
              </w:rPr>
              <w:t>ECTS</w:t>
            </w:r>
          </w:p>
        </w:tc>
      </w:tr>
      <w:tr w:rsidR="00E26044" w:rsidTr="00124E3A">
        <w:tc>
          <w:tcPr>
            <w:tcW w:w="5524" w:type="dxa"/>
            <w:gridSpan w:val="3"/>
          </w:tcPr>
          <w:p w:rsidR="00E26044" w:rsidRPr="00F970B0" w:rsidRDefault="00E26044" w:rsidP="00124E3A">
            <w:pPr>
              <w:rPr>
                <w:sz w:val="24"/>
              </w:rPr>
            </w:pPr>
            <w:r w:rsidRPr="00F970B0">
              <w:rPr>
                <w:sz w:val="24"/>
              </w:rPr>
              <w:t>Διαλέξεις</w:t>
            </w:r>
          </w:p>
        </w:tc>
        <w:tc>
          <w:tcPr>
            <w:tcW w:w="1304" w:type="dxa"/>
          </w:tcPr>
          <w:p w:rsidR="00E26044" w:rsidRPr="004B3CB9" w:rsidRDefault="00E26044" w:rsidP="00124E3A">
            <w:pPr>
              <w:rPr>
                <w:sz w:val="24"/>
                <w:lang w:val="en-US"/>
              </w:rPr>
            </w:pPr>
            <w:r>
              <w:rPr>
                <w:sz w:val="24"/>
                <w:lang w:val="en-US"/>
              </w:rPr>
              <w:t>2</w:t>
            </w:r>
          </w:p>
        </w:tc>
        <w:tc>
          <w:tcPr>
            <w:tcW w:w="1468" w:type="dxa"/>
            <w:gridSpan w:val="2"/>
            <w:vMerge w:val="restart"/>
          </w:tcPr>
          <w:p w:rsidR="00E26044" w:rsidRPr="004B3CB9" w:rsidRDefault="00E26044" w:rsidP="00124E3A">
            <w:pPr>
              <w:rPr>
                <w:sz w:val="24"/>
                <w:lang w:val="en-US"/>
              </w:rPr>
            </w:pPr>
            <w:r>
              <w:rPr>
                <w:sz w:val="24"/>
                <w:lang w:val="en-US"/>
              </w:rPr>
              <w:t>2</w:t>
            </w:r>
          </w:p>
        </w:tc>
      </w:tr>
      <w:tr w:rsidR="00E26044" w:rsidTr="00124E3A">
        <w:tc>
          <w:tcPr>
            <w:tcW w:w="5524" w:type="dxa"/>
            <w:gridSpan w:val="3"/>
          </w:tcPr>
          <w:p w:rsidR="00E26044" w:rsidRPr="00F970B0" w:rsidRDefault="00E26044" w:rsidP="00124E3A">
            <w:pPr>
              <w:rPr>
                <w:sz w:val="24"/>
              </w:rPr>
            </w:pPr>
            <w:r w:rsidRPr="00F970B0">
              <w:rPr>
                <w:sz w:val="24"/>
              </w:rPr>
              <w:t>Εργαστηριακές Ασκήσεις</w:t>
            </w:r>
          </w:p>
        </w:tc>
        <w:tc>
          <w:tcPr>
            <w:tcW w:w="1304" w:type="dxa"/>
          </w:tcPr>
          <w:p w:rsidR="00E26044" w:rsidRPr="00F970B0" w:rsidRDefault="00E26044" w:rsidP="00124E3A">
            <w:pPr>
              <w:rPr>
                <w:sz w:val="24"/>
              </w:rPr>
            </w:pPr>
            <w:r>
              <w:rPr>
                <w:sz w:val="24"/>
              </w:rPr>
              <w:t>-</w:t>
            </w:r>
          </w:p>
        </w:tc>
        <w:tc>
          <w:tcPr>
            <w:tcW w:w="1468" w:type="dxa"/>
            <w:gridSpan w:val="2"/>
            <w:vMerge/>
          </w:tcPr>
          <w:p w:rsidR="00E26044" w:rsidRPr="00F970B0" w:rsidRDefault="00E26044" w:rsidP="00124E3A">
            <w:pPr>
              <w:rPr>
                <w:sz w:val="24"/>
              </w:rPr>
            </w:pPr>
          </w:p>
        </w:tc>
      </w:tr>
      <w:tr w:rsidR="00E26044" w:rsidTr="00124E3A">
        <w:tc>
          <w:tcPr>
            <w:tcW w:w="5524" w:type="dxa"/>
            <w:gridSpan w:val="3"/>
          </w:tcPr>
          <w:p w:rsidR="00E26044" w:rsidRDefault="00E26044" w:rsidP="00124E3A">
            <w:pPr>
              <w:rPr>
                <w:b/>
                <w:sz w:val="24"/>
              </w:rPr>
            </w:pPr>
            <w:r w:rsidRPr="00750EDF">
              <w:rPr>
                <w:sz w:val="24"/>
              </w:rPr>
              <w:t>Κλινική Άσκηση</w:t>
            </w:r>
          </w:p>
        </w:tc>
        <w:tc>
          <w:tcPr>
            <w:tcW w:w="1304" w:type="dxa"/>
          </w:tcPr>
          <w:p w:rsidR="00E26044" w:rsidRPr="00E54BDB" w:rsidRDefault="00E26044" w:rsidP="00124E3A">
            <w:pPr>
              <w:rPr>
                <w:sz w:val="24"/>
              </w:rPr>
            </w:pPr>
            <w:r w:rsidRPr="00E54BDB">
              <w:rPr>
                <w:sz w:val="24"/>
              </w:rPr>
              <w:t>-</w:t>
            </w:r>
          </w:p>
        </w:tc>
        <w:tc>
          <w:tcPr>
            <w:tcW w:w="1468" w:type="dxa"/>
            <w:gridSpan w:val="2"/>
            <w:vMerge/>
          </w:tcPr>
          <w:p w:rsidR="00E26044" w:rsidRDefault="00E26044" w:rsidP="00124E3A">
            <w:pPr>
              <w:rPr>
                <w:b/>
                <w:sz w:val="24"/>
              </w:rPr>
            </w:pPr>
          </w:p>
        </w:tc>
      </w:tr>
      <w:tr w:rsidR="00E26044" w:rsidTr="005C2B67">
        <w:tc>
          <w:tcPr>
            <w:tcW w:w="8296" w:type="dxa"/>
            <w:gridSpan w:val="6"/>
            <w:shd w:val="clear" w:color="auto" w:fill="E2EFD9"/>
          </w:tcPr>
          <w:p w:rsidR="00E26044" w:rsidRPr="00FC3966" w:rsidRDefault="00E26044"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E26044" w:rsidTr="005C2B67">
        <w:tc>
          <w:tcPr>
            <w:tcW w:w="3681" w:type="dxa"/>
            <w:shd w:val="clear" w:color="auto" w:fill="E2EFD9"/>
          </w:tcPr>
          <w:p w:rsidR="00E26044" w:rsidRPr="00FC3966" w:rsidRDefault="00E26044" w:rsidP="00124E3A">
            <w:pPr>
              <w:rPr>
                <w:b/>
              </w:rPr>
            </w:pPr>
            <w:r w:rsidRPr="00FC3966">
              <w:rPr>
                <w:b/>
              </w:rPr>
              <w:t>ΤΥΠΟΣ ΜΑΘΗΜΑΤΟΣ</w:t>
            </w:r>
          </w:p>
        </w:tc>
        <w:tc>
          <w:tcPr>
            <w:tcW w:w="4615" w:type="dxa"/>
            <w:gridSpan w:val="5"/>
          </w:tcPr>
          <w:p w:rsidR="00E26044" w:rsidRPr="00F970B0" w:rsidRDefault="00E26044" w:rsidP="00124E3A">
            <w:pPr>
              <w:rPr>
                <w:sz w:val="24"/>
              </w:rPr>
            </w:pPr>
            <w:r>
              <w:rPr>
                <w:sz w:val="24"/>
              </w:rPr>
              <w:t>Γ.Υ. / Υποχρεωτικό</w:t>
            </w:r>
          </w:p>
        </w:tc>
      </w:tr>
      <w:tr w:rsidR="00E26044" w:rsidRPr="009E1AE4" w:rsidTr="005C2B67">
        <w:tc>
          <w:tcPr>
            <w:tcW w:w="3681" w:type="dxa"/>
            <w:shd w:val="clear" w:color="auto" w:fill="E2EFD9"/>
          </w:tcPr>
          <w:p w:rsidR="00E26044" w:rsidRPr="00FC3966" w:rsidRDefault="00E26044" w:rsidP="00124E3A">
            <w:pPr>
              <w:rPr>
                <w:b/>
              </w:rPr>
            </w:pPr>
            <w:r w:rsidRPr="00FC3966">
              <w:rPr>
                <w:b/>
              </w:rPr>
              <w:t>ΠΡΟΑΠΑΙΤΟΥΜΕΝΑ ΜΑΘΗΜΑΤΑ</w:t>
            </w:r>
          </w:p>
        </w:tc>
        <w:tc>
          <w:tcPr>
            <w:tcW w:w="4615" w:type="dxa"/>
            <w:gridSpan w:val="5"/>
          </w:tcPr>
          <w:p w:rsidR="00E26044" w:rsidRPr="00F970B0" w:rsidRDefault="00E26044" w:rsidP="00124E3A">
            <w:pPr>
              <w:rPr>
                <w:sz w:val="24"/>
              </w:rPr>
            </w:pPr>
            <w:r w:rsidRPr="00F970B0">
              <w:rPr>
                <w:sz w:val="24"/>
              </w:rPr>
              <w:t>-</w:t>
            </w:r>
          </w:p>
        </w:tc>
      </w:tr>
      <w:tr w:rsidR="00E26044" w:rsidTr="005C2B67">
        <w:tc>
          <w:tcPr>
            <w:tcW w:w="3681" w:type="dxa"/>
            <w:shd w:val="clear" w:color="auto" w:fill="E2EFD9"/>
          </w:tcPr>
          <w:p w:rsidR="00E26044" w:rsidRPr="00FC3966" w:rsidRDefault="00E26044" w:rsidP="00124E3A">
            <w:pPr>
              <w:rPr>
                <w:b/>
              </w:rPr>
            </w:pPr>
            <w:r>
              <w:rPr>
                <w:b/>
              </w:rPr>
              <w:t>ΓΛΩΣΣΑ ΜΑΘΗΜΑΤΟΣ</w:t>
            </w:r>
          </w:p>
        </w:tc>
        <w:tc>
          <w:tcPr>
            <w:tcW w:w="4615" w:type="dxa"/>
            <w:gridSpan w:val="5"/>
          </w:tcPr>
          <w:p w:rsidR="00E26044" w:rsidRPr="00F970B0" w:rsidRDefault="00E26044" w:rsidP="00124E3A">
            <w:pPr>
              <w:rPr>
                <w:sz w:val="24"/>
              </w:rPr>
            </w:pPr>
            <w:r w:rsidRPr="00F970B0">
              <w:rPr>
                <w:sz w:val="24"/>
              </w:rPr>
              <w:t>Ελληνικά</w:t>
            </w:r>
          </w:p>
        </w:tc>
      </w:tr>
      <w:tr w:rsidR="00E26044" w:rsidTr="005C2B67">
        <w:tc>
          <w:tcPr>
            <w:tcW w:w="3681" w:type="dxa"/>
            <w:shd w:val="clear" w:color="auto" w:fill="E2EFD9"/>
          </w:tcPr>
          <w:p w:rsidR="00E26044" w:rsidRPr="00E54BDB" w:rsidRDefault="00E26044" w:rsidP="00124E3A">
            <w:pPr>
              <w:rPr>
                <w:b/>
              </w:rPr>
            </w:pPr>
            <w:r>
              <w:rPr>
                <w:b/>
              </w:rPr>
              <w:t xml:space="preserve">ΔΙΑΘΕΣΗ ΣΕ ΦΟΙΤΗΤΕΣ </w:t>
            </w:r>
            <w:r>
              <w:rPr>
                <w:b/>
                <w:lang w:val="en-US"/>
              </w:rPr>
              <w:t>ERASMUS</w:t>
            </w:r>
          </w:p>
        </w:tc>
        <w:tc>
          <w:tcPr>
            <w:tcW w:w="4615" w:type="dxa"/>
            <w:gridSpan w:val="5"/>
          </w:tcPr>
          <w:p w:rsidR="00E26044" w:rsidRPr="00F970B0" w:rsidRDefault="00E26044" w:rsidP="00124E3A">
            <w:pPr>
              <w:rPr>
                <w:sz w:val="24"/>
              </w:rPr>
            </w:pPr>
            <w:r>
              <w:rPr>
                <w:sz w:val="24"/>
              </w:rPr>
              <w:t>-</w:t>
            </w:r>
          </w:p>
        </w:tc>
      </w:tr>
      <w:tr w:rsidR="00E26044" w:rsidTr="005C2B67">
        <w:tc>
          <w:tcPr>
            <w:tcW w:w="3681" w:type="dxa"/>
            <w:shd w:val="clear" w:color="auto" w:fill="E2EFD9"/>
          </w:tcPr>
          <w:p w:rsidR="00E26044" w:rsidRPr="00FC3966" w:rsidRDefault="00E26044" w:rsidP="00124E3A">
            <w:pPr>
              <w:rPr>
                <w:b/>
              </w:rPr>
            </w:pPr>
            <w:r>
              <w:rPr>
                <w:b/>
              </w:rPr>
              <w:t>ΗΛΕΚΤΡΟΝΙΚΗ ΣΕΛΙΔΑ ΜΑΘΗΜΑΤΟΣ</w:t>
            </w:r>
          </w:p>
        </w:tc>
        <w:tc>
          <w:tcPr>
            <w:tcW w:w="4615" w:type="dxa"/>
            <w:gridSpan w:val="5"/>
          </w:tcPr>
          <w:p w:rsidR="00E26044" w:rsidRPr="00F970B0" w:rsidRDefault="00E26044" w:rsidP="00124E3A">
            <w:pPr>
              <w:rPr>
                <w:sz w:val="24"/>
              </w:rPr>
            </w:pPr>
            <w:r w:rsidRPr="00E54BDB">
              <w:rPr>
                <w:sz w:val="24"/>
              </w:rPr>
              <w:t>http://eclass</w:t>
            </w:r>
            <w:r>
              <w:rPr>
                <w:sz w:val="24"/>
              </w:rPr>
              <w:t>.teipat.gr/eclass/courses/64</w:t>
            </w:r>
            <w:r w:rsidRPr="004701D8">
              <w:rPr>
                <w:sz w:val="24"/>
              </w:rPr>
              <w:t>9154</w:t>
            </w:r>
            <w:r w:rsidRPr="00E54BDB">
              <w:rPr>
                <w:sz w:val="24"/>
              </w:rPr>
              <w:t>/</w:t>
            </w:r>
          </w:p>
        </w:tc>
      </w:tr>
    </w:tbl>
    <w:p w:rsidR="00E26044" w:rsidRDefault="00E26044" w:rsidP="00E26044">
      <w:pPr>
        <w:rPr>
          <w:b/>
          <w:sz w:val="24"/>
        </w:rPr>
      </w:pPr>
    </w:p>
    <w:p w:rsidR="00E26044" w:rsidRDefault="00E26044" w:rsidP="00E26044">
      <w:pPr>
        <w:rPr>
          <w:b/>
          <w:sz w:val="24"/>
        </w:rPr>
      </w:pPr>
      <w:r>
        <w:rPr>
          <w:b/>
          <w:sz w:val="24"/>
        </w:rPr>
        <w:t>2. ΠΕΡΙΓΡΑΦΗ ΜΑΘΗΜΑΤΟΣ</w:t>
      </w:r>
    </w:p>
    <w:tbl>
      <w:tblPr>
        <w:tblStyle w:val="a4"/>
        <w:tblW w:w="0" w:type="auto"/>
        <w:tblLook w:val="04A0"/>
      </w:tblPr>
      <w:tblGrid>
        <w:gridCol w:w="8296"/>
      </w:tblGrid>
      <w:tr w:rsidR="00E26044" w:rsidTr="00124E3A">
        <w:tc>
          <w:tcPr>
            <w:tcW w:w="8296" w:type="dxa"/>
          </w:tcPr>
          <w:p w:rsidR="00E26044" w:rsidRPr="00FE2E1D" w:rsidRDefault="00E26044" w:rsidP="00124E3A">
            <w:pPr>
              <w:spacing w:line="360" w:lineRule="auto"/>
              <w:jc w:val="both"/>
              <w:rPr>
                <w:rFonts w:eastAsia="Calibri" w:cs="Times New Roman"/>
              </w:rPr>
            </w:pPr>
            <w:r w:rsidRPr="00FE2E1D">
              <w:rPr>
                <w:rFonts w:eastAsia="Calibri" w:cs="Times New Roman"/>
              </w:rPr>
              <w:t xml:space="preserve">Να εφοδιάσει τους φοιτητές με γνώσεις και δεξιότητες σχετικές με την κάλυψη των διατροφικών αναγκών τόσο του υγιούς όσο και του πάσχοντα ανθρώπου. </w:t>
            </w:r>
            <w:r w:rsidRPr="00FE2E1D">
              <w:t xml:space="preserve">Σκοπός του μαθήματος είναι να κατανοήσουν οι φοιτητές  τους παράγοντες που επηρεάζουν την πρόσληψη και την επιλογή τροφής, καθώς και τις μεθόδους συλλογής και ανάλυσης διατροφικών πληροφοριών για την αξιολόγηση των διατροφικών αναγκών </w:t>
            </w:r>
            <w:r>
              <w:t>του</w:t>
            </w:r>
            <w:r w:rsidRPr="00FE2E1D">
              <w:t xml:space="preserve"> ατόμου. Τελικός στόχος του μαθήματος είναι η αποσαφήνιση της σχέση της δίαιτας και των θρεπτικών συστατικών των τροφίμων με τη υγεία και την ασθένεια σε όλα τα στάδια της ζωής</w:t>
            </w:r>
            <w:r>
              <w:t>, καθώς</w:t>
            </w:r>
            <w:r w:rsidRPr="00FE2E1D">
              <w:t xml:space="preserve"> και σε ειδικές καταστάσεις.</w:t>
            </w:r>
          </w:p>
        </w:tc>
      </w:tr>
    </w:tbl>
    <w:p w:rsidR="00E26044" w:rsidRDefault="00E26044" w:rsidP="00E26044">
      <w:pPr>
        <w:rPr>
          <w:b/>
          <w:sz w:val="24"/>
        </w:rPr>
      </w:pPr>
    </w:p>
    <w:p w:rsidR="00E26044" w:rsidRDefault="00E26044" w:rsidP="00E26044">
      <w:pPr>
        <w:rPr>
          <w:b/>
          <w:sz w:val="24"/>
        </w:rPr>
      </w:pPr>
      <w:r>
        <w:rPr>
          <w:b/>
          <w:sz w:val="24"/>
        </w:rPr>
        <w:t>3. ΜΑΘΗΣΙΑΚΑ ΑΠΟΤΕΛΕΣΜΑΤΑ</w:t>
      </w:r>
    </w:p>
    <w:tbl>
      <w:tblPr>
        <w:tblStyle w:val="a4"/>
        <w:tblW w:w="0" w:type="auto"/>
        <w:tblLook w:val="04A0"/>
      </w:tblPr>
      <w:tblGrid>
        <w:gridCol w:w="8296"/>
      </w:tblGrid>
      <w:tr w:rsidR="00E26044" w:rsidTr="005C2B67">
        <w:tc>
          <w:tcPr>
            <w:tcW w:w="8296" w:type="dxa"/>
            <w:shd w:val="clear" w:color="auto" w:fill="E2EFD9"/>
          </w:tcPr>
          <w:p w:rsidR="00E26044" w:rsidRDefault="00E26044" w:rsidP="00124E3A">
            <w:pPr>
              <w:rPr>
                <w:b/>
                <w:sz w:val="24"/>
              </w:rPr>
            </w:pPr>
            <w:r>
              <w:rPr>
                <w:b/>
                <w:sz w:val="24"/>
              </w:rPr>
              <w:t>Μαθησιακά Αποτελέσματα</w:t>
            </w:r>
          </w:p>
        </w:tc>
      </w:tr>
      <w:tr w:rsidR="00E26044" w:rsidTr="00124E3A">
        <w:tc>
          <w:tcPr>
            <w:tcW w:w="8296" w:type="dxa"/>
          </w:tcPr>
          <w:p w:rsidR="00E26044" w:rsidRPr="00FE6B85" w:rsidRDefault="00E26044" w:rsidP="00124E3A">
            <w:pPr>
              <w:rPr>
                <w:sz w:val="24"/>
              </w:rPr>
            </w:pPr>
            <w:r w:rsidRPr="00F970B0">
              <w:rPr>
                <w:sz w:val="24"/>
              </w:rPr>
              <w:t>Μετά την ολοκλήρωση του μαθήματος, οι φοιτητές θα είναι σε θέση</w:t>
            </w:r>
            <w:r>
              <w:rPr>
                <w:sz w:val="24"/>
              </w:rPr>
              <w:t xml:space="preserve"> να</w:t>
            </w:r>
            <w:r w:rsidRPr="00F970B0">
              <w:rPr>
                <w:sz w:val="24"/>
              </w:rPr>
              <w:t>:</w:t>
            </w:r>
          </w:p>
          <w:p w:rsidR="00E26044" w:rsidRPr="00B245DB" w:rsidRDefault="00E26044" w:rsidP="00E26044">
            <w:pPr>
              <w:pStyle w:val="a5"/>
              <w:numPr>
                <w:ilvl w:val="0"/>
                <w:numId w:val="2"/>
              </w:numPr>
              <w:rPr>
                <w:sz w:val="24"/>
              </w:rPr>
            </w:pPr>
            <w:r>
              <w:t>κατανοούν βασικές έννοιες της διατροφής</w:t>
            </w:r>
          </w:p>
          <w:p w:rsidR="00E26044" w:rsidRPr="00B245DB" w:rsidRDefault="00E26044" w:rsidP="00E26044">
            <w:pPr>
              <w:pStyle w:val="a5"/>
              <w:numPr>
                <w:ilvl w:val="0"/>
                <w:numId w:val="2"/>
              </w:numPr>
              <w:rPr>
                <w:sz w:val="24"/>
              </w:rPr>
            </w:pPr>
            <w:r>
              <w:t>γνωρίζουν τα εργαλεία και τις τεχνικές αξιολόγησης της διατροφικής κατάστασης ενός υγιούς και πάσχοντα ατόμου</w:t>
            </w:r>
          </w:p>
          <w:p w:rsidR="00E26044" w:rsidRPr="00B245DB" w:rsidRDefault="00E26044" w:rsidP="00E26044">
            <w:pPr>
              <w:pStyle w:val="a5"/>
              <w:numPr>
                <w:ilvl w:val="0"/>
                <w:numId w:val="2"/>
              </w:numPr>
              <w:rPr>
                <w:sz w:val="24"/>
              </w:rPr>
            </w:pPr>
            <w:r>
              <w:t>γνωρίζουν το ρόλο της δίαιτας και των θρεπτικών συστατικών σε απειλητικές για την υγεία καταστάσεις</w:t>
            </w:r>
          </w:p>
          <w:p w:rsidR="00E26044" w:rsidRPr="00B245DB" w:rsidRDefault="00E26044" w:rsidP="00E26044">
            <w:pPr>
              <w:pStyle w:val="a5"/>
              <w:numPr>
                <w:ilvl w:val="0"/>
                <w:numId w:val="2"/>
              </w:numPr>
              <w:rPr>
                <w:sz w:val="24"/>
              </w:rPr>
            </w:pPr>
            <w:r>
              <w:lastRenderedPageBreak/>
              <w:t>γνωρίζουν τις βασικές οδηγίες μιας σωστής και ισορροπημένης δίαιτας σε όλα τα στάδια εξέλιξης του ατόμου (εγκυμοσύνη-ηλικιωμένοι)</w:t>
            </w:r>
          </w:p>
          <w:p w:rsidR="00E26044" w:rsidRPr="00B245DB" w:rsidRDefault="00E26044" w:rsidP="00E26044">
            <w:pPr>
              <w:pStyle w:val="a5"/>
              <w:numPr>
                <w:ilvl w:val="0"/>
                <w:numId w:val="2"/>
              </w:numPr>
              <w:rPr>
                <w:sz w:val="24"/>
              </w:rPr>
            </w:pPr>
            <w:r>
              <w:t>γνωρίζουν τις βασικές οδηγίες μιας σωστής και ισορροπημένης δίαιτας σε ειδικές καταστάσεις διατροφής όπως ο διαβήτης, η παχυσαρκία, οι καρδιαγγειακές παθήσεις, η οστεοπόρωση, η υπέρταση, ο καρκίνος</w:t>
            </w:r>
          </w:p>
          <w:p w:rsidR="00E26044" w:rsidRPr="009E1AE4" w:rsidRDefault="00E26044" w:rsidP="00E26044">
            <w:pPr>
              <w:pStyle w:val="a5"/>
              <w:numPr>
                <w:ilvl w:val="0"/>
                <w:numId w:val="2"/>
              </w:numPr>
              <w:rPr>
                <w:sz w:val="24"/>
              </w:rPr>
            </w:pPr>
            <w:r>
              <w:t>συνεργαστούν με άλλους επιστήμονες υγείας για την καλύτερη αντιμετώπιση των διατροφικών αναγκών του υγιούς ατόμου και πάσχοντα</w:t>
            </w:r>
          </w:p>
        </w:tc>
      </w:tr>
      <w:tr w:rsidR="00E26044" w:rsidTr="005C2B67">
        <w:tc>
          <w:tcPr>
            <w:tcW w:w="8296" w:type="dxa"/>
            <w:shd w:val="clear" w:color="auto" w:fill="E2EFD9"/>
          </w:tcPr>
          <w:p w:rsidR="00E26044" w:rsidRDefault="00E26044" w:rsidP="00124E3A">
            <w:pPr>
              <w:rPr>
                <w:b/>
                <w:sz w:val="24"/>
              </w:rPr>
            </w:pPr>
            <w:r>
              <w:rPr>
                <w:b/>
                <w:sz w:val="24"/>
              </w:rPr>
              <w:lastRenderedPageBreak/>
              <w:t>Γενικές Ικανότητες</w:t>
            </w:r>
          </w:p>
        </w:tc>
      </w:tr>
      <w:tr w:rsidR="00E26044" w:rsidRPr="00F970B0" w:rsidTr="00124E3A">
        <w:tc>
          <w:tcPr>
            <w:tcW w:w="8296" w:type="dxa"/>
          </w:tcPr>
          <w:p w:rsidR="00E26044" w:rsidRPr="00F970B0" w:rsidRDefault="00E26044" w:rsidP="00E26044">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E26044" w:rsidRPr="00F970B0" w:rsidRDefault="00E26044" w:rsidP="00E26044">
            <w:pPr>
              <w:pStyle w:val="a5"/>
              <w:numPr>
                <w:ilvl w:val="0"/>
                <w:numId w:val="1"/>
              </w:numPr>
              <w:rPr>
                <w:sz w:val="24"/>
              </w:rPr>
            </w:pPr>
            <w:r w:rsidRPr="00F970B0">
              <w:rPr>
                <w:sz w:val="24"/>
              </w:rPr>
              <w:t>Προσαρμογή σε νέες καταστάσεις</w:t>
            </w:r>
          </w:p>
          <w:p w:rsidR="00E26044" w:rsidRPr="00F970B0" w:rsidRDefault="00E26044" w:rsidP="00E26044">
            <w:pPr>
              <w:pStyle w:val="a5"/>
              <w:numPr>
                <w:ilvl w:val="0"/>
                <w:numId w:val="1"/>
              </w:numPr>
              <w:rPr>
                <w:sz w:val="24"/>
              </w:rPr>
            </w:pPr>
            <w:r w:rsidRPr="00F970B0">
              <w:rPr>
                <w:sz w:val="24"/>
              </w:rPr>
              <w:t>Λήψη αποφάσεων</w:t>
            </w:r>
          </w:p>
          <w:p w:rsidR="00E26044" w:rsidRPr="00F970B0" w:rsidRDefault="00E26044" w:rsidP="00E26044">
            <w:pPr>
              <w:pStyle w:val="a5"/>
              <w:numPr>
                <w:ilvl w:val="0"/>
                <w:numId w:val="1"/>
              </w:numPr>
              <w:rPr>
                <w:sz w:val="24"/>
              </w:rPr>
            </w:pPr>
            <w:r w:rsidRPr="00F970B0">
              <w:rPr>
                <w:sz w:val="24"/>
              </w:rPr>
              <w:t>Αυτόνομη εργασία</w:t>
            </w:r>
          </w:p>
          <w:p w:rsidR="00E26044" w:rsidRPr="00F970B0" w:rsidRDefault="00E26044" w:rsidP="00E26044">
            <w:pPr>
              <w:pStyle w:val="a5"/>
              <w:numPr>
                <w:ilvl w:val="0"/>
                <w:numId w:val="1"/>
              </w:numPr>
              <w:rPr>
                <w:sz w:val="24"/>
              </w:rPr>
            </w:pPr>
            <w:r w:rsidRPr="00F970B0">
              <w:rPr>
                <w:sz w:val="24"/>
              </w:rPr>
              <w:t>Ομαδική εργασία</w:t>
            </w:r>
          </w:p>
          <w:p w:rsidR="00E26044" w:rsidRPr="00F970B0" w:rsidRDefault="00E26044" w:rsidP="00E26044">
            <w:pPr>
              <w:pStyle w:val="a5"/>
              <w:numPr>
                <w:ilvl w:val="0"/>
                <w:numId w:val="1"/>
              </w:numPr>
              <w:rPr>
                <w:sz w:val="24"/>
              </w:rPr>
            </w:pPr>
            <w:r w:rsidRPr="00F970B0">
              <w:rPr>
                <w:sz w:val="24"/>
              </w:rPr>
              <w:t>Εργασία σε διεθνές περιβάλλον</w:t>
            </w:r>
          </w:p>
          <w:p w:rsidR="00E26044" w:rsidRPr="00F970B0" w:rsidRDefault="00E26044" w:rsidP="00E26044">
            <w:pPr>
              <w:pStyle w:val="a5"/>
              <w:numPr>
                <w:ilvl w:val="0"/>
                <w:numId w:val="1"/>
              </w:numPr>
              <w:rPr>
                <w:sz w:val="24"/>
              </w:rPr>
            </w:pPr>
            <w:r w:rsidRPr="00F970B0">
              <w:rPr>
                <w:sz w:val="24"/>
              </w:rPr>
              <w:t>Εργασία σε διεπιστημονικό περιβάλλον</w:t>
            </w:r>
          </w:p>
          <w:p w:rsidR="00E26044" w:rsidRPr="00F970B0" w:rsidRDefault="00E26044" w:rsidP="00E26044">
            <w:pPr>
              <w:pStyle w:val="a5"/>
              <w:numPr>
                <w:ilvl w:val="0"/>
                <w:numId w:val="1"/>
              </w:numPr>
              <w:rPr>
                <w:sz w:val="24"/>
              </w:rPr>
            </w:pPr>
            <w:r w:rsidRPr="00F970B0">
              <w:rPr>
                <w:sz w:val="24"/>
              </w:rPr>
              <w:t>Παραγωγή νέων ερευνητικών ιδεών</w:t>
            </w:r>
          </w:p>
          <w:p w:rsidR="00E26044" w:rsidRPr="00F970B0" w:rsidRDefault="00E26044" w:rsidP="00E26044">
            <w:pPr>
              <w:pStyle w:val="a5"/>
              <w:numPr>
                <w:ilvl w:val="0"/>
                <w:numId w:val="1"/>
              </w:numPr>
              <w:rPr>
                <w:sz w:val="24"/>
              </w:rPr>
            </w:pPr>
            <w:r w:rsidRPr="00F970B0">
              <w:rPr>
                <w:sz w:val="24"/>
              </w:rPr>
              <w:t>Σχεδιασμός και διαχείριση έργων</w:t>
            </w:r>
          </w:p>
          <w:p w:rsidR="00E26044" w:rsidRPr="00F970B0" w:rsidRDefault="00E26044" w:rsidP="00E26044">
            <w:pPr>
              <w:pStyle w:val="a5"/>
              <w:numPr>
                <w:ilvl w:val="0"/>
                <w:numId w:val="1"/>
              </w:numPr>
              <w:rPr>
                <w:sz w:val="24"/>
              </w:rPr>
            </w:pPr>
            <w:r w:rsidRPr="00F970B0">
              <w:rPr>
                <w:sz w:val="24"/>
              </w:rPr>
              <w:t>Άσκηση κριτικής και αυτοκριτικής</w:t>
            </w:r>
          </w:p>
          <w:p w:rsidR="00E26044" w:rsidRPr="00F970B0" w:rsidRDefault="00E26044" w:rsidP="00E26044">
            <w:pPr>
              <w:pStyle w:val="a5"/>
              <w:numPr>
                <w:ilvl w:val="0"/>
                <w:numId w:val="1"/>
              </w:numPr>
              <w:rPr>
                <w:sz w:val="24"/>
              </w:rPr>
            </w:pPr>
            <w:r w:rsidRPr="00F970B0">
              <w:rPr>
                <w:sz w:val="24"/>
              </w:rPr>
              <w:t>Προαγωγή της ελεύθερης, δημιουργικής και επαγωγικής σκέψης</w:t>
            </w:r>
          </w:p>
        </w:tc>
      </w:tr>
    </w:tbl>
    <w:p w:rsidR="00E26044" w:rsidRPr="00F970B0" w:rsidRDefault="00E26044" w:rsidP="00E26044">
      <w:pPr>
        <w:rPr>
          <w:sz w:val="24"/>
        </w:rPr>
      </w:pPr>
    </w:p>
    <w:p w:rsidR="00E26044" w:rsidRDefault="00E26044" w:rsidP="00E26044">
      <w:pPr>
        <w:rPr>
          <w:b/>
          <w:sz w:val="24"/>
        </w:rPr>
      </w:pPr>
      <w:r>
        <w:rPr>
          <w:b/>
          <w:sz w:val="24"/>
        </w:rPr>
        <w:t>4. ΠΕΡΙΕΧΟΜΕΝΟ ΜΑΘΗΜΑΤΟΣ</w:t>
      </w:r>
    </w:p>
    <w:tbl>
      <w:tblPr>
        <w:tblStyle w:val="a4"/>
        <w:tblW w:w="0" w:type="auto"/>
        <w:tblLook w:val="04A0"/>
      </w:tblPr>
      <w:tblGrid>
        <w:gridCol w:w="8296"/>
      </w:tblGrid>
      <w:tr w:rsidR="00E26044" w:rsidTr="00124E3A">
        <w:tc>
          <w:tcPr>
            <w:tcW w:w="8296" w:type="dxa"/>
          </w:tcPr>
          <w:p w:rsidR="00E26044" w:rsidRPr="004701D8" w:rsidRDefault="00E26044" w:rsidP="00124E3A">
            <w:pPr>
              <w:rPr>
                <w:sz w:val="24"/>
                <w:szCs w:val="24"/>
              </w:rPr>
            </w:pPr>
            <w:r w:rsidRPr="004701D8">
              <w:rPr>
                <w:sz w:val="24"/>
                <w:szCs w:val="24"/>
              </w:rPr>
              <w:t xml:space="preserve">1. </w:t>
            </w:r>
            <w:r w:rsidRPr="004701D8">
              <w:rPr>
                <w:rFonts w:ascii="Calibri" w:eastAsia="Calibri" w:hAnsi="Calibri" w:cs="Times New Roman"/>
                <w:sz w:val="24"/>
                <w:szCs w:val="24"/>
              </w:rPr>
              <w:t>Διαδικασία διατροφικής φροντίδας</w:t>
            </w:r>
            <w:r>
              <w:rPr>
                <w:rFonts w:ascii="Calibri" w:eastAsia="Calibri" w:hAnsi="Calibri" w:cs="Times New Roman"/>
                <w:sz w:val="24"/>
                <w:szCs w:val="24"/>
              </w:rPr>
              <w:t>.</w:t>
            </w:r>
          </w:p>
          <w:p w:rsidR="00E26044" w:rsidRPr="004701D8" w:rsidRDefault="00E26044" w:rsidP="00124E3A">
            <w:pPr>
              <w:rPr>
                <w:sz w:val="24"/>
                <w:szCs w:val="24"/>
              </w:rPr>
            </w:pPr>
            <w:r w:rsidRPr="004701D8">
              <w:rPr>
                <w:sz w:val="24"/>
                <w:szCs w:val="24"/>
              </w:rPr>
              <w:t xml:space="preserve">2. </w:t>
            </w:r>
            <w:r w:rsidRPr="004701D8">
              <w:rPr>
                <w:rFonts w:ascii="Calibri" w:eastAsia="Calibri" w:hAnsi="Calibri" w:cs="Times New Roman"/>
                <w:sz w:val="24"/>
                <w:szCs w:val="24"/>
              </w:rPr>
              <w:t>Διατροφική αξιολόγηση ασθενούς</w:t>
            </w:r>
            <w:r>
              <w:rPr>
                <w:rFonts w:ascii="Calibri" w:eastAsia="Calibri" w:hAnsi="Calibri" w:cs="Times New Roman"/>
                <w:sz w:val="24"/>
                <w:szCs w:val="24"/>
              </w:rPr>
              <w:t>.</w:t>
            </w:r>
          </w:p>
          <w:p w:rsidR="00E26044" w:rsidRPr="004701D8" w:rsidRDefault="00E26044" w:rsidP="00124E3A">
            <w:pPr>
              <w:rPr>
                <w:sz w:val="24"/>
                <w:szCs w:val="24"/>
              </w:rPr>
            </w:pPr>
            <w:r w:rsidRPr="004701D8">
              <w:rPr>
                <w:sz w:val="24"/>
                <w:szCs w:val="24"/>
              </w:rPr>
              <w:t xml:space="preserve">3. </w:t>
            </w:r>
            <w:r w:rsidRPr="004701D8">
              <w:rPr>
                <w:rFonts w:ascii="Calibri" w:eastAsia="Calibri" w:hAnsi="Calibri" w:cs="Times New Roman"/>
                <w:sz w:val="24"/>
                <w:szCs w:val="24"/>
              </w:rPr>
              <w:t>Εργαστηριακή – Βιοχημική αξιολόγηση</w:t>
            </w:r>
            <w:r>
              <w:rPr>
                <w:rFonts w:ascii="Calibri" w:eastAsia="Calibri" w:hAnsi="Calibri" w:cs="Times New Roman"/>
                <w:sz w:val="24"/>
                <w:szCs w:val="24"/>
              </w:rPr>
              <w:t>.</w:t>
            </w:r>
          </w:p>
          <w:p w:rsidR="00E26044" w:rsidRPr="004701D8" w:rsidRDefault="00E26044" w:rsidP="00124E3A">
            <w:pPr>
              <w:rPr>
                <w:sz w:val="24"/>
                <w:szCs w:val="24"/>
              </w:rPr>
            </w:pPr>
            <w:r w:rsidRPr="004701D8">
              <w:rPr>
                <w:sz w:val="24"/>
                <w:szCs w:val="24"/>
              </w:rPr>
              <w:t xml:space="preserve">4. </w:t>
            </w:r>
            <w:proofErr w:type="spellStart"/>
            <w:r w:rsidRPr="004701D8">
              <w:rPr>
                <w:rFonts w:ascii="Calibri" w:eastAsia="Calibri" w:hAnsi="Calibri" w:cs="Times New Roman"/>
                <w:sz w:val="24"/>
                <w:szCs w:val="24"/>
              </w:rPr>
              <w:t>Υποθρεψία</w:t>
            </w:r>
            <w:proofErr w:type="spellEnd"/>
            <w:r>
              <w:rPr>
                <w:rFonts w:ascii="Calibri" w:eastAsia="Calibri" w:hAnsi="Calibri" w:cs="Times New Roman"/>
                <w:sz w:val="24"/>
                <w:szCs w:val="24"/>
              </w:rPr>
              <w:t>.</w:t>
            </w:r>
          </w:p>
          <w:p w:rsidR="00E26044" w:rsidRPr="004701D8" w:rsidRDefault="00E26044" w:rsidP="00124E3A">
            <w:pPr>
              <w:rPr>
                <w:sz w:val="24"/>
                <w:szCs w:val="24"/>
              </w:rPr>
            </w:pPr>
            <w:r w:rsidRPr="004701D8">
              <w:rPr>
                <w:sz w:val="24"/>
                <w:szCs w:val="24"/>
              </w:rPr>
              <w:t xml:space="preserve">5. </w:t>
            </w:r>
            <w:r w:rsidRPr="004701D8">
              <w:rPr>
                <w:rFonts w:ascii="Calibri" w:eastAsia="Calibri" w:hAnsi="Calibri" w:cs="Times New Roman"/>
                <w:sz w:val="24"/>
                <w:szCs w:val="24"/>
              </w:rPr>
              <w:t>Αρχές εντερικής και παρεντερικής διατροφής</w:t>
            </w:r>
            <w:r>
              <w:rPr>
                <w:rFonts w:ascii="Calibri" w:eastAsia="Calibri" w:hAnsi="Calibri" w:cs="Times New Roman"/>
                <w:sz w:val="24"/>
                <w:szCs w:val="24"/>
              </w:rPr>
              <w:t>.</w:t>
            </w:r>
          </w:p>
          <w:p w:rsidR="00E26044" w:rsidRPr="004701D8" w:rsidRDefault="00E26044" w:rsidP="00124E3A">
            <w:pPr>
              <w:rPr>
                <w:sz w:val="24"/>
                <w:szCs w:val="24"/>
              </w:rPr>
            </w:pPr>
            <w:r w:rsidRPr="004701D8">
              <w:rPr>
                <w:sz w:val="24"/>
                <w:szCs w:val="24"/>
              </w:rPr>
              <w:t xml:space="preserve">6. </w:t>
            </w:r>
            <w:r w:rsidRPr="004701D8">
              <w:rPr>
                <w:rFonts w:ascii="Calibri" w:eastAsia="Calibri" w:hAnsi="Calibri" w:cs="Times New Roman"/>
                <w:sz w:val="24"/>
                <w:szCs w:val="24"/>
              </w:rPr>
              <w:t>Καρδιαγγειακά νοσήματα και διατροφή</w:t>
            </w:r>
            <w:r>
              <w:rPr>
                <w:rFonts w:ascii="Calibri" w:eastAsia="Calibri" w:hAnsi="Calibri" w:cs="Times New Roman"/>
                <w:sz w:val="24"/>
                <w:szCs w:val="24"/>
              </w:rPr>
              <w:t>.</w:t>
            </w:r>
          </w:p>
          <w:p w:rsidR="00E26044" w:rsidRPr="004701D8" w:rsidRDefault="00E26044" w:rsidP="00124E3A">
            <w:pPr>
              <w:rPr>
                <w:sz w:val="24"/>
                <w:szCs w:val="24"/>
              </w:rPr>
            </w:pPr>
            <w:r w:rsidRPr="004701D8">
              <w:rPr>
                <w:sz w:val="24"/>
                <w:szCs w:val="24"/>
              </w:rPr>
              <w:t xml:space="preserve">7. </w:t>
            </w:r>
            <w:r w:rsidRPr="004701D8">
              <w:rPr>
                <w:rFonts w:ascii="Calibri" w:eastAsia="Calibri" w:hAnsi="Calibri" w:cs="Times New Roman"/>
                <w:sz w:val="24"/>
                <w:szCs w:val="24"/>
              </w:rPr>
              <w:t>Νοσήματα των νεφρών και διατροφή</w:t>
            </w:r>
            <w:r>
              <w:rPr>
                <w:rFonts w:ascii="Calibri" w:eastAsia="Calibri" w:hAnsi="Calibri" w:cs="Times New Roman"/>
                <w:sz w:val="24"/>
                <w:szCs w:val="24"/>
              </w:rPr>
              <w:t>.</w:t>
            </w:r>
          </w:p>
          <w:p w:rsidR="00E26044" w:rsidRPr="004701D8" w:rsidRDefault="00E26044" w:rsidP="00124E3A">
            <w:pPr>
              <w:rPr>
                <w:sz w:val="24"/>
                <w:szCs w:val="24"/>
              </w:rPr>
            </w:pPr>
            <w:r w:rsidRPr="004701D8">
              <w:rPr>
                <w:sz w:val="24"/>
                <w:szCs w:val="24"/>
              </w:rPr>
              <w:t xml:space="preserve">8. </w:t>
            </w:r>
            <w:r w:rsidRPr="004701D8">
              <w:rPr>
                <w:rFonts w:ascii="Calibri" w:eastAsia="Calibri" w:hAnsi="Calibri" w:cs="Times New Roman"/>
                <w:sz w:val="24"/>
                <w:szCs w:val="24"/>
              </w:rPr>
              <w:t>Διαιτητική αντιμετώπιση σακχαρώδη διαβήτη</w:t>
            </w:r>
            <w:r>
              <w:rPr>
                <w:rFonts w:ascii="Calibri" w:eastAsia="Calibri" w:hAnsi="Calibri" w:cs="Times New Roman"/>
                <w:sz w:val="24"/>
                <w:szCs w:val="24"/>
              </w:rPr>
              <w:t>.</w:t>
            </w:r>
          </w:p>
          <w:p w:rsidR="00E26044" w:rsidRPr="004701D8" w:rsidRDefault="00E26044" w:rsidP="00124E3A">
            <w:pPr>
              <w:rPr>
                <w:sz w:val="24"/>
                <w:szCs w:val="24"/>
              </w:rPr>
            </w:pPr>
            <w:r w:rsidRPr="004701D8">
              <w:rPr>
                <w:sz w:val="24"/>
                <w:szCs w:val="24"/>
              </w:rPr>
              <w:t xml:space="preserve">9. </w:t>
            </w:r>
            <w:r w:rsidRPr="004701D8">
              <w:rPr>
                <w:rFonts w:ascii="Calibri" w:eastAsia="Calibri" w:hAnsi="Calibri" w:cs="Times New Roman"/>
                <w:sz w:val="24"/>
                <w:szCs w:val="24"/>
              </w:rPr>
              <w:t>Διατροφή στην πρόληψη και θεραπεία του καρκίνου</w:t>
            </w:r>
            <w:r>
              <w:rPr>
                <w:rFonts w:ascii="Calibri" w:eastAsia="Calibri" w:hAnsi="Calibri" w:cs="Times New Roman"/>
                <w:sz w:val="24"/>
                <w:szCs w:val="24"/>
              </w:rPr>
              <w:t>.</w:t>
            </w:r>
          </w:p>
          <w:p w:rsidR="00E26044" w:rsidRPr="004701D8" w:rsidRDefault="00E26044" w:rsidP="00124E3A">
            <w:pPr>
              <w:rPr>
                <w:sz w:val="24"/>
                <w:szCs w:val="24"/>
              </w:rPr>
            </w:pPr>
            <w:r w:rsidRPr="004701D8">
              <w:rPr>
                <w:sz w:val="24"/>
                <w:szCs w:val="24"/>
              </w:rPr>
              <w:t xml:space="preserve">10. </w:t>
            </w:r>
            <w:r w:rsidRPr="004701D8">
              <w:rPr>
                <w:rFonts w:ascii="Calibri" w:eastAsia="Calibri" w:hAnsi="Calibri" w:cs="Times New Roman"/>
                <w:sz w:val="24"/>
                <w:szCs w:val="24"/>
              </w:rPr>
              <w:t>Διαταραχές στη λήψη τροφής</w:t>
            </w:r>
            <w:r>
              <w:rPr>
                <w:rFonts w:ascii="Calibri" w:eastAsia="Calibri" w:hAnsi="Calibri" w:cs="Times New Roman"/>
                <w:sz w:val="24"/>
                <w:szCs w:val="24"/>
              </w:rPr>
              <w:t>.</w:t>
            </w:r>
          </w:p>
          <w:p w:rsidR="00E26044" w:rsidRPr="004701D8" w:rsidRDefault="00E26044" w:rsidP="00124E3A">
            <w:pPr>
              <w:rPr>
                <w:sz w:val="24"/>
                <w:szCs w:val="24"/>
              </w:rPr>
            </w:pPr>
            <w:r>
              <w:rPr>
                <w:sz w:val="24"/>
                <w:szCs w:val="24"/>
              </w:rPr>
              <w:t xml:space="preserve">11. </w:t>
            </w:r>
            <w:r w:rsidRPr="004701D8">
              <w:rPr>
                <w:rFonts w:ascii="Calibri" w:eastAsia="Calibri" w:hAnsi="Calibri" w:cs="Times New Roman"/>
                <w:sz w:val="24"/>
                <w:szCs w:val="24"/>
              </w:rPr>
              <w:t>Ενδογενή μεταβολικά νοσήματα και διατροφή</w:t>
            </w:r>
            <w:r>
              <w:rPr>
                <w:rFonts w:ascii="Calibri" w:eastAsia="Calibri" w:hAnsi="Calibri" w:cs="Times New Roman"/>
                <w:sz w:val="24"/>
                <w:szCs w:val="24"/>
              </w:rPr>
              <w:t>.</w:t>
            </w:r>
          </w:p>
          <w:p w:rsidR="00E26044" w:rsidRPr="004701D8" w:rsidRDefault="00E26044" w:rsidP="00124E3A">
            <w:pPr>
              <w:rPr>
                <w:sz w:val="24"/>
                <w:szCs w:val="24"/>
              </w:rPr>
            </w:pPr>
            <w:r w:rsidRPr="004701D8">
              <w:rPr>
                <w:sz w:val="24"/>
                <w:szCs w:val="24"/>
              </w:rPr>
              <w:t xml:space="preserve">12. </w:t>
            </w:r>
            <w:r w:rsidRPr="004701D8">
              <w:rPr>
                <w:rFonts w:ascii="Calibri" w:eastAsia="Calibri" w:hAnsi="Calibri" w:cs="Times New Roman"/>
                <w:sz w:val="24"/>
                <w:szCs w:val="24"/>
              </w:rPr>
              <w:t xml:space="preserve">Διαταραχές του </w:t>
            </w:r>
            <w:r>
              <w:rPr>
                <w:rFonts w:ascii="Calibri" w:eastAsia="Calibri" w:hAnsi="Calibri" w:cs="Times New Roman"/>
                <w:sz w:val="24"/>
                <w:szCs w:val="24"/>
              </w:rPr>
              <w:t>κ</w:t>
            </w:r>
            <w:r w:rsidRPr="004701D8">
              <w:rPr>
                <w:rFonts w:ascii="Calibri" w:eastAsia="Calibri" w:hAnsi="Calibri" w:cs="Times New Roman"/>
                <w:sz w:val="24"/>
                <w:szCs w:val="24"/>
              </w:rPr>
              <w:t xml:space="preserve">ατώτερου </w:t>
            </w:r>
            <w:r>
              <w:rPr>
                <w:rFonts w:ascii="Calibri" w:eastAsia="Calibri" w:hAnsi="Calibri" w:cs="Times New Roman"/>
                <w:sz w:val="24"/>
                <w:szCs w:val="24"/>
              </w:rPr>
              <w:t>γ</w:t>
            </w:r>
            <w:r w:rsidRPr="004701D8">
              <w:rPr>
                <w:rFonts w:ascii="Calibri" w:eastAsia="Calibri" w:hAnsi="Calibri" w:cs="Times New Roman"/>
                <w:sz w:val="24"/>
                <w:szCs w:val="24"/>
              </w:rPr>
              <w:t xml:space="preserve">αστρεντερικού </w:t>
            </w:r>
            <w:r>
              <w:rPr>
                <w:rFonts w:ascii="Calibri" w:eastAsia="Calibri" w:hAnsi="Calibri" w:cs="Times New Roman"/>
                <w:sz w:val="24"/>
                <w:szCs w:val="24"/>
              </w:rPr>
              <w:t>σ</w:t>
            </w:r>
            <w:r w:rsidRPr="004701D8">
              <w:rPr>
                <w:rFonts w:ascii="Calibri" w:eastAsia="Calibri" w:hAnsi="Calibri" w:cs="Times New Roman"/>
                <w:sz w:val="24"/>
                <w:szCs w:val="24"/>
              </w:rPr>
              <w:t>υστήματος και διατροφή</w:t>
            </w:r>
            <w:r>
              <w:rPr>
                <w:rFonts w:ascii="Calibri" w:eastAsia="Calibri" w:hAnsi="Calibri" w:cs="Times New Roman"/>
                <w:sz w:val="24"/>
                <w:szCs w:val="24"/>
              </w:rPr>
              <w:t>.</w:t>
            </w:r>
          </w:p>
          <w:p w:rsidR="00E26044" w:rsidRPr="004701D8" w:rsidRDefault="00E26044" w:rsidP="00124E3A">
            <w:pPr>
              <w:rPr>
                <w:rFonts w:ascii="Calibri" w:eastAsia="Calibri" w:hAnsi="Calibri" w:cs="Times New Roman"/>
                <w:sz w:val="28"/>
              </w:rPr>
            </w:pPr>
            <w:r>
              <w:rPr>
                <w:sz w:val="24"/>
                <w:szCs w:val="24"/>
                <w:lang w:val="en-US"/>
              </w:rPr>
              <w:t xml:space="preserve">13. </w:t>
            </w:r>
            <w:r w:rsidRPr="004701D8">
              <w:rPr>
                <w:rFonts w:ascii="Calibri" w:eastAsia="Calibri" w:hAnsi="Calibri" w:cs="Times New Roman"/>
                <w:sz w:val="24"/>
                <w:szCs w:val="24"/>
              </w:rPr>
              <w:t>Παχυσαρκία</w:t>
            </w:r>
            <w:r>
              <w:rPr>
                <w:rFonts w:ascii="Calibri" w:eastAsia="Calibri" w:hAnsi="Calibri" w:cs="Times New Roman"/>
                <w:sz w:val="24"/>
                <w:szCs w:val="24"/>
              </w:rPr>
              <w:t xml:space="preserve"> και διαιτητική αντιμετώπιση.</w:t>
            </w:r>
          </w:p>
        </w:tc>
      </w:tr>
    </w:tbl>
    <w:p w:rsidR="00E26044" w:rsidRDefault="00E26044" w:rsidP="00E26044">
      <w:pPr>
        <w:rPr>
          <w:b/>
          <w:sz w:val="24"/>
        </w:rPr>
      </w:pPr>
    </w:p>
    <w:p w:rsidR="00E26044" w:rsidRDefault="00E26044" w:rsidP="00E26044">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26FFD"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44985"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E26044" w:rsidRPr="009214E3" w:rsidRDefault="00E26044" w:rsidP="00124E3A">
            <w:pPr>
              <w:jc w:val="center"/>
              <w:rPr>
                <w:b/>
                <w:sz w:val="24"/>
                <w:lang w:val="en-US"/>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lastRenderedPageBreak/>
              <w:t>Χρήση διαδικτύου</w:t>
            </w:r>
            <w:r w:rsidRPr="00460660">
              <w:rPr>
                <w:rFonts w:asciiTheme="minorHAnsi" w:hAnsiTheme="minorHAnsi" w:cstheme="minorHAnsi"/>
                <w:sz w:val="22"/>
                <w:szCs w:val="18"/>
                <w:lang w:val="en-US"/>
              </w:rPr>
              <w:t xml:space="preserve">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E26044" w:rsidRPr="004701D8" w:rsidRDefault="00E26044" w:rsidP="00124E3A">
            <w:pPr>
              <w:jc w:val="center"/>
              <w:rPr>
                <w:b/>
                <w:sz w:val="24"/>
                <w:lang w:val="en-US"/>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E26044" w:rsidRPr="004701D8" w:rsidRDefault="00E26044" w:rsidP="00124E3A">
            <w:pPr>
              <w:jc w:val="center"/>
              <w:rPr>
                <w:b/>
                <w:sz w:val="24"/>
                <w:lang w:val="en-US"/>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E26044" w:rsidRDefault="00E26044" w:rsidP="00124E3A">
            <w:pPr>
              <w:jc w:val="center"/>
              <w:rPr>
                <w:b/>
                <w:sz w:val="24"/>
              </w:rPr>
            </w:pPr>
          </w:p>
        </w:tc>
        <w:tc>
          <w:tcPr>
            <w:tcW w:w="3507" w:type="dxa"/>
            <w:shd w:val="clear" w:color="auto" w:fill="E2EFD9"/>
          </w:tcPr>
          <w:p w:rsidR="00E26044" w:rsidRPr="000302F8" w:rsidRDefault="00E26044" w:rsidP="00124E3A">
            <w:pPr>
              <w:rPr>
                <w:sz w:val="24"/>
              </w:rPr>
            </w:pPr>
            <w:r>
              <w:rPr>
                <w:sz w:val="24"/>
              </w:rPr>
              <w:t>Εργαστηριακή Άσκηση</w:t>
            </w:r>
          </w:p>
        </w:tc>
        <w:tc>
          <w:tcPr>
            <w:tcW w:w="646" w:type="dxa"/>
          </w:tcPr>
          <w:p w:rsidR="00E26044" w:rsidRDefault="00E26044" w:rsidP="00124E3A">
            <w:pPr>
              <w:jc w:val="center"/>
              <w:rPr>
                <w:b/>
                <w:sz w:val="24"/>
              </w:rPr>
            </w:pPr>
          </w:p>
        </w:tc>
      </w:tr>
    </w:tbl>
    <w:p w:rsidR="00E26044" w:rsidRDefault="00E26044" w:rsidP="00E26044">
      <w:pPr>
        <w:rPr>
          <w:b/>
          <w:sz w:val="24"/>
        </w:rPr>
      </w:pPr>
    </w:p>
    <w:p w:rsidR="00E26044" w:rsidRDefault="00E26044" w:rsidP="00E26044">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E26044" w:rsidRPr="001C331B" w:rsidTr="005C2B67">
        <w:tc>
          <w:tcPr>
            <w:tcW w:w="4148" w:type="dxa"/>
            <w:shd w:val="clear" w:color="auto" w:fill="E2EFD9"/>
          </w:tcPr>
          <w:p w:rsidR="00E26044" w:rsidRPr="001C331B" w:rsidRDefault="00E26044" w:rsidP="00124E3A">
            <w:pPr>
              <w:rPr>
                <w:b/>
                <w:sz w:val="24"/>
                <w:szCs w:val="24"/>
              </w:rPr>
            </w:pPr>
            <w:r w:rsidRPr="001C331B">
              <w:rPr>
                <w:b/>
                <w:sz w:val="24"/>
                <w:szCs w:val="24"/>
              </w:rPr>
              <w:t>ΔΡΑΣΤΗΡΙΟΤΗΤΑ</w:t>
            </w:r>
          </w:p>
        </w:tc>
        <w:tc>
          <w:tcPr>
            <w:tcW w:w="4148" w:type="dxa"/>
            <w:shd w:val="clear" w:color="auto" w:fill="E2EFD9"/>
          </w:tcPr>
          <w:p w:rsidR="00E26044" w:rsidRPr="001C331B" w:rsidRDefault="00E26044" w:rsidP="00124E3A">
            <w:pPr>
              <w:rPr>
                <w:b/>
                <w:sz w:val="24"/>
                <w:szCs w:val="24"/>
              </w:rPr>
            </w:pPr>
            <w:r w:rsidRPr="001C331B">
              <w:rPr>
                <w:b/>
                <w:sz w:val="24"/>
                <w:szCs w:val="24"/>
              </w:rPr>
              <w:t>ΦΟΡΤΟΣ ΕΡΓΑΣΙΑΣ ΕΞΑΜΗΝΟΥ</w:t>
            </w:r>
          </w:p>
        </w:tc>
      </w:tr>
      <w:tr w:rsidR="00E26044" w:rsidRPr="001C331B" w:rsidTr="00124E3A">
        <w:tc>
          <w:tcPr>
            <w:tcW w:w="4148" w:type="dxa"/>
          </w:tcPr>
          <w:p w:rsidR="00E26044" w:rsidRPr="001C331B" w:rsidRDefault="005206D0" w:rsidP="00124E3A">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E26044" w:rsidRPr="001C331B" w:rsidRDefault="008F2288" w:rsidP="008F2288">
            <w:pPr>
              <w:widowControl w:val="0"/>
              <w:jc w:val="both"/>
              <w:rPr>
                <w:rFonts w:ascii="Calibri" w:eastAsia="Calibri" w:hAnsi="Calibri" w:cs="Calibri"/>
                <w:sz w:val="24"/>
                <w:szCs w:val="24"/>
              </w:rPr>
            </w:pPr>
            <w:r>
              <w:rPr>
                <w:rFonts w:ascii="Calibri" w:eastAsia="Calibri" w:hAnsi="Calibri" w:cs="Calibri"/>
                <w:sz w:val="24"/>
                <w:szCs w:val="24"/>
              </w:rPr>
              <w:t>2</w:t>
            </w:r>
            <w:r w:rsidR="005206D0">
              <w:rPr>
                <w:rFonts w:ascii="Calibri" w:eastAsia="Calibri" w:hAnsi="Calibri" w:cs="Calibri"/>
                <w:sz w:val="24"/>
                <w:szCs w:val="24"/>
              </w:rPr>
              <w:t>2</w:t>
            </w:r>
          </w:p>
        </w:tc>
      </w:tr>
      <w:tr w:rsidR="00E26044" w:rsidRPr="001C331B" w:rsidTr="00124E3A">
        <w:tc>
          <w:tcPr>
            <w:tcW w:w="4148" w:type="dxa"/>
          </w:tcPr>
          <w:p w:rsidR="00E26044" w:rsidRPr="001C331B" w:rsidRDefault="00E26044" w:rsidP="00124E3A">
            <w:pPr>
              <w:widowControl w:val="0"/>
              <w:jc w:val="both"/>
              <w:rPr>
                <w:rFonts w:ascii="Calibri" w:eastAsia="Calibri" w:hAnsi="Calibri" w:cs="Calibri"/>
                <w:sz w:val="24"/>
                <w:szCs w:val="24"/>
              </w:rPr>
            </w:pPr>
            <w:r w:rsidRPr="001C331B">
              <w:rPr>
                <w:rFonts w:ascii="Calibri" w:eastAsia="Calibri" w:hAnsi="Calibri" w:cs="Calibri"/>
                <w:sz w:val="24"/>
                <w:szCs w:val="24"/>
              </w:rPr>
              <w:t>Μελέτη περιπτώσεων / σύγχρονης βιβλιογραφίας</w:t>
            </w:r>
          </w:p>
        </w:tc>
        <w:tc>
          <w:tcPr>
            <w:tcW w:w="4148" w:type="dxa"/>
          </w:tcPr>
          <w:p w:rsidR="00E26044" w:rsidRPr="001C331B" w:rsidRDefault="008F2288" w:rsidP="008F2288">
            <w:pPr>
              <w:widowControl w:val="0"/>
              <w:jc w:val="both"/>
              <w:rPr>
                <w:rFonts w:ascii="Calibri" w:eastAsia="Calibri" w:hAnsi="Calibri" w:cs="Calibri"/>
                <w:sz w:val="24"/>
                <w:szCs w:val="24"/>
              </w:rPr>
            </w:pPr>
            <w:r>
              <w:rPr>
                <w:rFonts w:ascii="Calibri" w:eastAsia="Calibri" w:hAnsi="Calibri" w:cs="Calibri"/>
                <w:sz w:val="24"/>
                <w:szCs w:val="24"/>
              </w:rPr>
              <w:t>4</w:t>
            </w:r>
          </w:p>
        </w:tc>
      </w:tr>
      <w:tr w:rsidR="00E26044" w:rsidRPr="001C331B" w:rsidTr="00124E3A">
        <w:tc>
          <w:tcPr>
            <w:tcW w:w="4148" w:type="dxa"/>
          </w:tcPr>
          <w:p w:rsidR="00E26044" w:rsidRPr="001C331B" w:rsidRDefault="00E26044" w:rsidP="00124E3A">
            <w:pPr>
              <w:widowControl w:val="0"/>
              <w:jc w:val="both"/>
              <w:rPr>
                <w:rFonts w:ascii="Calibri" w:eastAsia="Calibri" w:hAnsi="Calibri" w:cs="Calibri"/>
                <w:sz w:val="24"/>
                <w:szCs w:val="24"/>
              </w:rPr>
            </w:pPr>
            <w:r w:rsidRPr="001C331B">
              <w:rPr>
                <w:rFonts w:ascii="Calibri" w:eastAsia="Calibri" w:hAnsi="Calibri" w:cs="Calibri"/>
                <w:sz w:val="24"/>
                <w:szCs w:val="24"/>
              </w:rPr>
              <w:t>Γραπτή εργασία κατ’ οίκον</w:t>
            </w:r>
          </w:p>
        </w:tc>
        <w:tc>
          <w:tcPr>
            <w:tcW w:w="4148" w:type="dxa"/>
          </w:tcPr>
          <w:p w:rsidR="00E26044" w:rsidRPr="001C331B" w:rsidRDefault="008F2288" w:rsidP="008F2288">
            <w:pPr>
              <w:widowControl w:val="0"/>
              <w:jc w:val="both"/>
              <w:rPr>
                <w:rFonts w:ascii="Calibri" w:eastAsia="Calibri" w:hAnsi="Calibri" w:cs="Calibri"/>
                <w:sz w:val="24"/>
                <w:szCs w:val="24"/>
              </w:rPr>
            </w:pPr>
            <w:r>
              <w:rPr>
                <w:rFonts w:ascii="Calibri" w:eastAsia="Calibri" w:hAnsi="Calibri" w:cs="Calibri"/>
                <w:sz w:val="24"/>
                <w:szCs w:val="24"/>
              </w:rPr>
              <w:t>1</w:t>
            </w:r>
            <w:r w:rsidR="00E26044" w:rsidRPr="001C331B">
              <w:rPr>
                <w:rFonts w:ascii="Calibri" w:eastAsia="Calibri" w:hAnsi="Calibri" w:cs="Calibri"/>
                <w:sz w:val="24"/>
                <w:szCs w:val="24"/>
              </w:rPr>
              <w:t>0</w:t>
            </w:r>
          </w:p>
        </w:tc>
      </w:tr>
      <w:tr w:rsidR="005206D0" w:rsidRPr="001C331B" w:rsidTr="00124E3A">
        <w:tc>
          <w:tcPr>
            <w:tcW w:w="4148" w:type="dxa"/>
          </w:tcPr>
          <w:p w:rsidR="005206D0" w:rsidRPr="001C331B" w:rsidRDefault="005206D0" w:rsidP="005206D0">
            <w:pPr>
              <w:widowControl w:val="0"/>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5206D0" w:rsidRPr="001C331B" w:rsidRDefault="008F2288" w:rsidP="008F2288">
            <w:pPr>
              <w:widowControl w:val="0"/>
              <w:rPr>
                <w:rFonts w:ascii="Calibri" w:eastAsia="Calibri" w:hAnsi="Calibri" w:cs="Calibri"/>
                <w:sz w:val="24"/>
                <w:szCs w:val="24"/>
              </w:rPr>
            </w:pPr>
            <w:r>
              <w:rPr>
                <w:rFonts w:ascii="Calibri" w:eastAsia="Calibri" w:hAnsi="Calibri" w:cs="Calibri"/>
                <w:sz w:val="24"/>
                <w:szCs w:val="24"/>
              </w:rPr>
              <w:t>14</w:t>
            </w:r>
          </w:p>
        </w:tc>
      </w:tr>
      <w:tr w:rsidR="008F2288" w:rsidRPr="001C331B" w:rsidTr="00124E3A">
        <w:tc>
          <w:tcPr>
            <w:tcW w:w="4148" w:type="dxa"/>
          </w:tcPr>
          <w:p w:rsidR="008F2288" w:rsidRPr="00E94164" w:rsidRDefault="008F2288"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8F2288" w:rsidRPr="00E94164" w:rsidRDefault="008F2288" w:rsidP="008F2288">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E26044" w:rsidRDefault="00E26044" w:rsidP="00E26044">
      <w:pPr>
        <w:rPr>
          <w:b/>
          <w:sz w:val="24"/>
        </w:rPr>
      </w:pPr>
    </w:p>
    <w:p w:rsidR="00E26044" w:rsidRDefault="00E26044" w:rsidP="00E26044">
      <w:pPr>
        <w:rPr>
          <w:b/>
          <w:sz w:val="24"/>
        </w:rPr>
      </w:pPr>
      <w:r>
        <w:rPr>
          <w:b/>
          <w:sz w:val="24"/>
        </w:rPr>
        <w:t>7. ΑΞΙΟΛΟΓΗΣΗ ΦΟΙΤΗΤΩΝ</w:t>
      </w:r>
    </w:p>
    <w:tbl>
      <w:tblPr>
        <w:tblStyle w:val="a4"/>
        <w:tblW w:w="0" w:type="auto"/>
        <w:tblLook w:val="04A0"/>
      </w:tblPr>
      <w:tblGrid>
        <w:gridCol w:w="4148"/>
        <w:gridCol w:w="4148"/>
      </w:tblGrid>
      <w:tr w:rsidR="00E26044" w:rsidRPr="00E97EE3" w:rsidTr="00124E3A">
        <w:tc>
          <w:tcPr>
            <w:tcW w:w="4148" w:type="dxa"/>
          </w:tcPr>
          <w:p w:rsidR="00E26044" w:rsidRPr="00E97EE3" w:rsidRDefault="00E26044" w:rsidP="00124E3A">
            <w:pPr>
              <w:rPr>
                <w:rFonts w:cstheme="minorHAnsi"/>
                <w:b/>
                <w:sz w:val="24"/>
              </w:rPr>
            </w:pPr>
            <w:r w:rsidRPr="00E97EE3">
              <w:rPr>
                <w:rFonts w:ascii="Calibri" w:eastAsia="Calibri" w:hAnsi="Calibri" w:cs="Calibri"/>
              </w:rPr>
              <w:t>Τελική γραπτή εξέταση</w:t>
            </w:r>
          </w:p>
        </w:tc>
        <w:tc>
          <w:tcPr>
            <w:tcW w:w="4148" w:type="dxa"/>
          </w:tcPr>
          <w:p w:rsidR="00E26044" w:rsidRPr="00E97EE3" w:rsidRDefault="00E26044" w:rsidP="00124E3A">
            <w:pPr>
              <w:rPr>
                <w:rFonts w:cstheme="minorHAnsi"/>
                <w:sz w:val="24"/>
              </w:rPr>
            </w:pPr>
            <w:r>
              <w:rPr>
                <w:rFonts w:cstheme="minorHAnsi"/>
                <w:sz w:val="24"/>
                <w:lang w:val="en-US"/>
              </w:rPr>
              <w:t>7</w:t>
            </w:r>
            <w:r w:rsidRPr="00E97EE3">
              <w:rPr>
                <w:rFonts w:cstheme="minorHAnsi"/>
                <w:sz w:val="24"/>
              </w:rPr>
              <w:t>0%</w:t>
            </w:r>
          </w:p>
        </w:tc>
      </w:tr>
      <w:tr w:rsidR="00E26044" w:rsidRPr="00E97EE3" w:rsidTr="00124E3A">
        <w:tc>
          <w:tcPr>
            <w:tcW w:w="4148" w:type="dxa"/>
          </w:tcPr>
          <w:p w:rsidR="00E26044" w:rsidRPr="00E97EE3" w:rsidRDefault="00E26044" w:rsidP="00124E3A">
            <w:pPr>
              <w:rPr>
                <w:rFonts w:cstheme="minorHAnsi"/>
                <w:b/>
                <w:sz w:val="24"/>
              </w:rPr>
            </w:pPr>
            <w:r w:rsidRPr="00E97EE3">
              <w:rPr>
                <w:rFonts w:cstheme="minorHAnsi"/>
              </w:rPr>
              <w:t>Γ</w:t>
            </w:r>
            <w:r w:rsidRPr="00E97EE3">
              <w:rPr>
                <w:rFonts w:ascii="Calibri" w:eastAsia="Calibri" w:hAnsi="Calibri" w:cs="Calibri"/>
              </w:rPr>
              <w:t>ραπτή εργασία</w:t>
            </w:r>
          </w:p>
        </w:tc>
        <w:tc>
          <w:tcPr>
            <w:tcW w:w="4148" w:type="dxa"/>
          </w:tcPr>
          <w:p w:rsidR="00E26044" w:rsidRPr="00E97EE3" w:rsidRDefault="00E26044" w:rsidP="00124E3A">
            <w:pPr>
              <w:rPr>
                <w:rFonts w:cstheme="minorHAnsi"/>
                <w:sz w:val="24"/>
              </w:rPr>
            </w:pPr>
            <w:r>
              <w:rPr>
                <w:rFonts w:cstheme="minorHAnsi"/>
                <w:sz w:val="24"/>
                <w:lang w:val="en-US"/>
              </w:rPr>
              <w:t>3</w:t>
            </w:r>
            <w:r w:rsidRPr="00E97EE3">
              <w:rPr>
                <w:rFonts w:cstheme="minorHAnsi"/>
                <w:sz w:val="24"/>
              </w:rPr>
              <w:t>0%</w:t>
            </w:r>
          </w:p>
        </w:tc>
      </w:tr>
    </w:tbl>
    <w:p w:rsidR="00E26044" w:rsidRDefault="00E26044" w:rsidP="00E26044">
      <w:pPr>
        <w:rPr>
          <w:b/>
          <w:sz w:val="24"/>
        </w:rPr>
      </w:pPr>
    </w:p>
    <w:p w:rsidR="00E26044" w:rsidRDefault="00E26044" w:rsidP="00E26044">
      <w:pPr>
        <w:rPr>
          <w:b/>
          <w:sz w:val="24"/>
        </w:rPr>
      </w:pPr>
      <w:r>
        <w:rPr>
          <w:b/>
          <w:sz w:val="24"/>
        </w:rPr>
        <w:t>8. ΑΞΙΟΛΟΓΗΣΗ ΑΠΟ ΤΟΥΣ ΦΟΙΤΗΤΕΣ</w:t>
      </w:r>
    </w:p>
    <w:tbl>
      <w:tblPr>
        <w:tblStyle w:val="a4"/>
        <w:tblW w:w="0" w:type="auto"/>
        <w:tblLook w:val="04A0"/>
      </w:tblPr>
      <w:tblGrid>
        <w:gridCol w:w="8296"/>
      </w:tblGrid>
      <w:tr w:rsidR="00E26044" w:rsidTr="00124E3A">
        <w:tc>
          <w:tcPr>
            <w:tcW w:w="8296" w:type="dxa"/>
          </w:tcPr>
          <w:p w:rsidR="00E26044" w:rsidRPr="008917AB" w:rsidRDefault="00E26044"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26044" w:rsidRDefault="00E26044" w:rsidP="00E26044">
      <w:pPr>
        <w:rPr>
          <w:b/>
          <w:sz w:val="24"/>
        </w:rPr>
      </w:pPr>
    </w:p>
    <w:p w:rsidR="00E26044" w:rsidRDefault="00E26044" w:rsidP="00E26044">
      <w:pPr>
        <w:rPr>
          <w:b/>
          <w:sz w:val="24"/>
        </w:rPr>
      </w:pPr>
      <w:r>
        <w:rPr>
          <w:b/>
          <w:sz w:val="24"/>
        </w:rPr>
        <w:t>9. ΣΥΝΙΣΤΩΜΕΝΗ ΒΙΒΛΙΟΓΡΑΦΙΑ</w:t>
      </w:r>
    </w:p>
    <w:tbl>
      <w:tblPr>
        <w:tblStyle w:val="a4"/>
        <w:tblW w:w="0" w:type="auto"/>
        <w:tblLook w:val="04A0"/>
      </w:tblPr>
      <w:tblGrid>
        <w:gridCol w:w="8296"/>
      </w:tblGrid>
      <w:tr w:rsidR="00E26044" w:rsidRPr="00900974" w:rsidTr="00124E3A">
        <w:tc>
          <w:tcPr>
            <w:tcW w:w="8296" w:type="dxa"/>
          </w:tcPr>
          <w:p w:rsidR="00E26044" w:rsidRDefault="00E26044" w:rsidP="00E26044">
            <w:pPr>
              <w:pStyle w:val="a5"/>
              <w:numPr>
                <w:ilvl w:val="0"/>
                <w:numId w:val="3"/>
              </w:numPr>
              <w:rPr>
                <w:rFonts w:cstheme="minorHAnsi"/>
                <w:sz w:val="24"/>
              </w:rPr>
            </w:pPr>
            <w:r w:rsidRPr="00CE0D80">
              <w:rPr>
                <w:rFonts w:cstheme="minorHAnsi"/>
                <w:sz w:val="24"/>
                <w:szCs w:val="24"/>
              </w:rPr>
              <w:t xml:space="preserve">ΚΛΙΝΙΚΗ ΔΙΑΙΤΟΛΟΓΙΑ ΚΑΙ ΔΙΑΤΡΟΦΗ ΜΕ ΣΤΟΙΧΕΙΑ ΠΑΘΟΛΟΓΙΑΣ. ΖΑΜΠΕΛΑΣ. </w:t>
            </w:r>
            <w:r w:rsidRPr="00CE0D80">
              <w:rPr>
                <w:rFonts w:cstheme="minorHAnsi"/>
                <w:sz w:val="24"/>
              </w:rPr>
              <w:t>ΕΚΔΟΣΕΙΣ ΠΑΣΧΑΛΙΔΗΣ 2007, ΑΘΗΝΑ</w:t>
            </w:r>
          </w:p>
          <w:p w:rsidR="00E26044" w:rsidRPr="00CE0D80" w:rsidRDefault="00E26044" w:rsidP="00E26044">
            <w:pPr>
              <w:pStyle w:val="a5"/>
              <w:numPr>
                <w:ilvl w:val="0"/>
                <w:numId w:val="3"/>
              </w:numPr>
              <w:rPr>
                <w:rFonts w:cstheme="minorHAnsi"/>
                <w:sz w:val="24"/>
              </w:rPr>
            </w:pPr>
            <w:r w:rsidRPr="00CE0D80">
              <w:rPr>
                <w:rFonts w:cstheme="minorHAnsi"/>
                <w:sz w:val="24"/>
                <w:szCs w:val="24"/>
              </w:rPr>
              <w:t xml:space="preserve">ΕΓΧΕΙΡΙΔΙΟ ΔΙΑΤΡΟΦΗΣ. </w:t>
            </w:r>
            <w:r w:rsidRPr="00CE0D80">
              <w:rPr>
                <w:rFonts w:cstheme="minorHAnsi"/>
                <w:sz w:val="24"/>
                <w:szCs w:val="24"/>
                <w:lang w:val="en-US"/>
              </w:rPr>
              <w:t>BIESALSKI</w:t>
            </w:r>
            <w:r w:rsidRPr="00CE0D80">
              <w:rPr>
                <w:rFonts w:cstheme="minorHAnsi"/>
                <w:sz w:val="24"/>
                <w:szCs w:val="24"/>
              </w:rPr>
              <w:t xml:space="preserve">, </w:t>
            </w:r>
            <w:r w:rsidRPr="00CE0D80">
              <w:rPr>
                <w:rFonts w:cstheme="minorHAnsi"/>
                <w:sz w:val="24"/>
                <w:szCs w:val="24"/>
                <w:lang w:val="en-US"/>
              </w:rPr>
              <w:t>GRIMM</w:t>
            </w:r>
            <w:r w:rsidRPr="00CE0D80">
              <w:rPr>
                <w:rFonts w:cstheme="minorHAnsi"/>
                <w:sz w:val="24"/>
                <w:szCs w:val="24"/>
              </w:rPr>
              <w:t xml:space="preserve">. </w:t>
            </w:r>
            <w:r w:rsidRPr="00CE0D80">
              <w:rPr>
                <w:rFonts w:cstheme="minorHAnsi"/>
                <w:sz w:val="24"/>
              </w:rPr>
              <w:t xml:space="preserve">ΕΚΔΟΣΕΙΣ </w:t>
            </w:r>
            <w:r w:rsidRPr="00CE0D80">
              <w:rPr>
                <w:rFonts w:cstheme="minorHAnsi"/>
                <w:sz w:val="24"/>
                <w:szCs w:val="24"/>
              </w:rPr>
              <w:t>ΠΑΣΧΑΛΙΔΗΣ 2008</w:t>
            </w:r>
            <w:r>
              <w:rPr>
                <w:rFonts w:cstheme="minorHAnsi"/>
                <w:sz w:val="24"/>
                <w:szCs w:val="24"/>
              </w:rPr>
              <w:t>, ΑΘΗΝΑ</w:t>
            </w:r>
          </w:p>
          <w:p w:rsidR="00E26044" w:rsidRPr="00CE0D80" w:rsidRDefault="00E26044" w:rsidP="00E26044">
            <w:pPr>
              <w:pStyle w:val="a5"/>
              <w:numPr>
                <w:ilvl w:val="0"/>
                <w:numId w:val="3"/>
              </w:numPr>
              <w:rPr>
                <w:sz w:val="24"/>
              </w:rPr>
            </w:pPr>
            <w:r w:rsidRPr="00CE0D80">
              <w:rPr>
                <w:rFonts w:cstheme="minorHAnsi"/>
                <w:sz w:val="24"/>
                <w:szCs w:val="24"/>
              </w:rPr>
              <w:t xml:space="preserve">ΕΙΣΑΓΩΓΗ ΣΤΗ ΔΙΑΤΡΟΦΗ ΤΟΥ ΑΝΘΡΩΠΟΥ. </w:t>
            </w:r>
            <w:r w:rsidRPr="00CE0D80">
              <w:rPr>
                <w:rFonts w:cstheme="minorHAnsi"/>
                <w:sz w:val="24"/>
                <w:szCs w:val="24"/>
                <w:lang w:val="en-US"/>
              </w:rPr>
              <w:t xml:space="preserve">GIBNEY, LANHAM-NEW, CASSIDY, VORSTER. </w:t>
            </w:r>
            <w:r w:rsidRPr="00CE0D80">
              <w:rPr>
                <w:rFonts w:cstheme="minorHAnsi"/>
                <w:sz w:val="24"/>
              </w:rPr>
              <w:t xml:space="preserve">ΕΚΔΟΣΕΙΣ </w:t>
            </w:r>
            <w:r w:rsidRPr="00CE0D80">
              <w:rPr>
                <w:rFonts w:cstheme="minorHAnsi"/>
                <w:sz w:val="24"/>
                <w:szCs w:val="24"/>
              </w:rPr>
              <w:t>ΠΑΡΙΣΙΑΝΟΣ 2015</w:t>
            </w:r>
            <w:r>
              <w:rPr>
                <w:rFonts w:cstheme="minorHAnsi"/>
                <w:sz w:val="24"/>
                <w:szCs w:val="24"/>
              </w:rPr>
              <w:t>, ΑΘΗΝΑ</w:t>
            </w:r>
          </w:p>
          <w:p w:rsidR="00E26044" w:rsidRPr="00A50438" w:rsidRDefault="00E26044" w:rsidP="00E26044">
            <w:pPr>
              <w:pStyle w:val="a5"/>
              <w:numPr>
                <w:ilvl w:val="0"/>
                <w:numId w:val="3"/>
              </w:numPr>
              <w:rPr>
                <w:sz w:val="24"/>
              </w:rPr>
            </w:pPr>
            <w:r w:rsidRPr="00CE0D80">
              <w:rPr>
                <w:rFonts w:cstheme="minorHAnsi"/>
                <w:color w:val="C00000"/>
                <w:sz w:val="24"/>
                <w:szCs w:val="24"/>
              </w:rPr>
              <w:t xml:space="preserve"> </w:t>
            </w:r>
            <w:r w:rsidRPr="00CE0D80">
              <w:rPr>
                <w:rFonts w:cstheme="minorHAnsi"/>
                <w:bCs/>
                <w:color w:val="000000"/>
                <w:sz w:val="24"/>
                <w:szCs w:val="24"/>
              </w:rPr>
              <w:t xml:space="preserve">Η ΔΙΑΤΡΟΦΗ ΣΤΟΝ ΚΥΚΛΟ ΤΗΣ ΖΩΗΣ. </w:t>
            </w:r>
            <w:r w:rsidRPr="00CE0D80">
              <w:rPr>
                <w:rFonts w:cstheme="minorHAnsi"/>
                <w:bCs/>
                <w:color w:val="000000"/>
                <w:sz w:val="24"/>
                <w:szCs w:val="24"/>
                <w:lang w:val="en-US"/>
              </w:rPr>
              <w:t>BROWN</w:t>
            </w:r>
            <w:r w:rsidRPr="00CE0D80">
              <w:rPr>
                <w:rFonts w:cstheme="minorHAnsi"/>
                <w:bCs/>
                <w:color w:val="000000"/>
                <w:sz w:val="24"/>
                <w:szCs w:val="24"/>
              </w:rPr>
              <w:t>. ΕΚΔΟΣΕΙΣ ΛΑΓΟΣ ΔΗΜΗΤΡΙΟΣ 2015, ΑΘΗΝΑ</w:t>
            </w:r>
          </w:p>
        </w:tc>
      </w:tr>
    </w:tbl>
    <w:p w:rsidR="00E26044" w:rsidRPr="00900974" w:rsidRDefault="00E26044" w:rsidP="00E26044">
      <w:pPr>
        <w:rPr>
          <w:b/>
          <w:sz w:val="24"/>
        </w:rPr>
      </w:pPr>
    </w:p>
    <w:p w:rsidR="00E26044" w:rsidRPr="008A7DC5" w:rsidRDefault="00E26044" w:rsidP="00E26044">
      <w:pPr>
        <w:rPr>
          <w:b/>
          <w:sz w:val="24"/>
        </w:rPr>
      </w:pPr>
      <w:r>
        <w:rPr>
          <w:b/>
          <w:sz w:val="24"/>
        </w:rPr>
        <w:t>10. ΕΠΙΚΟΙΝΩΝΙΑ</w:t>
      </w:r>
    </w:p>
    <w:tbl>
      <w:tblPr>
        <w:tblStyle w:val="a4"/>
        <w:tblW w:w="0" w:type="auto"/>
        <w:tblLook w:val="04A0"/>
      </w:tblPr>
      <w:tblGrid>
        <w:gridCol w:w="8296"/>
      </w:tblGrid>
      <w:tr w:rsidR="00E26044" w:rsidTr="00124E3A">
        <w:tc>
          <w:tcPr>
            <w:tcW w:w="8296" w:type="dxa"/>
          </w:tcPr>
          <w:p w:rsidR="00E26044" w:rsidRDefault="00E26044"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E26044" w:rsidRPr="004701D8" w:rsidRDefault="00E26044" w:rsidP="00124E3A">
            <w:pPr>
              <w:spacing w:line="288" w:lineRule="auto"/>
              <w:ind w:left="29"/>
              <w:contextualSpacing/>
              <w:jc w:val="both"/>
              <w:rPr>
                <w:b/>
              </w:rPr>
            </w:pPr>
            <w:r>
              <w:t>Ώρες  επικοινωνίας στις εγκαταστάσεις του τμήματος:</w:t>
            </w:r>
            <w:r w:rsidRPr="004701D8">
              <w:t xml:space="preserve"> </w:t>
            </w:r>
            <w:r>
              <w:t>Πέμπτη</w:t>
            </w:r>
            <w:r w:rsidRPr="005B3B6B">
              <w:t xml:space="preserve"> 1</w:t>
            </w:r>
            <w:r>
              <w:t>3.00</w:t>
            </w:r>
            <w:r w:rsidRPr="005B3B6B">
              <w:t>-</w:t>
            </w:r>
            <w:r>
              <w:t>15.00</w:t>
            </w:r>
          </w:p>
        </w:tc>
      </w:tr>
    </w:tbl>
    <w:p w:rsidR="00E26044" w:rsidRDefault="00E26044">
      <w:pPr>
        <w:rPr>
          <w:b/>
          <w:sz w:val="24"/>
        </w:rPr>
      </w:pPr>
      <w:r>
        <w:rPr>
          <w:b/>
          <w:sz w:val="24"/>
        </w:rPr>
        <w:br w:type="page"/>
      </w:r>
    </w:p>
    <w:p w:rsidR="00E26044" w:rsidRPr="00E26044" w:rsidRDefault="00E26044" w:rsidP="00E26044">
      <w:pPr>
        <w:jc w:val="center"/>
        <w:rPr>
          <w:b/>
          <w:sz w:val="32"/>
          <w:szCs w:val="32"/>
          <w:u w:val="single"/>
          <w:lang w:val="en-US"/>
        </w:rPr>
      </w:pPr>
      <w:r w:rsidRPr="00E26044">
        <w:rPr>
          <w:b/>
          <w:sz w:val="32"/>
          <w:szCs w:val="32"/>
          <w:u w:val="single"/>
        </w:rPr>
        <w:lastRenderedPageBreak/>
        <w:t>ΒΙΟΣΤΑΤΙΣΤΙΚΗ</w:t>
      </w:r>
    </w:p>
    <w:p w:rsidR="00E26044" w:rsidRDefault="00E26044" w:rsidP="00E26044">
      <w:pPr>
        <w:rPr>
          <w:b/>
          <w:sz w:val="24"/>
        </w:rPr>
      </w:pPr>
      <w:r>
        <w:rPr>
          <w:b/>
          <w:sz w:val="24"/>
        </w:rPr>
        <w:t>1. ΓΕΝΙΚΑ</w:t>
      </w:r>
    </w:p>
    <w:tbl>
      <w:tblPr>
        <w:tblStyle w:val="a4"/>
        <w:tblW w:w="0" w:type="auto"/>
        <w:tblLook w:val="04A0"/>
      </w:tblPr>
      <w:tblGrid>
        <w:gridCol w:w="3496"/>
        <w:gridCol w:w="1202"/>
        <w:gridCol w:w="683"/>
        <w:gridCol w:w="1678"/>
        <w:gridCol w:w="250"/>
        <w:gridCol w:w="1213"/>
      </w:tblGrid>
      <w:tr w:rsidR="00E26044" w:rsidTr="005C2B67">
        <w:tc>
          <w:tcPr>
            <w:tcW w:w="3681" w:type="dxa"/>
            <w:shd w:val="clear" w:color="auto" w:fill="E2EFD9"/>
          </w:tcPr>
          <w:p w:rsidR="00E26044" w:rsidRPr="007329F0" w:rsidRDefault="00E26044" w:rsidP="00124E3A">
            <w:pPr>
              <w:jc w:val="right"/>
              <w:rPr>
                <w:b/>
              </w:rPr>
            </w:pPr>
            <w:r w:rsidRPr="007329F0">
              <w:rPr>
                <w:b/>
              </w:rPr>
              <w:t>ΣΧΟΛΗ</w:t>
            </w:r>
          </w:p>
        </w:tc>
        <w:tc>
          <w:tcPr>
            <w:tcW w:w="4615" w:type="dxa"/>
            <w:gridSpan w:val="5"/>
          </w:tcPr>
          <w:p w:rsidR="00E26044" w:rsidRPr="007329F0" w:rsidRDefault="00E26044" w:rsidP="00124E3A">
            <w:pPr>
              <w:rPr>
                <w:b/>
              </w:rPr>
            </w:pPr>
            <w:r>
              <w:rPr>
                <w:b/>
              </w:rPr>
              <w:t>ΕΠΑΓΓΕΛΜΑΤΩΝ ΥΓΕΙΑΣ ΚΑΙ ΠΡΟΝΟΙΑΣ</w:t>
            </w:r>
          </w:p>
        </w:tc>
      </w:tr>
      <w:tr w:rsidR="00E26044" w:rsidTr="005C2B67">
        <w:tc>
          <w:tcPr>
            <w:tcW w:w="3681" w:type="dxa"/>
            <w:shd w:val="clear" w:color="auto" w:fill="E2EFD9"/>
          </w:tcPr>
          <w:p w:rsidR="00E26044" w:rsidRPr="007329F0" w:rsidRDefault="00E26044" w:rsidP="00124E3A">
            <w:pPr>
              <w:jc w:val="right"/>
              <w:rPr>
                <w:b/>
              </w:rPr>
            </w:pPr>
            <w:r w:rsidRPr="007329F0">
              <w:rPr>
                <w:b/>
              </w:rPr>
              <w:t>ΤΜΗΜΑ</w:t>
            </w:r>
          </w:p>
        </w:tc>
        <w:tc>
          <w:tcPr>
            <w:tcW w:w="4615" w:type="dxa"/>
            <w:gridSpan w:val="5"/>
          </w:tcPr>
          <w:p w:rsidR="00E26044" w:rsidRPr="007329F0" w:rsidRDefault="00E26044" w:rsidP="00124E3A">
            <w:pPr>
              <w:rPr>
                <w:b/>
              </w:rPr>
            </w:pPr>
            <w:r>
              <w:rPr>
                <w:b/>
              </w:rPr>
              <w:t>ΝΟΣΗΛΕΥΤΙΚΗΣ</w:t>
            </w:r>
          </w:p>
        </w:tc>
      </w:tr>
      <w:tr w:rsidR="00E26044" w:rsidTr="005C2B67">
        <w:tc>
          <w:tcPr>
            <w:tcW w:w="3681" w:type="dxa"/>
            <w:shd w:val="clear" w:color="auto" w:fill="E2EFD9"/>
          </w:tcPr>
          <w:p w:rsidR="00E26044" w:rsidRPr="007329F0" w:rsidRDefault="00E26044" w:rsidP="00124E3A">
            <w:pPr>
              <w:jc w:val="right"/>
              <w:rPr>
                <w:b/>
              </w:rPr>
            </w:pPr>
            <w:r w:rsidRPr="007329F0">
              <w:rPr>
                <w:b/>
              </w:rPr>
              <w:t>ΕΠΙΠΕΔΟ ΣΠΟΥΔΩΝ</w:t>
            </w:r>
          </w:p>
        </w:tc>
        <w:tc>
          <w:tcPr>
            <w:tcW w:w="4615" w:type="dxa"/>
            <w:gridSpan w:val="5"/>
          </w:tcPr>
          <w:p w:rsidR="00E26044" w:rsidRPr="007329F0" w:rsidRDefault="00E26044" w:rsidP="00124E3A">
            <w:pPr>
              <w:rPr>
                <w:b/>
              </w:rPr>
            </w:pPr>
            <w:r>
              <w:rPr>
                <w:b/>
              </w:rPr>
              <w:t>ΠΡΟΠΤΥΧΙΑΚΟ</w:t>
            </w:r>
          </w:p>
        </w:tc>
      </w:tr>
      <w:tr w:rsidR="00E26044" w:rsidTr="005C2B67">
        <w:tc>
          <w:tcPr>
            <w:tcW w:w="3681" w:type="dxa"/>
            <w:shd w:val="clear" w:color="auto" w:fill="E2EFD9"/>
          </w:tcPr>
          <w:p w:rsidR="00E26044" w:rsidRPr="007329F0" w:rsidRDefault="00E26044" w:rsidP="00124E3A">
            <w:pPr>
              <w:jc w:val="right"/>
              <w:rPr>
                <w:b/>
              </w:rPr>
            </w:pPr>
            <w:r>
              <w:rPr>
                <w:b/>
              </w:rPr>
              <w:t>ΚΩΔΙΚΟΣ</w:t>
            </w:r>
            <w:r w:rsidRPr="007329F0">
              <w:rPr>
                <w:b/>
              </w:rPr>
              <w:t xml:space="preserve"> ΜΑΘΗΜΑΤΟΣ</w:t>
            </w:r>
          </w:p>
        </w:tc>
        <w:tc>
          <w:tcPr>
            <w:tcW w:w="1134" w:type="dxa"/>
          </w:tcPr>
          <w:p w:rsidR="00E26044" w:rsidRPr="00E455F0" w:rsidRDefault="00092FD8" w:rsidP="00124E3A">
            <w:pPr>
              <w:rPr>
                <w:b/>
                <w:lang w:val="en-US"/>
              </w:rPr>
            </w:pPr>
            <w:r>
              <w:rPr>
                <w:b/>
                <w:lang w:val="en-US"/>
              </w:rPr>
              <w:t>3504</w:t>
            </w:r>
          </w:p>
        </w:tc>
        <w:tc>
          <w:tcPr>
            <w:tcW w:w="2268" w:type="dxa"/>
            <w:gridSpan w:val="3"/>
            <w:shd w:val="clear" w:color="auto" w:fill="E2EFD9"/>
          </w:tcPr>
          <w:p w:rsidR="00E26044" w:rsidRPr="007329F0" w:rsidRDefault="00E26044" w:rsidP="00124E3A">
            <w:pPr>
              <w:jc w:val="center"/>
              <w:rPr>
                <w:b/>
              </w:rPr>
            </w:pPr>
            <w:r w:rsidRPr="007329F0">
              <w:rPr>
                <w:b/>
              </w:rPr>
              <w:t>ΕΞΑΜΗΝΟ ΣΠΟΥΔΩΝ</w:t>
            </w:r>
          </w:p>
        </w:tc>
        <w:tc>
          <w:tcPr>
            <w:tcW w:w="1213" w:type="dxa"/>
          </w:tcPr>
          <w:p w:rsidR="00E26044" w:rsidRPr="007329F0" w:rsidRDefault="00E26044" w:rsidP="00124E3A">
            <w:pPr>
              <w:rPr>
                <w:b/>
              </w:rPr>
            </w:pPr>
            <w:r>
              <w:rPr>
                <w:b/>
              </w:rPr>
              <w:t>Ε΄</w:t>
            </w:r>
          </w:p>
        </w:tc>
      </w:tr>
      <w:tr w:rsidR="00E26044" w:rsidTr="005C2B67">
        <w:tc>
          <w:tcPr>
            <w:tcW w:w="3681" w:type="dxa"/>
            <w:shd w:val="clear" w:color="auto" w:fill="E2EFD9"/>
          </w:tcPr>
          <w:p w:rsidR="00E26044" w:rsidRPr="007329F0" w:rsidRDefault="00E26044" w:rsidP="00124E3A">
            <w:pPr>
              <w:jc w:val="right"/>
              <w:rPr>
                <w:b/>
              </w:rPr>
            </w:pPr>
            <w:r w:rsidRPr="007329F0">
              <w:rPr>
                <w:b/>
              </w:rPr>
              <w:t>ΤΙΤΛΟΣ ΜΑΘΗΜΑΤΟΣ</w:t>
            </w:r>
          </w:p>
        </w:tc>
        <w:tc>
          <w:tcPr>
            <w:tcW w:w="4615" w:type="dxa"/>
            <w:gridSpan w:val="5"/>
            <w:shd w:val="clear" w:color="auto" w:fill="95B3D7" w:themeFill="accent1" w:themeFillTint="99"/>
          </w:tcPr>
          <w:p w:rsidR="00E26044" w:rsidRPr="00523A74" w:rsidRDefault="00E26044" w:rsidP="00124E3A">
            <w:pPr>
              <w:rPr>
                <w:b/>
              </w:rPr>
            </w:pPr>
            <w:r>
              <w:rPr>
                <w:b/>
              </w:rPr>
              <w:t>ΒΙΟΣΤΑΤΙΣΤΙΚΗ</w:t>
            </w:r>
          </w:p>
        </w:tc>
      </w:tr>
      <w:tr w:rsidR="00E26044" w:rsidTr="005C2B67">
        <w:tc>
          <w:tcPr>
            <w:tcW w:w="5524" w:type="dxa"/>
            <w:gridSpan w:val="3"/>
            <w:shd w:val="clear" w:color="auto" w:fill="E2EFD9"/>
          </w:tcPr>
          <w:p w:rsidR="00E26044" w:rsidRPr="00FC3966" w:rsidRDefault="00E26044" w:rsidP="00124E3A">
            <w:pPr>
              <w:jc w:val="center"/>
              <w:rPr>
                <w:b/>
                <w:sz w:val="24"/>
              </w:rPr>
            </w:pPr>
            <w:r w:rsidRPr="00FC3966">
              <w:rPr>
                <w:b/>
              </w:rPr>
              <w:t>ΑΥΤΟΤΕΛΕΙΣ ΔΙΔΑΚΤΙΚΕΣ ΔΡΑΣΤΗΡΙΟΤΗΤΕΣ</w:t>
            </w:r>
          </w:p>
        </w:tc>
        <w:tc>
          <w:tcPr>
            <w:tcW w:w="1304" w:type="dxa"/>
            <w:shd w:val="clear" w:color="auto" w:fill="E2EFD9"/>
          </w:tcPr>
          <w:p w:rsidR="00E26044" w:rsidRPr="00FC3966" w:rsidRDefault="00E26044" w:rsidP="00124E3A">
            <w:pPr>
              <w:rPr>
                <w:b/>
              </w:rPr>
            </w:pPr>
            <w:r w:rsidRPr="00FC3966">
              <w:rPr>
                <w:b/>
              </w:rPr>
              <w:t>ΩΡΕΣ/ΕΒΔ.</w:t>
            </w:r>
          </w:p>
        </w:tc>
        <w:tc>
          <w:tcPr>
            <w:tcW w:w="1468" w:type="dxa"/>
            <w:gridSpan w:val="2"/>
            <w:shd w:val="clear" w:color="auto" w:fill="E2EFD9"/>
          </w:tcPr>
          <w:p w:rsidR="00E26044" w:rsidRPr="00FC3966" w:rsidRDefault="00E26044" w:rsidP="00124E3A">
            <w:pPr>
              <w:jc w:val="center"/>
              <w:rPr>
                <w:b/>
                <w:lang w:val="en-US"/>
              </w:rPr>
            </w:pPr>
            <w:r w:rsidRPr="00FC3966">
              <w:rPr>
                <w:b/>
                <w:lang w:val="en-US"/>
              </w:rPr>
              <w:t>ECTS</w:t>
            </w:r>
          </w:p>
        </w:tc>
      </w:tr>
      <w:tr w:rsidR="00E26044" w:rsidTr="00124E3A">
        <w:tc>
          <w:tcPr>
            <w:tcW w:w="5524" w:type="dxa"/>
            <w:gridSpan w:val="3"/>
          </w:tcPr>
          <w:p w:rsidR="00E26044" w:rsidRPr="00F970B0" w:rsidRDefault="00E26044" w:rsidP="00124E3A">
            <w:pPr>
              <w:rPr>
                <w:sz w:val="24"/>
              </w:rPr>
            </w:pPr>
            <w:r w:rsidRPr="00F970B0">
              <w:rPr>
                <w:sz w:val="24"/>
              </w:rPr>
              <w:t>Διαλέξεις</w:t>
            </w:r>
          </w:p>
        </w:tc>
        <w:tc>
          <w:tcPr>
            <w:tcW w:w="1304" w:type="dxa"/>
          </w:tcPr>
          <w:p w:rsidR="00E26044" w:rsidRPr="00F970B0" w:rsidRDefault="00E26044" w:rsidP="00124E3A">
            <w:pPr>
              <w:rPr>
                <w:sz w:val="24"/>
              </w:rPr>
            </w:pPr>
            <w:r>
              <w:rPr>
                <w:sz w:val="24"/>
              </w:rPr>
              <w:t>2</w:t>
            </w:r>
          </w:p>
        </w:tc>
        <w:tc>
          <w:tcPr>
            <w:tcW w:w="1468" w:type="dxa"/>
            <w:gridSpan w:val="2"/>
          </w:tcPr>
          <w:p w:rsidR="00E26044" w:rsidRPr="00F970B0" w:rsidRDefault="00E26044" w:rsidP="00124E3A">
            <w:pPr>
              <w:rPr>
                <w:sz w:val="24"/>
              </w:rPr>
            </w:pPr>
            <w:r>
              <w:rPr>
                <w:sz w:val="24"/>
              </w:rPr>
              <w:t>3</w:t>
            </w:r>
          </w:p>
        </w:tc>
      </w:tr>
      <w:tr w:rsidR="00E26044" w:rsidTr="00124E3A">
        <w:tc>
          <w:tcPr>
            <w:tcW w:w="5524" w:type="dxa"/>
            <w:gridSpan w:val="3"/>
          </w:tcPr>
          <w:p w:rsidR="00E26044" w:rsidRPr="00F970B0" w:rsidRDefault="00E26044" w:rsidP="00124E3A">
            <w:pPr>
              <w:rPr>
                <w:sz w:val="24"/>
              </w:rPr>
            </w:pPr>
            <w:r w:rsidRPr="00F970B0">
              <w:rPr>
                <w:sz w:val="24"/>
              </w:rPr>
              <w:t>Εργαστηριακές Ασκήσεις</w:t>
            </w:r>
          </w:p>
        </w:tc>
        <w:tc>
          <w:tcPr>
            <w:tcW w:w="1304" w:type="dxa"/>
          </w:tcPr>
          <w:p w:rsidR="00E26044" w:rsidRPr="00F970B0" w:rsidRDefault="00E26044" w:rsidP="00124E3A">
            <w:pPr>
              <w:rPr>
                <w:sz w:val="24"/>
              </w:rPr>
            </w:pPr>
            <w:r>
              <w:rPr>
                <w:sz w:val="24"/>
              </w:rPr>
              <w:t>-</w:t>
            </w:r>
          </w:p>
        </w:tc>
        <w:tc>
          <w:tcPr>
            <w:tcW w:w="1468" w:type="dxa"/>
            <w:gridSpan w:val="2"/>
          </w:tcPr>
          <w:p w:rsidR="00E26044" w:rsidRPr="00F970B0" w:rsidRDefault="00E26044" w:rsidP="00124E3A">
            <w:pPr>
              <w:rPr>
                <w:sz w:val="24"/>
              </w:rPr>
            </w:pPr>
            <w:r>
              <w:rPr>
                <w:sz w:val="24"/>
              </w:rPr>
              <w:t>-</w:t>
            </w:r>
          </w:p>
        </w:tc>
      </w:tr>
      <w:tr w:rsidR="00E26044" w:rsidTr="00124E3A">
        <w:tc>
          <w:tcPr>
            <w:tcW w:w="5524" w:type="dxa"/>
            <w:gridSpan w:val="3"/>
          </w:tcPr>
          <w:p w:rsidR="00E26044" w:rsidRDefault="00E26044" w:rsidP="00124E3A">
            <w:pPr>
              <w:rPr>
                <w:b/>
                <w:sz w:val="24"/>
              </w:rPr>
            </w:pPr>
            <w:r w:rsidRPr="00750EDF">
              <w:rPr>
                <w:sz w:val="24"/>
              </w:rPr>
              <w:t>Κλινική Άσκηση</w:t>
            </w:r>
          </w:p>
        </w:tc>
        <w:tc>
          <w:tcPr>
            <w:tcW w:w="1304" w:type="dxa"/>
          </w:tcPr>
          <w:p w:rsidR="00E26044" w:rsidRPr="003C7A63" w:rsidRDefault="00E26044" w:rsidP="00124E3A">
            <w:pPr>
              <w:rPr>
                <w:sz w:val="24"/>
              </w:rPr>
            </w:pPr>
            <w:r w:rsidRPr="003C7A63">
              <w:rPr>
                <w:sz w:val="24"/>
              </w:rPr>
              <w:t>-</w:t>
            </w:r>
          </w:p>
        </w:tc>
        <w:tc>
          <w:tcPr>
            <w:tcW w:w="1468" w:type="dxa"/>
            <w:gridSpan w:val="2"/>
          </w:tcPr>
          <w:p w:rsidR="00E26044" w:rsidRPr="003C7A63" w:rsidRDefault="00E26044" w:rsidP="00124E3A">
            <w:pPr>
              <w:rPr>
                <w:sz w:val="24"/>
              </w:rPr>
            </w:pPr>
            <w:r w:rsidRPr="003C7A63">
              <w:rPr>
                <w:sz w:val="24"/>
              </w:rPr>
              <w:t>-</w:t>
            </w:r>
          </w:p>
        </w:tc>
      </w:tr>
      <w:tr w:rsidR="00E26044" w:rsidTr="005C2B67">
        <w:tc>
          <w:tcPr>
            <w:tcW w:w="8296" w:type="dxa"/>
            <w:gridSpan w:val="6"/>
            <w:shd w:val="clear" w:color="auto" w:fill="E2EFD9"/>
          </w:tcPr>
          <w:p w:rsidR="00E26044" w:rsidRPr="00FC3966" w:rsidRDefault="00E26044"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E26044" w:rsidTr="005C2B67">
        <w:tc>
          <w:tcPr>
            <w:tcW w:w="3681" w:type="dxa"/>
            <w:shd w:val="clear" w:color="auto" w:fill="E2EFD9"/>
          </w:tcPr>
          <w:p w:rsidR="00E26044" w:rsidRPr="00FC3966" w:rsidRDefault="00E26044" w:rsidP="00124E3A">
            <w:pPr>
              <w:rPr>
                <w:b/>
              </w:rPr>
            </w:pPr>
            <w:r w:rsidRPr="00FC3966">
              <w:rPr>
                <w:b/>
              </w:rPr>
              <w:t>ΤΥΠΟΣ ΜΑΘΗΜΑΤΟΣ</w:t>
            </w:r>
          </w:p>
        </w:tc>
        <w:tc>
          <w:tcPr>
            <w:tcW w:w="4615" w:type="dxa"/>
            <w:gridSpan w:val="5"/>
          </w:tcPr>
          <w:p w:rsidR="00E26044" w:rsidRPr="00F970B0" w:rsidRDefault="00E26044" w:rsidP="00124E3A">
            <w:pPr>
              <w:rPr>
                <w:sz w:val="24"/>
              </w:rPr>
            </w:pPr>
            <w:r>
              <w:rPr>
                <w:sz w:val="24"/>
              </w:rPr>
              <w:t>Γ.Υ. / Υποχρεωτικό</w:t>
            </w:r>
          </w:p>
        </w:tc>
      </w:tr>
      <w:tr w:rsidR="00E26044" w:rsidRPr="009E1AE4" w:rsidTr="005C2B67">
        <w:tc>
          <w:tcPr>
            <w:tcW w:w="3681" w:type="dxa"/>
            <w:shd w:val="clear" w:color="auto" w:fill="E2EFD9"/>
          </w:tcPr>
          <w:p w:rsidR="00E26044" w:rsidRPr="00FC3966" w:rsidRDefault="00E26044" w:rsidP="00124E3A">
            <w:pPr>
              <w:rPr>
                <w:b/>
              </w:rPr>
            </w:pPr>
            <w:r w:rsidRPr="00FC3966">
              <w:rPr>
                <w:b/>
              </w:rPr>
              <w:t>ΠΡΟΑΠΑΙΤΟΥΜΕΝΑ ΜΑΘΗΜΑΤΑ</w:t>
            </w:r>
          </w:p>
        </w:tc>
        <w:tc>
          <w:tcPr>
            <w:tcW w:w="4615" w:type="dxa"/>
            <w:gridSpan w:val="5"/>
          </w:tcPr>
          <w:p w:rsidR="00E26044" w:rsidRPr="00F970B0" w:rsidRDefault="00E26044" w:rsidP="00124E3A">
            <w:pPr>
              <w:rPr>
                <w:sz w:val="24"/>
              </w:rPr>
            </w:pPr>
            <w:r w:rsidRPr="00F970B0">
              <w:rPr>
                <w:sz w:val="24"/>
              </w:rPr>
              <w:t>-</w:t>
            </w:r>
          </w:p>
        </w:tc>
      </w:tr>
      <w:tr w:rsidR="00E26044" w:rsidTr="005C2B67">
        <w:tc>
          <w:tcPr>
            <w:tcW w:w="3681" w:type="dxa"/>
            <w:shd w:val="clear" w:color="auto" w:fill="E2EFD9"/>
          </w:tcPr>
          <w:p w:rsidR="00E26044" w:rsidRPr="00FC3966" w:rsidRDefault="00E26044" w:rsidP="00124E3A">
            <w:pPr>
              <w:rPr>
                <w:b/>
              </w:rPr>
            </w:pPr>
            <w:r>
              <w:rPr>
                <w:b/>
              </w:rPr>
              <w:t>ΓΛΩΣΣΑ ΜΑΘΗΜΑΤΟΣ</w:t>
            </w:r>
          </w:p>
        </w:tc>
        <w:tc>
          <w:tcPr>
            <w:tcW w:w="4615" w:type="dxa"/>
            <w:gridSpan w:val="5"/>
          </w:tcPr>
          <w:p w:rsidR="00E26044" w:rsidRPr="00F970B0" w:rsidRDefault="00E26044" w:rsidP="00124E3A">
            <w:pPr>
              <w:rPr>
                <w:sz w:val="24"/>
              </w:rPr>
            </w:pPr>
            <w:r w:rsidRPr="00F970B0">
              <w:rPr>
                <w:sz w:val="24"/>
              </w:rPr>
              <w:t>Ελληνικά</w:t>
            </w:r>
          </w:p>
        </w:tc>
      </w:tr>
      <w:tr w:rsidR="00E26044" w:rsidTr="005C2B67">
        <w:tc>
          <w:tcPr>
            <w:tcW w:w="3681" w:type="dxa"/>
            <w:shd w:val="clear" w:color="auto" w:fill="E2EFD9"/>
          </w:tcPr>
          <w:p w:rsidR="00E26044" w:rsidRPr="00FC3966" w:rsidRDefault="00E26044" w:rsidP="00124E3A">
            <w:pPr>
              <w:rPr>
                <w:b/>
                <w:lang w:val="en-US"/>
              </w:rPr>
            </w:pPr>
            <w:r>
              <w:rPr>
                <w:b/>
              </w:rPr>
              <w:t xml:space="preserve">ΔΙΑΘΕΣΗ ΣΕ ΦΟΙΤΗΤΕΣ </w:t>
            </w:r>
            <w:r>
              <w:rPr>
                <w:b/>
                <w:lang w:val="en-US"/>
              </w:rPr>
              <w:t>ERASMUS</w:t>
            </w:r>
          </w:p>
        </w:tc>
        <w:tc>
          <w:tcPr>
            <w:tcW w:w="4615" w:type="dxa"/>
            <w:gridSpan w:val="5"/>
          </w:tcPr>
          <w:p w:rsidR="00E26044" w:rsidRPr="00F970B0" w:rsidRDefault="00E26044" w:rsidP="00124E3A">
            <w:pPr>
              <w:rPr>
                <w:sz w:val="24"/>
              </w:rPr>
            </w:pPr>
            <w:r>
              <w:rPr>
                <w:sz w:val="24"/>
              </w:rPr>
              <w:t>-</w:t>
            </w:r>
          </w:p>
        </w:tc>
      </w:tr>
      <w:tr w:rsidR="00E26044" w:rsidTr="005C2B67">
        <w:tc>
          <w:tcPr>
            <w:tcW w:w="3681" w:type="dxa"/>
            <w:shd w:val="clear" w:color="auto" w:fill="E2EFD9"/>
          </w:tcPr>
          <w:p w:rsidR="00E26044" w:rsidRPr="00FC3966" w:rsidRDefault="00E26044" w:rsidP="00124E3A">
            <w:pPr>
              <w:rPr>
                <w:b/>
              </w:rPr>
            </w:pPr>
            <w:r>
              <w:rPr>
                <w:b/>
              </w:rPr>
              <w:t>ΗΛΕΚΤΡΟΝΙΚΗ ΣΕΛΙΔΑ ΜΑΘΗΜΑΤΟΣ</w:t>
            </w:r>
          </w:p>
        </w:tc>
        <w:tc>
          <w:tcPr>
            <w:tcW w:w="4615" w:type="dxa"/>
            <w:gridSpan w:val="5"/>
          </w:tcPr>
          <w:p w:rsidR="00E26044" w:rsidRPr="00F970B0" w:rsidRDefault="00E26044" w:rsidP="00124E3A">
            <w:pPr>
              <w:rPr>
                <w:sz w:val="24"/>
              </w:rPr>
            </w:pPr>
            <w:r w:rsidRPr="00E442EE">
              <w:rPr>
                <w:sz w:val="24"/>
              </w:rPr>
              <w:t>http://eclass.teipat.gr/eclass/courses/649141/</w:t>
            </w:r>
          </w:p>
        </w:tc>
      </w:tr>
    </w:tbl>
    <w:p w:rsidR="00E26044" w:rsidRDefault="00E26044" w:rsidP="00E26044">
      <w:pPr>
        <w:rPr>
          <w:b/>
          <w:sz w:val="24"/>
        </w:rPr>
      </w:pPr>
    </w:p>
    <w:p w:rsidR="00E26044" w:rsidRDefault="00E26044" w:rsidP="00E26044">
      <w:pPr>
        <w:rPr>
          <w:b/>
          <w:sz w:val="24"/>
        </w:rPr>
      </w:pPr>
      <w:r>
        <w:rPr>
          <w:b/>
          <w:sz w:val="24"/>
        </w:rPr>
        <w:t>2. ΠΕΡΙΓΡΑΦΗ ΜΑΘΗΜΑΤΟΣ</w:t>
      </w:r>
    </w:p>
    <w:tbl>
      <w:tblPr>
        <w:tblStyle w:val="a4"/>
        <w:tblW w:w="0" w:type="auto"/>
        <w:tblLook w:val="04A0"/>
      </w:tblPr>
      <w:tblGrid>
        <w:gridCol w:w="8296"/>
      </w:tblGrid>
      <w:tr w:rsidR="00E26044" w:rsidTr="00124E3A">
        <w:tc>
          <w:tcPr>
            <w:tcW w:w="8296" w:type="dxa"/>
          </w:tcPr>
          <w:p w:rsidR="00E26044" w:rsidRPr="00F970B0" w:rsidRDefault="00E26044" w:rsidP="00124E3A">
            <w:pPr>
              <w:rPr>
                <w:sz w:val="24"/>
              </w:rPr>
            </w:pPr>
            <w:r>
              <w:rPr>
                <w:sz w:val="24"/>
              </w:rPr>
              <w:t>Το μάθημα παρουσιάζει βασικές έννοιες σ</w:t>
            </w:r>
            <w:r w:rsidRPr="008A596A">
              <w:rPr>
                <w:sz w:val="24"/>
              </w:rPr>
              <w:t>τατιστικής προσανατολισμένες σε ερευνητικές υποθέ</w:t>
            </w:r>
            <w:r>
              <w:rPr>
                <w:sz w:val="24"/>
              </w:rPr>
              <w:t>σεις σχετικά με τα επαγγέλματα υ</w:t>
            </w:r>
            <w:r w:rsidRPr="008A596A">
              <w:rPr>
                <w:sz w:val="24"/>
              </w:rPr>
              <w:t>γείας</w:t>
            </w:r>
            <w:r>
              <w:rPr>
                <w:sz w:val="24"/>
              </w:rPr>
              <w:t xml:space="preserve">. </w:t>
            </w:r>
            <w:r w:rsidRPr="008A596A">
              <w:rPr>
                <w:sz w:val="24"/>
              </w:rPr>
              <w:t xml:space="preserve">Σκοπός </w:t>
            </w:r>
            <w:r>
              <w:rPr>
                <w:sz w:val="24"/>
              </w:rPr>
              <w:t>του μαθήματος είναι να δώσει στους φοιτητές</w:t>
            </w:r>
            <w:r w:rsidRPr="008A596A">
              <w:rPr>
                <w:sz w:val="24"/>
              </w:rPr>
              <w:t xml:space="preserve"> τις βασικές γνώσεις της Επιστήμης της Στατιστικής, με ιδιαίτερη έμφαση την εφαρμογή της σε στατιστικούς ελέγχους ερευνών και υποθέσεων που σχετίζονται με τα επαγγέλματα υγείας.</w:t>
            </w:r>
          </w:p>
        </w:tc>
      </w:tr>
    </w:tbl>
    <w:p w:rsidR="00E26044" w:rsidRDefault="00E26044" w:rsidP="00E26044">
      <w:pPr>
        <w:rPr>
          <w:b/>
          <w:sz w:val="24"/>
        </w:rPr>
      </w:pPr>
    </w:p>
    <w:p w:rsidR="00E26044" w:rsidRDefault="00E26044" w:rsidP="00E26044">
      <w:pPr>
        <w:rPr>
          <w:b/>
          <w:sz w:val="24"/>
        </w:rPr>
      </w:pPr>
      <w:r>
        <w:rPr>
          <w:b/>
          <w:sz w:val="24"/>
        </w:rPr>
        <w:t>3. ΜΑΘΗΣΙΑΚΑ ΑΠΟΤΕΛΕΣΜΑΤΑ</w:t>
      </w:r>
    </w:p>
    <w:tbl>
      <w:tblPr>
        <w:tblStyle w:val="a4"/>
        <w:tblW w:w="0" w:type="auto"/>
        <w:tblLook w:val="04A0"/>
      </w:tblPr>
      <w:tblGrid>
        <w:gridCol w:w="8296"/>
      </w:tblGrid>
      <w:tr w:rsidR="00E26044" w:rsidTr="005C2B67">
        <w:tc>
          <w:tcPr>
            <w:tcW w:w="8296" w:type="dxa"/>
            <w:shd w:val="clear" w:color="auto" w:fill="E2EFD9"/>
          </w:tcPr>
          <w:p w:rsidR="00E26044" w:rsidRDefault="00E26044" w:rsidP="00124E3A">
            <w:pPr>
              <w:rPr>
                <w:b/>
                <w:sz w:val="24"/>
              </w:rPr>
            </w:pPr>
            <w:r>
              <w:rPr>
                <w:b/>
                <w:sz w:val="24"/>
              </w:rPr>
              <w:t>Μαθησιακά Αποτελέσματα</w:t>
            </w:r>
          </w:p>
        </w:tc>
      </w:tr>
      <w:tr w:rsidR="00E26044" w:rsidTr="00124E3A">
        <w:tc>
          <w:tcPr>
            <w:tcW w:w="8296" w:type="dxa"/>
          </w:tcPr>
          <w:p w:rsidR="00E26044" w:rsidRPr="00FE6B85" w:rsidRDefault="00E26044" w:rsidP="00124E3A">
            <w:pPr>
              <w:rPr>
                <w:sz w:val="24"/>
              </w:rPr>
            </w:pPr>
            <w:r w:rsidRPr="00F970B0">
              <w:rPr>
                <w:sz w:val="24"/>
              </w:rPr>
              <w:t>Μετά την ολοκλήρωση του μαθήματος, οι φοιτητές θα είναι σε θέση να:</w:t>
            </w:r>
          </w:p>
          <w:p w:rsidR="00E26044" w:rsidRPr="008A596A" w:rsidRDefault="00E26044" w:rsidP="00E26044">
            <w:pPr>
              <w:pStyle w:val="a5"/>
              <w:numPr>
                <w:ilvl w:val="0"/>
                <w:numId w:val="2"/>
              </w:numPr>
              <w:rPr>
                <w:sz w:val="24"/>
              </w:rPr>
            </w:pPr>
            <w:r>
              <w:rPr>
                <w:sz w:val="24"/>
              </w:rPr>
              <w:t>κατανοούν τις βασικές έννοιες π</w:t>
            </w:r>
            <w:r w:rsidRPr="008A596A">
              <w:rPr>
                <w:sz w:val="24"/>
              </w:rPr>
              <w:t xml:space="preserve">εριγραφικής </w:t>
            </w:r>
            <w:r>
              <w:rPr>
                <w:sz w:val="24"/>
              </w:rPr>
              <w:t>και επαγωγικής Στατιστικής</w:t>
            </w:r>
            <w:r w:rsidRPr="008A596A">
              <w:rPr>
                <w:sz w:val="24"/>
              </w:rPr>
              <w:t xml:space="preserve"> </w:t>
            </w:r>
          </w:p>
          <w:p w:rsidR="00E26044" w:rsidRPr="008A596A" w:rsidRDefault="00E26044" w:rsidP="00E26044">
            <w:pPr>
              <w:pStyle w:val="a5"/>
              <w:numPr>
                <w:ilvl w:val="0"/>
                <w:numId w:val="2"/>
              </w:numPr>
              <w:rPr>
                <w:sz w:val="24"/>
              </w:rPr>
            </w:pPr>
            <w:r>
              <w:rPr>
                <w:sz w:val="24"/>
              </w:rPr>
              <w:t>εφαρμόζουν</w:t>
            </w:r>
            <w:r w:rsidRPr="008A596A">
              <w:rPr>
                <w:sz w:val="24"/>
              </w:rPr>
              <w:t xml:space="preserve"> βασικές στατιστικές δοκιμασίες για κάθε ερευνητικό ερώτημα</w:t>
            </w:r>
          </w:p>
          <w:p w:rsidR="00E26044" w:rsidRPr="009E1AE4" w:rsidRDefault="00E26044" w:rsidP="00E26044">
            <w:pPr>
              <w:pStyle w:val="a5"/>
              <w:numPr>
                <w:ilvl w:val="0"/>
                <w:numId w:val="2"/>
              </w:numPr>
              <w:rPr>
                <w:sz w:val="24"/>
              </w:rPr>
            </w:pPr>
            <w:r>
              <w:rPr>
                <w:sz w:val="24"/>
              </w:rPr>
              <w:t>κατανοούν</w:t>
            </w:r>
            <w:r w:rsidRPr="008A596A">
              <w:rPr>
                <w:sz w:val="24"/>
              </w:rPr>
              <w:t xml:space="preserve"> την  ερμηνεία των αποτελεσμάτων μιας ποιοτικής ή ποσοτικής έρευνας</w:t>
            </w:r>
          </w:p>
        </w:tc>
      </w:tr>
      <w:tr w:rsidR="00E26044" w:rsidTr="005C2B67">
        <w:tc>
          <w:tcPr>
            <w:tcW w:w="8296" w:type="dxa"/>
            <w:shd w:val="clear" w:color="auto" w:fill="E2EFD9"/>
          </w:tcPr>
          <w:p w:rsidR="00E26044" w:rsidRDefault="00E26044" w:rsidP="00124E3A">
            <w:pPr>
              <w:rPr>
                <w:b/>
                <w:sz w:val="24"/>
              </w:rPr>
            </w:pPr>
            <w:r>
              <w:rPr>
                <w:b/>
                <w:sz w:val="24"/>
              </w:rPr>
              <w:t>Γενικές Ικανότητες</w:t>
            </w:r>
          </w:p>
        </w:tc>
      </w:tr>
      <w:tr w:rsidR="00E26044" w:rsidRPr="00F970B0" w:rsidTr="00124E3A">
        <w:tc>
          <w:tcPr>
            <w:tcW w:w="8296" w:type="dxa"/>
          </w:tcPr>
          <w:p w:rsidR="00E26044" w:rsidRPr="00F970B0" w:rsidRDefault="00E26044" w:rsidP="00E26044">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E26044" w:rsidRPr="00F970B0" w:rsidRDefault="00E26044" w:rsidP="00E26044">
            <w:pPr>
              <w:pStyle w:val="a5"/>
              <w:numPr>
                <w:ilvl w:val="0"/>
                <w:numId w:val="1"/>
              </w:numPr>
              <w:rPr>
                <w:sz w:val="24"/>
              </w:rPr>
            </w:pPr>
            <w:r w:rsidRPr="00F970B0">
              <w:rPr>
                <w:sz w:val="24"/>
              </w:rPr>
              <w:t>Προσαρμογή σε νέες καταστάσεις</w:t>
            </w:r>
          </w:p>
          <w:p w:rsidR="00E26044" w:rsidRPr="00F970B0" w:rsidRDefault="00E26044" w:rsidP="00E26044">
            <w:pPr>
              <w:pStyle w:val="a5"/>
              <w:numPr>
                <w:ilvl w:val="0"/>
                <w:numId w:val="1"/>
              </w:numPr>
              <w:rPr>
                <w:sz w:val="24"/>
              </w:rPr>
            </w:pPr>
            <w:r w:rsidRPr="00F970B0">
              <w:rPr>
                <w:sz w:val="24"/>
              </w:rPr>
              <w:t>Λήψη αποφάσεων</w:t>
            </w:r>
          </w:p>
          <w:p w:rsidR="00E26044" w:rsidRPr="00F970B0" w:rsidRDefault="00E26044" w:rsidP="00E26044">
            <w:pPr>
              <w:pStyle w:val="a5"/>
              <w:numPr>
                <w:ilvl w:val="0"/>
                <w:numId w:val="1"/>
              </w:numPr>
              <w:rPr>
                <w:sz w:val="24"/>
              </w:rPr>
            </w:pPr>
            <w:r w:rsidRPr="00F970B0">
              <w:rPr>
                <w:sz w:val="24"/>
              </w:rPr>
              <w:t>Αυτόνομη εργασία</w:t>
            </w:r>
          </w:p>
          <w:p w:rsidR="00E26044" w:rsidRPr="00F970B0" w:rsidRDefault="00E26044" w:rsidP="00E26044">
            <w:pPr>
              <w:pStyle w:val="a5"/>
              <w:numPr>
                <w:ilvl w:val="0"/>
                <w:numId w:val="1"/>
              </w:numPr>
              <w:rPr>
                <w:sz w:val="24"/>
              </w:rPr>
            </w:pPr>
            <w:r w:rsidRPr="00F970B0">
              <w:rPr>
                <w:sz w:val="24"/>
              </w:rPr>
              <w:lastRenderedPageBreak/>
              <w:t>Ομαδική εργασία</w:t>
            </w:r>
          </w:p>
          <w:p w:rsidR="00E26044" w:rsidRPr="00F970B0" w:rsidRDefault="00E26044" w:rsidP="00E26044">
            <w:pPr>
              <w:pStyle w:val="a5"/>
              <w:numPr>
                <w:ilvl w:val="0"/>
                <w:numId w:val="1"/>
              </w:numPr>
              <w:rPr>
                <w:sz w:val="24"/>
              </w:rPr>
            </w:pPr>
            <w:r w:rsidRPr="00F970B0">
              <w:rPr>
                <w:sz w:val="24"/>
              </w:rPr>
              <w:t>Εργασία σε διεθνές περιβάλλον</w:t>
            </w:r>
          </w:p>
          <w:p w:rsidR="00E26044" w:rsidRPr="00F970B0" w:rsidRDefault="00E26044" w:rsidP="00E26044">
            <w:pPr>
              <w:pStyle w:val="a5"/>
              <w:numPr>
                <w:ilvl w:val="0"/>
                <w:numId w:val="1"/>
              </w:numPr>
              <w:rPr>
                <w:sz w:val="24"/>
              </w:rPr>
            </w:pPr>
            <w:r w:rsidRPr="00F970B0">
              <w:rPr>
                <w:sz w:val="24"/>
              </w:rPr>
              <w:t>Εργασία σε διεπιστημονικό περιβάλλον</w:t>
            </w:r>
          </w:p>
          <w:p w:rsidR="00E26044" w:rsidRPr="00F970B0" w:rsidRDefault="00E26044" w:rsidP="00E26044">
            <w:pPr>
              <w:pStyle w:val="a5"/>
              <w:numPr>
                <w:ilvl w:val="0"/>
                <w:numId w:val="1"/>
              </w:numPr>
              <w:rPr>
                <w:sz w:val="24"/>
              </w:rPr>
            </w:pPr>
            <w:r w:rsidRPr="00F970B0">
              <w:rPr>
                <w:sz w:val="24"/>
              </w:rPr>
              <w:t>Παραγωγή νέων ερευνητικών ιδεών</w:t>
            </w:r>
          </w:p>
          <w:p w:rsidR="00E26044" w:rsidRPr="00F970B0" w:rsidRDefault="00E26044" w:rsidP="00E26044">
            <w:pPr>
              <w:pStyle w:val="a5"/>
              <w:numPr>
                <w:ilvl w:val="0"/>
                <w:numId w:val="1"/>
              </w:numPr>
              <w:rPr>
                <w:sz w:val="24"/>
              </w:rPr>
            </w:pPr>
            <w:r w:rsidRPr="00F970B0">
              <w:rPr>
                <w:sz w:val="24"/>
              </w:rPr>
              <w:t>Σχεδιασμός και διαχείριση έργων</w:t>
            </w:r>
          </w:p>
          <w:p w:rsidR="00E26044" w:rsidRPr="00F970B0" w:rsidRDefault="00E26044" w:rsidP="00E26044">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E26044" w:rsidRPr="00F970B0" w:rsidRDefault="00E26044" w:rsidP="00E26044">
            <w:pPr>
              <w:pStyle w:val="a5"/>
              <w:numPr>
                <w:ilvl w:val="0"/>
                <w:numId w:val="1"/>
              </w:numPr>
              <w:rPr>
                <w:sz w:val="24"/>
              </w:rPr>
            </w:pPr>
            <w:r w:rsidRPr="00F970B0">
              <w:rPr>
                <w:sz w:val="24"/>
              </w:rPr>
              <w:t>Άσκηση κριτικής και αυτοκριτικής</w:t>
            </w:r>
          </w:p>
          <w:p w:rsidR="00E26044" w:rsidRPr="00F970B0" w:rsidRDefault="00E26044" w:rsidP="00E26044">
            <w:pPr>
              <w:pStyle w:val="a5"/>
              <w:numPr>
                <w:ilvl w:val="0"/>
                <w:numId w:val="1"/>
              </w:numPr>
              <w:rPr>
                <w:sz w:val="24"/>
              </w:rPr>
            </w:pPr>
            <w:r w:rsidRPr="00F970B0">
              <w:rPr>
                <w:sz w:val="24"/>
              </w:rPr>
              <w:t>Προαγωγή της ελεύθερης, δημιουργικής και επαγωγικής σκέψης</w:t>
            </w:r>
          </w:p>
        </w:tc>
      </w:tr>
    </w:tbl>
    <w:p w:rsidR="00E26044" w:rsidRPr="00F970B0" w:rsidRDefault="00E26044" w:rsidP="00E26044">
      <w:pPr>
        <w:rPr>
          <w:sz w:val="24"/>
        </w:rPr>
      </w:pPr>
    </w:p>
    <w:p w:rsidR="00E26044" w:rsidRDefault="00E26044" w:rsidP="00E26044">
      <w:pPr>
        <w:rPr>
          <w:b/>
          <w:sz w:val="24"/>
        </w:rPr>
      </w:pPr>
      <w:r>
        <w:rPr>
          <w:b/>
          <w:sz w:val="24"/>
        </w:rPr>
        <w:t>4. ΠΕΡΙΕΧΟΜΕΝΟ ΜΑΘΗΜΑΤΟΣ</w:t>
      </w:r>
    </w:p>
    <w:tbl>
      <w:tblPr>
        <w:tblStyle w:val="a4"/>
        <w:tblW w:w="0" w:type="auto"/>
        <w:tblLook w:val="04A0"/>
      </w:tblPr>
      <w:tblGrid>
        <w:gridCol w:w="8296"/>
      </w:tblGrid>
      <w:tr w:rsidR="00E26044" w:rsidTr="00124E3A">
        <w:tc>
          <w:tcPr>
            <w:tcW w:w="8296" w:type="dxa"/>
          </w:tcPr>
          <w:p w:rsidR="00E26044" w:rsidRPr="008A596A" w:rsidRDefault="00E26044" w:rsidP="00124E3A">
            <w:pPr>
              <w:rPr>
                <w:sz w:val="24"/>
              </w:rPr>
            </w:pPr>
            <w:r w:rsidRPr="008A596A">
              <w:rPr>
                <w:sz w:val="24"/>
              </w:rPr>
              <w:t>Ενότητα Α΄: Περιγραφική Στατιστική</w:t>
            </w:r>
          </w:p>
          <w:p w:rsidR="00E26044" w:rsidRPr="008A596A" w:rsidRDefault="00E26044" w:rsidP="00124E3A">
            <w:pPr>
              <w:rPr>
                <w:sz w:val="24"/>
              </w:rPr>
            </w:pPr>
            <w:r>
              <w:rPr>
                <w:sz w:val="24"/>
              </w:rPr>
              <w:t xml:space="preserve">1. </w:t>
            </w:r>
            <w:r w:rsidRPr="008A596A">
              <w:rPr>
                <w:sz w:val="24"/>
              </w:rPr>
              <w:t xml:space="preserve">Η έννοια της πιθανότητας - Οι βασικοί νόμοι των πιθανοτήτων </w:t>
            </w:r>
          </w:p>
          <w:p w:rsidR="00E26044" w:rsidRPr="008A596A" w:rsidRDefault="00E26044" w:rsidP="00124E3A">
            <w:pPr>
              <w:rPr>
                <w:sz w:val="24"/>
              </w:rPr>
            </w:pPr>
            <w:r w:rsidRPr="008A596A">
              <w:rPr>
                <w:sz w:val="24"/>
              </w:rPr>
              <w:t>2.</w:t>
            </w:r>
            <w:r>
              <w:rPr>
                <w:sz w:val="24"/>
              </w:rPr>
              <w:t xml:space="preserve"> </w:t>
            </w:r>
            <w:r w:rsidRPr="008A596A">
              <w:rPr>
                <w:sz w:val="24"/>
              </w:rPr>
              <w:t>Διάκριση μεταβλητών-κατανομή συχνοτήτων-Ρυθμός μεταβολής μεγεθών</w:t>
            </w:r>
            <w:r>
              <w:rPr>
                <w:sz w:val="24"/>
              </w:rPr>
              <w:t>-</w:t>
            </w:r>
            <w:r w:rsidRPr="008A596A">
              <w:rPr>
                <w:sz w:val="24"/>
              </w:rPr>
              <w:t>Στατιστικοί Δείκτες</w:t>
            </w:r>
          </w:p>
          <w:p w:rsidR="00E26044" w:rsidRPr="008A596A" w:rsidRDefault="00E26044" w:rsidP="00124E3A">
            <w:pPr>
              <w:rPr>
                <w:sz w:val="24"/>
              </w:rPr>
            </w:pPr>
            <w:r w:rsidRPr="008A596A">
              <w:rPr>
                <w:sz w:val="24"/>
              </w:rPr>
              <w:t>3.</w:t>
            </w:r>
            <w:r>
              <w:rPr>
                <w:sz w:val="24"/>
              </w:rPr>
              <w:t xml:space="preserve"> </w:t>
            </w:r>
            <w:r w:rsidRPr="008A596A">
              <w:rPr>
                <w:sz w:val="24"/>
              </w:rPr>
              <w:t>Παράμετροι θέσεως, διασποράς και μεταβλητότητας. Μετασχηματισμός, Φυσιολογικές τιμές. Μέτρηση πειραματικού σφάλματος.</w:t>
            </w:r>
          </w:p>
          <w:p w:rsidR="00E26044" w:rsidRPr="008A596A" w:rsidRDefault="00E26044" w:rsidP="00124E3A">
            <w:pPr>
              <w:rPr>
                <w:sz w:val="24"/>
              </w:rPr>
            </w:pPr>
            <w:r w:rsidRPr="008A596A">
              <w:rPr>
                <w:sz w:val="24"/>
              </w:rPr>
              <w:t>Ενότητα Β΄: Ανάλυση ποσοτικών &amp; ποιοτικών δεδομένων</w:t>
            </w:r>
          </w:p>
          <w:p w:rsidR="00E26044" w:rsidRPr="008A596A" w:rsidRDefault="00E26044" w:rsidP="00124E3A">
            <w:pPr>
              <w:rPr>
                <w:sz w:val="24"/>
              </w:rPr>
            </w:pPr>
            <w:r w:rsidRPr="008A596A">
              <w:rPr>
                <w:sz w:val="24"/>
              </w:rPr>
              <w:t>1.</w:t>
            </w:r>
            <w:r>
              <w:rPr>
                <w:sz w:val="24"/>
              </w:rPr>
              <w:t xml:space="preserve"> </w:t>
            </w:r>
            <w:r w:rsidRPr="008A596A">
              <w:rPr>
                <w:sz w:val="24"/>
              </w:rPr>
              <w:t xml:space="preserve">Πιθανό σφάλμα της μέσης τιμής. </w:t>
            </w:r>
          </w:p>
          <w:p w:rsidR="00E26044" w:rsidRPr="008A596A" w:rsidRDefault="00E26044" w:rsidP="00124E3A">
            <w:pPr>
              <w:rPr>
                <w:sz w:val="24"/>
              </w:rPr>
            </w:pPr>
            <w:r w:rsidRPr="008A596A">
              <w:rPr>
                <w:sz w:val="24"/>
              </w:rPr>
              <w:t>2.</w:t>
            </w:r>
            <w:r>
              <w:rPr>
                <w:sz w:val="24"/>
              </w:rPr>
              <w:t xml:space="preserve"> </w:t>
            </w:r>
            <w:r w:rsidRPr="008A596A">
              <w:rPr>
                <w:sz w:val="24"/>
              </w:rPr>
              <w:t xml:space="preserve">Η έννοια της αξιοπιστίας και έλεγχοι αξιοπιστίας. </w:t>
            </w:r>
          </w:p>
          <w:p w:rsidR="00E26044" w:rsidRPr="008A596A" w:rsidRDefault="00E26044" w:rsidP="00124E3A">
            <w:pPr>
              <w:rPr>
                <w:sz w:val="24"/>
              </w:rPr>
            </w:pPr>
            <w:r w:rsidRPr="008A596A">
              <w:rPr>
                <w:sz w:val="24"/>
              </w:rPr>
              <w:t>3.</w:t>
            </w:r>
            <w:r>
              <w:rPr>
                <w:sz w:val="24"/>
              </w:rPr>
              <w:t xml:space="preserve"> </w:t>
            </w:r>
            <w:r w:rsidRPr="008A596A">
              <w:rPr>
                <w:sz w:val="24"/>
              </w:rPr>
              <w:t>Η έννοια της μηδενικής υπόθεσης. Σφάλμα τύπου Ι και ΙΙ.</w:t>
            </w:r>
          </w:p>
          <w:p w:rsidR="00E26044" w:rsidRPr="008A596A" w:rsidRDefault="00E26044" w:rsidP="00124E3A">
            <w:pPr>
              <w:rPr>
                <w:sz w:val="24"/>
              </w:rPr>
            </w:pPr>
            <w:r w:rsidRPr="008A596A">
              <w:rPr>
                <w:sz w:val="24"/>
              </w:rPr>
              <w:t>4.</w:t>
            </w:r>
            <w:r>
              <w:rPr>
                <w:sz w:val="24"/>
              </w:rPr>
              <w:t xml:space="preserve"> </w:t>
            </w:r>
            <w:r w:rsidRPr="008A596A">
              <w:rPr>
                <w:sz w:val="24"/>
              </w:rPr>
              <w:t>Οι έλεγχοι καλής προσαρμογής T-test και χ</w:t>
            </w:r>
            <w:r w:rsidRPr="00F477B9">
              <w:rPr>
                <w:sz w:val="24"/>
                <w:vertAlign w:val="superscript"/>
              </w:rPr>
              <w:t>2</w:t>
            </w:r>
            <w:r w:rsidRPr="008A596A">
              <w:rPr>
                <w:sz w:val="24"/>
              </w:rPr>
              <w:t xml:space="preserve">. </w:t>
            </w:r>
          </w:p>
          <w:p w:rsidR="00E26044" w:rsidRPr="008A596A" w:rsidRDefault="00E26044" w:rsidP="00124E3A">
            <w:pPr>
              <w:rPr>
                <w:sz w:val="24"/>
              </w:rPr>
            </w:pPr>
            <w:r w:rsidRPr="008A596A">
              <w:rPr>
                <w:sz w:val="24"/>
              </w:rPr>
              <w:t>Ενότητα Γ΄: Σχέση μεταξύ ποσοτικών χαρακτηριστικών</w:t>
            </w:r>
          </w:p>
          <w:p w:rsidR="00E26044" w:rsidRPr="008A596A" w:rsidRDefault="00E26044" w:rsidP="00124E3A">
            <w:pPr>
              <w:rPr>
                <w:sz w:val="24"/>
              </w:rPr>
            </w:pPr>
            <w:r w:rsidRPr="008A596A">
              <w:rPr>
                <w:sz w:val="24"/>
              </w:rPr>
              <w:t>1.</w:t>
            </w:r>
            <w:r>
              <w:rPr>
                <w:sz w:val="24"/>
              </w:rPr>
              <w:t xml:space="preserve"> </w:t>
            </w:r>
            <w:r w:rsidRPr="008A596A">
              <w:rPr>
                <w:sz w:val="24"/>
              </w:rPr>
              <w:t>Η έννοια της στατιστικής συσχέτισης και παλινδρόμησης.</w:t>
            </w:r>
          </w:p>
          <w:p w:rsidR="00E26044" w:rsidRPr="008A596A" w:rsidRDefault="00E26044" w:rsidP="00124E3A">
            <w:pPr>
              <w:rPr>
                <w:sz w:val="24"/>
              </w:rPr>
            </w:pPr>
            <w:r w:rsidRPr="008A596A">
              <w:rPr>
                <w:sz w:val="24"/>
              </w:rPr>
              <w:t>2.</w:t>
            </w:r>
            <w:r>
              <w:rPr>
                <w:sz w:val="24"/>
              </w:rPr>
              <w:t xml:space="preserve"> </w:t>
            </w:r>
            <w:r w:rsidRPr="008A596A">
              <w:rPr>
                <w:sz w:val="24"/>
              </w:rPr>
              <w:t xml:space="preserve">Διαστήματα εμπιστοσύνης και έλεγχοι υποθέσεων για τους συντελεστές της γραμμικής παλινδρόμησης. Προβλέψεις . </w:t>
            </w:r>
          </w:p>
          <w:p w:rsidR="00E26044" w:rsidRPr="008A596A" w:rsidRDefault="00E26044" w:rsidP="00124E3A">
            <w:pPr>
              <w:rPr>
                <w:sz w:val="24"/>
              </w:rPr>
            </w:pPr>
            <w:r>
              <w:rPr>
                <w:sz w:val="24"/>
              </w:rPr>
              <w:t xml:space="preserve">3. </w:t>
            </w:r>
            <w:r w:rsidRPr="008A596A">
              <w:rPr>
                <w:sz w:val="24"/>
              </w:rPr>
              <w:t xml:space="preserve">Συντελεστές συσχέτισης </w:t>
            </w:r>
            <w:proofErr w:type="spellStart"/>
            <w:r w:rsidRPr="008A596A">
              <w:rPr>
                <w:sz w:val="24"/>
              </w:rPr>
              <w:t>Pearson</w:t>
            </w:r>
            <w:proofErr w:type="spellEnd"/>
            <w:r w:rsidRPr="008A596A">
              <w:rPr>
                <w:sz w:val="24"/>
              </w:rPr>
              <w:t xml:space="preserve"> και </w:t>
            </w:r>
            <w:proofErr w:type="spellStart"/>
            <w:r w:rsidRPr="008A596A">
              <w:rPr>
                <w:sz w:val="24"/>
              </w:rPr>
              <w:t>Spearman</w:t>
            </w:r>
            <w:proofErr w:type="spellEnd"/>
            <w:r w:rsidRPr="008A596A">
              <w:rPr>
                <w:sz w:val="24"/>
              </w:rPr>
              <w:t xml:space="preserve">. </w:t>
            </w:r>
          </w:p>
          <w:p w:rsidR="00E26044" w:rsidRPr="008A596A" w:rsidRDefault="00E26044" w:rsidP="00124E3A">
            <w:pPr>
              <w:rPr>
                <w:sz w:val="24"/>
              </w:rPr>
            </w:pPr>
            <w:r w:rsidRPr="008A596A">
              <w:rPr>
                <w:sz w:val="24"/>
              </w:rPr>
              <w:t>4.</w:t>
            </w:r>
            <w:r>
              <w:rPr>
                <w:sz w:val="24"/>
              </w:rPr>
              <w:t xml:space="preserve"> </w:t>
            </w:r>
            <w:r w:rsidRPr="008A596A">
              <w:rPr>
                <w:sz w:val="24"/>
              </w:rPr>
              <w:t>Ερμηνεία της πολλαπλής γραμμικής εξάρτησης</w:t>
            </w:r>
          </w:p>
          <w:p w:rsidR="00E26044" w:rsidRPr="008A596A" w:rsidRDefault="00E26044" w:rsidP="00124E3A">
            <w:pPr>
              <w:rPr>
                <w:sz w:val="24"/>
              </w:rPr>
            </w:pPr>
            <w:r w:rsidRPr="008A596A">
              <w:rPr>
                <w:sz w:val="24"/>
              </w:rPr>
              <w:t>Ενότητα Δ΄: Μη παραμετρικοί έλεγχοι</w:t>
            </w:r>
          </w:p>
          <w:p w:rsidR="00E26044" w:rsidRPr="008A596A" w:rsidRDefault="00E26044" w:rsidP="00124E3A">
            <w:pPr>
              <w:rPr>
                <w:sz w:val="24"/>
              </w:rPr>
            </w:pPr>
            <w:r w:rsidRPr="008A596A">
              <w:rPr>
                <w:sz w:val="24"/>
              </w:rPr>
              <w:t>1.</w:t>
            </w:r>
            <w:r>
              <w:rPr>
                <w:sz w:val="24"/>
              </w:rPr>
              <w:t xml:space="preserve"> </w:t>
            </w:r>
            <w:r w:rsidRPr="008A596A">
              <w:rPr>
                <w:sz w:val="24"/>
              </w:rPr>
              <w:t xml:space="preserve">Το κριτήριο </w:t>
            </w:r>
            <w:proofErr w:type="spellStart"/>
            <w:r w:rsidRPr="008A596A">
              <w:rPr>
                <w:sz w:val="24"/>
              </w:rPr>
              <w:t>Kolmogorov</w:t>
            </w:r>
            <w:proofErr w:type="spellEnd"/>
            <w:r w:rsidRPr="008A596A">
              <w:rPr>
                <w:sz w:val="24"/>
              </w:rPr>
              <w:t>-</w:t>
            </w:r>
            <w:proofErr w:type="spellStart"/>
            <w:r w:rsidRPr="008A596A">
              <w:rPr>
                <w:sz w:val="24"/>
              </w:rPr>
              <w:t>Smirnov</w:t>
            </w:r>
            <w:proofErr w:type="spellEnd"/>
            <w:r w:rsidRPr="008A596A">
              <w:rPr>
                <w:sz w:val="24"/>
              </w:rPr>
              <w:t xml:space="preserve"> (K-S) για ένα δείγμα </w:t>
            </w:r>
          </w:p>
          <w:p w:rsidR="00E26044" w:rsidRPr="008A596A" w:rsidRDefault="00E26044" w:rsidP="00124E3A">
            <w:pPr>
              <w:rPr>
                <w:sz w:val="24"/>
              </w:rPr>
            </w:pPr>
            <w:r>
              <w:rPr>
                <w:sz w:val="24"/>
              </w:rPr>
              <w:t xml:space="preserve">2. </w:t>
            </w:r>
            <w:r w:rsidRPr="008A596A">
              <w:rPr>
                <w:sz w:val="24"/>
              </w:rPr>
              <w:t xml:space="preserve">Οι έλεγχοι </w:t>
            </w:r>
            <w:proofErr w:type="spellStart"/>
            <w:r w:rsidRPr="008A596A">
              <w:rPr>
                <w:sz w:val="24"/>
              </w:rPr>
              <w:t>Wilcoxon</w:t>
            </w:r>
            <w:proofErr w:type="spellEnd"/>
            <w:r w:rsidRPr="008A596A">
              <w:rPr>
                <w:sz w:val="24"/>
              </w:rPr>
              <w:t xml:space="preserve">, </w:t>
            </w:r>
            <w:proofErr w:type="spellStart"/>
            <w:r w:rsidRPr="008A596A">
              <w:rPr>
                <w:sz w:val="24"/>
              </w:rPr>
              <w:t>Kruskal</w:t>
            </w:r>
            <w:proofErr w:type="spellEnd"/>
            <w:r w:rsidRPr="008A596A">
              <w:rPr>
                <w:sz w:val="24"/>
              </w:rPr>
              <w:t>-</w:t>
            </w:r>
            <w:proofErr w:type="spellStart"/>
            <w:r w:rsidRPr="008A596A">
              <w:rPr>
                <w:sz w:val="24"/>
              </w:rPr>
              <w:t>Wallis</w:t>
            </w:r>
            <w:proofErr w:type="spellEnd"/>
            <w:r w:rsidRPr="008A596A">
              <w:rPr>
                <w:sz w:val="24"/>
              </w:rPr>
              <w:t xml:space="preserve">, </w:t>
            </w:r>
            <w:proofErr w:type="spellStart"/>
            <w:r w:rsidRPr="008A596A">
              <w:rPr>
                <w:sz w:val="24"/>
              </w:rPr>
              <w:t>Mann</w:t>
            </w:r>
            <w:proofErr w:type="spellEnd"/>
            <w:r w:rsidRPr="008A596A">
              <w:rPr>
                <w:sz w:val="24"/>
              </w:rPr>
              <w:t>-</w:t>
            </w:r>
            <w:proofErr w:type="spellStart"/>
            <w:r w:rsidRPr="008A596A">
              <w:rPr>
                <w:sz w:val="24"/>
              </w:rPr>
              <w:t>Whitney</w:t>
            </w:r>
            <w:proofErr w:type="spellEnd"/>
            <w:r w:rsidRPr="008A596A">
              <w:rPr>
                <w:sz w:val="24"/>
              </w:rPr>
              <w:t xml:space="preserve"> U </w:t>
            </w:r>
            <w:proofErr w:type="spellStart"/>
            <w:r w:rsidRPr="008A596A">
              <w:rPr>
                <w:sz w:val="24"/>
              </w:rPr>
              <w:t>τέστ</w:t>
            </w:r>
            <w:proofErr w:type="spellEnd"/>
            <w:r w:rsidRPr="008A596A">
              <w:rPr>
                <w:sz w:val="24"/>
              </w:rPr>
              <w:t xml:space="preserve"> και </w:t>
            </w:r>
            <w:proofErr w:type="spellStart"/>
            <w:r w:rsidRPr="008A596A">
              <w:rPr>
                <w:sz w:val="24"/>
              </w:rPr>
              <w:t>Friedman</w:t>
            </w:r>
            <w:proofErr w:type="spellEnd"/>
          </w:p>
          <w:p w:rsidR="00E26044" w:rsidRPr="008A596A" w:rsidRDefault="00E26044" w:rsidP="00124E3A">
            <w:pPr>
              <w:rPr>
                <w:sz w:val="24"/>
              </w:rPr>
            </w:pPr>
            <w:r w:rsidRPr="008A596A">
              <w:rPr>
                <w:sz w:val="24"/>
              </w:rPr>
              <w:t>Ενότητα Ε΄: Ασκήσεις</w:t>
            </w:r>
          </w:p>
          <w:p w:rsidR="00E26044" w:rsidRDefault="00E26044" w:rsidP="00124E3A">
            <w:pPr>
              <w:rPr>
                <w:b/>
                <w:sz w:val="24"/>
              </w:rPr>
            </w:pPr>
          </w:p>
        </w:tc>
      </w:tr>
    </w:tbl>
    <w:p w:rsidR="00E26044" w:rsidRDefault="00E26044" w:rsidP="00E26044">
      <w:pPr>
        <w:rPr>
          <w:b/>
          <w:sz w:val="24"/>
        </w:rPr>
      </w:pPr>
    </w:p>
    <w:p w:rsidR="00E26044" w:rsidRDefault="00E26044" w:rsidP="00E26044">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26FFD"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44985"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E26044" w:rsidRPr="009214E3" w:rsidRDefault="00E26044" w:rsidP="00124E3A">
            <w:pPr>
              <w:jc w:val="center"/>
              <w:rPr>
                <w:b/>
                <w:sz w:val="24"/>
                <w:lang w:val="en-US"/>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lastRenderedPageBreak/>
              <w:t>Ανασκόπηση διδασκαλίας</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E26044" w:rsidRDefault="00E26044" w:rsidP="00124E3A">
            <w:pPr>
              <w:jc w:val="center"/>
              <w:rPr>
                <w:b/>
                <w:sz w:val="24"/>
              </w:rPr>
            </w:pPr>
          </w:p>
        </w:tc>
        <w:tc>
          <w:tcPr>
            <w:tcW w:w="3507" w:type="dxa"/>
            <w:shd w:val="clear" w:color="auto" w:fill="E2EFD9"/>
          </w:tcPr>
          <w:p w:rsidR="00E26044" w:rsidRPr="000302F8" w:rsidRDefault="00E26044" w:rsidP="00124E3A">
            <w:pPr>
              <w:rPr>
                <w:sz w:val="24"/>
              </w:rPr>
            </w:pPr>
            <w:r>
              <w:rPr>
                <w:sz w:val="24"/>
              </w:rPr>
              <w:t>Εργαστηριακή Άσκηση</w:t>
            </w:r>
          </w:p>
        </w:tc>
        <w:tc>
          <w:tcPr>
            <w:tcW w:w="646" w:type="dxa"/>
          </w:tcPr>
          <w:p w:rsidR="00E26044" w:rsidRDefault="00E26044" w:rsidP="00124E3A">
            <w:pPr>
              <w:jc w:val="center"/>
              <w:rPr>
                <w:b/>
                <w:sz w:val="24"/>
              </w:rPr>
            </w:pPr>
          </w:p>
        </w:tc>
      </w:tr>
    </w:tbl>
    <w:p w:rsidR="00E26044" w:rsidRDefault="00E26044" w:rsidP="00E26044">
      <w:pPr>
        <w:rPr>
          <w:b/>
          <w:sz w:val="24"/>
        </w:rPr>
      </w:pPr>
    </w:p>
    <w:p w:rsidR="00E26044" w:rsidRDefault="00E26044" w:rsidP="00E26044">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305AD2" w:rsidRPr="001F4CC0" w:rsidTr="005C2B67">
        <w:tc>
          <w:tcPr>
            <w:tcW w:w="4148" w:type="dxa"/>
            <w:shd w:val="clear" w:color="auto" w:fill="E2EFD9"/>
          </w:tcPr>
          <w:p w:rsidR="00305AD2" w:rsidRPr="001F4CC0" w:rsidRDefault="00305AD2" w:rsidP="00BD3E7D">
            <w:pPr>
              <w:rPr>
                <w:b/>
                <w:sz w:val="24"/>
                <w:szCs w:val="24"/>
              </w:rPr>
            </w:pPr>
            <w:r w:rsidRPr="001F4CC0">
              <w:rPr>
                <w:b/>
                <w:sz w:val="24"/>
                <w:szCs w:val="24"/>
              </w:rPr>
              <w:t>ΔΡΑΣΤΗΡΙΟΤΗΤΑ</w:t>
            </w:r>
          </w:p>
        </w:tc>
        <w:tc>
          <w:tcPr>
            <w:tcW w:w="4148" w:type="dxa"/>
            <w:shd w:val="clear" w:color="auto" w:fill="E2EFD9"/>
          </w:tcPr>
          <w:p w:rsidR="00305AD2" w:rsidRPr="001F4CC0" w:rsidRDefault="00305AD2" w:rsidP="00BD3E7D">
            <w:pPr>
              <w:rPr>
                <w:b/>
                <w:sz w:val="24"/>
                <w:szCs w:val="24"/>
              </w:rPr>
            </w:pPr>
            <w:r w:rsidRPr="001F4CC0">
              <w:rPr>
                <w:b/>
                <w:sz w:val="24"/>
                <w:szCs w:val="24"/>
              </w:rPr>
              <w:t>ΦΟΡΤΟΣ ΕΡΓΑΣΙΑΣ ΕΞΑΜΗΝΟΥ</w:t>
            </w:r>
          </w:p>
        </w:tc>
      </w:tr>
      <w:tr w:rsidR="00305AD2" w:rsidRPr="001F4CC0" w:rsidTr="00BD3E7D">
        <w:tc>
          <w:tcPr>
            <w:tcW w:w="4148" w:type="dxa"/>
          </w:tcPr>
          <w:p w:rsidR="00305AD2" w:rsidRPr="001F4CC0" w:rsidRDefault="00305AD2"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305AD2" w:rsidRPr="001F4CC0" w:rsidRDefault="00305AD2" w:rsidP="008F2288">
            <w:pPr>
              <w:widowControl w:val="0"/>
              <w:jc w:val="both"/>
              <w:rPr>
                <w:rFonts w:ascii="Calibri" w:eastAsia="Calibri" w:hAnsi="Calibri" w:cs="Calibri"/>
                <w:sz w:val="24"/>
                <w:szCs w:val="24"/>
              </w:rPr>
            </w:pPr>
            <w:r>
              <w:rPr>
                <w:rFonts w:ascii="Calibri" w:eastAsia="Calibri" w:hAnsi="Calibri" w:cs="Calibri"/>
                <w:sz w:val="24"/>
                <w:szCs w:val="24"/>
              </w:rPr>
              <w:t>2</w:t>
            </w:r>
            <w:r w:rsidR="008F2288">
              <w:rPr>
                <w:rFonts w:ascii="Calibri" w:eastAsia="Calibri" w:hAnsi="Calibri" w:cs="Calibri"/>
                <w:sz w:val="24"/>
                <w:szCs w:val="24"/>
              </w:rPr>
              <w:t>2</w:t>
            </w:r>
          </w:p>
        </w:tc>
      </w:tr>
      <w:tr w:rsidR="00305AD2" w:rsidRPr="001F4CC0" w:rsidTr="00BD3E7D">
        <w:tc>
          <w:tcPr>
            <w:tcW w:w="4148" w:type="dxa"/>
          </w:tcPr>
          <w:p w:rsidR="00305AD2" w:rsidRPr="001F4CC0" w:rsidRDefault="00305AD2" w:rsidP="00BD3E7D">
            <w:pPr>
              <w:widowControl w:val="0"/>
              <w:jc w:val="both"/>
              <w:rPr>
                <w:rFonts w:ascii="Calibri" w:eastAsia="Calibri" w:hAnsi="Calibri" w:cs="Calibri"/>
                <w:sz w:val="24"/>
                <w:szCs w:val="24"/>
              </w:rPr>
            </w:pPr>
            <w:r w:rsidRPr="001F4CC0">
              <w:rPr>
                <w:rFonts w:ascii="Calibri" w:eastAsia="Calibri" w:hAnsi="Calibri" w:cs="Calibri"/>
                <w:sz w:val="24"/>
                <w:szCs w:val="24"/>
              </w:rPr>
              <w:t>Μελέτη σύγχρονης βιβλιογραφίας</w:t>
            </w:r>
          </w:p>
        </w:tc>
        <w:tc>
          <w:tcPr>
            <w:tcW w:w="4148" w:type="dxa"/>
          </w:tcPr>
          <w:p w:rsidR="00305AD2" w:rsidRPr="001F4CC0" w:rsidRDefault="008F2288" w:rsidP="00BD3E7D">
            <w:pPr>
              <w:widowControl w:val="0"/>
              <w:jc w:val="both"/>
              <w:rPr>
                <w:rFonts w:ascii="Calibri" w:eastAsia="Calibri" w:hAnsi="Calibri" w:cs="Calibri"/>
                <w:sz w:val="24"/>
                <w:szCs w:val="24"/>
              </w:rPr>
            </w:pPr>
            <w:r>
              <w:rPr>
                <w:rFonts w:ascii="Calibri" w:eastAsia="Calibri" w:hAnsi="Calibri" w:cs="Calibri"/>
                <w:sz w:val="24"/>
                <w:szCs w:val="24"/>
              </w:rPr>
              <w:t>4</w:t>
            </w:r>
          </w:p>
        </w:tc>
      </w:tr>
      <w:tr w:rsidR="00305AD2" w:rsidRPr="001C331B" w:rsidTr="00BD3E7D">
        <w:tc>
          <w:tcPr>
            <w:tcW w:w="4148" w:type="dxa"/>
          </w:tcPr>
          <w:p w:rsidR="00305AD2" w:rsidRPr="001C331B" w:rsidRDefault="00305AD2" w:rsidP="00BD3E7D">
            <w:pPr>
              <w:widowControl w:val="0"/>
              <w:jc w:val="both"/>
              <w:rPr>
                <w:rFonts w:ascii="Calibri" w:eastAsia="Calibri" w:hAnsi="Calibri" w:cs="Calibri"/>
                <w:sz w:val="24"/>
                <w:szCs w:val="24"/>
              </w:rPr>
            </w:pPr>
            <w:r w:rsidRPr="001C331B">
              <w:rPr>
                <w:rFonts w:ascii="Calibri" w:eastAsia="Calibri" w:hAnsi="Calibri" w:cs="Calibri"/>
                <w:sz w:val="24"/>
                <w:szCs w:val="24"/>
              </w:rPr>
              <w:t>Γραπτή εργασία κατ’ οίκον</w:t>
            </w:r>
          </w:p>
        </w:tc>
        <w:tc>
          <w:tcPr>
            <w:tcW w:w="4148" w:type="dxa"/>
          </w:tcPr>
          <w:p w:rsidR="00305AD2" w:rsidRPr="001C331B" w:rsidRDefault="008F2288" w:rsidP="008F2288">
            <w:pPr>
              <w:widowControl w:val="0"/>
              <w:jc w:val="both"/>
              <w:rPr>
                <w:rFonts w:ascii="Calibri" w:eastAsia="Calibri" w:hAnsi="Calibri" w:cs="Calibri"/>
                <w:sz w:val="24"/>
                <w:szCs w:val="24"/>
              </w:rPr>
            </w:pPr>
            <w:r>
              <w:rPr>
                <w:rFonts w:ascii="Calibri" w:eastAsia="Calibri" w:hAnsi="Calibri" w:cs="Calibri"/>
                <w:sz w:val="24"/>
                <w:szCs w:val="24"/>
              </w:rPr>
              <w:t>15</w:t>
            </w:r>
          </w:p>
        </w:tc>
      </w:tr>
      <w:tr w:rsidR="00305AD2" w:rsidRPr="001F4CC0" w:rsidTr="00BD3E7D">
        <w:tc>
          <w:tcPr>
            <w:tcW w:w="4148" w:type="dxa"/>
          </w:tcPr>
          <w:p w:rsidR="00305AD2" w:rsidRPr="001F4CC0" w:rsidRDefault="00305AD2" w:rsidP="00BD3E7D">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305AD2" w:rsidRDefault="008F2288" w:rsidP="008F2288">
            <w:pPr>
              <w:widowControl w:val="0"/>
              <w:jc w:val="both"/>
              <w:rPr>
                <w:rFonts w:ascii="Calibri" w:eastAsia="Calibri" w:hAnsi="Calibri" w:cs="Calibri"/>
                <w:sz w:val="24"/>
                <w:szCs w:val="24"/>
              </w:rPr>
            </w:pPr>
            <w:r>
              <w:rPr>
                <w:rFonts w:ascii="Calibri" w:eastAsia="Calibri" w:hAnsi="Calibri" w:cs="Calibri"/>
                <w:sz w:val="24"/>
                <w:szCs w:val="24"/>
              </w:rPr>
              <w:t>34</w:t>
            </w:r>
          </w:p>
        </w:tc>
      </w:tr>
      <w:tr w:rsidR="008F2288" w:rsidRPr="001F4CC0" w:rsidTr="00BD3E7D">
        <w:tc>
          <w:tcPr>
            <w:tcW w:w="4148" w:type="dxa"/>
          </w:tcPr>
          <w:p w:rsidR="008F2288" w:rsidRPr="00E94164" w:rsidRDefault="008F2288"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8F2288" w:rsidRPr="00E94164" w:rsidRDefault="008F2288"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75</w:t>
            </w:r>
          </w:p>
        </w:tc>
      </w:tr>
    </w:tbl>
    <w:p w:rsidR="00E26044" w:rsidRDefault="00E26044" w:rsidP="00E26044">
      <w:pPr>
        <w:rPr>
          <w:b/>
          <w:sz w:val="24"/>
        </w:rPr>
      </w:pPr>
    </w:p>
    <w:p w:rsidR="00E26044" w:rsidRDefault="00E26044" w:rsidP="00E26044">
      <w:pPr>
        <w:rPr>
          <w:b/>
          <w:sz w:val="24"/>
        </w:rPr>
      </w:pPr>
      <w:r>
        <w:rPr>
          <w:b/>
          <w:sz w:val="24"/>
        </w:rPr>
        <w:t>7. ΑΞΙΟΛΟΓΗΣΗ ΦΟΙΤΗΤΩΝ</w:t>
      </w:r>
    </w:p>
    <w:tbl>
      <w:tblPr>
        <w:tblStyle w:val="a4"/>
        <w:tblW w:w="0" w:type="auto"/>
        <w:tblLook w:val="04A0"/>
      </w:tblPr>
      <w:tblGrid>
        <w:gridCol w:w="4148"/>
        <w:gridCol w:w="4148"/>
      </w:tblGrid>
      <w:tr w:rsidR="00E26044" w:rsidRPr="00E97EE3" w:rsidTr="00124E3A">
        <w:tc>
          <w:tcPr>
            <w:tcW w:w="4148" w:type="dxa"/>
          </w:tcPr>
          <w:p w:rsidR="00E26044" w:rsidRPr="00E97EE3" w:rsidRDefault="00E26044" w:rsidP="00124E3A">
            <w:pPr>
              <w:rPr>
                <w:rFonts w:cstheme="minorHAnsi"/>
                <w:b/>
                <w:sz w:val="24"/>
              </w:rPr>
            </w:pPr>
            <w:r w:rsidRPr="00E97EE3">
              <w:rPr>
                <w:rFonts w:ascii="Calibri" w:eastAsia="Calibri" w:hAnsi="Calibri" w:cs="Calibri"/>
              </w:rPr>
              <w:t>Τελική γραπτή εξέταση</w:t>
            </w:r>
          </w:p>
        </w:tc>
        <w:tc>
          <w:tcPr>
            <w:tcW w:w="4148" w:type="dxa"/>
          </w:tcPr>
          <w:p w:rsidR="00E26044" w:rsidRPr="00E97EE3" w:rsidRDefault="00E26044" w:rsidP="00124E3A">
            <w:pPr>
              <w:rPr>
                <w:rFonts w:cstheme="minorHAnsi"/>
                <w:sz w:val="24"/>
              </w:rPr>
            </w:pPr>
            <w:r w:rsidRPr="00E97EE3">
              <w:rPr>
                <w:rFonts w:cstheme="minorHAnsi"/>
                <w:sz w:val="24"/>
              </w:rPr>
              <w:t>80%</w:t>
            </w:r>
          </w:p>
        </w:tc>
      </w:tr>
      <w:tr w:rsidR="00E26044" w:rsidRPr="00E97EE3" w:rsidTr="00124E3A">
        <w:tc>
          <w:tcPr>
            <w:tcW w:w="4148" w:type="dxa"/>
          </w:tcPr>
          <w:p w:rsidR="00E26044" w:rsidRPr="00E97EE3" w:rsidRDefault="00E26044" w:rsidP="00124E3A">
            <w:pPr>
              <w:rPr>
                <w:rFonts w:cstheme="minorHAnsi"/>
                <w:b/>
                <w:sz w:val="24"/>
              </w:rPr>
            </w:pPr>
            <w:r w:rsidRPr="00E97EE3">
              <w:rPr>
                <w:rFonts w:cstheme="minorHAnsi"/>
              </w:rPr>
              <w:t>Γ</w:t>
            </w:r>
            <w:r w:rsidRPr="00E97EE3">
              <w:rPr>
                <w:rFonts w:ascii="Calibri" w:eastAsia="Calibri" w:hAnsi="Calibri" w:cs="Calibri"/>
              </w:rPr>
              <w:t>ραπτή εργασία</w:t>
            </w:r>
          </w:p>
        </w:tc>
        <w:tc>
          <w:tcPr>
            <w:tcW w:w="4148" w:type="dxa"/>
          </w:tcPr>
          <w:p w:rsidR="00E26044" w:rsidRPr="00E97EE3" w:rsidRDefault="00E26044" w:rsidP="00124E3A">
            <w:pPr>
              <w:rPr>
                <w:rFonts w:cstheme="minorHAnsi"/>
                <w:sz w:val="24"/>
              </w:rPr>
            </w:pPr>
            <w:r w:rsidRPr="00E97EE3">
              <w:rPr>
                <w:rFonts w:cstheme="minorHAnsi"/>
                <w:sz w:val="24"/>
              </w:rPr>
              <w:t>20%</w:t>
            </w:r>
          </w:p>
        </w:tc>
      </w:tr>
    </w:tbl>
    <w:p w:rsidR="00E26044" w:rsidRDefault="00E26044" w:rsidP="00E26044">
      <w:pPr>
        <w:rPr>
          <w:b/>
          <w:sz w:val="24"/>
        </w:rPr>
      </w:pPr>
    </w:p>
    <w:p w:rsidR="00E26044" w:rsidRDefault="00E26044" w:rsidP="00E26044">
      <w:pPr>
        <w:rPr>
          <w:b/>
          <w:sz w:val="24"/>
        </w:rPr>
      </w:pPr>
      <w:r>
        <w:rPr>
          <w:b/>
          <w:sz w:val="24"/>
        </w:rPr>
        <w:t>8. ΑΞΙΟΛΟΓΗΣΗ ΑΠΟ ΤΟΥΣ ΦΟΙΤΗΤΕΣ</w:t>
      </w:r>
    </w:p>
    <w:tbl>
      <w:tblPr>
        <w:tblStyle w:val="a4"/>
        <w:tblW w:w="0" w:type="auto"/>
        <w:tblLook w:val="04A0"/>
      </w:tblPr>
      <w:tblGrid>
        <w:gridCol w:w="8296"/>
      </w:tblGrid>
      <w:tr w:rsidR="00E26044" w:rsidTr="00124E3A">
        <w:tc>
          <w:tcPr>
            <w:tcW w:w="8296" w:type="dxa"/>
          </w:tcPr>
          <w:p w:rsidR="00E26044" w:rsidRPr="008917AB" w:rsidRDefault="00E26044"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26044" w:rsidRDefault="00E26044" w:rsidP="00E26044">
      <w:pPr>
        <w:rPr>
          <w:b/>
          <w:sz w:val="24"/>
        </w:rPr>
      </w:pPr>
    </w:p>
    <w:p w:rsidR="00E26044" w:rsidRDefault="00E26044" w:rsidP="00E26044">
      <w:pPr>
        <w:rPr>
          <w:b/>
          <w:sz w:val="24"/>
        </w:rPr>
      </w:pPr>
      <w:r>
        <w:rPr>
          <w:b/>
          <w:sz w:val="24"/>
        </w:rPr>
        <w:t>9. ΣΥΝΙΣΤΩΜΕΝΗ ΒΙΒΛΙΟΓΡΑΦΙΑ</w:t>
      </w:r>
    </w:p>
    <w:tbl>
      <w:tblPr>
        <w:tblStyle w:val="a4"/>
        <w:tblW w:w="0" w:type="auto"/>
        <w:tblLook w:val="04A0"/>
      </w:tblPr>
      <w:tblGrid>
        <w:gridCol w:w="8296"/>
      </w:tblGrid>
      <w:tr w:rsidR="00E26044" w:rsidRPr="00900974" w:rsidTr="00124E3A">
        <w:tc>
          <w:tcPr>
            <w:tcW w:w="8296" w:type="dxa"/>
          </w:tcPr>
          <w:p w:rsidR="00E26044" w:rsidRPr="001C331B" w:rsidRDefault="00E26044" w:rsidP="00E26044">
            <w:pPr>
              <w:pStyle w:val="a5"/>
              <w:numPr>
                <w:ilvl w:val="0"/>
                <w:numId w:val="9"/>
              </w:numPr>
              <w:rPr>
                <w:rFonts w:cstheme="minorHAnsi"/>
                <w:sz w:val="24"/>
                <w:szCs w:val="24"/>
              </w:rPr>
            </w:pPr>
            <w:r w:rsidRPr="001C331B">
              <w:rPr>
                <w:rFonts w:cstheme="minorHAnsi"/>
                <w:sz w:val="24"/>
                <w:szCs w:val="24"/>
              </w:rPr>
              <w:t>ΘΕΜΕΛΕΙΩΔΕΙΣ ΕΝΝΟΙΕΣ ΣΤΗ ΒΙΟΣΤΑΤΙΣΤΙΚΗ. BOWERS. ΕΚΔΟΣΕΙΣ ΠΑΣΧΑΛΙΔΗΣ 2011, ΑΘΗΝΑ</w:t>
            </w:r>
          </w:p>
          <w:p w:rsidR="00E26044" w:rsidRPr="001C331B" w:rsidRDefault="00E26044" w:rsidP="00E26044">
            <w:pPr>
              <w:pStyle w:val="a5"/>
              <w:numPr>
                <w:ilvl w:val="0"/>
                <w:numId w:val="3"/>
              </w:numPr>
              <w:rPr>
                <w:rFonts w:cstheme="minorHAnsi"/>
                <w:sz w:val="24"/>
                <w:szCs w:val="24"/>
              </w:rPr>
            </w:pPr>
            <w:r w:rsidRPr="001C331B">
              <w:rPr>
                <w:rFonts w:cstheme="minorHAnsi"/>
                <w:sz w:val="24"/>
                <w:szCs w:val="24"/>
              </w:rPr>
              <w:t>ΕΦΑΡΜΟΣΜΕΝΗ ΣΤΑΤΙΣΤΙΚΗ ΣΤΙΣ ΕΠΙΣΤΗΜΕΣ ΥΓΕΙΑΣ ΚΑΙ ΠΡΟΝΟΙΑΣ. ΚΟΥΤΣΟΓΙΑΝΝΗΣ, NOELLE-ΛΑΖΑΡΙΔΟΥ, ΛΑΖΑΡΙΔΗΣ. ΕΚΔΟΣΕΙΣ ΕΛΛΗΝ 2003, ΑΘΗΝΑ</w:t>
            </w:r>
          </w:p>
          <w:p w:rsidR="00E26044" w:rsidRPr="008A596A" w:rsidRDefault="00E26044" w:rsidP="00E26044">
            <w:pPr>
              <w:pStyle w:val="a5"/>
              <w:numPr>
                <w:ilvl w:val="0"/>
                <w:numId w:val="3"/>
              </w:numPr>
              <w:rPr>
                <w:sz w:val="24"/>
              </w:rPr>
            </w:pPr>
            <w:r w:rsidRPr="001C331B">
              <w:rPr>
                <w:rFonts w:cstheme="minorHAnsi"/>
                <w:sz w:val="24"/>
                <w:szCs w:val="24"/>
              </w:rPr>
              <w:t>ΒΙΟΣΤΑΤΙΣΤΙΚΗ</w:t>
            </w:r>
            <w:r w:rsidRPr="008A596A">
              <w:rPr>
                <w:sz w:val="24"/>
              </w:rPr>
              <w:t>. ΣΤΑΥΡΙΝΟΣ, ΠΑΝΑΓΙΩΤΑΚΟΣ. ΕΚΔΟΣΕΙΣ ΔΑΡΔΑΝΟΣ 2003, ΑΘΗΝΑ</w:t>
            </w:r>
          </w:p>
        </w:tc>
      </w:tr>
    </w:tbl>
    <w:p w:rsidR="00E26044" w:rsidRDefault="00E26044" w:rsidP="00E26044">
      <w:pPr>
        <w:rPr>
          <w:b/>
          <w:sz w:val="24"/>
        </w:rPr>
      </w:pPr>
    </w:p>
    <w:p w:rsidR="00526FEA" w:rsidRDefault="00526FEA" w:rsidP="00E26044">
      <w:pPr>
        <w:rPr>
          <w:b/>
          <w:sz w:val="24"/>
        </w:rPr>
      </w:pPr>
    </w:p>
    <w:p w:rsidR="00526FEA" w:rsidRPr="00900974" w:rsidRDefault="00526FEA" w:rsidP="00E26044">
      <w:pPr>
        <w:rPr>
          <w:b/>
          <w:sz w:val="24"/>
        </w:rPr>
      </w:pPr>
    </w:p>
    <w:p w:rsidR="00E26044" w:rsidRPr="008A7DC5" w:rsidRDefault="00E26044" w:rsidP="00E26044">
      <w:pPr>
        <w:rPr>
          <w:b/>
          <w:sz w:val="24"/>
        </w:rPr>
      </w:pPr>
      <w:r>
        <w:rPr>
          <w:b/>
          <w:sz w:val="24"/>
        </w:rPr>
        <w:t>10. ΕΠΙΚΟΙΝΩΝΙΑ</w:t>
      </w:r>
    </w:p>
    <w:tbl>
      <w:tblPr>
        <w:tblStyle w:val="a4"/>
        <w:tblW w:w="0" w:type="auto"/>
        <w:tblLook w:val="04A0"/>
      </w:tblPr>
      <w:tblGrid>
        <w:gridCol w:w="8296"/>
      </w:tblGrid>
      <w:tr w:rsidR="00E26044" w:rsidTr="00124E3A">
        <w:tc>
          <w:tcPr>
            <w:tcW w:w="8296" w:type="dxa"/>
          </w:tcPr>
          <w:p w:rsidR="00E26044" w:rsidRDefault="00E26044"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E26044" w:rsidRPr="008917AB" w:rsidRDefault="00E26044" w:rsidP="00124E3A">
            <w:pPr>
              <w:spacing w:line="288" w:lineRule="auto"/>
              <w:ind w:left="29"/>
              <w:contextualSpacing/>
              <w:jc w:val="both"/>
            </w:pPr>
            <w:r>
              <w:t>Ώρες  επικοινωνίας στις εγκαταστάσεις του τμήματος: Πέμπτη 13.00-15.00</w:t>
            </w:r>
          </w:p>
        </w:tc>
      </w:tr>
    </w:tbl>
    <w:p w:rsidR="00E26044" w:rsidRPr="008A7DC5" w:rsidRDefault="00E26044" w:rsidP="00E26044">
      <w:pPr>
        <w:rPr>
          <w:b/>
          <w:sz w:val="24"/>
        </w:rPr>
      </w:pPr>
    </w:p>
    <w:p w:rsidR="00E26044" w:rsidRDefault="00E26044">
      <w:pPr>
        <w:rPr>
          <w:b/>
          <w:sz w:val="24"/>
        </w:rPr>
      </w:pPr>
      <w:r>
        <w:rPr>
          <w:b/>
          <w:sz w:val="24"/>
        </w:rPr>
        <w:br w:type="page"/>
      </w:r>
    </w:p>
    <w:p w:rsidR="00E26044" w:rsidRPr="00E26044" w:rsidRDefault="00E26044" w:rsidP="00E26044">
      <w:pPr>
        <w:jc w:val="center"/>
        <w:rPr>
          <w:b/>
          <w:sz w:val="32"/>
          <w:szCs w:val="32"/>
          <w:u w:val="single"/>
          <w:lang w:val="en-US"/>
        </w:rPr>
      </w:pPr>
      <w:r w:rsidRPr="00E26044">
        <w:rPr>
          <w:b/>
          <w:sz w:val="32"/>
          <w:szCs w:val="32"/>
          <w:u w:val="single"/>
        </w:rPr>
        <w:lastRenderedPageBreak/>
        <w:t>ΜΕΘΟΔΟΛΟΓΙΑ ΕΡΕΥΝΑΣ</w:t>
      </w:r>
      <w:r w:rsidRPr="00E26044">
        <w:rPr>
          <w:b/>
          <w:sz w:val="32"/>
          <w:szCs w:val="32"/>
          <w:u w:val="single"/>
          <w:lang w:val="en-US"/>
        </w:rPr>
        <w:t xml:space="preserve"> </w:t>
      </w:r>
      <w:r w:rsidRPr="00E26044">
        <w:rPr>
          <w:b/>
          <w:sz w:val="32"/>
          <w:szCs w:val="32"/>
          <w:u w:val="single"/>
        </w:rPr>
        <w:t>ΣΤΗ ΝΟΣΗΛΕΥΤΙΚΗ</w:t>
      </w:r>
    </w:p>
    <w:p w:rsidR="00E26044" w:rsidRDefault="00E26044" w:rsidP="00E26044">
      <w:pPr>
        <w:rPr>
          <w:b/>
          <w:sz w:val="24"/>
        </w:rPr>
      </w:pPr>
      <w:r>
        <w:rPr>
          <w:b/>
          <w:sz w:val="24"/>
        </w:rPr>
        <w:t>1. ΓΕΝΙΚΑ</w:t>
      </w:r>
    </w:p>
    <w:tbl>
      <w:tblPr>
        <w:tblStyle w:val="a4"/>
        <w:tblW w:w="0" w:type="auto"/>
        <w:tblLook w:val="04A0"/>
      </w:tblPr>
      <w:tblGrid>
        <w:gridCol w:w="3496"/>
        <w:gridCol w:w="1202"/>
        <w:gridCol w:w="683"/>
        <w:gridCol w:w="1678"/>
        <w:gridCol w:w="250"/>
        <w:gridCol w:w="1213"/>
      </w:tblGrid>
      <w:tr w:rsidR="00E26044" w:rsidTr="005C2B67">
        <w:tc>
          <w:tcPr>
            <w:tcW w:w="3681" w:type="dxa"/>
            <w:shd w:val="clear" w:color="auto" w:fill="E2EFD9"/>
          </w:tcPr>
          <w:p w:rsidR="00E26044" w:rsidRPr="007329F0" w:rsidRDefault="00E26044" w:rsidP="00124E3A">
            <w:pPr>
              <w:jc w:val="right"/>
              <w:rPr>
                <w:b/>
              </w:rPr>
            </w:pPr>
            <w:r w:rsidRPr="007329F0">
              <w:rPr>
                <w:b/>
              </w:rPr>
              <w:t>ΣΧΟΛΗ</w:t>
            </w:r>
          </w:p>
        </w:tc>
        <w:tc>
          <w:tcPr>
            <w:tcW w:w="4615" w:type="dxa"/>
            <w:gridSpan w:val="5"/>
          </w:tcPr>
          <w:p w:rsidR="00E26044" w:rsidRPr="007329F0" w:rsidRDefault="00E26044" w:rsidP="00124E3A">
            <w:pPr>
              <w:rPr>
                <w:b/>
              </w:rPr>
            </w:pPr>
            <w:r>
              <w:rPr>
                <w:b/>
              </w:rPr>
              <w:t>ΕΠΑΓΓΕΛΜΑΤΩΝ ΥΓΕΙΑΣ ΚΑΙ ΠΡΟΝΟΙΑΣ</w:t>
            </w:r>
          </w:p>
        </w:tc>
      </w:tr>
      <w:tr w:rsidR="00E26044" w:rsidTr="005C2B67">
        <w:tc>
          <w:tcPr>
            <w:tcW w:w="3681" w:type="dxa"/>
            <w:shd w:val="clear" w:color="auto" w:fill="E2EFD9"/>
          </w:tcPr>
          <w:p w:rsidR="00E26044" w:rsidRPr="007329F0" w:rsidRDefault="00E26044" w:rsidP="00124E3A">
            <w:pPr>
              <w:jc w:val="right"/>
              <w:rPr>
                <w:b/>
              </w:rPr>
            </w:pPr>
            <w:r w:rsidRPr="007329F0">
              <w:rPr>
                <w:b/>
              </w:rPr>
              <w:t>ΤΜΗΜΑ</w:t>
            </w:r>
          </w:p>
        </w:tc>
        <w:tc>
          <w:tcPr>
            <w:tcW w:w="4615" w:type="dxa"/>
            <w:gridSpan w:val="5"/>
          </w:tcPr>
          <w:p w:rsidR="00E26044" w:rsidRPr="007329F0" w:rsidRDefault="00E26044" w:rsidP="00124E3A">
            <w:pPr>
              <w:rPr>
                <w:b/>
              </w:rPr>
            </w:pPr>
            <w:r>
              <w:rPr>
                <w:b/>
              </w:rPr>
              <w:t>ΝΟΣΗΛΕΥΤΙΚΗΣ</w:t>
            </w:r>
          </w:p>
        </w:tc>
      </w:tr>
      <w:tr w:rsidR="00E26044" w:rsidTr="005C2B67">
        <w:tc>
          <w:tcPr>
            <w:tcW w:w="3681" w:type="dxa"/>
            <w:shd w:val="clear" w:color="auto" w:fill="E2EFD9"/>
          </w:tcPr>
          <w:p w:rsidR="00E26044" w:rsidRPr="007329F0" w:rsidRDefault="00E26044" w:rsidP="00124E3A">
            <w:pPr>
              <w:jc w:val="right"/>
              <w:rPr>
                <w:b/>
              </w:rPr>
            </w:pPr>
            <w:r w:rsidRPr="007329F0">
              <w:rPr>
                <w:b/>
              </w:rPr>
              <w:t>ΕΠΙΠΕΔΟ ΣΠΟΥΔΩΝ</w:t>
            </w:r>
          </w:p>
        </w:tc>
        <w:tc>
          <w:tcPr>
            <w:tcW w:w="4615" w:type="dxa"/>
            <w:gridSpan w:val="5"/>
          </w:tcPr>
          <w:p w:rsidR="00E26044" w:rsidRPr="007329F0" w:rsidRDefault="00E26044" w:rsidP="00124E3A">
            <w:pPr>
              <w:rPr>
                <w:b/>
              </w:rPr>
            </w:pPr>
            <w:r>
              <w:rPr>
                <w:b/>
              </w:rPr>
              <w:t>ΠΡΟΠΤΥΧΙΑΚΟ</w:t>
            </w:r>
          </w:p>
        </w:tc>
      </w:tr>
      <w:tr w:rsidR="00E26044" w:rsidTr="005C2B67">
        <w:tc>
          <w:tcPr>
            <w:tcW w:w="3681" w:type="dxa"/>
            <w:shd w:val="clear" w:color="auto" w:fill="E2EFD9"/>
          </w:tcPr>
          <w:p w:rsidR="00E26044" w:rsidRPr="007329F0" w:rsidRDefault="00E26044" w:rsidP="00124E3A">
            <w:pPr>
              <w:jc w:val="right"/>
              <w:rPr>
                <w:b/>
              </w:rPr>
            </w:pPr>
            <w:r>
              <w:rPr>
                <w:b/>
              </w:rPr>
              <w:t>ΚΩΔΙΚΟΣ</w:t>
            </w:r>
            <w:r w:rsidRPr="007329F0">
              <w:rPr>
                <w:b/>
              </w:rPr>
              <w:t xml:space="preserve"> ΜΑΘΗΜΑΤΟΣ</w:t>
            </w:r>
          </w:p>
        </w:tc>
        <w:tc>
          <w:tcPr>
            <w:tcW w:w="1134" w:type="dxa"/>
          </w:tcPr>
          <w:p w:rsidR="00E26044" w:rsidRPr="007329F0" w:rsidRDefault="00092FD8" w:rsidP="00124E3A">
            <w:pPr>
              <w:rPr>
                <w:b/>
              </w:rPr>
            </w:pPr>
            <w:r>
              <w:rPr>
                <w:b/>
                <w:lang w:val="en-US"/>
              </w:rPr>
              <w:t>3505</w:t>
            </w:r>
          </w:p>
        </w:tc>
        <w:tc>
          <w:tcPr>
            <w:tcW w:w="2268" w:type="dxa"/>
            <w:gridSpan w:val="3"/>
            <w:shd w:val="clear" w:color="auto" w:fill="E2EFD9"/>
          </w:tcPr>
          <w:p w:rsidR="00E26044" w:rsidRPr="007329F0" w:rsidRDefault="00E26044" w:rsidP="00124E3A">
            <w:pPr>
              <w:jc w:val="center"/>
              <w:rPr>
                <w:b/>
              </w:rPr>
            </w:pPr>
            <w:r w:rsidRPr="007329F0">
              <w:rPr>
                <w:b/>
              </w:rPr>
              <w:t>ΕΞΑΜΗΝΟ ΣΠΟΥΔΩΝ</w:t>
            </w:r>
          </w:p>
        </w:tc>
        <w:tc>
          <w:tcPr>
            <w:tcW w:w="1213" w:type="dxa"/>
          </w:tcPr>
          <w:p w:rsidR="00E26044" w:rsidRPr="007329F0" w:rsidRDefault="00E26044" w:rsidP="00124E3A">
            <w:pPr>
              <w:rPr>
                <w:b/>
              </w:rPr>
            </w:pPr>
            <w:r>
              <w:rPr>
                <w:b/>
              </w:rPr>
              <w:t>Ε΄</w:t>
            </w:r>
          </w:p>
        </w:tc>
      </w:tr>
      <w:tr w:rsidR="00E26044" w:rsidTr="005C2B67">
        <w:tc>
          <w:tcPr>
            <w:tcW w:w="3681" w:type="dxa"/>
            <w:shd w:val="clear" w:color="auto" w:fill="E2EFD9"/>
          </w:tcPr>
          <w:p w:rsidR="00E26044" w:rsidRPr="007329F0" w:rsidRDefault="00E26044" w:rsidP="00124E3A">
            <w:pPr>
              <w:jc w:val="right"/>
              <w:rPr>
                <w:b/>
              </w:rPr>
            </w:pPr>
            <w:r w:rsidRPr="007329F0">
              <w:rPr>
                <w:b/>
              </w:rPr>
              <w:t>ΤΙΤΛΟΣ ΜΑΘΗΜΑΤΟΣ</w:t>
            </w:r>
          </w:p>
        </w:tc>
        <w:tc>
          <w:tcPr>
            <w:tcW w:w="4615" w:type="dxa"/>
            <w:gridSpan w:val="5"/>
            <w:shd w:val="clear" w:color="auto" w:fill="95B3D7" w:themeFill="accent1" w:themeFillTint="99"/>
          </w:tcPr>
          <w:p w:rsidR="00E26044" w:rsidRPr="00E54BDB" w:rsidRDefault="00E26044" w:rsidP="00124E3A">
            <w:pPr>
              <w:rPr>
                <w:b/>
              </w:rPr>
            </w:pPr>
            <w:r>
              <w:rPr>
                <w:b/>
              </w:rPr>
              <w:t>ΜΕΘΟΔΟΛΟΓΙΑ ΕΡΕΥΝΑΣ</w:t>
            </w:r>
            <w:r>
              <w:rPr>
                <w:b/>
                <w:lang w:val="en-US"/>
              </w:rPr>
              <w:t xml:space="preserve"> </w:t>
            </w:r>
            <w:r>
              <w:rPr>
                <w:b/>
              </w:rPr>
              <w:t>ΣΤΗ ΝΟΣΗΛΕΥΤΙΚΗ</w:t>
            </w:r>
          </w:p>
        </w:tc>
      </w:tr>
      <w:tr w:rsidR="00E26044" w:rsidTr="005C2B67">
        <w:tc>
          <w:tcPr>
            <w:tcW w:w="5524" w:type="dxa"/>
            <w:gridSpan w:val="3"/>
            <w:shd w:val="clear" w:color="auto" w:fill="E2EFD9"/>
          </w:tcPr>
          <w:p w:rsidR="00E26044" w:rsidRPr="00FC3966" w:rsidRDefault="00E26044" w:rsidP="00124E3A">
            <w:pPr>
              <w:jc w:val="center"/>
              <w:rPr>
                <w:b/>
                <w:sz w:val="24"/>
              </w:rPr>
            </w:pPr>
            <w:r w:rsidRPr="00FC3966">
              <w:rPr>
                <w:b/>
              </w:rPr>
              <w:t>ΑΥΤΟΤΕΛΕΙΣ ΔΙΔΑΚΤΙΚΕΣ ΔΡΑΣΤΗΡΙΟΤΗΤΕΣ</w:t>
            </w:r>
          </w:p>
        </w:tc>
        <w:tc>
          <w:tcPr>
            <w:tcW w:w="1304" w:type="dxa"/>
            <w:shd w:val="clear" w:color="auto" w:fill="E2EFD9"/>
          </w:tcPr>
          <w:p w:rsidR="00E26044" w:rsidRPr="00FC3966" w:rsidRDefault="00E26044" w:rsidP="00124E3A">
            <w:pPr>
              <w:rPr>
                <w:b/>
              </w:rPr>
            </w:pPr>
            <w:r w:rsidRPr="00FC3966">
              <w:rPr>
                <w:b/>
              </w:rPr>
              <w:t>ΩΡΕΣ/ΕΒΔ.</w:t>
            </w:r>
          </w:p>
        </w:tc>
        <w:tc>
          <w:tcPr>
            <w:tcW w:w="1468" w:type="dxa"/>
            <w:gridSpan w:val="2"/>
            <w:shd w:val="clear" w:color="auto" w:fill="E2EFD9"/>
          </w:tcPr>
          <w:p w:rsidR="00E26044" w:rsidRPr="00FC3966" w:rsidRDefault="00E26044" w:rsidP="00124E3A">
            <w:pPr>
              <w:jc w:val="center"/>
              <w:rPr>
                <w:b/>
                <w:lang w:val="en-US"/>
              </w:rPr>
            </w:pPr>
            <w:r w:rsidRPr="00FC3966">
              <w:rPr>
                <w:b/>
                <w:lang w:val="en-US"/>
              </w:rPr>
              <w:t>ECTS</w:t>
            </w:r>
          </w:p>
        </w:tc>
      </w:tr>
      <w:tr w:rsidR="00E26044" w:rsidTr="00124E3A">
        <w:tc>
          <w:tcPr>
            <w:tcW w:w="5524" w:type="dxa"/>
            <w:gridSpan w:val="3"/>
          </w:tcPr>
          <w:p w:rsidR="00E26044" w:rsidRPr="00F970B0" w:rsidRDefault="00E26044" w:rsidP="00124E3A">
            <w:pPr>
              <w:rPr>
                <w:sz w:val="24"/>
              </w:rPr>
            </w:pPr>
            <w:r w:rsidRPr="00F970B0">
              <w:rPr>
                <w:sz w:val="24"/>
              </w:rPr>
              <w:t>Διαλέξεις</w:t>
            </w:r>
          </w:p>
        </w:tc>
        <w:tc>
          <w:tcPr>
            <w:tcW w:w="1304" w:type="dxa"/>
          </w:tcPr>
          <w:p w:rsidR="00E26044" w:rsidRPr="00F970B0" w:rsidRDefault="00E26044" w:rsidP="00124E3A">
            <w:pPr>
              <w:rPr>
                <w:sz w:val="24"/>
              </w:rPr>
            </w:pPr>
            <w:r>
              <w:rPr>
                <w:sz w:val="24"/>
              </w:rPr>
              <w:t>3</w:t>
            </w:r>
          </w:p>
        </w:tc>
        <w:tc>
          <w:tcPr>
            <w:tcW w:w="1468" w:type="dxa"/>
            <w:gridSpan w:val="2"/>
            <w:vMerge w:val="restart"/>
          </w:tcPr>
          <w:p w:rsidR="00E26044" w:rsidRPr="00F970B0" w:rsidRDefault="00E26044" w:rsidP="00124E3A">
            <w:pPr>
              <w:rPr>
                <w:sz w:val="24"/>
              </w:rPr>
            </w:pPr>
            <w:r>
              <w:rPr>
                <w:sz w:val="24"/>
              </w:rPr>
              <w:t xml:space="preserve">6 </w:t>
            </w:r>
          </w:p>
        </w:tc>
      </w:tr>
      <w:tr w:rsidR="00E26044" w:rsidTr="00124E3A">
        <w:tc>
          <w:tcPr>
            <w:tcW w:w="5524" w:type="dxa"/>
            <w:gridSpan w:val="3"/>
          </w:tcPr>
          <w:p w:rsidR="00E26044" w:rsidRPr="00F970B0" w:rsidRDefault="00E26044" w:rsidP="00124E3A">
            <w:pPr>
              <w:rPr>
                <w:sz w:val="24"/>
              </w:rPr>
            </w:pPr>
            <w:r w:rsidRPr="00F970B0">
              <w:rPr>
                <w:sz w:val="24"/>
              </w:rPr>
              <w:t>Εργαστηριακές Ασκήσεις</w:t>
            </w:r>
          </w:p>
        </w:tc>
        <w:tc>
          <w:tcPr>
            <w:tcW w:w="1304" w:type="dxa"/>
          </w:tcPr>
          <w:p w:rsidR="00E26044" w:rsidRPr="00F970B0" w:rsidRDefault="00E26044" w:rsidP="00124E3A">
            <w:pPr>
              <w:rPr>
                <w:sz w:val="24"/>
              </w:rPr>
            </w:pPr>
            <w:r>
              <w:rPr>
                <w:sz w:val="24"/>
              </w:rPr>
              <w:t>1</w:t>
            </w:r>
          </w:p>
        </w:tc>
        <w:tc>
          <w:tcPr>
            <w:tcW w:w="1468" w:type="dxa"/>
            <w:gridSpan w:val="2"/>
            <w:vMerge/>
          </w:tcPr>
          <w:p w:rsidR="00E26044" w:rsidRPr="00F970B0" w:rsidRDefault="00E26044" w:rsidP="00124E3A">
            <w:pPr>
              <w:rPr>
                <w:sz w:val="24"/>
              </w:rPr>
            </w:pPr>
          </w:p>
        </w:tc>
      </w:tr>
      <w:tr w:rsidR="00E26044" w:rsidTr="00124E3A">
        <w:tc>
          <w:tcPr>
            <w:tcW w:w="5524" w:type="dxa"/>
            <w:gridSpan w:val="3"/>
          </w:tcPr>
          <w:p w:rsidR="00E26044" w:rsidRDefault="00E26044" w:rsidP="00124E3A">
            <w:pPr>
              <w:rPr>
                <w:b/>
                <w:sz w:val="24"/>
              </w:rPr>
            </w:pPr>
            <w:r w:rsidRPr="00750EDF">
              <w:rPr>
                <w:sz w:val="24"/>
              </w:rPr>
              <w:t>Κλινική Άσκηση</w:t>
            </w:r>
          </w:p>
        </w:tc>
        <w:tc>
          <w:tcPr>
            <w:tcW w:w="1304" w:type="dxa"/>
          </w:tcPr>
          <w:p w:rsidR="00E26044" w:rsidRPr="00E54BDB" w:rsidRDefault="00E26044" w:rsidP="00124E3A">
            <w:pPr>
              <w:rPr>
                <w:sz w:val="24"/>
              </w:rPr>
            </w:pPr>
            <w:r w:rsidRPr="00E54BDB">
              <w:rPr>
                <w:sz w:val="24"/>
              </w:rPr>
              <w:t>-</w:t>
            </w:r>
          </w:p>
        </w:tc>
        <w:tc>
          <w:tcPr>
            <w:tcW w:w="1468" w:type="dxa"/>
            <w:gridSpan w:val="2"/>
            <w:vMerge/>
          </w:tcPr>
          <w:p w:rsidR="00E26044" w:rsidRDefault="00E26044" w:rsidP="00124E3A">
            <w:pPr>
              <w:rPr>
                <w:b/>
                <w:sz w:val="24"/>
              </w:rPr>
            </w:pPr>
          </w:p>
        </w:tc>
      </w:tr>
      <w:tr w:rsidR="00E26044" w:rsidTr="005C2B67">
        <w:tc>
          <w:tcPr>
            <w:tcW w:w="8296" w:type="dxa"/>
            <w:gridSpan w:val="6"/>
            <w:shd w:val="clear" w:color="auto" w:fill="E2EFD9"/>
          </w:tcPr>
          <w:p w:rsidR="00E26044" w:rsidRPr="00FC3966" w:rsidRDefault="00E26044"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E26044" w:rsidTr="005C2B67">
        <w:tc>
          <w:tcPr>
            <w:tcW w:w="3681" w:type="dxa"/>
            <w:shd w:val="clear" w:color="auto" w:fill="E2EFD9"/>
          </w:tcPr>
          <w:p w:rsidR="00E26044" w:rsidRPr="00FC3966" w:rsidRDefault="00E26044" w:rsidP="00124E3A">
            <w:pPr>
              <w:rPr>
                <w:b/>
              </w:rPr>
            </w:pPr>
            <w:r w:rsidRPr="00FC3966">
              <w:rPr>
                <w:b/>
              </w:rPr>
              <w:t>ΤΥΠΟΣ ΜΑΘΗΜΑΤΟΣ</w:t>
            </w:r>
          </w:p>
        </w:tc>
        <w:tc>
          <w:tcPr>
            <w:tcW w:w="4615" w:type="dxa"/>
            <w:gridSpan w:val="5"/>
          </w:tcPr>
          <w:p w:rsidR="00E26044" w:rsidRPr="00F970B0" w:rsidRDefault="00E26044" w:rsidP="00124E3A">
            <w:pPr>
              <w:rPr>
                <w:sz w:val="24"/>
              </w:rPr>
            </w:pPr>
            <w:r>
              <w:rPr>
                <w:sz w:val="24"/>
              </w:rPr>
              <w:t>Γ.Υ. / Υποχρεωτικό</w:t>
            </w:r>
          </w:p>
        </w:tc>
      </w:tr>
      <w:tr w:rsidR="00E26044" w:rsidRPr="009E1AE4" w:rsidTr="005C2B67">
        <w:tc>
          <w:tcPr>
            <w:tcW w:w="3681" w:type="dxa"/>
            <w:shd w:val="clear" w:color="auto" w:fill="E2EFD9"/>
          </w:tcPr>
          <w:p w:rsidR="00E26044" w:rsidRPr="00FC3966" w:rsidRDefault="00E26044" w:rsidP="00124E3A">
            <w:pPr>
              <w:rPr>
                <w:b/>
              </w:rPr>
            </w:pPr>
            <w:r w:rsidRPr="00FC3966">
              <w:rPr>
                <w:b/>
              </w:rPr>
              <w:t>ΠΡΟΑΠΑΙΤΟΥΜΕΝΑ ΜΑΘΗΜΑΤΑ</w:t>
            </w:r>
          </w:p>
        </w:tc>
        <w:tc>
          <w:tcPr>
            <w:tcW w:w="4615" w:type="dxa"/>
            <w:gridSpan w:val="5"/>
          </w:tcPr>
          <w:p w:rsidR="00E26044" w:rsidRPr="00F970B0" w:rsidRDefault="00E26044" w:rsidP="00124E3A">
            <w:pPr>
              <w:rPr>
                <w:sz w:val="24"/>
              </w:rPr>
            </w:pPr>
            <w:r w:rsidRPr="00F970B0">
              <w:rPr>
                <w:sz w:val="24"/>
              </w:rPr>
              <w:t>-</w:t>
            </w:r>
          </w:p>
        </w:tc>
      </w:tr>
      <w:tr w:rsidR="00E26044" w:rsidTr="005C2B67">
        <w:tc>
          <w:tcPr>
            <w:tcW w:w="3681" w:type="dxa"/>
            <w:shd w:val="clear" w:color="auto" w:fill="E2EFD9"/>
          </w:tcPr>
          <w:p w:rsidR="00E26044" w:rsidRPr="00FC3966" w:rsidRDefault="00E26044" w:rsidP="00124E3A">
            <w:pPr>
              <w:rPr>
                <w:b/>
              </w:rPr>
            </w:pPr>
            <w:r>
              <w:rPr>
                <w:b/>
              </w:rPr>
              <w:t>ΓΛΩΣΣΑ ΜΑΘΗΜΑΤΟΣ</w:t>
            </w:r>
          </w:p>
        </w:tc>
        <w:tc>
          <w:tcPr>
            <w:tcW w:w="4615" w:type="dxa"/>
            <w:gridSpan w:val="5"/>
          </w:tcPr>
          <w:p w:rsidR="00E26044" w:rsidRPr="00F970B0" w:rsidRDefault="00E26044" w:rsidP="00124E3A">
            <w:pPr>
              <w:rPr>
                <w:sz w:val="24"/>
              </w:rPr>
            </w:pPr>
            <w:r w:rsidRPr="00F970B0">
              <w:rPr>
                <w:sz w:val="24"/>
              </w:rPr>
              <w:t>Ελληνικά</w:t>
            </w:r>
          </w:p>
        </w:tc>
      </w:tr>
      <w:tr w:rsidR="00E26044" w:rsidTr="005C2B67">
        <w:tc>
          <w:tcPr>
            <w:tcW w:w="3681" w:type="dxa"/>
            <w:shd w:val="clear" w:color="auto" w:fill="E2EFD9"/>
          </w:tcPr>
          <w:p w:rsidR="00E26044" w:rsidRPr="00E54BDB" w:rsidRDefault="00E26044" w:rsidP="00124E3A">
            <w:pPr>
              <w:rPr>
                <w:b/>
              </w:rPr>
            </w:pPr>
            <w:r>
              <w:rPr>
                <w:b/>
              </w:rPr>
              <w:t xml:space="preserve">ΔΙΑΘΕΣΗ ΣΕ ΦΟΙΤΗΤΕΣ </w:t>
            </w:r>
            <w:r>
              <w:rPr>
                <w:b/>
                <w:lang w:val="en-US"/>
              </w:rPr>
              <w:t>ERASMUS</w:t>
            </w:r>
          </w:p>
        </w:tc>
        <w:tc>
          <w:tcPr>
            <w:tcW w:w="4615" w:type="dxa"/>
            <w:gridSpan w:val="5"/>
          </w:tcPr>
          <w:p w:rsidR="00E26044" w:rsidRPr="00F970B0" w:rsidRDefault="00E26044" w:rsidP="00124E3A">
            <w:pPr>
              <w:rPr>
                <w:sz w:val="24"/>
              </w:rPr>
            </w:pPr>
            <w:r>
              <w:rPr>
                <w:sz w:val="24"/>
              </w:rPr>
              <w:t>-</w:t>
            </w:r>
          </w:p>
        </w:tc>
      </w:tr>
      <w:tr w:rsidR="00E26044" w:rsidTr="005C2B67">
        <w:tc>
          <w:tcPr>
            <w:tcW w:w="3681" w:type="dxa"/>
            <w:shd w:val="clear" w:color="auto" w:fill="E2EFD9"/>
          </w:tcPr>
          <w:p w:rsidR="00E26044" w:rsidRPr="00FC3966" w:rsidRDefault="00E26044" w:rsidP="00124E3A">
            <w:pPr>
              <w:rPr>
                <w:b/>
              </w:rPr>
            </w:pPr>
            <w:r>
              <w:rPr>
                <w:b/>
              </w:rPr>
              <w:t>ΗΛΕΚΤΡΟΝΙΚΗ ΣΕΛΙΔΑ ΜΑΘΗΜΑΤΟΣ</w:t>
            </w:r>
          </w:p>
        </w:tc>
        <w:tc>
          <w:tcPr>
            <w:tcW w:w="4615" w:type="dxa"/>
            <w:gridSpan w:val="5"/>
          </w:tcPr>
          <w:p w:rsidR="00E26044" w:rsidRPr="00F970B0" w:rsidRDefault="00E26044" w:rsidP="00124E3A">
            <w:pPr>
              <w:rPr>
                <w:sz w:val="24"/>
              </w:rPr>
            </w:pPr>
            <w:r w:rsidRPr="00E54BDB">
              <w:rPr>
                <w:sz w:val="24"/>
              </w:rPr>
              <w:t>http://eclass.teipat.gr/eclass/courses/649115/</w:t>
            </w:r>
          </w:p>
        </w:tc>
      </w:tr>
    </w:tbl>
    <w:p w:rsidR="00E26044" w:rsidRDefault="00E26044" w:rsidP="00E26044">
      <w:pPr>
        <w:rPr>
          <w:b/>
          <w:sz w:val="24"/>
        </w:rPr>
      </w:pPr>
    </w:p>
    <w:p w:rsidR="00E26044" w:rsidRDefault="00E26044" w:rsidP="00E26044">
      <w:pPr>
        <w:rPr>
          <w:b/>
          <w:sz w:val="24"/>
        </w:rPr>
      </w:pPr>
      <w:r>
        <w:rPr>
          <w:b/>
          <w:sz w:val="24"/>
        </w:rPr>
        <w:t>2. ΠΕΡΙΓΡΑΦΗ ΜΑΘΗΜΑΤΟΣ</w:t>
      </w:r>
    </w:p>
    <w:tbl>
      <w:tblPr>
        <w:tblStyle w:val="a4"/>
        <w:tblW w:w="0" w:type="auto"/>
        <w:tblLook w:val="04A0"/>
      </w:tblPr>
      <w:tblGrid>
        <w:gridCol w:w="8296"/>
      </w:tblGrid>
      <w:tr w:rsidR="00E26044" w:rsidTr="00124E3A">
        <w:tc>
          <w:tcPr>
            <w:tcW w:w="8296" w:type="dxa"/>
          </w:tcPr>
          <w:p w:rsidR="00E26044" w:rsidRPr="00F970B0" w:rsidRDefault="00E26044" w:rsidP="00124E3A">
            <w:pPr>
              <w:rPr>
                <w:sz w:val="24"/>
              </w:rPr>
            </w:pPr>
            <w:r>
              <w:rPr>
                <w:sz w:val="24"/>
              </w:rPr>
              <w:t>Μέσα από μαθήματα για την έ</w:t>
            </w:r>
            <w:r w:rsidRPr="00A50438">
              <w:rPr>
                <w:sz w:val="24"/>
              </w:rPr>
              <w:t xml:space="preserve">ννοια, </w:t>
            </w:r>
            <w:r>
              <w:rPr>
                <w:sz w:val="24"/>
              </w:rPr>
              <w:t>την εξέλιξη</w:t>
            </w:r>
            <w:r w:rsidRPr="00A50438">
              <w:rPr>
                <w:sz w:val="24"/>
              </w:rPr>
              <w:t xml:space="preserve"> και </w:t>
            </w:r>
            <w:r>
              <w:rPr>
                <w:sz w:val="24"/>
              </w:rPr>
              <w:t>τη φιλοσοφία της έρευνας, τα στάδια και τα είδη της, τον σ</w:t>
            </w:r>
            <w:r w:rsidRPr="00A50438">
              <w:rPr>
                <w:sz w:val="24"/>
              </w:rPr>
              <w:t>χεδιασμ</w:t>
            </w:r>
            <w:r>
              <w:rPr>
                <w:sz w:val="24"/>
              </w:rPr>
              <w:t>ό και την</w:t>
            </w:r>
            <w:r w:rsidRPr="00A50438">
              <w:rPr>
                <w:sz w:val="24"/>
              </w:rPr>
              <w:t xml:space="preserve"> εκτέλεσ</w:t>
            </w:r>
            <w:r>
              <w:rPr>
                <w:sz w:val="24"/>
              </w:rPr>
              <w:t>ή της, τους τρόπους συλλογής στοιχείων, την α</w:t>
            </w:r>
            <w:r w:rsidRPr="00A50438">
              <w:rPr>
                <w:sz w:val="24"/>
              </w:rPr>
              <w:t>ν</w:t>
            </w:r>
            <w:r>
              <w:rPr>
                <w:sz w:val="24"/>
              </w:rPr>
              <w:t>άλυση και επεξεργασία στοιχείων, τη συγγραφή και π</w:t>
            </w:r>
            <w:r w:rsidRPr="00A50438">
              <w:rPr>
                <w:sz w:val="24"/>
              </w:rPr>
              <w:t xml:space="preserve">αρουσίαση της ερευνητικής </w:t>
            </w:r>
            <w:r>
              <w:rPr>
                <w:sz w:val="24"/>
              </w:rPr>
              <w:t>εργασίας, και την αξιολόγησή της, οι φοιτητές αποκτούν</w:t>
            </w:r>
            <w:r w:rsidRPr="00A50438">
              <w:rPr>
                <w:sz w:val="24"/>
              </w:rPr>
              <w:t xml:space="preserve"> εκείνες τις γνώσεις και δεξιότητες ώσ</w:t>
            </w:r>
            <w:r>
              <w:rPr>
                <w:sz w:val="24"/>
              </w:rPr>
              <w:t>τε να είναι ικανοί</w:t>
            </w:r>
            <w:r w:rsidRPr="00A50438">
              <w:rPr>
                <w:sz w:val="24"/>
              </w:rPr>
              <w:t xml:space="preserve"> να εκπονήσουν νοσηλευτική έρευνα</w:t>
            </w:r>
            <w:r>
              <w:rPr>
                <w:sz w:val="24"/>
              </w:rPr>
              <w:t>.</w:t>
            </w:r>
          </w:p>
        </w:tc>
      </w:tr>
    </w:tbl>
    <w:p w:rsidR="00E26044" w:rsidRDefault="00E26044" w:rsidP="00E26044">
      <w:pPr>
        <w:rPr>
          <w:b/>
          <w:sz w:val="24"/>
        </w:rPr>
      </w:pPr>
    </w:p>
    <w:p w:rsidR="00E26044" w:rsidRDefault="00E26044" w:rsidP="00E26044">
      <w:pPr>
        <w:rPr>
          <w:b/>
          <w:sz w:val="24"/>
        </w:rPr>
      </w:pPr>
      <w:r>
        <w:rPr>
          <w:b/>
          <w:sz w:val="24"/>
        </w:rPr>
        <w:t>3. ΜΑΘΗΣΙΑΚΑ ΑΠΟΤΕΛΕΣΜΑΤΑ</w:t>
      </w:r>
    </w:p>
    <w:tbl>
      <w:tblPr>
        <w:tblStyle w:val="a4"/>
        <w:tblW w:w="0" w:type="auto"/>
        <w:tblLook w:val="04A0"/>
      </w:tblPr>
      <w:tblGrid>
        <w:gridCol w:w="8296"/>
      </w:tblGrid>
      <w:tr w:rsidR="00E26044" w:rsidTr="005C2B67">
        <w:tc>
          <w:tcPr>
            <w:tcW w:w="8296" w:type="dxa"/>
            <w:shd w:val="clear" w:color="auto" w:fill="E2EFD9"/>
          </w:tcPr>
          <w:p w:rsidR="00E26044" w:rsidRDefault="00E26044" w:rsidP="00124E3A">
            <w:pPr>
              <w:rPr>
                <w:b/>
                <w:sz w:val="24"/>
              </w:rPr>
            </w:pPr>
            <w:r>
              <w:rPr>
                <w:b/>
                <w:sz w:val="24"/>
              </w:rPr>
              <w:t>Μαθησιακά Αποτελέσματα</w:t>
            </w:r>
          </w:p>
        </w:tc>
      </w:tr>
      <w:tr w:rsidR="00E26044" w:rsidTr="00124E3A">
        <w:tc>
          <w:tcPr>
            <w:tcW w:w="8296" w:type="dxa"/>
          </w:tcPr>
          <w:p w:rsidR="00E26044" w:rsidRPr="00FE6B85" w:rsidRDefault="00E26044" w:rsidP="00124E3A">
            <w:pPr>
              <w:rPr>
                <w:sz w:val="24"/>
              </w:rPr>
            </w:pPr>
            <w:r w:rsidRPr="00F970B0">
              <w:rPr>
                <w:sz w:val="24"/>
              </w:rPr>
              <w:t>Μετά την ολοκλήρωση του μαθήματος, οι φοιτητές θα είναι σε θέση να:</w:t>
            </w:r>
          </w:p>
          <w:p w:rsidR="00E26044" w:rsidRPr="00A50438" w:rsidRDefault="00E26044" w:rsidP="00E26044">
            <w:pPr>
              <w:pStyle w:val="a5"/>
              <w:numPr>
                <w:ilvl w:val="0"/>
                <w:numId w:val="2"/>
              </w:numPr>
              <w:rPr>
                <w:sz w:val="24"/>
              </w:rPr>
            </w:pPr>
            <w:r>
              <w:rPr>
                <w:sz w:val="24"/>
              </w:rPr>
              <w:t>προσδιορίζουν</w:t>
            </w:r>
            <w:r w:rsidRPr="00A50438">
              <w:rPr>
                <w:sz w:val="24"/>
              </w:rPr>
              <w:t xml:space="preserve"> το σκοπό και τη χρησιμότητα της έρευνας στη </w:t>
            </w:r>
            <w:r>
              <w:rPr>
                <w:sz w:val="24"/>
              </w:rPr>
              <w:t>Ν</w:t>
            </w:r>
            <w:r w:rsidRPr="00A50438">
              <w:rPr>
                <w:sz w:val="24"/>
              </w:rPr>
              <w:t xml:space="preserve">οσηλευτική </w:t>
            </w:r>
          </w:p>
          <w:p w:rsidR="00E26044" w:rsidRPr="00A50438" w:rsidRDefault="00E26044" w:rsidP="00E26044">
            <w:pPr>
              <w:pStyle w:val="a5"/>
              <w:numPr>
                <w:ilvl w:val="0"/>
                <w:numId w:val="2"/>
              </w:numPr>
              <w:rPr>
                <w:sz w:val="24"/>
              </w:rPr>
            </w:pPr>
            <w:r>
              <w:rPr>
                <w:sz w:val="24"/>
              </w:rPr>
              <w:t>αναγνωρίζουν</w:t>
            </w:r>
            <w:r w:rsidRPr="00A50438">
              <w:rPr>
                <w:sz w:val="24"/>
              </w:rPr>
              <w:t xml:space="preserve"> νοσηλευτικά προβλήματα που απαιτούν έρευνα</w:t>
            </w:r>
          </w:p>
          <w:p w:rsidR="00E26044" w:rsidRPr="00A50438" w:rsidRDefault="00E26044" w:rsidP="00E26044">
            <w:pPr>
              <w:pStyle w:val="a5"/>
              <w:numPr>
                <w:ilvl w:val="0"/>
                <w:numId w:val="2"/>
              </w:numPr>
              <w:rPr>
                <w:sz w:val="24"/>
              </w:rPr>
            </w:pPr>
            <w:r>
              <w:rPr>
                <w:sz w:val="24"/>
              </w:rPr>
              <w:t>σ</w:t>
            </w:r>
            <w:r w:rsidRPr="00A50438">
              <w:rPr>
                <w:sz w:val="24"/>
              </w:rPr>
              <w:t>χεδιάζ</w:t>
            </w:r>
            <w:r>
              <w:rPr>
                <w:sz w:val="24"/>
              </w:rPr>
              <w:t>ουν και να εκτελούν</w:t>
            </w:r>
            <w:r w:rsidRPr="00A50438">
              <w:rPr>
                <w:sz w:val="24"/>
              </w:rPr>
              <w:t xml:space="preserve"> νοσηλευτική έρευνα</w:t>
            </w:r>
          </w:p>
          <w:p w:rsidR="00E26044" w:rsidRPr="00A50438" w:rsidRDefault="00E26044" w:rsidP="00E26044">
            <w:pPr>
              <w:pStyle w:val="a5"/>
              <w:numPr>
                <w:ilvl w:val="0"/>
                <w:numId w:val="2"/>
              </w:numPr>
              <w:rPr>
                <w:sz w:val="24"/>
              </w:rPr>
            </w:pPr>
            <w:r>
              <w:rPr>
                <w:sz w:val="24"/>
              </w:rPr>
              <w:t>επιλέγουν</w:t>
            </w:r>
            <w:r w:rsidRPr="00A50438">
              <w:rPr>
                <w:sz w:val="24"/>
              </w:rPr>
              <w:t xml:space="preserve"> για κάθε ερευνητική μελέτη τις κατάλληλες ερευνητικές τεχνικές </w:t>
            </w:r>
          </w:p>
          <w:p w:rsidR="00E26044" w:rsidRPr="00A50438" w:rsidRDefault="00E26044" w:rsidP="00E26044">
            <w:pPr>
              <w:pStyle w:val="a5"/>
              <w:numPr>
                <w:ilvl w:val="0"/>
                <w:numId w:val="2"/>
              </w:numPr>
              <w:rPr>
                <w:sz w:val="24"/>
              </w:rPr>
            </w:pPr>
            <w:r>
              <w:rPr>
                <w:sz w:val="24"/>
              </w:rPr>
              <w:t>σχεδιάζουν και να χρησιμοποιούν</w:t>
            </w:r>
            <w:r w:rsidRPr="00A50438">
              <w:rPr>
                <w:sz w:val="24"/>
              </w:rPr>
              <w:t xml:space="preserve"> ερευνητικά πρωτόκολλα  </w:t>
            </w:r>
          </w:p>
          <w:p w:rsidR="00E26044" w:rsidRPr="00A50438" w:rsidRDefault="00E26044" w:rsidP="00E26044">
            <w:pPr>
              <w:pStyle w:val="a5"/>
              <w:numPr>
                <w:ilvl w:val="0"/>
                <w:numId w:val="2"/>
              </w:numPr>
              <w:rPr>
                <w:sz w:val="24"/>
              </w:rPr>
            </w:pPr>
            <w:r>
              <w:rPr>
                <w:sz w:val="24"/>
              </w:rPr>
              <w:t>χρησιμοποιούν</w:t>
            </w:r>
            <w:r w:rsidRPr="00A50438">
              <w:rPr>
                <w:sz w:val="24"/>
              </w:rPr>
              <w:t xml:space="preserve"> Η/Υ στην αναζήτηση βιβλιογραφικής ανασκόπησης </w:t>
            </w:r>
          </w:p>
          <w:p w:rsidR="00E26044" w:rsidRPr="00A50438" w:rsidRDefault="00E26044" w:rsidP="00E26044">
            <w:pPr>
              <w:pStyle w:val="a5"/>
              <w:numPr>
                <w:ilvl w:val="0"/>
                <w:numId w:val="2"/>
              </w:numPr>
              <w:rPr>
                <w:sz w:val="24"/>
              </w:rPr>
            </w:pPr>
            <w:r>
              <w:rPr>
                <w:sz w:val="24"/>
              </w:rPr>
              <w:t>χρησιμοποιούν</w:t>
            </w:r>
            <w:r w:rsidRPr="00A50438">
              <w:rPr>
                <w:sz w:val="24"/>
              </w:rPr>
              <w:t xml:space="preserve"> στατιστικά προγράμματα για την ανάλυση των δεδομένων της έρευνας</w:t>
            </w:r>
          </w:p>
          <w:p w:rsidR="00E26044" w:rsidRPr="009E1AE4" w:rsidRDefault="00E26044" w:rsidP="00E26044">
            <w:pPr>
              <w:pStyle w:val="a5"/>
              <w:numPr>
                <w:ilvl w:val="0"/>
                <w:numId w:val="2"/>
              </w:numPr>
              <w:rPr>
                <w:sz w:val="24"/>
              </w:rPr>
            </w:pPr>
            <w:r>
              <w:rPr>
                <w:sz w:val="24"/>
              </w:rPr>
              <w:t>γράφουν</w:t>
            </w:r>
            <w:r w:rsidRPr="00A50438">
              <w:rPr>
                <w:sz w:val="24"/>
              </w:rPr>
              <w:t xml:space="preserve"> ερευ</w:t>
            </w:r>
            <w:r>
              <w:rPr>
                <w:sz w:val="24"/>
              </w:rPr>
              <w:t>νητική έκθεση και να παρουσιάζουν</w:t>
            </w:r>
            <w:r w:rsidRPr="00A50438">
              <w:rPr>
                <w:sz w:val="24"/>
              </w:rPr>
              <w:t xml:space="preserve"> την ερευνητική εργασία</w:t>
            </w:r>
          </w:p>
        </w:tc>
      </w:tr>
      <w:tr w:rsidR="00E26044" w:rsidTr="005C2B67">
        <w:tc>
          <w:tcPr>
            <w:tcW w:w="8296" w:type="dxa"/>
            <w:shd w:val="clear" w:color="auto" w:fill="E2EFD9"/>
          </w:tcPr>
          <w:p w:rsidR="00E26044" w:rsidRDefault="00E26044" w:rsidP="00124E3A">
            <w:pPr>
              <w:rPr>
                <w:b/>
                <w:sz w:val="24"/>
              </w:rPr>
            </w:pPr>
            <w:r>
              <w:rPr>
                <w:b/>
                <w:sz w:val="24"/>
              </w:rPr>
              <w:lastRenderedPageBreak/>
              <w:t>Γενικές Ικανότητες</w:t>
            </w:r>
          </w:p>
        </w:tc>
      </w:tr>
      <w:tr w:rsidR="00E26044" w:rsidRPr="00F970B0" w:rsidTr="00124E3A">
        <w:tc>
          <w:tcPr>
            <w:tcW w:w="8296" w:type="dxa"/>
          </w:tcPr>
          <w:p w:rsidR="00E26044" w:rsidRPr="00F970B0" w:rsidRDefault="00E26044" w:rsidP="00E26044">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E26044" w:rsidRPr="00F970B0" w:rsidRDefault="00E26044" w:rsidP="00E26044">
            <w:pPr>
              <w:pStyle w:val="a5"/>
              <w:numPr>
                <w:ilvl w:val="0"/>
                <w:numId w:val="1"/>
              </w:numPr>
              <w:rPr>
                <w:sz w:val="24"/>
              </w:rPr>
            </w:pPr>
            <w:r w:rsidRPr="00F970B0">
              <w:rPr>
                <w:sz w:val="24"/>
              </w:rPr>
              <w:t>Προσαρμογή σε νέες καταστάσεις</w:t>
            </w:r>
          </w:p>
          <w:p w:rsidR="00E26044" w:rsidRPr="00F970B0" w:rsidRDefault="00E26044" w:rsidP="00E26044">
            <w:pPr>
              <w:pStyle w:val="a5"/>
              <w:numPr>
                <w:ilvl w:val="0"/>
                <w:numId w:val="1"/>
              </w:numPr>
              <w:rPr>
                <w:sz w:val="24"/>
              </w:rPr>
            </w:pPr>
            <w:r w:rsidRPr="00F970B0">
              <w:rPr>
                <w:sz w:val="24"/>
              </w:rPr>
              <w:t>Λήψη αποφάσεων</w:t>
            </w:r>
          </w:p>
          <w:p w:rsidR="00E26044" w:rsidRPr="00F970B0" w:rsidRDefault="00E26044" w:rsidP="00E26044">
            <w:pPr>
              <w:pStyle w:val="a5"/>
              <w:numPr>
                <w:ilvl w:val="0"/>
                <w:numId w:val="1"/>
              </w:numPr>
              <w:rPr>
                <w:sz w:val="24"/>
              </w:rPr>
            </w:pPr>
            <w:r w:rsidRPr="00F970B0">
              <w:rPr>
                <w:sz w:val="24"/>
              </w:rPr>
              <w:t>Αυτόνομη εργασία</w:t>
            </w:r>
          </w:p>
          <w:p w:rsidR="00E26044" w:rsidRPr="00F970B0" w:rsidRDefault="00E26044" w:rsidP="00E26044">
            <w:pPr>
              <w:pStyle w:val="a5"/>
              <w:numPr>
                <w:ilvl w:val="0"/>
                <w:numId w:val="1"/>
              </w:numPr>
              <w:rPr>
                <w:sz w:val="24"/>
              </w:rPr>
            </w:pPr>
            <w:r w:rsidRPr="00F970B0">
              <w:rPr>
                <w:sz w:val="24"/>
              </w:rPr>
              <w:t>Ομαδική εργασία</w:t>
            </w:r>
          </w:p>
          <w:p w:rsidR="00E26044" w:rsidRPr="00F970B0" w:rsidRDefault="00E26044" w:rsidP="00E26044">
            <w:pPr>
              <w:pStyle w:val="a5"/>
              <w:numPr>
                <w:ilvl w:val="0"/>
                <w:numId w:val="1"/>
              </w:numPr>
              <w:rPr>
                <w:sz w:val="24"/>
              </w:rPr>
            </w:pPr>
            <w:r w:rsidRPr="00F970B0">
              <w:rPr>
                <w:sz w:val="24"/>
              </w:rPr>
              <w:t>Εργασία σε διεθνές περιβάλλον</w:t>
            </w:r>
          </w:p>
          <w:p w:rsidR="00E26044" w:rsidRPr="00F970B0" w:rsidRDefault="00E26044" w:rsidP="00E26044">
            <w:pPr>
              <w:pStyle w:val="a5"/>
              <w:numPr>
                <w:ilvl w:val="0"/>
                <w:numId w:val="1"/>
              </w:numPr>
              <w:rPr>
                <w:sz w:val="24"/>
              </w:rPr>
            </w:pPr>
            <w:r w:rsidRPr="00F970B0">
              <w:rPr>
                <w:sz w:val="24"/>
              </w:rPr>
              <w:t>Εργασία σε διεπιστημονικό περιβάλλον</w:t>
            </w:r>
          </w:p>
          <w:p w:rsidR="00E26044" w:rsidRPr="00F970B0" w:rsidRDefault="00E26044" w:rsidP="00E26044">
            <w:pPr>
              <w:pStyle w:val="a5"/>
              <w:numPr>
                <w:ilvl w:val="0"/>
                <w:numId w:val="1"/>
              </w:numPr>
              <w:rPr>
                <w:sz w:val="24"/>
              </w:rPr>
            </w:pPr>
            <w:r w:rsidRPr="00F970B0">
              <w:rPr>
                <w:sz w:val="24"/>
              </w:rPr>
              <w:t>Παραγωγή νέων ερευνητικών ιδεών</w:t>
            </w:r>
          </w:p>
          <w:p w:rsidR="00E26044" w:rsidRPr="00F970B0" w:rsidRDefault="00E26044" w:rsidP="00E26044">
            <w:pPr>
              <w:pStyle w:val="a5"/>
              <w:numPr>
                <w:ilvl w:val="0"/>
                <w:numId w:val="1"/>
              </w:numPr>
              <w:rPr>
                <w:sz w:val="24"/>
              </w:rPr>
            </w:pPr>
            <w:r w:rsidRPr="00F970B0">
              <w:rPr>
                <w:sz w:val="24"/>
              </w:rPr>
              <w:t>Σχεδιασμός και διαχείριση έργων</w:t>
            </w:r>
          </w:p>
          <w:p w:rsidR="00E26044" w:rsidRPr="00F970B0" w:rsidRDefault="00E26044" w:rsidP="00E26044">
            <w:pPr>
              <w:pStyle w:val="a5"/>
              <w:numPr>
                <w:ilvl w:val="0"/>
                <w:numId w:val="1"/>
              </w:numPr>
              <w:rPr>
                <w:sz w:val="24"/>
              </w:rPr>
            </w:pPr>
            <w:r w:rsidRPr="00F970B0">
              <w:rPr>
                <w:sz w:val="24"/>
              </w:rPr>
              <w:t>Άσκηση κριτικής και αυτοκριτικής</w:t>
            </w:r>
          </w:p>
          <w:p w:rsidR="00E26044" w:rsidRPr="00F970B0" w:rsidRDefault="00E26044" w:rsidP="00E26044">
            <w:pPr>
              <w:pStyle w:val="a5"/>
              <w:numPr>
                <w:ilvl w:val="0"/>
                <w:numId w:val="1"/>
              </w:numPr>
              <w:rPr>
                <w:sz w:val="24"/>
              </w:rPr>
            </w:pPr>
            <w:r w:rsidRPr="00F970B0">
              <w:rPr>
                <w:sz w:val="24"/>
              </w:rPr>
              <w:t>Προαγωγή της ελεύθερης, δημιουργικής και επαγωγικής σκέψης</w:t>
            </w:r>
          </w:p>
        </w:tc>
      </w:tr>
    </w:tbl>
    <w:p w:rsidR="00E26044" w:rsidRPr="00F970B0" w:rsidRDefault="00E26044" w:rsidP="00E26044">
      <w:pPr>
        <w:rPr>
          <w:sz w:val="24"/>
        </w:rPr>
      </w:pPr>
    </w:p>
    <w:p w:rsidR="00E26044" w:rsidRDefault="00E26044" w:rsidP="00E26044">
      <w:pPr>
        <w:rPr>
          <w:b/>
          <w:sz w:val="24"/>
        </w:rPr>
      </w:pPr>
      <w:r>
        <w:rPr>
          <w:b/>
          <w:sz w:val="24"/>
        </w:rPr>
        <w:t>4</w:t>
      </w:r>
      <w:r w:rsidR="003A0E5D">
        <w:rPr>
          <w:b/>
          <w:sz w:val="24"/>
        </w:rPr>
        <w:t>α</w:t>
      </w:r>
      <w:r>
        <w:rPr>
          <w:b/>
          <w:sz w:val="24"/>
        </w:rPr>
        <w:t>. ΠΕΡΙΕΧΟΜΕΝΟ ΜΑΘΗΜΑΤΟΣ</w:t>
      </w:r>
      <w:r w:rsidR="003A0E5D">
        <w:rPr>
          <w:b/>
          <w:sz w:val="24"/>
        </w:rPr>
        <w:t xml:space="preserve"> (ΘΕΩΡΙΑ)</w:t>
      </w:r>
    </w:p>
    <w:tbl>
      <w:tblPr>
        <w:tblStyle w:val="a4"/>
        <w:tblW w:w="0" w:type="auto"/>
        <w:tblLook w:val="04A0"/>
      </w:tblPr>
      <w:tblGrid>
        <w:gridCol w:w="8296"/>
      </w:tblGrid>
      <w:tr w:rsidR="00E26044" w:rsidTr="00124E3A">
        <w:tc>
          <w:tcPr>
            <w:tcW w:w="8296" w:type="dxa"/>
          </w:tcPr>
          <w:p w:rsidR="00E26044" w:rsidRPr="00A50438" w:rsidRDefault="00E26044" w:rsidP="00124E3A">
            <w:pPr>
              <w:rPr>
                <w:sz w:val="24"/>
              </w:rPr>
            </w:pPr>
            <w:r w:rsidRPr="00A50438">
              <w:rPr>
                <w:sz w:val="24"/>
              </w:rPr>
              <w:t>Ενότητα Α΄: Εισαγωγή στην Νοσηλευτική έρευνα</w:t>
            </w:r>
          </w:p>
          <w:p w:rsidR="00E26044" w:rsidRPr="00A50438" w:rsidRDefault="00E26044" w:rsidP="00124E3A">
            <w:pPr>
              <w:rPr>
                <w:sz w:val="24"/>
              </w:rPr>
            </w:pPr>
            <w:r>
              <w:rPr>
                <w:sz w:val="24"/>
              </w:rPr>
              <w:t xml:space="preserve">1. </w:t>
            </w:r>
            <w:r w:rsidRPr="00A50438">
              <w:rPr>
                <w:sz w:val="24"/>
              </w:rPr>
              <w:t>Ορισμός, εξέλιξη, και φιλοσοφία της έρευνας</w:t>
            </w:r>
            <w:r>
              <w:rPr>
                <w:sz w:val="24"/>
              </w:rPr>
              <w:t>.</w:t>
            </w:r>
          </w:p>
          <w:p w:rsidR="00E26044" w:rsidRPr="00A50438" w:rsidRDefault="00E26044" w:rsidP="00124E3A">
            <w:pPr>
              <w:rPr>
                <w:sz w:val="24"/>
              </w:rPr>
            </w:pPr>
            <w:r w:rsidRPr="00A50438">
              <w:rPr>
                <w:sz w:val="24"/>
              </w:rPr>
              <w:t>2.</w:t>
            </w:r>
            <w:r>
              <w:rPr>
                <w:sz w:val="24"/>
              </w:rPr>
              <w:t xml:space="preserve"> </w:t>
            </w:r>
            <w:r w:rsidRPr="00A50438">
              <w:rPr>
                <w:sz w:val="24"/>
              </w:rPr>
              <w:t>Ηθικά και δεοντολογικά ζητήματα στην έρευνα υγείας</w:t>
            </w:r>
            <w:r>
              <w:rPr>
                <w:sz w:val="24"/>
              </w:rPr>
              <w:t>.</w:t>
            </w:r>
          </w:p>
          <w:p w:rsidR="00E26044" w:rsidRPr="00A50438" w:rsidRDefault="00E26044" w:rsidP="00124E3A">
            <w:pPr>
              <w:rPr>
                <w:sz w:val="24"/>
              </w:rPr>
            </w:pPr>
            <w:r w:rsidRPr="00A50438">
              <w:rPr>
                <w:sz w:val="24"/>
              </w:rPr>
              <w:t>Ενότητα Β΄: Σχεδιασμός της έρευνας</w:t>
            </w:r>
          </w:p>
          <w:p w:rsidR="00E26044" w:rsidRPr="00A50438" w:rsidRDefault="00E26044" w:rsidP="00124E3A">
            <w:pPr>
              <w:rPr>
                <w:sz w:val="24"/>
              </w:rPr>
            </w:pPr>
            <w:r w:rsidRPr="00A50438">
              <w:rPr>
                <w:sz w:val="24"/>
              </w:rPr>
              <w:t>1.</w:t>
            </w:r>
            <w:r>
              <w:rPr>
                <w:sz w:val="24"/>
              </w:rPr>
              <w:t xml:space="preserve"> </w:t>
            </w:r>
            <w:r w:rsidRPr="00A50438">
              <w:rPr>
                <w:sz w:val="24"/>
              </w:rPr>
              <w:t>Στάδια έρευνας (βήματα)</w:t>
            </w:r>
            <w:r>
              <w:rPr>
                <w:sz w:val="24"/>
              </w:rPr>
              <w:t>.</w:t>
            </w:r>
          </w:p>
          <w:p w:rsidR="00E26044" w:rsidRPr="00A50438" w:rsidRDefault="00E26044" w:rsidP="00124E3A">
            <w:pPr>
              <w:rPr>
                <w:sz w:val="24"/>
              </w:rPr>
            </w:pPr>
            <w:r w:rsidRPr="00A50438">
              <w:rPr>
                <w:sz w:val="24"/>
              </w:rPr>
              <w:t>2.</w:t>
            </w:r>
            <w:r>
              <w:rPr>
                <w:sz w:val="24"/>
              </w:rPr>
              <w:t xml:space="preserve"> </w:t>
            </w:r>
            <w:r w:rsidRPr="00A50438">
              <w:rPr>
                <w:sz w:val="24"/>
              </w:rPr>
              <w:t xml:space="preserve">Είδη έρευνας (ποσοτική – ποιοτική – </w:t>
            </w:r>
            <w:proofErr w:type="spellStart"/>
            <w:r w:rsidRPr="00A50438">
              <w:rPr>
                <w:sz w:val="24"/>
              </w:rPr>
              <w:t>τριγωνοποίηση</w:t>
            </w:r>
            <w:proofErr w:type="spellEnd"/>
            <w:r w:rsidRPr="00A50438">
              <w:rPr>
                <w:sz w:val="24"/>
              </w:rPr>
              <w:t>)</w:t>
            </w:r>
            <w:r>
              <w:rPr>
                <w:sz w:val="24"/>
              </w:rPr>
              <w:t>.</w:t>
            </w:r>
          </w:p>
          <w:p w:rsidR="00E26044" w:rsidRPr="00A50438" w:rsidRDefault="00E26044" w:rsidP="00124E3A">
            <w:pPr>
              <w:rPr>
                <w:sz w:val="24"/>
              </w:rPr>
            </w:pPr>
            <w:r w:rsidRPr="00A50438">
              <w:rPr>
                <w:sz w:val="24"/>
              </w:rPr>
              <w:t>3.</w:t>
            </w:r>
            <w:r>
              <w:rPr>
                <w:sz w:val="24"/>
              </w:rPr>
              <w:t xml:space="preserve"> Βιβλιογραφική ανασκόπηση.</w:t>
            </w:r>
          </w:p>
          <w:p w:rsidR="00E26044" w:rsidRPr="00A50438" w:rsidRDefault="00E26044" w:rsidP="00124E3A">
            <w:pPr>
              <w:rPr>
                <w:sz w:val="24"/>
              </w:rPr>
            </w:pPr>
            <w:r w:rsidRPr="00A50438">
              <w:rPr>
                <w:sz w:val="24"/>
              </w:rPr>
              <w:t>4.</w:t>
            </w:r>
            <w:r>
              <w:rPr>
                <w:sz w:val="24"/>
              </w:rPr>
              <w:t xml:space="preserve"> </w:t>
            </w:r>
            <w:r w:rsidRPr="00A50438">
              <w:rPr>
                <w:sz w:val="24"/>
              </w:rPr>
              <w:t>Θεωρητικό πλαίσιο στην έρευνα</w:t>
            </w:r>
            <w:r>
              <w:rPr>
                <w:sz w:val="24"/>
              </w:rPr>
              <w:t>.</w:t>
            </w:r>
          </w:p>
          <w:p w:rsidR="00E26044" w:rsidRPr="00A50438" w:rsidRDefault="00E26044" w:rsidP="00124E3A">
            <w:pPr>
              <w:rPr>
                <w:sz w:val="24"/>
              </w:rPr>
            </w:pPr>
            <w:r w:rsidRPr="00A50438">
              <w:rPr>
                <w:sz w:val="24"/>
              </w:rPr>
              <w:t>5.</w:t>
            </w:r>
            <w:r>
              <w:rPr>
                <w:sz w:val="24"/>
              </w:rPr>
              <w:t xml:space="preserve"> </w:t>
            </w:r>
            <w:r w:rsidRPr="00A50438">
              <w:rPr>
                <w:sz w:val="24"/>
              </w:rPr>
              <w:t>Διατύπωση ερευνητικού προβλήματος (υποθέσεις, ερωτήματα)</w:t>
            </w:r>
            <w:r>
              <w:rPr>
                <w:sz w:val="24"/>
              </w:rPr>
              <w:t>.</w:t>
            </w:r>
          </w:p>
          <w:p w:rsidR="00E26044" w:rsidRPr="00A50438" w:rsidRDefault="00E26044" w:rsidP="00124E3A">
            <w:pPr>
              <w:rPr>
                <w:sz w:val="24"/>
              </w:rPr>
            </w:pPr>
            <w:r w:rsidRPr="00A50438">
              <w:rPr>
                <w:sz w:val="24"/>
              </w:rPr>
              <w:t>6.</w:t>
            </w:r>
            <w:r>
              <w:rPr>
                <w:sz w:val="24"/>
              </w:rPr>
              <w:t xml:space="preserve"> </w:t>
            </w:r>
            <w:r w:rsidRPr="00A50438">
              <w:rPr>
                <w:sz w:val="24"/>
              </w:rPr>
              <w:t>Δειγματοληψία</w:t>
            </w:r>
            <w:r>
              <w:rPr>
                <w:sz w:val="24"/>
              </w:rPr>
              <w:t>.</w:t>
            </w:r>
          </w:p>
          <w:p w:rsidR="00E26044" w:rsidRPr="00A50438" w:rsidRDefault="00E26044" w:rsidP="00124E3A">
            <w:pPr>
              <w:rPr>
                <w:sz w:val="24"/>
              </w:rPr>
            </w:pPr>
            <w:r w:rsidRPr="00A50438">
              <w:rPr>
                <w:sz w:val="24"/>
              </w:rPr>
              <w:t>Ενότητα Γ΄: Μέθοδοι Συλλογής Δεδομένων</w:t>
            </w:r>
          </w:p>
          <w:p w:rsidR="00E26044" w:rsidRPr="00A50438" w:rsidRDefault="00E26044" w:rsidP="00124E3A">
            <w:pPr>
              <w:rPr>
                <w:sz w:val="24"/>
              </w:rPr>
            </w:pPr>
            <w:r w:rsidRPr="00A50438">
              <w:rPr>
                <w:sz w:val="24"/>
              </w:rPr>
              <w:t>1.</w:t>
            </w:r>
            <w:r>
              <w:rPr>
                <w:sz w:val="24"/>
              </w:rPr>
              <w:t xml:space="preserve"> </w:t>
            </w:r>
            <w:r w:rsidRPr="00A50438">
              <w:rPr>
                <w:sz w:val="24"/>
              </w:rPr>
              <w:t>Ερωτηματολόγια (κλίμακες μέτρησης – εγκυρότητα – αξιοπιστία)</w:t>
            </w:r>
            <w:r>
              <w:rPr>
                <w:sz w:val="24"/>
              </w:rPr>
              <w:t>.</w:t>
            </w:r>
          </w:p>
          <w:p w:rsidR="00E26044" w:rsidRPr="00A50438" w:rsidRDefault="00E26044" w:rsidP="00124E3A">
            <w:pPr>
              <w:rPr>
                <w:sz w:val="24"/>
              </w:rPr>
            </w:pPr>
            <w:r w:rsidRPr="00A50438">
              <w:rPr>
                <w:sz w:val="24"/>
              </w:rPr>
              <w:t>2.</w:t>
            </w:r>
            <w:r>
              <w:rPr>
                <w:sz w:val="24"/>
              </w:rPr>
              <w:t xml:space="preserve"> </w:t>
            </w:r>
            <w:r w:rsidRPr="00A50438">
              <w:rPr>
                <w:sz w:val="24"/>
              </w:rPr>
              <w:t>Συνεντεύξεις - παρατήρηση (κλίμακες μέτρησης – εγκυρότητα – αξιοπιστία)</w:t>
            </w:r>
            <w:r>
              <w:rPr>
                <w:sz w:val="24"/>
              </w:rPr>
              <w:t>.</w:t>
            </w:r>
          </w:p>
          <w:p w:rsidR="00E26044" w:rsidRPr="00A50438" w:rsidRDefault="00E26044" w:rsidP="00124E3A">
            <w:pPr>
              <w:rPr>
                <w:sz w:val="24"/>
              </w:rPr>
            </w:pPr>
            <w:r w:rsidRPr="00A50438">
              <w:rPr>
                <w:sz w:val="24"/>
              </w:rPr>
              <w:t>Ενότητα Δ΄: Εκτέλεση της έρευνας</w:t>
            </w:r>
          </w:p>
          <w:p w:rsidR="00E26044" w:rsidRPr="00A50438" w:rsidRDefault="00E26044" w:rsidP="00124E3A">
            <w:pPr>
              <w:rPr>
                <w:sz w:val="24"/>
              </w:rPr>
            </w:pPr>
            <w:r w:rsidRPr="00A50438">
              <w:rPr>
                <w:sz w:val="24"/>
              </w:rPr>
              <w:t>1.</w:t>
            </w:r>
            <w:r>
              <w:rPr>
                <w:sz w:val="24"/>
              </w:rPr>
              <w:t xml:space="preserve"> </w:t>
            </w:r>
            <w:r w:rsidRPr="00A50438">
              <w:rPr>
                <w:sz w:val="24"/>
              </w:rPr>
              <w:t>Διεξαγωγή πιλοτικής – κύριας έρευνας (χαρακτηριστικά)</w:t>
            </w:r>
            <w:r>
              <w:rPr>
                <w:sz w:val="24"/>
              </w:rPr>
              <w:t>.</w:t>
            </w:r>
          </w:p>
          <w:p w:rsidR="00E26044" w:rsidRPr="00A50438" w:rsidRDefault="00E26044" w:rsidP="00124E3A">
            <w:pPr>
              <w:rPr>
                <w:sz w:val="24"/>
              </w:rPr>
            </w:pPr>
            <w:r w:rsidRPr="00A50438">
              <w:rPr>
                <w:sz w:val="24"/>
              </w:rPr>
              <w:t>Ενότητα Ε΄: Ανάλυση Δεδομένων της έρευνας</w:t>
            </w:r>
          </w:p>
          <w:p w:rsidR="00E26044" w:rsidRPr="00A50438" w:rsidRDefault="00E26044" w:rsidP="00124E3A">
            <w:pPr>
              <w:rPr>
                <w:sz w:val="24"/>
              </w:rPr>
            </w:pPr>
            <w:r>
              <w:rPr>
                <w:sz w:val="24"/>
              </w:rPr>
              <w:t xml:space="preserve">1. </w:t>
            </w:r>
            <w:r w:rsidRPr="00A50438">
              <w:rPr>
                <w:sz w:val="24"/>
              </w:rPr>
              <w:t>Ποσοτικά δεδομένα</w:t>
            </w:r>
            <w:r>
              <w:rPr>
                <w:sz w:val="24"/>
              </w:rPr>
              <w:t>.</w:t>
            </w:r>
          </w:p>
          <w:p w:rsidR="00E26044" w:rsidRPr="00A50438" w:rsidRDefault="00E26044" w:rsidP="00124E3A">
            <w:pPr>
              <w:rPr>
                <w:sz w:val="24"/>
              </w:rPr>
            </w:pPr>
            <w:r w:rsidRPr="00A50438">
              <w:rPr>
                <w:sz w:val="24"/>
              </w:rPr>
              <w:t>2.</w:t>
            </w:r>
            <w:r>
              <w:rPr>
                <w:sz w:val="24"/>
              </w:rPr>
              <w:t xml:space="preserve"> </w:t>
            </w:r>
            <w:r w:rsidRPr="00A50438">
              <w:rPr>
                <w:sz w:val="24"/>
              </w:rPr>
              <w:t>Ποιοτικά δεδομένα</w:t>
            </w:r>
            <w:r>
              <w:rPr>
                <w:sz w:val="24"/>
              </w:rPr>
              <w:t>.</w:t>
            </w:r>
          </w:p>
          <w:p w:rsidR="00E26044" w:rsidRPr="00A50438" w:rsidRDefault="00E26044" w:rsidP="00124E3A">
            <w:pPr>
              <w:rPr>
                <w:sz w:val="24"/>
              </w:rPr>
            </w:pPr>
            <w:r w:rsidRPr="00A50438">
              <w:rPr>
                <w:sz w:val="24"/>
              </w:rPr>
              <w:t>Ενότητα ΣΤ΄: Διασπορά πληροφοριών της έρευνας</w:t>
            </w:r>
          </w:p>
          <w:p w:rsidR="00E26044" w:rsidRPr="00A50438" w:rsidRDefault="00E26044" w:rsidP="00124E3A">
            <w:pPr>
              <w:rPr>
                <w:sz w:val="24"/>
              </w:rPr>
            </w:pPr>
            <w:r w:rsidRPr="00A50438">
              <w:rPr>
                <w:sz w:val="24"/>
              </w:rPr>
              <w:t>1.</w:t>
            </w:r>
            <w:r>
              <w:rPr>
                <w:sz w:val="24"/>
              </w:rPr>
              <w:t xml:space="preserve"> </w:t>
            </w:r>
            <w:r w:rsidRPr="00A50438">
              <w:rPr>
                <w:sz w:val="24"/>
              </w:rPr>
              <w:t>Συγγραφή ερευνητικής έκθεσης</w:t>
            </w:r>
            <w:r>
              <w:rPr>
                <w:sz w:val="24"/>
              </w:rPr>
              <w:t>.</w:t>
            </w:r>
          </w:p>
          <w:p w:rsidR="00E26044" w:rsidRPr="003A0E5D" w:rsidRDefault="00E26044" w:rsidP="00124E3A">
            <w:pPr>
              <w:rPr>
                <w:sz w:val="24"/>
              </w:rPr>
            </w:pPr>
            <w:r w:rsidRPr="00A50438">
              <w:rPr>
                <w:sz w:val="24"/>
              </w:rPr>
              <w:t>2.</w:t>
            </w:r>
            <w:r>
              <w:rPr>
                <w:sz w:val="24"/>
              </w:rPr>
              <w:t xml:space="preserve"> </w:t>
            </w:r>
            <w:r w:rsidRPr="00A50438">
              <w:rPr>
                <w:sz w:val="24"/>
              </w:rPr>
              <w:t>Παρουσίαση της ερευνητικής εργασίας</w:t>
            </w:r>
            <w:r w:rsidR="003A0E5D">
              <w:rPr>
                <w:sz w:val="24"/>
              </w:rPr>
              <w:t>.</w:t>
            </w:r>
          </w:p>
        </w:tc>
      </w:tr>
    </w:tbl>
    <w:p w:rsidR="00E26044" w:rsidRDefault="00E26044" w:rsidP="00E26044">
      <w:pPr>
        <w:rPr>
          <w:b/>
          <w:sz w:val="24"/>
        </w:rPr>
      </w:pPr>
    </w:p>
    <w:p w:rsidR="003A0E5D" w:rsidRDefault="003A0E5D" w:rsidP="003A0E5D">
      <w:pPr>
        <w:rPr>
          <w:b/>
          <w:sz w:val="24"/>
        </w:rPr>
      </w:pPr>
      <w:r>
        <w:rPr>
          <w:b/>
          <w:sz w:val="24"/>
        </w:rPr>
        <w:t>4β. ΠΕΡΙΕΧΟΜΕΝΟ ΜΑΘΗΜΑΤΟΣ (ΕΡΓΑΣΤΗΡΙΟ)</w:t>
      </w:r>
    </w:p>
    <w:tbl>
      <w:tblPr>
        <w:tblStyle w:val="a4"/>
        <w:tblW w:w="0" w:type="auto"/>
        <w:tblLook w:val="04A0"/>
      </w:tblPr>
      <w:tblGrid>
        <w:gridCol w:w="8296"/>
      </w:tblGrid>
      <w:tr w:rsidR="003A0E5D" w:rsidTr="005C2B67">
        <w:tc>
          <w:tcPr>
            <w:tcW w:w="8296" w:type="dxa"/>
          </w:tcPr>
          <w:p w:rsidR="003A0E5D" w:rsidRPr="003A0E5D" w:rsidRDefault="003A0E5D" w:rsidP="005C2B67">
            <w:pPr>
              <w:pStyle w:val="a5"/>
              <w:numPr>
                <w:ilvl w:val="0"/>
                <w:numId w:val="20"/>
              </w:numPr>
            </w:pPr>
            <w:r>
              <w:rPr>
                <w:sz w:val="24"/>
              </w:rPr>
              <w:t>Ε</w:t>
            </w:r>
            <w:r w:rsidRPr="0069397B">
              <w:rPr>
                <w:sz w:val="24"/>
              </w:rPr>
              <w:t xml:space="preserve">πίδειξη και κατανόηση </w:t>
            </w:r>
            <w:r>
              <w:rPr>
                <w:sz w:val="24"/>
              </w:rPr>
              <w:t>Η/Υ, στη μεθοδολογία της έρευνας</w:t>
            </w:r>
          </w:p>
          <w:p w:rsidR="003A0E5D" w:rsidRPr="003A0E5D" w:rsidRDefault="003A0E5D" w:rsidP="005C2B67">
            <w:pPr>
              <w:pStyle w:val="a5"/>
              <w:numPr>
                <w:ilvl w:val="0"/>
                <w:numId w:val="20"/>
              </w:numPr>
            </w:pPr>
            <w:r>
              <w:rPr>
                <w:sz w:val="24"/>
              </w:rPr>
              <w:t xml:space="preserve">Αναζήτηση </w:t>
            </w:r>
            <w:r w:rsidRPr="00A50438">
              <w:rPr>
                <w:sz w:val="24"/>
              </w:rPr>
              <w:t>βιβλιογραφικής ανασκόπησης</w:t>
            </w:r>
            <w:r>
              <w:rPr>
                <w:sz w:val="24"/>
              </w:rPr>
              <w:t xml:space="preserve">, </w:t>
            </w:r>
          </w:p>
          <w:p w:rsidR="003A0E5D" w:rsidRPr="003A0E5D" w:rsidRDefault="003A0E5D" w:rsidP="005C2B67">
            <w:pPr>
              <w:pStyle w:val="a5"/>
              <w:numPr>
                <w:ilvl w:val="0"/>
                <w:numId w:val="20"/>
              </w:numPr>
            </w:pPr>
            <w:r>
              <w:rPr>
                <w:sz w:val="24"/>
              </w:rPr>
              <w:t xml:space="preserve">Βάσεις δεδομένων, </w:t>
            </w:r>
          </w:p>
          <w:p w:rsidR="003A0E5D" w:rsidRPr="003A0E5D" w:rsidRDefault="003A0E5D" w:rsidP="005C2B67">
            <w:pPr>
              <w:pStyle w:val="a5"/>
              <w:numPr>
                <w:ilvl w:val="0"/>
                <w:numId w:val="20"/>
              </w:numPr>
            </w:pPr>
            <w:r>
              <w:rPr>
                <w:sz w:val="24"/>
              </w:rPr>
              <w:lastRenderedPageBreak/>
              <w:t>Στατιστικά</w:t>
            </w:r>
            <w:r w:rsidRPr="00A50438">
              <w:rPr>
                <w:sz w:val="24"/>
              </w:rPr>
              <w:t xml:space="preserve"> προγρ</w:t>
            </w:r>
            <w:r>
              <w:rPr>
                <w:sz w:val="24"/>
              </w:rPr>
              <w:t>άμματα,</w:t>
            </w:r>
            <w:r w:rsidRPr="00A50438">
              <w:rPr>
                <w:sz w:val="24"/>
              </w:rPr>
              <w:t xml:space="preserve"> </w:t>
            </w:r>
          </w:p>
          <w:p w:rsidR="003A0E5D" w:rsidRPr="003A0E5D" w:rsidRDefault="003A0E5D" w:rsidP="005C2B67">
            <w:pPr>
              <w:pStyle w:val="a5"/>
              <w:numPr>
                <w:ilvl w:val="0"/>
                <w:numId w:val="20"/>
              </w:numPr>
            </w:pPr>
            <w:r>
              <w:rPr>
                <w:sz w:val="24"/>
              </w:rPr>
              <w:t>Α</w:t>
            </w:r>
            <w:r w:rsidRPr="00A50438">
              <w:rPr>
                <w:sz w:val="24"/>
              </w:rPr>
              <w:t>νάλυση των δεδομένων έρευνας</w:t>
            </w:r>
            <w:r>
              <w:rPr>
                <w:sz w:val="24"/>
              </w:rPr>
              <w:t xml:space="preserve">, </w:t>
            </w:r>
          </w:p>
          <w:p w:rsidR="003A0E5D" w:rsidRPr="008917AB" w:rsidRDefault="003A0E5D" w:rsidP="005C2B67">
            <w:pPr>
              <w:pStyle w:val="a5"/>
              <w:numPr>
                <w:ilvl w:val="0"/>
                <w:numId w:val="20"/>
              </w:numPr>
            </w:pPr>
            <w:r>
              <w:rPr>
                <w:sz w:val="24"/>
              </w:rPr>
              <w:t>Παρουσίαση</w:t>
            </w:r>
            <w:r w:rsidRPr="00A50438">
              <w:rPr>
                <w:sz w:val="24"/>
              </w:rPr>
              <w:t xml:space="preserve"> ερευνητική</w:t>
            </w:r>
            <w:r>
              <w:rPr>
                <w:sz w:val="24"/>
              </w:rPr>
              <w:t>ς</w:t>
            </w:r>
            <w:r w:rsidRPr="00A50438">
              <w:rPr>
                <w:sz w:val="24"/>
              </w:rPr>
              <w:t xml:space="preserve"> εργασία</w:t>
            </w:r>
            <w:r>
              <w:rPr>
                <w:sz w:val="24"/>
              </w:rPr>
              <w:t>ς.</w:t>
            </w:r>
          </w:p>
        </w:tc>
      </w:tr>
    </w:tbl>
    <w:p w:rsidR="003A0E5D" w:rsidRDefault="003A0E5D" w:rsidP="00E26044">
      <w:pPr>
        <w:rPr>
          <w:b/>
          <w:sz w:val="24"/>
        </w:rPr>
      </w:pPr>
    </w:p>
    <w:p w:rsidR="00E26044" w:rsidRDefault="00E26044" w:rsidP="00E26044">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26FFD"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44985"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E26044" w:rsidRPr="009214E3" w:rsidRDefault="00E26044" w:rsidP="00124E3A">
            <w:pPr>
              <w:jc w:val="center"/>
              <w:rPr>
                <w:b/>
                <w:sz w:val="24"/>
                <w:lang w:val="en-US"/>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E26044" w:rsidRDefault="00E26044" w:rsidP="00124E3A">
            <w:pPr>
              <w:jc w:val="center"/>
              <w:rPr>
                <w:b/>
                <w:sz w:val="24"/>
              </w:rPr>
            </w:pPr>
          </w:p>
        </w:tc>
        <w:tc>
          <w:tcPr>
            <w:tcW w:w="3507" w:type="dxa"/>
            <w:shd w:val="clear" w:color="auto" w:fill="E2EFD9"/>
          </w:tcPr>
          <w:p w:rsidR="00E26044" w:rsidRPr="000302F8" w:rsidRDefault="00E26044" w:rsidP="00124E3A">
            <w:pPr>
              <w:rPr>
                <w:sz w:val="24"/>
              </w:rPr>
            </w:pPr>
            <w:r>
              <w:rPr>
                <w:sz w:val="24"/>
              </w:rPr>
              <w:t>Εργαστηριακή Άσκηση</w:t>
            </w:r>
          </w:p>
        </w:tc>
        <w:tc>
          <w:tcPr>
            <w:tcW w:w="646" w:type="dxa"/>
          </w:tcPr>
          <w:p w:rsidR="00E26044" w:rsidRDefault="00E26044" w:rsidP="00124E3A">
            <w:pPr>
              <w:jc w:val="center"/>
              <w:rPr>
                <w:b/>
                <w:sz w:val="24"/>
              </w:rPr>
            </w:pPr>
            <w:r>
              <w:rPr>
                <w:b/>
                <w:sz w:val="24"/>
              </w:rPr>
              <w:t>Χ</w:t>
            </w:r>
          </w:p>
        </w:tc>
      </w:tr>
    </w:tbl>
    <w:p w:rsidR="00E26044" w:rsidRDefault="00E26044" w:rsidP="00E26044">
      <w:pPr>
        <w:rPr>
          <w:b/>
          <w:sz w:val="24"/>
        </w:rPr>
      </w:pPr>
    </w:p>
    <w:p w:rsidR="00E26044" w:rsidRDefault="00E26044" w:rsidP="00E26044">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FC47B8" w:rsidRPr="00D441E3" w:rsidTr="005C2B67">
        <w:tc>
          <w:tcPr>
            <w:tcW w:w="4148" w:type="dxa"/>
            <w:shd w:val="clear" w:color="auto" w:fill="E2EFD9"/>
          </w:tcPr>
          <w:p w:rsidR="00FC47B8" w:rsidRPr="00D441E3" w:rsidRDefault="00FC47B8" w:rsidP="009E7CEE">
            <w:pPr>
              <w:rPr>
                <w:b/>
                <w:sz w:val="24"/>
                <w:szCs w:val="24"/>
              </w:rPr>
            </w:pPr>
            <w:r w:rsidRPr="00D441E3">
              <w:rPr>
                <w:b/>
                <w:sz w:val="24"/>
                <w:szCs w:val="24"/>
              </w:rPr>
              <w:t>ΔΡΑΣΤΗΡΙΟΤΗΤΑ</w:t>
            </w:r>
          </w:p>
        </w:tc>
        <w:tc>
          <w:tcPr>
            <w:tcW w:w="4148" w:type="dxa"/>
            <w:shd w:val="clear" w:color="auto" w:fill="E2EFD9"/>
          </w:tcPr>
          <w:p w:rsidR="00FC47B8" w:rsidRPr="00D441E3" w:rsidRDefault="00FC47B8" w:rsidP="009E7CEE">
            <w:pPr>
              <w:rPr>
                <w:b/>
                <w:sz w:val="24"/>
                <w:szCs w:val="24"/>
              </w:rPr>
            </w:pPr>
            <w:r w:rsidRPr="00D441E3">
              <w:rPr>
                <w:b/>
                <w:sz w:val="24"/>
                <w:szCs w:val="24"/>
              </w:rPr>
              <w:t>ΦΟΡΤΟΣ ΕΡΓΑΣΙΑΣ ΕΞΑΜΗΝΟΥ</w:t>
            </w:r>
          </w:p>
        </w:tc>
      </w:tr>
      <w:tr w:rsidR="00FC47B8" w:rsidRPr="00D441E3" w:rsidTr="009E7CEE">
        <w:tc>
          <w:tcPr>
            <w:tcW w:w="4148" w:type="dxa"/>
          </w:tcPr>
          <w:p w:rsidR="00FC47B8" w:rsidRPr="00011BEE" w:rsidRDefault="00FC47B8" w:rsidP="009E7CE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FC47B8" w:rsidRPr="00D441E3" w:rsidRDefault="003519C9" w:rsidP="003519C9">
            <w:pPr>
              <w:widowControl w:val="0"/>
              <w:jc w:val="both"/>
              <w:rPr>
                <w:rFonts w:ascii="Calibri" w:eastAsia="Calibri" w:hAnsi="Calibri" w:cs="Calibri"/>
                <w:sz w:val="24"/>
                <w:szCs w:val="24"/>
              </w:rPr>
            </w:pPr>
            <w:r>
              <w:rPr>
                <w:rFonts w:ascii="Calibri" w:eastAsia="Calibri" w:hAnsi="Calibri" w:cs="Calibri"/>
                <w:sz w:val="24"/>
                <w:szCs w:val="24"/>
              </w:rPr>
              <w:t>32</w:t>
            </w:r>
          </w:p>
        </w:tc>
      </w:tr>
      <w:tr w:rsidR="00FC47B8" w:rsidRPr="00D441E3" w:rsidTr="009E7CEE">
        <w:tc>
          <w:tcPr>
            <w:tcW w:w="4148" w:type="dxa"/>
          </w:tcPr>
          <w:p w:rsidR="00FC47B8" w:rsidRDefault="00FC47B8" w:rsidP="009E7CEE">
            <w:pPr>
              <w:widowControl w:val="0"/>
              <w:jc w:val="both"/>
              <w:rPr>
                <w:rFonts w:ascii="Calibri" w:eastAsia="Calibri" w:hAnsi="Calibri" w:cs="Calibri"/>
                <w:sz w:val="24"/>
                <w:szCs w:val="24"/>
              </w:rPr>
            </w:pPr>
            <w:r w:rsidRPr="00B766B9">
              <w:rPr>
                <w:rFonts w:eastAsia="Calibri" w:cstheme="minorHAnsi"/>
                <w:sz w:val="24"/>
                <w:szCs w:val="24"/>
              </w:rPr>
              <w:t>Μελέτη περιπτώσεων / σύγχρονης βιβλιογραφίας</w:t>
            </w:r>
          </w:p>
        </w:tc>
        <w:tc>
          <w:tcPr>
            <w:tcW w:w="4148" w:type="dxa"/>
          </w:tcPr>
          <w:p w:rsidR="00FC47B8" w:rsidRDefault="003519C9" w:rsidP="003519C9">
            <w:pPr>
              <w:widowControl w:val="0"/>
              <w:jc w:val="both"/>
              <w:rPr>
                <w:rFonts w:ascii="Calibri" w:eastAsia="Calibri" w:hAnsi="Calibri" w:cs="Calibri"/>
                <w:sz w:val="24"/>
                <w:szCs w:val="24"/>
              </w:rPr>
            </w:pPr>
            <w:r>
              <w:rPr>
                <w:rFonts w:ascii="Calibri" w:eastAsia="Calibri" w:hAnsi="Calibri" w:cs="Calibri"/>
                <w:sz w:val="24"/>
                <w:szCs w:val="24"/>
              </w:rPr>
              <w:t>7</w:t>
            </w:r>
          </w:p>
        </w:tc>
      </w:tr>
      <w:tr w:rsidR="00FC47B8" w:rsidRPr="00D441E3" w:rsidTr="009E7CEE">
        <w:tc>
          <w:tcPr>
            <w:tcW w:w="4148" w:type="dxa"/>
          </w:tcPr>
          <w:p w:rsidR="00FC47B8" w:rsidRPr="00D441E3" w:rsidRDefault="00FC47B8" w:rsidP="009E7CEE">
            <w:pPr>
              <w:widowControl w:val="0"/>
              <w:jc w:val="both"/>
              <w:rPr>
                <w:rFonts w:ascii="Calibri" w:eastAsia="Calibri" w:hAnsi="Calibri" w:cs="Calibri"/>
                <w:sz w:val="24"/>
                <w:szCs w:val="24"/>
              </w:rPr>
            </w:pPr>
            <w:r>
              <w:rPr>
                <w:rFonts w:ascii="Calibri" w:eastAsia="Calibri" w:hAnsi="Calibri" w:cs="Calibri"/>
                <w:sz w:val="24"/>
                <w:szCs w:val="24"/>
              </w:rPr>
              <w:t>Εργαστηριακή άσκηση</w:t>
            </w:r>
          </w:p>
        </w:tc>
        <w:tc>
          <w:tcPr>
            <w:tcW w:w="4148" w:type="dxa"/>
          </w:tcPr>
          <w:p w:rsidR="00FC47B8" w:rsidRPr="00D441E3" w:rsidRDefault="003519C9" w:rsidP="003519C9">
            <w:pPr>
              <w:widowControl w:val="0"/>
              <w:jc w:val="both"/>
              <w:rPr>
                <w:rFonts w:ascii="Calibri" w:eastAsia="Calibri" w:hAnsi="Calibri" w:cs="Calibri"/>
                <w:sz w:val="24"/>
                <w:szCs w:val="24"/>
              </w:rPr>
            </w:pPr>
            <w:r>
              <w:rPr>
                <w:rFonts w:ascii="Calibri" w:eastAsia="Calibri" w:hAnsi="Calibri" w:cs="Calibri"/>
                <w:sz w:val="24"/>
                <w:szCs w:val="24"/>
              </w:rPr>
              <w:t>13</w:t>
            </w:r>
          </w:p>
        </w:tc>
      </w:tr>
      <w:tr w:rsidR="00FC47B8" w:rsidRPr="00D441E3" w:rsidTr="009E7CEE">
        <w:tc>
          <w:tcPr>
            <w:tcW w:w="4148" w:type="dxa"/>
          </w:tcPr>
          <w:p w:rsidR="00FC47B8" w:rsidRPr="00D441E3" w:rsidRDefault="00FC47B8" w:rsidP="009E7CEE">
            <w:pPr>
              <w:widowControl w:val="0"/>
              <w:jc w:val="both"/>
              <w:rPr>
                <w:rFonts w:ascii="Calibri" w:eastAsia="Calibri" w:hAnsi="Calibri" w:cs="Calibri"/>
                <w:sz w:val="24"/>
                <w:szCs w:val="24"/>
              </w:rPr>
            </w:pPr>
            <w:r w:rsidRPr="001C331B">
              <w:rPr>
                <w:rFonts w:ascii="Calibri" w:eastAsia="Calibri" w:hAnsi="Calibri" w:cs="Calibri"/>
                <w:sz w:val="24"/>
                <w:szCs w:val="24"/>
              </w:rPr>
              <w:t>Γραπτή εργασία κατ’ οίκον</w:t>
            </w:r>
          </w:p>
        </w:tc>
        <w:tc>
          <w:tcPr>
            <w:tcW w:w="4148" w:type="dxa"/>
          </w:tcPr>
          <w:p w:rsidR="00FC47B8" w:rsidRPr="00D441E3" w:rsidRDefault="00FC47B8" w:rsidP="00901D7E">
            <w:pPr>
              <w:widowControl w:val="0"/>
              <w:jc w:val="both"/>
              <w:rPr>
                <w:rFonts w:ascii="Calibri" w:eastAsia="Calibri" w:hAnsi="Calibri" w:cs="Calibri"/>
                <w:sz w:val="24"/>
                <w:szCs w:val="24"/>
              </w:rPr>
            </w:pPr>
            <w:r>
              <w:rPr>
                <w:rFonts w:ascii="Calibri" w:eastAsia="Calibri" w:hAnsi="Calibri" w:cs="Calibri"/>
                <w:sz w:val="24"/>
                <w:szCs w:val="24"/>
              </w:rPr>
              <w:t>2</w:t>
            </w:r>
            <w:r w:rsidR="00901D7E">
              <w:rPr>
                <w:rFonts w:ascii="Calibri" w:eastAsia="Calibri" w:hAnsi="Calibri" w:cs="Calibri"/>
                <w:sz w:val="24"/>
                <w:szCs w:val="24"/>
              </w:rPr>
              <w:t>5</w:t>
            </w:r>
          </w:p>
        </w:tc>
      </w:tr>
      <w:tr w:rsidR="00FC47B8" w:rsidRPr="00D441E3" w:rsidTr="009E7CEE">
        <w:tc>
          <w:tcPr>
            <w:tcW w:w="4148" w:type="dxa"/>
          </w:tcPr>
          <w:p w:rsidR="00FC47B8" w:rsidRPr="00D441E3" w:rsidRDefault="00FC47B8" w:rsidP="009E7CEE">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FC47B8" w:rsidRPr="00D441E3" w:rsidRDefault="00901D7E" w:rsidP="00901D7E">
            <w:pPr>
              <w:widowControl w:val="0"/>
              <w:jc w:val="both"/>
              <w:rPr>
                <w:rFonts w:ascii="Calibri" w:eastAsia="Calibri" w:hAnsi="Calibri" w:cs="Calibri"/>
                <w:sz w:val="24"/>
                <w:szCs w:val="24"/>
              </w:rPr>
            </w:pPr>
            <w:r>
              <w:rPr>
                <w:rFonts w:ascii="Calibri" w:eastAsia="Calibri" w:hAnsi="Calibri" w:cs="Calibri"/>
                <w:sz w:val="24"/>
                <w:szCs w:val="24"/>
              </w:rPr>
              <w:t>73</w:t>
            </w:r>
          </w:p>
        </w:tc>
      </w:tr>
      <w:tr w:rsidR="003519C9" w:rsidRPr="00D441E3" w:rsidTr="009E7CEE">
        <w:tc>
          <w:tcPr>
            <w:tcW w:w="4148" w:type="dxa"/>
          </w:tcPr>
          <w:p w:rsidR="003519C9" w:rsidRPr="00E94164" w:rsidRDefault="003519C9"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3519C9" w:rsidRPr="00E94164" w:rsidRDefault="003519C9" w:rsidP="003519C9">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1</w:t>
            </w: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E26044" w:rsidRDefault="00E26044" w:rsidP="00E26044">
      <w:pPr>
        <w:rPr>
          <w:b/>
          <w:sz w:val="24"/>
        </w:rPr>
      </w:pPr>
    </w:p>
    <w:p w:rsidR="00E26044" w:rsidRDefault="00E26044" w:rsidP="00E26044">
      <w:pPr>
        <w:rPr>
          <w:b/>
          <w:sz w:val="24"/>
        </w:rPr>
      </w:pPr>
      <w:r>
        <w:rPr>
          <w:b/>
          <w:sz w:val="24"/>
        </w:rPr>
        <w:t>7. ΑΞΙΟΛΟΓΗΣΗ ΦΟΙΤΗΤΩΝ</w:t>
      </w:r>
    </w:p>
    <w:tbl>
      <w:tblPr>
        <w:tblStyle w:val="a4"/>
        <w:tblW w:w="0" w:type="auto"/>
        <w:tblLook w:val="04A0"/>
      </w:tblPr>
      <w:tblGrid>
        <w:gridCol w:w="4148"/>
        <w:gridCol w:w="4148"/>
      </w:tblGrid>
      <w:tr w:rsidR="00E26044" w:rsidTr="005C2B67">
        <w:tc>
          <w:tcPr>
            <w:tcW w:w="8296" w:type="dxa"/>
            <w:gridSpan w:val="2"/>
            <w:shd w:val="clear" w:color="auto" w:fill="E2EFD9"/>
          </w:tcPr>
          <w:p w:rsidR="00E26044" w:rsidRDefault="00E26044" w:rsidP="00124E3A">
            <w:pPr>
              <w:rPr>
                <w:b/>
                <w:sz w:val="24"/>
              </w:rPr>
            </w:pPr>
            <w:r>
              <w:rPr>
                <w:b/>
                <w:sz w:val="24"/>
              </w:rPr>
              <w:t>Α. ΘΕΩΡΙΑ</w:t>
            </w:r>
          </w:p>
        </w:tc>
      </w:tr>
      <w:tr w:rsidR="00E26044" w:rsidRPr="00382B67" w:rsidTr="00124E3A">
        <w:tc>
          <w:tcPr>
            <w:tcW w:w="4148" w:type="dxa"/>
          </w:tcPr>
          <w:p w:rsidR="00E26044" w:rsidRPr="00382B67" w:rsidRDefault="00E26044" w:rsidP="00124E3A">
            <w:pPr>
              <w:rPr>
                <w:rFonts w:cstheme="minorHAnsi"/>
                <w:b/>
                <w:sz w:val="24"/>
                <w:szCs w:val="24"/>
              </w:rPr>
            </w:pPr>
            <w:r w:rsidRPr="00382B67">
              <w:rPr>
                <w:rFonts w:ascii="Calibri" w:eastAsia="Calibri" w:hAnsi="Calibri" w:cs="Calibri"/>
                <w:sz w:val="24"/>
                <w:szCs w:val="24"/>
              </w:rPr>
              <w:t>Τελική γραπτή εξέταση</w:t>
            </w:r>
          </w:p>
        </w:tc>
        <w:tc>
          <w:tcPr>
            <w:tcW w:w="4148" w:type="dxa"/>
          </w:tcPr>
          <w:p w:rsidR="00E26044" w:rsidRPr="00382B67" w:rsidRDefault="00E26044" w:rsidP="00124E3A">
            <w:pPr>
              <w:rPr>
                <w:rFonts w:cstheme="minorHAnsi"/>
                <w:sz w:val="24"/>
                <w:szCs w:val="24"/>
              </w:rPr>
            </w:pPr>
            <w:r w:rsidRPr="00382B67">
              <w:rPr>
                <w:rFonts w:cstheme="minorHAnsi"/>
                <w:sz w:val="24"/>
                <w:szCs w:val="24"/>
              </w:rPr>
              <w:t>70%</w:t>
            </w:r>
          </w:p>
        </w:tc>
      </w:tr>
      <w:tr w:rsidR="00E26044" w:rsidRPr="00382B67" w:rsidTr="00124E3A">
        <w:tc>
          <w:tcPr>
            <w:tcW w:w="4148" w:type="dxa"/>
          </w:tcPr>
          <w:p w:rsidR="00E26044" w:rsidRPr="00382B67" w:rsidRDefault="00E26044" w:rsidP="00124E3A">
            <w:pPr>
              <w:rPr>
                <w:rFonts w:cstheme="minorHAnsi"/>
                <w:b/>
                <w:sz w:val="24"/>
                <w:szCs w:val="24"/>
              </w:rPr>
            </w:pPr>
            <w:r w:rsidRPr="00382B67">
              <w:rPr>
                <w:rFonts w:cstheme="minorHAnsi"/>
                <w:sz w:val="24"/>
                <w:szCs w:val="24"/>
              </w:rPr>
              <w:t>Γ</w:t>
            </w:r>
            <w:r w:rsidRPr="00382B67">
              <w:rPr>
                <w:rFonts w:ascii="Calibri" w:eastAsia="Calibri" w:hAnsi="Calibri" w:cs="Calibri"/>
                <w:sz w:val="24"/>
                <w:szCs w:val="24"/>
              </w:rPr>
              <w:t>ραπτή εργασία</w:t>
            </w:r>
          </w:p>
        </w:tc>
        <w:tc>
          <w:tcPr>
            <w:tcW w:w="4148" w:type="dxa"/>
          </w:tcPr>
          <w:p w:rsidR="00E26044" w:rsidRPr="00382B67" w:rsidRDefault="00E26044" w:rsidP="00124E3A">
            <w:pPr>
              <w:rPr>
                <w:rFonts w:cstheme="minorHAnsi"/>
                <w:sz w:val="24"/>
                <w:szCs w:val="24"/>
              </w:rPr>
            </w:pPr>
            <w:r w:rsidRPr="00382B67">
              <w:rPr>
                <w:rFonts w:cstheme="minorHAnsi"/>
                <w:sz w:val="24"/>
                <w:szCs w:val="24"/>
              </w:rPr>
              <w:t>30%</w:t>
            </w:r>
          </w:p>
        </w:tc>
      </w:tr>
      <w:tr w:rsidR="00E26044" w:rsidTr="005C2B67">
        <w:tc>
          <w:tcPr>
            <w:tcW w:w="8296" w:type="dxa"/>
            <w:gridSpan w:val="2"/>
            <w:shd w:val="clear" w:color="auto" w:fill="E2EFD9"/>
          </w:tcPr>
          <w:p w:rsidR="00E26044" w:rsidRDefault="00E26044" w:rsidP="00124E3A">
            <w:pPr>
              <w:rPr>
                <w:b/>
                <w:sz w:val="24"/>
              </w:rPr>
            </w:pPr>
            <w:r>
              <w:rPr>
                <w:b/>
                <w:sz w:val="24"/>
              </w:rPr>
              <w:t>Β. ΕΡΓΑΣΤΗΡΙΟ</w:t>
            </w:r>
          </w:p>
        </w:tc>
      </w:tr>
      <w:tr w:rsidR="00E26044" w:rsidTr="00124E3A">
        <w:tc>
          <w:tcPr>
            <w:tcW w:w="4148" w:type="dxa"/>
          </w:tcPr>
          <w:p w:rsidR="00E26044" w:rsidRDefault="00E26044" w:rsidP="00124E3A">
            <w:pPr>
              <w:rPr>
                <w:b/>
                <w:sz w:val="24"/>
              </w:rPr>
            </w:pPr>
            <w:r w:rsidRPr="00D441E3">
              <w:rPr>
                <w:rFonts w:ascii="Calibri" w:eastAsia="Calibri" w:hAnsi="Calibri" w:cs="Calibri"/>
                <w:sz w:val="24"/>
                <w:szCs w:val="24"/>
              </w:rPr>
              <w:t xml:space="preserve">Τελική </w:t>
            </w:r>
            <w:r>
              <w:rPr>
                <w:rFonts w:ascii="Calibri" w:eastAsia="Calibri" w:hAnsi="Calibri" w:cs="Calibri"/>
                <w:sz w:val="24"/>
                <w:szCs w:val="24"/>
              </w:rPr>
              <w:t>προφορική</w:t>
            </w:r>
            <w:r w:rsidRPr="00D441E3">
              <w:rPr>
                <w:rFonts w:ascii="Calibri" w:eastAsia="Calibri" w:hAnsi="Calibri" w:cs="Calibri"/>
                <w:sz w:val="24"/>
                <w:szCs w:val="24"/>
              </w:rPr>
              <w:t xml:space="preserve"> εξέταση</w:t>
            </w:r>
          </w:p>
        </w:tc>
        <w:tc>
          <w:tcPr>
            <w:tcW w:w="4148" w:type="dxa"/>
          </w:tcPr>
          <w:p w:rsidR="00E26044" w:rsidRPr="00833EEC" w:rsidRDefault="00E26044" w:rsidP="00124E3A">
            <w:pPr>
              <w:rPr>
                <w:sz w:val="24"/>
              </w:rPr>
            </w:pPr>
            <w:r w:rsidRPr="00833EEC">
              <w:rPr>
                <w:sz w:val="24"/>
              </w:rPr>
              <w:t>100%</w:t>
            </w:r>
          </w:p>
        </w:tc>
      </w:tr>
    </w:tbl>
    <w:p w:rsidR="00771AB3" w:rsidRDefault="00771AB3" w:rsidP="00771AB3">
      <w:pPr>
        <w:spacing w:after="120" w:line="240" w:lineRule="auto"/>
        <w:jc w:val="both"/>
      </w:pPr>
      <w:r>
        <w:t>Η τελική βαθμολογία καθορίζεται κατά 50% από τη βαθμολογία της Θεωρίας και κατά 50% από τη βαθμολογία του Εργαστηρίου.</w:t>
      </w:r>
    </w:p>
    <w:p w:rsidR="00E26044" w:rsidRDefault="00E26044" w:rsidP="00E26044">
      <w:pPr>
        <w:rPr>
          <w:b/>
          <w:sz w:val="24"/>
        </w:rPr>
      </w:pPr>
    </w:p>
    <w:p w:rsidR="00E26044" w:rsidRDefault="00E26044" w:rsidP="00E26044">
      <w:pPr>
        <w:rPr>
          <w:b/>
          <w:sz w:val="24"/>
        </w:rPr>
      </w:pPr>
      <w:r>
        <w:rPr>
          <w:b/>
          <w:sz w:val="24"/>
        </w:rPr>
        <w:t>8. ΑΞΙΟΛΟΓΗΣΗ ΑΠΟ ΤΟΥΣ ΦΟΙΤΗΤΕΣ</w:t>
      </w:r>
    </w:p>
    <w:tbl>
      <w:tblPr>
        <w:tblStyle w:val="a4"/>
        <w:tblW w:w="0" w:type="auto"/>
        <w:tblLook w:val="04A0"/>
      </w:tblPr>
      <w:tblGrid>
        <w:gridCol w:w="8296"/>
      </w:tblGrid>
      <w:tr w:rsidR="00E26044" w:rsidTr="00124E3A">
        <w:tc>
          <w:tcPr>
            <w:tcW w:w="8296" w:type="dxa"/>
          </w:tcPr>
          <w:p w:rsidR="00E26044" w:rsidRPr="008917AB" w:rsidRDefault="00E26044" w:rsidP="00124E3A">
            <w:pPr>
              <w:spacing w:line="288" w:lineRule="auto"/>
              <w:jc w:val="both"/>
            </w:pPr>
            <w:r>
              <w:t xml:space="preserve">Με την συμπλήρωση των 2/3 του εξαμήνου θα πραγματοποιείται από τους φοιτητές </w:t>
            </w:r>
            <w:r>
              <w:lastRenderedPageBreak/>
              <w:t>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26044" w:rsidRDefault="00E26044" w:rsidP="00E26044">
      <w:pPr>
        <w:rPr>
          <w:b/>
          <w:sz w:val="24"/>
        </w:rPr>
      </w:pPr>
    </w:p>
    <w:p w:rsidR="00E26044" w:rsidRDefault="00E26044" w:rsidP="00E26044">
      <w:pPr>
        <w:rPr>
          <w:b/>
          <w:sz w:val="24"/>
        </w:rPr>
      </w:pPr>
      <w:r>
        <w:rPr>
          <w:b/>
          <w:sz w:val="24"/>
        </w:rPr>
        <w:t>9. ΣΥΝΙΣΤΩΜΕΝΗ ΒΙΒΛΙΟΓΡΑΦΙΑ</w:t>
      </w:r>
    </w:p>
    <w:tbl>
      <w:tblPr>
        <w:tblStyle w:val="a4"/>
        <w:tblW w:w="0" w:type="auto"/>
        <w:tblLook w:val="04A0"/>
      </w:tblPr>
      <w:tblGrid>
        <w:gridCol w:w="8296"/>
      </w:tblGrid>
      <w:tr w:rsidR="00E26044" w:rsidRPr="00900974" w:rsidTr="00124E3A">
        <w:tc>
          <w:tcPr>
            <w:tcW w:w="8296" w:type="dxa"/>
          </w:tcPr>
          <w:p w:rsidR="00E26044" w:rsidRPr="00A50438" w:rsidRDefault="00E26044" w:rsidP="00E26044">
            <w:pPr>
              <w:pStyle w:val="a5"/>
              <w:numPr>
                <w:ilvl w:val="0"/>
                <w:numId w:val="3"/>
              </w:numPr>
              <w:rPr>
                <w:sz w:val="24"/>
              </w:rPr>
            </w:pPr>
            <w:r w:rsidRPr="00A50438">
              <w:rPr>
                <w:sz w:val="24"/>
              </w:rPr>
              <w:t>ΜΕΘΟΔΟΛΟΓΙΑ</w:t>
            </w:r>
            <w:r>
              <w:rPr>
                <w:sz w:val="24"/>
              </w:rPr>
              <w:t xml:space="preserve"> Ε</w:t>
            </w:r>
            <w:r w:rsidRPr="00A50438">
              <w:rPr>
                <w:sz w:val="24"/>
              </w:rPr>
              <w:t>ΡΕΥΝΑΣ ΣΤΟ ΧΩΡΟ ΤΗΣ ΥΓΕΙΑΣ. ΔΑΡΒΙΡΗ</w:t>
            </w:r>
            <w:r>
              <w:rPr>
                <w:sz w:val="24"/>
              </w:rPr>
              <w:t>. ΕΚΔΟΣΕΙΣ ΠΑΣΧΑΛΙΔΗΣ 2009, ΑΘΗΝΑ</w:t>
            </w:r>
          </w:p>
          <w:p w:rsidR="00E26044" w:rsidRPr="00A50438" w:rsidRDefault="00E26044" w:rsidP="00E26044">
            <w:pPr>
              <w:pStyle w:val="a5"/>
              <w:numPr>
                <w:ilvl w:val="0"/>
                <w:numId w:val="3"/>
              </w:numPr>
              <w:rPr>
                <w:sz w:val="24"/>
              </w:rPr>
            </w:pPr>
            <w:r w:rsidRPr="00A50438">
              <w:rPr>
                <w:sz w:val="24"/>
              </w:rPr>
              <w:t xml:space="preserve">ΜΕΘΟΔΟΛΟΓΙΑ </w:t>
            </w:r>
            <w:r>
              <w:rPr>
                <w:sz w:val="24"/>
              </w:rPr>
              <w:t>Ε</w:t>
            </w:r>
            <w:r w:rsidRPr="00A50438">
              <w:rPr>
                <w:sz w:val="24"/>
              </w:rPr>
              <w:t>ΡΕΥΝΑ</w:t>
            </w:r>
            <w:r>
              <w:rPr>
                <w:sz w:val="24"/>
              </w:rPr>
              <w:t>Σ</w:t>
            </w:r>
            <w:r w:rsidRPr="00A50438">
              <w:rPr>
                <w:sz w:val="24"/>
              </w:rPr>
              <w:t>. BOWLING</w:t>
            </w:r>
            <w:r>
              <w:rPr>
                <w:sz w:val="24"/>
              </w:rPr>
              <w:t>. ΕΚΔΟΣΕΙΣ ΠΑΣΧΑΛΙΔΗΣ 2013, ΑΘΗΝΑ</w:t>
            </w:r>
          </w:p>
          <w:p w:rsidR="00E26044" w:rsidRPr="00A50438" w:rsidRDefault="00E26044" w:rsidP="00E26044">
            <w:pPr>
              <w:pStyle w:val="a5"/>
              <w:numPr>
                <w:ilvl w:val="0"/>
                <w:numId w:val="3"/>
              </w:numPr>
              <w:rPr>
                <w:sz w:val="24"/>
              </w:rPr>
            </w:pPr>
            <w:r w:rsidRPr="00A50438">
              <w:rPr>
                <w:sz w:val="24"/>
              </w:rPr>
              <w:t>ΜΕΘΟΔΟΛΟΓΙΑ</w:t>
            </w:r>
            <w:r>
              <w:rPr>
                <w:sz w:val="24"/>
              </w:rPr>
              <w:t xml:space="preserve"> Ε</w:t>
            </w:r>
            <w:r w:rsidRPr="00A50438">
              <w:rPr>
                <w:sz w:val="24"/>
              </w:rPr>
              <w:t>ΡΕΥΝΑΣ ΣΤΟ ΧΩΡΟ ΤΗΣ ΥΓΕΙΑΣ. ΣΑΧΙΝΗ- ΚΑΡΔΑΣΗ</w:t>
            </w:r>
            <w:r>
              <w:rPr>
                <w:sz w:val="24"/>
              </w:rPr>
              <w:t>. ΕΚΔΟΣΕΙΣ ΒΗΤΑ 1997, ΑΘΗΝΑ</w:t>
            </w:r>
          </w:p>
        </w:tc>
      </w:tr>
    </w:tbl>
    <w:p w:rsidR="00E26044" w:rsidRPr="00900974" w:rsidRDefault="00E26044" w:rsidP="00E26044">
      <w:pPr>
        <w:rPr>
          <w:b/>
          <w:sz w:val="24"/>
        </w:rPr>
      </w:pPr>
    </w:p>
    <w:p w:rsidR="00E26044" w:rsidRPr="008A7DC5" w:rsidRDefault="00E26044" w:rsidP="00E26044">
      <w:pPr>
        <w:rPr>
          <w:b/>
          <w:sz w:val="24"/>
        </w:rPr>
      </w:pPr>
      <w:r>
        <w:rPr>
          <w:b/>
          <w:sz w:val="24"/>
        </w:rPr>
        <w:t>10. ΕΠΙΚΟΙΝΩΝΙΑ</w:t>
      </w:r>
    </w:p>
    <w:tbl>
      <w:tblPr>
        <w:tblStyle w:val="a4"/>
        <w:tblW w:w="0" w:type="auto"/>
        <w:tblLook w:val="04A0"/>
      </w:tblPr>
      <w:tblGrid>
        <w:gridCol w:w="8296"/>
      </w:tblGrid>
      <w:tr w:rsidR="00E26044" w:rsidTr="00124E3A">
        <w:tc>
          <w:tcPr>
            <w:tcW w:w="8296" w:type="dxa"/>
          </w:tcPr>
          <w:p w:rsidR="00E26044" w:rsidRDefault="00E26044"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E26044" w:rsidRPr="00EE6834" w:rsidRDefault="00E26044" w:rsidP="00124E3A">
            <w:pPr>
              <w:spacing w:line="288" w:lineRule="auto"/>
              <w:ind w:left="29"/>
              <w:contextualSpacing/>
              <w:jc w:val="both"/>
              <w:rPr>
                <w:b/>
              </w:rPr>
            </w:pPr>
            <w:r>
              <w:t xml:space="preserve">Ώρες  επικοινωνίας στις εγκαταστάσεις του τμήματος: </w:t>
            </w:r>
            <w:r w:rsidRPr="00214853">
              <w:t>Πέμπτη 1</w:t>
            </w:r>
            <w:r>
              <w:t>3.00</w:t>
            </w:r>
            <w:r w:rsidRPr="00214853">
              <w:t>-</w:t>
            </w:r>
            <w:r>
              <w:t>15.00</w:t>
            </w:r>
          </w:p>
        </w:tc>
      </w:tr>
    </w:tbl>
    <w:p w:rsidR="00E26044" w:rsidRPr="008A7DC5" w:rsidRDefault="00E26044" w:rsidP="00E26044">
      <w:pPr>
        <w:rPr>
          <w:b/>
          <w:sz w:val="24"/>
        </w:rPr>
      </w:pPr>
    </w:p>
    <w:p w:rsidR="00E26044" w:rsidRDefault="00E26044">
      <w:pPr>
        <w:rPr>
          <w:b/>
          <w:sz w:val="24"/>
        </w:rPr>
      </w:pPr>
      <w:r>
        <w:rPr>
          <w:b/>
          <w:sz w:val="24"/>
        </w:rPr>
        <w:br w:type="page"/>
      </w:r>
    </w:p>
    <w:p w:rsidR="00E26044" w:rsidRPr="00E26044" w:rsidRDefault="00E26044" w:rsidP="00E26044">
      <w:pPr>
        <w:jc w:val="center"/>
        <w:rPr>
          <w:b/>
          <w:sz w:val="32"/>
          <w:szCs w:val="32"/>
          <w:u w:val="single"/>
          <w:lang w:val="en-US"/>
        </w:rPr>
      </w:pPr>
      <w:r w:rsidRPr="00E26044">
        <w:rPr>
          <w:b/>
          <w:sz w:val="32"/>
          <w:szCs w:val="32"/>
          <w:u w:val="single"/>
        </w:rPr>
        <w:lastRenderedPageBreak/>
        <w:t>ΠΡΩΤΕΣ ΒΟΗΘΕΙΕΣ</w:t>
      </w:r>
    </w:p>
    <w:p w:rsidR="00E26044" w:rsidRDefault="00E26044" w:rsidP="00E26044">
      <w:pPr>
        <w:rPr>
          <w:b/>
          <w:sz w:val="24"/>
        </w:rPr>
      </w:pPr>
      <w:r>
        <w:rPr>
          <w:b/>
          <w:sz w:val="24"/>
        </w:rPr>
        <w:t>1. ΓΕΝΙΚΑ</w:t>
      </w:r>
    </w:p>
    <w:tbl>
      <w:tblPr>
        <w:tblStyle w:val="a4"/>
        <w:tblW w:w="0" w:type="auto"/>
        <w:tblLook w:val="04A0"/>
      </w:tblPr>
      <w:tblGrid>
        <w:gridCol w:w="3406"/>
        <w:gridCol w:w="1106"/>
        <w:gridCol w:w="676"/>
        <w:gridCol w:w="1789"/>
        <w:gridCol w:w="248"/>
        <w:gridCol w:w="1297"/>
      </w:tblGrid>
      <w:tr w:rsidR="00E26044" w:rsidTr="005C2B67">
        <w:tc>
          <w:tcPr>
            <w:tcW w:w="3406" w:type="dxa"/>
            <w:shd w:val="clear" w:color="auto" w:fill="E2EFD9"/>
          </w:tcPr>
          <w:p w:rsidR="00E26044" w:rsidRPr="007329F0" w:rsidRDefault="00E26044" w:rsidP="00124E3A">
            <w:pPr>
              <w:jc w:val="right"/>
              <w:rPr>
                <w:b/>
              </w:rPr>
            </w:pPr>
            <w:r w:rsidRPr="007329F0">
              <w:rPr>
                <w:b/>
              </w:rPr>
              <w:t>ΣΧΟΛΗ</w:t>
            </w:r>
          </w:p>
        </w:tc>
        <w:tc>
          <w:tcPr>
            <w:tcW w:w="5116" w:type="dxa"/>
            <w:gridSpan w:val="5"/>
          </w:tcPr>
          <w:p w:rsidR="00E26044" w:rsidRPr="007329F0" w:rsidRDefault="00E26044" w:rsidP="00124E3A">
            <w:pPr>
              <w:rPr>
                <w:b/>
              </w:rPr>
            </w:pPr>
            <w:r>
              <w:rPr>
                <w:b/>
              </w:rPr>
              <w:t>ΕΠΑΓΓΕΛΜΑΤΩΝ ΥΓΕΙΑΣ ΚΑΙ ΠΡΟΝΟΙΑΣ</w:t>
            </w:r>
          </w:p>
        </w:tc>
      </w:tr>
      <w:tr w:rsidR="00E26044" w:rsidTr="005C2B67">
        <w:tc>
          <w:tcPr>
            <w:tcW w:w="3406" w:type="dxa"/>
            <w:shd w:val="clear" w:color="auto" w:fill="E2EFD9"/>
          </w:tcPr>
          <w:p w:rsidR="00E26044" w:rsidRPr="007329F0" w:rsidRDefault="00E26044" w:rsidP="00124E3A">
            <w:pPr>
              <w:jc w:val="right"/>
              <w:rPr>
                <w:b/>
              </w:rPr>
            </w:pPr>
            <w:r w:rsidRPr="007329F0">
              <w:rPr>
                <w:b/>
              </w:rPr>
              <w:t>ΤΜΗΜΑ</w:t>
            </w:r>
          </w:p>
        </w:tc>
        <w:tc>
          <w:tcPr>
            <w:tcW w:w="5116" w:type="dxa"/>
            <w:gridSpan w:val="5"/>
          </w:tcPr>
          <w:p w:rsidR="00E26044" w:rsidRPr="007329F0" w:rsidRDefault="00E26044" w:rsidP="00124E3A">
            <w:pPr>
              <w:rPr>
                <w:b/>
              </w:rPr>
            </w:pPr>
            <w:r>
              <w:rPr>
                <w:b/>
              </w:rPr>
              <w:t>ΝΟΣΗΛΕΥΤΙΚΗΣ</w:t>
            </w:r>
          </w:p>
        </w:tc>
      </w:tr>
      <w:tr w:rsidR="00E26044" w:rsidTr="005C2B67">
        <w:tc>
          <w:tcPr>
            <w:tcW w:w="3406" w:type="dxa"/>
            <w:shd w:val="clear" w:color="auto" w:fill="E2EFD9"/>
          </w:tcPr>
          <w:p w:rsidR="00E26044" w:rsidRPr="007329F0" w:rsidRDefault="00E26044" w:rsidP="00124E3A">
            <w:pPr>
              <w:jc w:val="right"/>
              <w:rPr>
                <w:b/>
              </w:rPr>
            </w:pPr>
            <w:r w:rsidRPr="007329F0">
              <w:rPr>
                <w:b/>
              </w:rPr>
              <w:t>ΕΠΙΠΕΔΟ ΣΠΟΥΔΩΝ</w:t>
            </w:r>
          </w:p>
        </w:tc>
        <w:tc>
          <w:tcPr>
            <w:tcW w:w="5116" w:type="dxa"/>
            <w:gridSpan w:val="5"/>
          </w:tcPr>
          <w:p w:rsidR="00E26044" w:rsidRPr="007329F0" w:rsidRDefault="00E26044" w:rsidP="00124E3A">
            <w:pPr>
              <w:rPr>
                <w:b/>
              </w:rPr>
            </w:pPr>
            <w:r>
              <w:rPr>
                <w:b/>
              </w:rPr>
              <w:t>ΠΡΟΠΤΥΧΙΑΚΟ</w:t>
            </w:r>
          </w:p>
        </w:tc>
      </w:tr>
      <w:tr w:rsidR="00E26044" w:rsidTr="005C2B67">
        <w:tc>
          <w:tcPr>
            <w:tcW w:w="3406" w:type="dxa"/>
            <w:shd w:val="clear" w:color="auto" w:fill="E2EFD9"/>
          </w:tcPr>
          <w:p w:rsidR="00E26044" w:rsidRPr="007329F0" w:rsidRDefault="00E26044" w:rsidP="00124E3A">
            <w:pPr>
              <w:jc w:val="right"/>
              <w:rPr>
                <w:b/>
              </w:rPr>
            </w:pPr>
            <w:r>
              <w:rPr>
                <w:b/>
              </w:rPr>
              <w:t>ΚΩΔΙΚΟΣ</w:t>
            </w:r>
            <w:r w:rsidRPr="007329F0">
              <w:rPr>
                <w:b/>
              </w:rPr>
              <w:t xml:space="preserve"> ΜΑΘΗΜΑΤΟΣ</w:t>
            </w:r>
          </w:p>
        </w:tc>
        <w:tc>
          <w:tcPr>
            <w:tcW w:w="1106" w:type="dxa"/>
          </w:tcPr>
          <w:p w:rsidR="00E26044" w:rsidRPr="00FF5BE2" w:rsidRDefault="00092FD8" w:rsidP="00124E3A">
            <w:pPr>
              <w:rPr>
                <w:b/>
                <w:lang w:val="en-US"/>
              </w:rPr>
            </w:pPr>
            <w:r>
              <w:rPr>
                <w:b/>
                <w:lang w:val="en-US"/>
              </w:rPr>
              <w:t>3506</w:t>
            </w:r>
          </w:p>
        </w:tc>
        <w:tc>
          <w:tcPr>
            <w:tcW w:w="2713" w:type="dxa"/>
            <w:gridSpan w:val="3"/>
            <w:shd w:val="clear" w:color="auto" w:fill="E2EFD9"/>
          </w:tcPr>
          <w:p w:rsidR="00E26044" w:rsidRPr="007329F0" w:rsidRDefault="00E26044" w:rsidP="00124E3A">
            <w:pPr>
              <w:jc w:val="center"/>
              <w:rPr>
                <w:b/>
              </w:rPr>
            </w:pPr>
            <w:r w:rsidRPr="007329F0">
              <w:rPr>
                <w:b/>
              </w:rPr>
              <w:t>ΕΞΑΜΗΝΟ ΣΠΟΥΔΩΝ</w:t>
            </w:r>
          </w:p>
        </w:tc>
        <w:tc>
          <w:tcPr>
            <w:tcW w:w="1297" w:type="dxa"/>
          </w:tcPr>
          <w:p w:rsidR="00E26044" w:rsidRPr="007329F0" w:rsidRDefault="00E26044" w:rsidP="00124E3A">
            <w:pPr>
              <w:rPr>
                <w:b/>
              </w:rPr>
            </w:pPr>
            <w:r>
              <w:rPr>
                <w:b/>
              </w:rPr>
              <w:t>Ε΄</w:t>
            </w:r>
          </w:p>
        </w:tc>
      </w:tr>
      <w:tr w:rsidR="00E26044" w:rsidTr="005C2B67">
        <w:tc>
          <w:tcPr>
            <w:tcW w:w="3406" w:type="dxa"/>
            <w:shd w:val="clear" w:color="auto" w:fill="E2EFD9"/>
          </w:tcPr>
          <w:p w:rsidR="00E26044" w:rsidRPr="007329F0" w:rsidRDefault="00E26044" w:rsidP="00124E3A">
            <w:pPr>
              <w:jc w:val="right"/>
              <w:rPr>
                <w:b/>
              </w:rPr>
            </w:pPr>
            <w:r w:rsidRPr="007329F0">
              <w:rPr>
                <w:b/>
              </w:rPr>
              <w:t>ΤΙΤΛΟΣ ΜΑΘΗΜΑΤΟΣ</w:t>
            </w:r>
          </w:p>
        </w:tc>
        <w:tc>
          <w:tcPr>
            <w:tcW w:w="5116" w:type="dxa"/>
            <w:gridSpan w:val="5"/>
            <w:shd w:val="clear" w:color="auto" w:fill="95B3D7" w:themeFill="accent1" w:themeFillTint="99"/>
          </w:tcPr>
          <w:p w:rsidR="00E26044" w:rsidRPr="00523A74" w:rsidRDefault="00E26044" w:rsidP="00124E3A">
            <w:pPr>
              <w:rPr>
                <w:b/>
              </w:rPr>
            </w:pPr>
            <w:r>
              <w:rPr>
                <w:b/>
              </w:rPr>
              <w:t>ΠΡΩΤΕΣ ΒΟΗΘΕΙΕΣ</w:t>
            </w:r>
          </w:p>
        </w:tc>
      </w:tr>
      <w:tr w:rsidR="00E26044" w:rsidTr="005C2B67">
        <w:tc>
          <w:tcPr>
            <w:tcW w:w="5188" w:type="dxa"/>
            <w:gridSpan w:val="3"/>
            <w:shd w:val="clear" w:color="auto" w:fill="E2EFD9"/>
          </w:tcPr>
          <w:p w:rsidR="00E26044" w:rsidRPr="00FC3966" w:rsidRDefault="00E26044" w:rsidP="00124E3A">
            <w:pPr>
              <w:jc w:val="center"/>
              <w:rPr>
                <w:b/>
                <w:sz w:val="24"/>
              </w:rPr>
            </w:pPr>
            <w:r w:rsidRPr="00FC3966">
              <w:rPr>
                <w:b/>
              </w:rPr>
              <w:t>ΑΥΤΟΤΕΛΕΙΣ ΔΙΔΑΚΤΙΚΕΣ ΔΡΑΣΤΗΡΙΟΤΗΤΕΣ</w:t>
            </w:r>
          </w:p>
        </w:tc>
        <w:tc>
          <w:tcPr>
            <w:tcW w:w="1789" w:type="dxa"/>
            <w:shd w:val="clear" w:color="auto" w:fill="E2EFD9"/>
          </w:tcPr>
          <w:p w:rsidR="00E26044" w:rsidRPr="00FC3966" w:rsidRDefault="00E26044" w:rsidP="00124E3A">
            <w:pPr>
              <w:rPr>
                <w:b/>
              </w:rPr>
            </w:pPr>
            <w:r w:rsidRPr="00FC3966">
              <w:rPr>
                <w:b/>
              </w:rPr>
              <w:t>ΩΡΕΣ/ΕΒΔ.</w:t>
            </w:r>
          </w:p>
        </w:tc>
        <w:tc>
          <w:tcPr>
            <w:tcW w:w="1545" w:type="dxa"/>
            <w:gridSpan w:val="2"/>
            <w:shd w:val="clear" w:color="auto" w:fill="E2EFD9"/>
          </w:tcPr>
          <w:p w:rsidR="00E26044" w:rsidRPr="00FC3966" w:rsidRDefault="00E26044" w:rsidP="00124E3A">
            <w:pPr>
              <w:jc w:val="center"/>
              <w:rPr>
                <w:b/>
                <w:lang w:val="en-US"/>
              </w:rPr>
            </w:pPr>
            <w:r w:rsidRPr="00FC3966">
              <w:rPr>
                <w:b/>
                <w:lang w:val="en-US"/>
              </w:rPr>
              <w:t>ECTS</w:t>
            </w:r>
          </w:p>
        </w:tc>
      </w:tr>
      <w:tr w:rsidR="00E26044" w:rsidTr="00124E3A">
        <w:tc>
          <w:tcPr>
            <w:tcW w:w="5188" w:type="dxa"/>
            <w:gridSpan w:val="3"/>
          </w:tcPr>
          <w:p w:rsidR="00E26044" w:rsidRPr="00F970B0" w:rsidRDefault="00E26044" w:rsidP="00124E3A">
            <w:pPr>
              <w:rPr>
                <w:sz w:val="24"/>
              </w:rPr>
            </w:pPr>
            <w:r w:rsidRPr="00F970B0">
              <w:rPr>
                <w:sz w:val="24"/>
              </w:rPr>
              <w:t>Διαλέξεις</w:t>
            </w:r>
          </w:p>
        </w:tc>
        <w:tc>
          <w:tcPr>
            <w:tcW w:w="1789" w:type="dxa"/>
          </w:tcPr>
          <w:p w:rsidR="00E26044" w:rsidRPr="00DF0868" w:rsidRDefault="00E26044" w:rsidP="00124E3A">
            <w:pPr>
              <w:rPr>
                <w:sz w:val="24"/>
                <w:lang w:val="en-US"/>
              </w:rPr>
            </w:pPr>
            <w:r>
              <w:rPr>
                <w:sz w:val="24"/>
              </w:rPr>
              <w:t>2</w:t>
            </w:r>
          </w:p>
        </w:tc>
        <w:tc>
          <w:tcPr>
            <w:tcW w:w="1545" w:type="dxa"/>
            <w:gridSpan w:val="2"/>
            <w:vMerge w:val="restart"/>
          </w:tcPr>
          <w:p w:rsidR="00E26044" w:rsidRPr="00F970B0" w:rsidRDefault="00E26044" w:rsidP="00124E3A">
            <w:pPr>
              <w:rPr>
                <w:sz w:val="24"/>
              </w:rPr>
            </w:pPr>
            <w:r>
              <w:rPr>
                <w:sz w:val="24"/>
              </w:rPr>
              <w:t>2</w:t>
            </w:r>
          </w:p>
        </w:tc>
      </w:tr>
      <w:tr w:rsidR="00E26044" w:rsidTr="00124E3A">
        <w:tc>
          <w:tcPr>
            <w:tcW w:w="5188" w:type="dxa"/>
            <w:gridSpan w:val="3"/>
          </w:tcPr>
          <w:p w:rsidR="00E26044" w:rsidRPr="00F970B0" w:rsidRDefault="00E26044" w:rsidP="00124E3A">
            <w:pPr>
              <w:rPr>
                <w:sz w:val="24"/>
              </w:rPr>
            </w:pPr>
            <w:r w:rsidRPr="00F970B0">
              <w:rPr>
                <w:sz w:val="24"/>
              </w:rPr>
              <w:t>Εργαστηριακές Ασκήσεις</w:t>
            </w:r>
          </w:p>
        </w:tc>
        <w:tc>
          <w:tcPr>
            <w:tcW w:w="1789" w:type="dxa"/>
          </w:tcPr>
          <w:p w:rsidR="00E26044" w:rsidRPr="00E97EE3" w:rsidRDefault="00E26044" w:rsidP="00124E3A">
            <w:pPr>
              <w:rPr>
                <w:sz w:val="24"/>
                <w:lang w:val="en-US"/>
              </w:rPr>
            </w:pPr>
            <w:r>
              <w:rPr>
                <w:sz w:val="24"/>
                <w:lang w:val="en-US"/>
              </w:rPr>
              <w:t>-</w:t>
            </w:r>
          </w:p>
        </w:tc>
        <w:tc>
          <w:tcPr>
            <w:tcW w:w="1545" w:type="dxa"/>
            <w:gridSpan w:val="2"/>
            <w:vMerge/>
          </w:tcPr>
          <w:p w:rsidR="00E26044" w:rsidRPr="00F970B0" w:rsidRDefault="00E26044" w:rsidP="00124E3A">
            <w:pPr>
              <w:rPr>
                <w:sz w:val="24"/>
              </w:rPr>
            </w:pPr>
          </w:p>
        </w:tc>
      </w:tr>
      <w:tr w:rsidR="00E26044" w:rsidTr="00124E3A">
        <w:tc>
          <w:tcPr>
            <w:tcW w:w="5188" w:type="dxa"/>
            <w:gridSpan w:val="3"/>
          </w:tcPr>
          <w:p w:rsidR="00E26044" w:rsidRPr="00750EDF" w:rsidRDefault="00E26044" w:rsidP="00124E3A">
            <w:pPr>
              <w:rPr>
                <w:sz w:val="24"/>
              </w:rPr>
            </w:pPr>
            <w:r w:rsidRPr="00750EDF">
              <w:rPr>
                <w:sz w:val="24"/>
              </w:rPr>
              <w:t>Κλινική Άσκηση</w:t>
            </w:r>
          </w:p>
        </w:tc>
        <w:tc>
          <w:tcPr>
            <w:tcW w:w="1789" w:type="dxa"/>
          </w:tcPr>
          <w:p w:rsidR="00E26044" w:rsidRPr="00750EDF" w:rsidRDefault="00E26044" w:rsidP="00124E3A">
            <w:pPr>
              <w:rPr>
                <w:sz w:val="24"/>
              </w:rPr>
            </w:pPr>
            <w:r w:rsidRPr="00750EDF">
              <w:rPr>
                <w:sz w:val="24"/>
              </w:rPr>
              <w:t>-</w:t>
            </w:r>
          </w:p>
        </w:tc>
        <w:tc>
          <w:tcPr>
            <w:tcW w:w="1545" w:type="dxa"/>
            <w:gridSpan w:val="2"/>
            <w:vMerge/>
          </w:tcPr>
          <w:p w:rsidR="00E26044" w:rsidRDefault="00E26044" w:rsidP="00124E3A">
            <w:pPr>
              <w:rPr>
                <w:b/>
                <w:sz w:val="24"/>
              </w:rPr>
            </w:pPr>
          </w:p>
        </w:tc>
      </w:tr>
      <w:tr w:rsidR="00E26044" w:rsidTr="005C2B67">
        <w:tc>
          <w:tcPr>
            <w:tcW w:w="8522" w:type="dxa"/>
            <w:gridSpan w:val="6"/>
            <w:shd w:val="clear" w:color="auto" w:fill="E2EFD9"/>
          </w:tcPr>
          <w:p w:rsidR="00E26044" w:rsidRPr="00FC3966" w:rsidRDefault="00E26044"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E26044" w:rsidTr="005C2B67">
        <w:tc>
          <w:tcPr>
            <w:tcW w:w="3406" w:type="dxa"/>
            <w:shd w:val="clear" w:color="auto" w:fill="E2EFD9"/>
          </w:tcPr>
          <w:p w:rsidR="00E26044" w:rsidRPr="00FC3966" w:rsidRDefault="00E26044" w:rsidP="00124E3A">
            <w:pPr>
              <w:rPr>
                <w:b/>
              </w:rPr>
            </w:pPr>
            <w:r w:rsidRPr="00FC3966">
              <w:rPr>
                <w:b/>
              </w:rPr>
              <w:t>ΤΥΠΟΣ ΜΑΘΗΜΑΤΟΣ</w:t>
            </w:r>
          </w:p>
        </w:tc>
        <w:tc>
          <w:tcPr>
            <w:tcW w:w="5116" w:type="dxa"/>
            <w:gridSpan w:val="5"/>
          </w:tcPr>
          <w:p w:rsidR="00E26044" w:rsidRPr="00F970B0" w:rsidRDefault="00E26044" w:rsidP="00124E3A">
            <w:pPr>
              <w:rPr>
                <w:sz w:val="24"/>
              </w:rPr>
            </w:pPr>
            <w:r>
              <w:rPr>
                <w:sz w:val="24"/>
              </w:rPr>
              <w:t>Ε.Υ. / Υποχρεωτικό</w:t>
            </w:r>
          </w:p>
        </w:tc>
      </w:tr>
      <w:tr w:rsidR="00E26044" w:rsidRPr="009E1AE4" w:rsidTr="005C2B67">
        <w:tc>
          <w:tcPr>
            <w:tcW w:w="3406" w:type="dxa"/>
            <w:shd w:val="clear" w:color="auto" w:fill="E2EFD9"/>
          </w:tcPr>
          <w:p w:rsidR="00E26044" w:rsidRPr="00FC3966" w:rsidRDefault="00E26044" w:rsidP="00124E3A">
            <w:pPr>
              <w:rPr>
                <w:b/>
              </w:rPr>
            </w:pPr>
            <w:r w:rsidRPr="00FC3966">
              <w:rPr>
                <w:b/>
              </w:rPr>
              <w:t>ΠΡΟΑΠΑΙΤΟΥΜΕΝΑ ΜΑΘΗΜΑΤΑ</w:t>
            </w:r>
          </w:p>
        </w:tc>
        <w:tc>
          <w:tcPr>
            <w:tcW w:w="5116" w:type="dxa"/>
            <w:gridSpan w:val="5"/>
          </w:tcPr>
          <w:p w:rsidR="00E26044" w:rsidRPr="00F970B0" w:rsidRDefault="00E26044" w:rsidP="00124E3A">
            <w:pPr>
              <w:rPr>
                <w:sz w:val="24"/>
              </w:rPr>
            </w:pPr>
            <w:r w:rsidRPr="00F970B0">
              <w:rPr>
                <w:sz w:val="24"/>
              </w:rPr>
              <w:t>-</w:t>
            </w:r>
          </w:p>
        </w:tc>
      </w:tr>
      <w:tr w:rsidR="00E26044" w:rsidTr="005C2B67">
        <w:tc>
          <w:tcPr>
            <w:tcW w:w="3406" w:type="dxa"/>
            <w:shd w:val="clear" w:color="auto" w:fill="E2EFD9"/>
          </w:tcPr>
          <w:p w:rsidR="00E26044" w:rsidRPr="00FC3966" w:rsidRDefault="00E26044" w:rsidP="00124E3A">
            <w:pPr>
              <w:rPr>
                <w:b/>
              </w:rPr>
            </w:pPr>
            <w:r>
              <w:rPr>
                <w:b/>
              </w:rPr>
              <w:t>ΓΛΩΣΣΑ ΜΑΘΗΜΑΤΟΣ</w:t>
            </w:r>
          </w:p>
        </w:tc>
        <w:tc>
          <w:tcPr>
            <w:tcW w:w="5116" w:type="dxa"/>
            <w:gridSpan w:val="5"/>
          </w:tcPr>
          <w:p w:rsidR="00E26044" w:rsidRPr="00F970B0" w:rsidRDefault="00E26044" w:rsidP="00124E3A">
            <w:pPr>
              <w:rPr>
                <w:sz w:val="24"/>
              </w:rPr>
            </w:pPr>
            <w:r w:rsidRPr="00F970B0">
              <w:rPr>
                <w:sz w:val="24"/>
              </w:rPr>
              <w:t>Ελληνικά</w:t>
            </w:r>
          </w:p>
        </w:tc>
      </w:tr>
      <w:tr w:rsidR="00E26044" w:rsidTr="005C2B67">
        <w:tc>
          <w:tcPr>
            <w:tcW w:w="3406" w:type="dxa"/>
            <w:shd w:val="clear" w:color="auto" w:fill="E2EFD9"/>
          </w:tcPr>
          <w:p w:rsidR="00E26044" w:rsidRPr="00FC3966" w:rsidRDefault="00E26044" w:rsidP="00124E3A">
            <w:pPr>
              <w:rPr>
                <w:b/>
                <w:lang w:val="en-US"/>
              </w:rPr>
            </w:pPr>
            <w:r>
              <w:rPr>
                <w:b/>
              </w:rPr>
              <w:t xml:space="preserve">ΔΙΑΘΕΣΗ ΣΕ ΦΟΙΤΗΤΕΣ </w:t>
            </w:r>
            <w:r>
              <w:rPr>
                <w:b/>
                <w:lang w:val="en-US"/>
              </w:rPr>
              <w:t>ERASMUS</w:t>
            </w:r>
          </w:p>
        </w:tc>
        <w:tc>
          <w:tcPr>
            <w:tcW w:w="5116" w:type="dxa"/>
            <w:gridSpan w:val="5"/>
          </w:tcPr>
          <w:p w:rsidR="00E26044" w:rsidRPr="00F970B0" w:rsidRDefault="00E26044" w:rsidP="00124E3A">
            <w:pPr>
              <w:rPr>
                <w:sz w:val="24"/>
              </w:rPr>
            </w:pPr>
            <w:r>
              <w:rPr>
                <w:sz w:val="24"/>
              </w:rPr>
              <w:t>-</w:t>
            </w:r>
          </w:p>
        </w:tc>
      </w:tr>
      <w:tr w:rsidR="00E26044" w:rsidTr="005C2B67">
        <w:tc>
          <w:tcPr>
            <w:tcW w:w="3406" w:type="dxa"/>
            <w:shd w:val="clear" w:color="auto" w:fill="E2EFD9"/>
          </w:tcPr>
          <w:p w:rsidR="00E26044" w:rsidRPr="00FC3966" w:rsidRDefault="00E26044" w:rsidP="00124E3A">
            <w:pPr>
              <w:rPr>
                <w:b/>
              </w:rPr>
            </w:pPr>
            <w:r>
              <w:rPr>
                <w:b/>
              </w:rPr>
              <w:t>ΗΛΕΚΤΡΟΝΙΚΗ ΣΕΛΙΔΑ ΜΑΘΗΜΑΤΟΣ</w:t>
            </w:r>
          </w:p>
        </w:tc>
        <w:tc>
          <w:tcPr>
            <w:tcW w:w="5116" w:type="dxa"/>
            <w:gridSpan w:val="5"/>
          </w:tcPr>
          <w:p w:rsidR="00E26044" w:rsidRPr="00F970B0" w:rsidRDefault="00E26044" w:rsidP="00124E3A">
            <w:pPr>
              <w:rPr>
                <w:sz w:val="24"/>
              </w:rPr>
            </w:pPr>
            <w:r w:rsidRPr="006B3FAE">
              <w:rPr>
                <w:sz w:val="24"/>
              </w:rPr>
              <w:t>http://eclass.teipat.gr/eclass/courses/649106/</w:t>
            </w:r>
          </w:p>
        </w:tc>
      </w:tr>
    </w:tbl>
    <w:p w:rsidR="00E26044" w:rsidRDefault="00E26044" w:rsidP="00E26044">
      <w:pPr>
        <w:rPr>
          <w:b/>
          <w:sz w:val="24"/>
        </w:rPr>
      </w:pPr>
    </w:p>
    <w:p w:rsidR="00E26044" w:rsidRDefault="00E26044" w:rsidP="00E26044">
      <w:pPr>
        <w:rPr>
          <w:b/>
          <w:sz w:val="24"/>
        </w:rPr>
      </w:pPr>
      <w:r>
        <w:rPr>
          <w:b/>
          <w:sz w:val="24"/>
        </w:rPr>
        <w:t>2. ΠΕΡΙΓΡΑΦΗ ΜΑΘΗΜΑΤΟΣ</w:t>
      </w:r>
    </w:p>
    <w:tbl>
      <w:tblPr>
        <w:tblStyle w:val="a4"/>
        <w:tblW w:w="0" w:type="auto"/>
        <w:tblLook w:val="04A0"/>
      </w:tblPr>
      <w:tblGrid>
        <w:gridCol w:w="8296"/>
      </w:tblGrid>
      <w:tr w:rsidR="00E26044" w:rsidTr="00124E3A">
        <w:tc>
          <w:tcPr>
            <w:tcW w:w="8296" w:type="dxa"/>
          </w:tcPr>
          <w:p w:rsidR="00E26044" w:rsidRPr="00F970B0" w:rsidRDefault="00E26044" w:rsidP="00124E3A">
            <w:pPr>
              <w:rPr>
                <w:sz w:val="24"/>
              </w:rPr>
            </w:pPr>
            <w:r>
              <w:rPr>
                <w:sz w:val="24"/>
              </w:rPr>
              <w:t xml:space="preserve">Το μάθημα </w:t>
            </w:r>
            <w:r w:rsidRPr="001763F4">
              <w:rPr>
                <w:sz w:val="24"/>
              </w:rPr>
              <w:t xml:space="preserve">παρέχει </w:t>
            </w:r>
            <w:r w:rsidRPr="00DE28BF">
              <w:rPr>
                <w:sz w:val="24"/>
              </w:rPr>
              <w:t>στους φοιτητές εξειδικευμένες θεωρητικές και πρακτικές γνώσεις σχετικά με την αναγνώριση και εκτίμηση άμεσα απειλητικών για τη ζωή καταστάσεων, την έγκαιρη εφαρμογή μέτρων διάσωσης εκτός νοσοκομείου, και τη σταθεροποίηση της κατάστασης των ασθενών με σκοπό την ασφαλή μεταφορά</w:t>
            </w:r>
            <w:r>
              <w:rPr>
                <w:sz w:val="24"/>
              </w:rPr>
              <w:t xml:space="preserve"> τους </w:t>
            </w:r>
            <w:r w:rsidRPr="00DE28BF">
              <w:rPr>
                <w:sz w:val="24"/>
              </w:rPr>
              <w:t>στο χώρο του νοσοκομείου.</w:t>
            </w:r>
          </w:p>
        </w:tc>
      </w:tr>
    </w:tbl>
    <w:p w:rsidR="00E26044" w:rsidRDefault="00E26044" w:rsidP="00E26044">
      <w:pPr>
        <w:rPr>
          <w:b/>
          <w:sz w:val="24"/>
        </w:rPr>
      </w:pPr>
    </w:p>
    <w:p w:rsidR="00E26044" w:rsidRDefault="00E26044" w:rsidP="00E26044">
      <w:pPr>
        <w:rPr>
          <w:b/>
          <w:sz w:val="24"/>
        </w:rPr>
      </w:pPr>
      <w:r>
        <w:rPr>
          <w:b/>
          <w:sz w:val="24"/>
        </w:rPr>
        <w:t>3. ΜΑΘΗΣΙΑΚΑ ΑΠΟΤΕΛΕΣΜΑΤΑ</w:t>
      </w:r>
    </w:p>
    <w:tbl>
      <w:tblPr>
        <w:tblStyle w:val="a4"/>
        <w:tblW w:w="0" w:type="auto"/>
        <w:tblLook w:val="04A0"/>
      </w:tblPr>
      <w:tblGrid>
        <w:gridCol w:w="8296"/>
      </w:tblGrid>
      <w:tr w:rsidR="00E26044" w:rsidTr="005C2B67">
        <w:tc>
          <w:tcPr>
            <w:tcW w:w="8296" w:type="dxa"/>
            <w:shd w:val="clear" w:color="auto" w:fill="E2EFD9"/>
          </w:tcPr>
          <w:p w:rsidR="00E26044" w:rsidRDefault="00E26044" w:rsidP="00124E3A">
            <w:pPr>
              <w:rPr>
                <w:b/>
                <w:sz w:val="24"/>
              </w:rPr>
            </w:pPr>
            <w:r>
              <w:rPr>
                <w:b/>
                <w:sz w:val="24"/>
              </w:rPr>
              <w:t>Μαθησιακά Αποτελέσματα</w:t>
            </w:r>
          </w:p>
        </w:tc>
      </w:tr>
      <w:tr w:rsidR="00E26044" w:rsidTr="00124E3A">
        <w:tc>
          <w:tcPr>
            <w:tcW w:w="8296" w:type="dxa"/>
          </w:tcPr>
          <w:p w:rsidR="00E26044" w:rsidRPr="00FE6B85" w:rsidRDefault="00E26044" w:rsidP="00124E3A">
            <w:pPr>
              <w:rPr>
                <w:sz w:val="24"/>
              </w:rPr>
            </w:pPr>
            <w:r w:rsidRPr="00F970B0">
              <w:rPr>
                <w:sz w:val="24"/>
              </w:rPr>
              <w:t>Μετά την ολοκλήρωση του μαθήματος, οι φοιτητές θα είναι σε θέση να:</w:t>
            </w:r>
          </w:p>
          <w:p w:rsidR="00E26044" w:rsidRPr="00DE28BF" w:rsidRDefault="00E26044" w:rsidP="00E26044">
            <w:pPr>
              <w:pStyle w:val="a5"/>
              <w:numPr>
                <w:ilvl w:val="0"/>
                <w:numId w:val="2"/>
              </w:numPr>
              <w:rPr>
                <w:sz w:val="24"/>
              </w:rPr>
            </w:pPr>
            <w:r w:rsidRPr="00DE28BF">
              <w:rPr>
                <w:sz w:val="24"/>
              </w:rPr>
              <w:t xml:space="preserve">εξοικειωθούν με τις αρχές </w:t>
            </w:r>
            <w:proofErr w:type="spellStart"/>
            <w:r w:rsidRPr="00DE28BF">
              <w:rPr>
                <w:sz w:val="24"/>
              </w:rPr>
              <w:t>προνοσοκομειακής</w:t>
            </w:r>
            <w:proofErr w:type="spellEnd"/>
            <w:r w:rsidRPr="00DE28BF">
              <w:rPr>
                <w:sz w:val="24"/>
              </w:rPr>
              <w:t xml:space="preserve"> φροντίδας τραύματος, με τις τεχνικές της εξασφάλισης αεραγωγού, οξυγόνωσης και αντιμετώπισης αιμορραγίας, καθώς και με τους χειρισμούς της </w:t>
            </w:r>
            <w:r>
              <w:rPr>
                <w:sz w:val="24"/>
              </w:rPr>
              <w:t>καρδιοπνευμονικής αναζωογόνησης</w:t>
            </w:r>
          </w:p>
          <w:p w:rsidR="00E26044" w:rsidRPr="00DE28BF" w:rsidRDefault="00E26044" w:rsidP="00E26044">
            <w:pPr>
              <w:pStyle w:val="a5"/>
              <w:numPr>
                <w:ilvl w:val="0"/>
                <w:numId w:val="2"/>
              </w:numPr>
              <w:rPr>
                <w:sz w:val="24"/>
              </w:rPr>
            </w:pPr>
            <w:r w:rsidRPr="00DE28BF">
              <w:rPr>
                <w:sz w:val="24"/>
              </w:rPr>
              <w:t xml:space="preserve">αναγνωρίζουν και να αξιολογούν τις συνέπειες των διαφόρων τύπων </w:t>
            </w:r>
            <w:proofErr w:type="spellStart"/>
            <w:r w:rsidRPr="00DE28BF">
              <w:rPr>
                <w:sz w:val="24"/>
              </w:rPr>
              <w:t>μυοσκελετικών</w:t>
            </w:r>
            <w:proofErr w:type="spellEnd"/>
            <w:r w:rsidRPr="00DE28BF">
              <w:rPr>
                <w:sz w:val="24"/>
              </w:rPr>
              <w:t xml:space="preserve"> κακώσεων, δηλητηριάσεων, ασφυξίας ή δύσπνοιας, ηλεκτροπληξ</w:t>
            </w:r>
            <w:r>
              <w:rPr>
                <w:sz w:val="24"/>
              </w:rPr>
              <w:t>ίας, υποθερμίας και υπερθερμίας</w:t>
            </w:r>
          </w:p>
          <w:p w:rsidR="00E26044" w:rsidRPr="00DE28BF" w:rsidRDefault="00E26044" w:rsidP="00E26044">
            <w:pPr>
              <w:pStyle w:val="a5"/>
              <w:numPr>
                <w:ilvl w:val="0"/>
                <w:numId w:val="2"/>
              </w:numPr>
              <w:rPr>
                <w:sz w:val="24"/>
              </w:rPr>
            </w:pPr>
            <w:r w:rsidRPr="00DE28BF">
              <w:rPr>
                <w:sz w:val="24"/>
              </w:rPr>
              <w:t xml:space="preserve">συμβάλλουν στην αντιμετώπιση μαζικών καταστροφών μέσω της ανάπτυξης </w:t>
            </w:r>
            <w:r>
              <w:rPr>
                <w:sz w:val="24"/>
              </w:rPr>
              <w:t>δεξιοτήτων διαλογής των θυμάτων</w:t>
            </w:r>
          </w:p>
          <w:p w:rsidR="00E26044" w:rsidRPr="00EB294D" w:rsidRDefault="00E26044" w:rsidP="00E26044">
            <w:pPr>
              <w:pStyle w:val="a5"/>
              <w:numPr>
                <w:ilvl w:val="0"/>
                <w:numId w:val="2"/>
              </w:numPr>
              <w:rPr>
                <w:sz w:val="24"/>
              </w:rPr>
            </w:pPr>
            <w:r w:rsidRPr="00DE28BF">
              <w:rPr>
                <w:sz w:val="24"/>
              </w:rPr>
              <w:t>εξοικειωθούν με τη χρήση επιδέσμων και γαζών για την άμεση φροντίδα του τραύματος</w:t>
            </w:r>
            <w:r w:rsidRPr="001763F4">
              <w:rPr>
                <w:sz w:val="24"/>
              </w:rPr>
              <w:t>.</w:t>
            </w:r>
          </w:p>
        </w:tc>
      </w:tr>
      <w:tr w:rsidR="00E26044" w:rsidTr="005C2B67">
        <w:tc>
          <w:tcPr>
            <w:tcW w:w="8296" w:type="dxa"/>
            <w:shd w:val="clear" w:color="auto" w:fill="E2EFD9"/>
          </w:tcPr>
          <w:p w:rsidR="00E26044" w:rsidRDefault="00E26044" w:rsidP="00124E3A">
            <w:pPr>
              <w:rPr>
                <w:b/>
                <w:sz w:val="24"/>
              </w:rPr>
            </w:pPr>
            <w:r>
              <w:rPr>
                <w:b/>
                <w:sz w:val="24"/>
              </w:rPr>
              <w:lastRenderedPageBreak/>
              <w:t>Γενικές Ικανότητες</w:t>
            </w:r>
          </w:p>
        </w:tc>
      </w:tr>
      <w:tr w:rsidR="00E26044" w:rsidRPr="00F970B0" w:rsidTr="00124E3A">
        <w:tc>
          <w:tcPr>
            <w:tcW w:w="8296" w:type="dxa"/>
          </w:tcPr>
          <w:p w:rsidR="00E26044" w:rsidRPr="00F970B0" w:rsidRDefault="00E26044" w:rsidP="00E26044">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E26044" w:rsidRPr="00F970B0" w:rsidRDefault="00E26044" w:rsidP="00E26044">
            <w:pPr>
              <w:pStyle w:val="a5"/>
              <w:numPr>
                <w:ilvl w:val="0"/>
                <w:numId w:val="1"/>
              </w:numPr>
              <w:rPr>
                <w:sz w:val="24"/>
              </w:rPr>
            </w:pPr>
            <w:r w:rsidRPr="00F970B0">
              <w:rPr>
                <w:sz w:val="24"/>
              </w:rPr>
              <w:t>Προσαρμογή σε νέες καταστάσεις</w:t>
            </w:r>
          </w:p>
          <w:p w:rsidR="00E26044" w:rsidRPr="00F970B0" w:rsidRDefault="00E26044" w:rsidP="00E26044">
            <w:pPr>
              <w:pStyle w:val="a5"/>
              <w:numPr>
                <w:ilvl w:val="0"/>
                <w:numId w:val="1"/>
              </w:numPr>
              <w:rPr>
                <w:sz w:val="24"/>
              </w:rPr>
            </w:pPr>
            <w:r w:rsidRPr="00F970B0">
              <w:rPr>
                <w:sz w:val="24"/>
              </w:rPr>
              <w:t>Λήψη αποφάσεων</w:t>
            </w:r>
          </w:p>
          <w:p w:rsidR="00E26044" w:rsidRPr="00F970B0" w:rsidRDefault="00E26044" w:rsidP="00E26044">
            <w:pPr>
              <w:pStyle w:val="a5"/>
              <w:numPr>
                <w:ilvl w:val="0"/>
                <w:numId w:val="1"/>
              </w:numPr>
              <w:rPr>
                <w:sz w:val="24"/>
              </w:rPr>
            </w:pPr>
            <w:r w:rsidRPr="00F970B0">
              <w:rPr>
                <w:sz w:val="24"/>
              </w:rPr>
              <w:t>Αυτόνομη εργασία</w:t>
            </w:r>
          </w:p>
          <w:p w:rsidR="00E26044" w:rsidRPr="00F970B0" w:rsidRDefault="00E26044" w:rsidP="00E26044">
            <w:pPr>
              <w:pStyle w:val="a5"/>
              <w:numPr>
                <w:ilvl w:val="0"/>
                <w:numId w:val="1"/>
              </w:numPr>
              <w:rPr>
                <w:sz w:val="24"/>
              </w:rPr>
            </w:pPr>
            <w:r w:rsidRPr="00F970B0">
              <w:rPr>
                <w:sz w:val="24"/>
              </w:rPr>
              <w:t>Ομαδική εργασία</w:t>
            </w:r>
          </w:p>
          <w:p w:rsidR="00E26044" w:rsidRPr="00F970B0" w:rsidRDefault="00E26044" w:rsidP="00E26044">
            <w:pPr>
              <w:pStyle w:val="a5"/>
              <w:numPr>
                <w:ilvl w:val="0"/>
                <w:numId w:val="1"/>
              </w:numPr>
              <w:rPr>
                <w:sz w:val="24"/>
              </w:rPr>
            </w:pPr>
            <w:r w:rsidRPr="00F970B0">
              <w:rPr>
                <w:sz w:val="24"/>
              </w:rPr>
              <w:t>Εργασία σε διεθνές περιβάλλον</w:t>
            </w:r>
          </w:p>
          <w:p w:rsidR="00E26044" w:rsidRPr="00F970B0" w:rsidRDefault="00E26044" w:rsidP="00E26044">
            <w:pPr>
              <w:pStyle w:val="a5"/>
              <w:numPr>
                <w:ilvl w:val="0"/>
                <w:numId w:val="1"/>
              </w:numPr>
              <w:rPr>
                <w:sz w:val="24"/>
              </w:rPr>
            </w:pPr>
            <w:r w:rsidRPr="00F970B0">
              <w:rPr>
                <w:sz w:val="24"/>
              </w:rPr>
              <w:t>Εργασία σε διεπιστημονικό περιβάλλον</w:t>
            </w:r>
          </w:p>
          <w:p w:rsidR="00E26044" w:rsidRPr="00F970B0" w:rsidRDefault="00E26044" w:rsidP="00E26044">
            <w:pPr>
              <w:pStyle w:val="a5"/>
              <w:numPr>
                <w:ilvl w:val="0"/>
                <w:numId w:val="1"/>
              </w:numPr>
              <w:rPr>
                <w:sz w:val="24"/>
              </w:rPr>
            </w:pPr>
            <w:r w:rsidRPr="00F970B0">
              <w:rPr>
                <w:sz w:val="24"/>
              </w:rPr>
              <w:t>Παραγωγή νέων ερευνητικών ιδεών</w:t>
            </w:r>
          </w:p>
          <w:p w:rsidR="00E26044" w:rsidRPr="00F970B0" w:rsidRDefault="00E26044" w:rsidP="00E26044">
            <w:pPr>
              <w:pStyle w:val="a5"/>
              <w:numPr>
                <w:ilvl w:val="0"/>
                <w:numId w:val="1"/>
              </w:numPr>
              <w:rPr>
                <w:sz w:val="24"/>
              </w:rPr>
            </w:pPr>
            <w:r w:rsidRPr="00F970B0">
              <w:rPr>
                <w:sz w:val="24"/>
              </w:rPr>
              <w:t>Άσκηση κριτικής και αυτοκριτικής</w:t>
            </w:r>
          </w:p>
          <w:p w:rsidR="00E26044" w:rsidRPr="00F970B0" w:rsidRDefault="00E26044" w:rsidP="00E26044">
            <w:pPr>
              <w:pStyle w:val="a5"/>
              <w:numPr>
                <w:ilvl w:val="0"/>
                <w:numId w:val="1"/>
              </w:numPr>
              <w:rPr>
                <w:sz w:val="24"/>
              </w:rPr>
            </w:pPr>
            <w:r w:rsidRPr="00F970B0">
              <w:rPr>
                <w:sz w:val="24"/>
              </w:rPr>
              <w:t>Προαγωγή της ελεύθερης, δημιουργικής και επαγωγικής σκέψης</w:t>
            </w:r>
          </w:p>
        </w:tc>
      </w:tr>
    </w:tbl>
    <w:p w:rsidR="00E26044" w:rsidRPr="00F970B0" w:rsidRDefault="00E26044" w:rsidP="00E26044">
      <w:pPr>
        <w:rPr>
          <w:sz w:val="24"/>
        </w:rPr>
      </w:pPr>
    </w:p>
    <w:p w:rsidR="00E26044" w:rsidRDefault="00E26044" w:rsidP="00E26044">
      <w:pPr>
        <w:rPr>
          <w:b/>
          <w:sz w:val="24"/>
        </w:rPr>
      </w:pPr>
      <w:r>
        <w:rPr>
          <w:b/>
          <w:sz w:val="24"/>
        </w:rPr>
        <w:t>4. ΠΕΡΙΕΧΟΜΕΝΟ ΜΑΘΗΜΑΤΟΣ</w:t>
      </w:r>
    </w:p>
    <w:tbl>
      <w:tblPr>
        <w:tblStyle w:val="a4"/>
        <w:tblW w:w="0" w:type="auto"/>
        <w:tblLook w:val="04A0"/>
      </w:tblPr>
      <w:tblGrid>
        <w:gridCol w:w="8296"/>
      </w:tblGrid>
      <w:tr w:rsidR="00E26044" w:rsidTr="00124E3A">
        <w:tc>
          <w:tcPr>
            <w:tcW w:w="8296" w:type="dxa"/>
          </w:tcPr>
          <w:p w:rsidR="00E26044" w:rsidRPr="00DE28BF" w:rsidRDefault="00E26044" w:rsidP="00124E3A">
            <w:pPr>
              <w:rPr>
                <w:sz w:val="24"/>
              </w:rPr>
            </w:pPr>
            <w:r>
              <w:rPr>
                <w:sz w:val="24"/>
              </w:rPr>
              <w:t xml:space="preserve">• </w:t>
            </w:r>
            <w:r w:rsidRPr="00DE28BF">
              <w:rPr>
                <w:sz w:val="24"/>
              </w:rPr>
              <w:t>Βασική-προηγμένη διαλογή ασθενών, αλγόριθμοι διαλογής, μαζικές καταστροφές, κλίμακες μέτρησης βαρύτητας τραύματος.</w:t>
            </w:r>
          </w:p>
          <w:p w:rsidR="00E26044" w:rsidRPr="00DE28BF" w:rsidRDefault="00E26044" w:rsidP="00124E3A">
            <w:pPr>
              <w:rPr>
                <w:sz w:val="24"/>
              </w:rPr>
            </w:pPr>
            <w:r w:rsidRPr="00DE28BF">
              <w:rPr>
                <w:sz w:val="24"/>
              </w:rPr>
              <w:t>•</w:t>
            </w:r>
            <w:r>
              <w:rPr>
                <w:sz w:val="24"/>
              </w:rPr>
              <w:t xml:space="preserve"> </w:t>
            </w:r>
            <w:r w:rsidRPr="00DE28BF">
              <w:rPr>
                <w:sz w:val="24"/>
              </w:rPr>
              <w:t>Επίδεσμοι και γάζες – επιλογή, χρήση.</w:t>
            </w:r>
          </w:p>
          <w:p w:rsidR="00E26044" w:rsidRPr="00DE28BF" w:rsidRDefault="00E26044" w:rsidP="00124E3A">
            <w:pPr>
              <w:rPr>
                <w:sz w:val="24"/>
              </w:rPr>
            </w:pPr>
            <w:r w:rsidRPr="00DE28BF">
              <w:rPr>
                <w:sz w:val="24"/>
              </w:rPr>
              <w:t>•</w:t>
            </w:r>
            <w:r>
              <w:rPr>
                <w:sz w:val="24"/>
              </w:rPr>
              <w:t xml:space="preserve"> </w:t>
            </w:r>
            <w:r w:rsidRPr="00DE28BF">
              <w:rPr>
                <w:sz w:val="24"/>
              </w:rPr>
              <w:t xml:space="preserve">Αντιμετώπιση ηλεκτροπληξίας, </w:t>
            </w:r>
            <w:proofErr w:type="spellStart"/>
            <w:r w:rsidRPr="00DE28BF">
              <w:rPr>
                <w:sz w:val="24"/>
              </w:rPr>
              <w:t>κεραυνοπληξίας</w:t>
            </w:r>
            <w:proofErr w:type="spellEnd"/>
            <w:r w:rsidRPr="00DE28BF">
              <w:rPr>
                <w:sz w:val="24"/>
              </w:rPr>
              <w:t>, εγκαυμάτων, υποθερμίας, υπερθερμίας.</w:t>
            </w:r>
          </w:p>
          <w:p w:rsidR="00E26044" w:rsidRPr="00DE28BF" w:rsidRDefault="00E26044" w:rsidP="00124E3A">
            <w:pPr>
              <w:rPr>
                <w:sz w:val="24"/>
              </w:rPr>
            </w:pPr>
            <w:r w:rsidRPr="00DE28BF">
              <w:rPr>
                <w:sz w:val="24"/>
              </w:rPr>
              <w:t>•</w:t>
            </w:r>
            <w:r>
              <w:rPr>
                <w:sz w:val="24"/>
              </w:rPr>
              <w:t xml:space="preserve"> </w:t>
            </w:r>
            <w:r w:rsidRPr="00DE28BF">
              <w:rPr>
                <w:sz w:val="24"/>
              </w:rPr>
              <w:t>Αξιολόγηση αιμορραγίας, ταξινόμηση αιμορραγικής καταπληξίας, υποστήριξη κυκλοφορίας.</w:t>
            </w:r>
          </w:p>
          <w:p w:rsidR="00E26044" w:rsidRPr="00DE28BF" w:rsidRDefault="00E26044" w:rsidP="00124E3A">
            <w:pPr>
              <w:rPr>
                <w:sz w:val="24"/>
              </w:rPr>
            </w:pPr>
            <w:r w:rsidRPr="00DE28BF">
              <w:rPr>
                <w:sz w:val="24"/>
              </w:rPr>
              <w:t>•</w:t>
            </w:r>
            <w:r>
              <w:rPr>
                <w:sz w:val="24"/>
              </w:rPr>
              <w:t xml:space="preserve"> </w:t>
            </w:r>
            <w:r w:rsidRPr="00DE28BF">
              <w:rPr>
                <w:sz w:val="24"/>
              </w:rPr>
              <w:t>Αναγνώριση και χειρισμός επικίνδυνης για τη ζωή υπερτασικής κρίσης.</w:t>
            </w:r>
          </w:p>
          <w:p w:rsidR="00E26044" w:rsidRPr="00DE28BF" w:rsidRDefault="00E26044" w:rsidP="00124E3A">
            <w:pPr>
              <w:rPr>
                <w:sz w:val="24"/>
              </w:rPr>
            </w:pPr>
            <w:r w:rsidRPr="00DE28BF">
              <w:rPr>
                <w:sz w:val="24"/>
              </w:rPr>
              <w:t>•</w:t>
            </w:r>
            <w:r>
              <w:rPr>
                <w:sz w:val="24"/>
              </w:rPr>
              <w:t xml:space="preserve"> </w:t>
            </w:r>
            <w:r w:rsidRPr="00DE28BF">
              <w:rPr>
                <w:sz w:val="24"/>
              </w:rPr>
              <w:t xml:space="preserve">Αρχές βασικής-προηγμένης </w:t>
            </w:r>
            <w:proofErr w:type="spellStart"/>
            <w:r w:rsidRPr="00DE28BF">
              <w:rPr>
                <w:sz w:val="24"/>
              </w:rPr>
              <w:t>καρδιοαναπνευστικής</w:t>
            </w:r>
            <w:proofErr w:type="spellEnd"/>
            <w:r w:rsidRPr="00DE28BF">
              <w:rPr>
                <w:sz w:val="24"/>
              </w:rPr>
              <w:t xml:space="preserve"> αναζωογόνησης σε ενήλικες και παιδιά.</w:t>
            </w:r>
          </w:p>
          <w:p w:rsidR="00E26044" w:rsidRPr="00DE28BF" w:rsidRDefault="00E26044" w:rsidP="00124E3A">
            <w:pPr>
              <w:rPr>
                <w:sz w:val="24"/>
              </w:rPr>
            </w:pPr>
            <w:r w:rsidRPr="00DE28BF">
              <w:rPr>
                <w:sz w:val="24"/>
              </w:rPr>
              <w:t>•</w:t>
            </w:r>
            <w:r>
              <w:rPr>
                <w:sz w:val="24"/>
              </w:rPr>
              <w:t xml:space="preserve"> </w:t>
            </w:r>
            <w:r w:rsidRPr="00DE28BF">
              <w:rPr>
                <w:sz w:val="24"/>
              </w:rPr>
              <w:t xml:space="preserve">Μεταφορά θύματος: προδιαγραφές, εξοπλισμός, πρόληψη επιπλοκών, λειτουργία Ε.Κ.Α.Β., </w:t>
            </w:r>
            <w:proofErr w:type="spellStart"/>
            <w:r w:rsidRPr="00DE28BF">
              <w:rPr>
                <w:sz w:val="24"/>
              </w:rPr>
              <w:t>αεροδιακομιδές</w:t>
            </w:r>
            <w:proofErr w:type="spellEnd"/>
            <w:r w:rsidRPr="00DE28BF">
              <w:rPr>
                <w:sz w:val="24"/>
              </w:rPr>
              <w:t>.</w:t>
            </w:r>
          </w:p>
          <w:p w:rsidR="00E26044" w:rsidRPr="00DE28BF" w:rsidRDefault="00E26044" w:rsidP="00124E3A">
            <w:pPr>
              <w:rPr>
                <w:sz w:val="24"/>
              </w:rPr>
            </w:pPr>
            <w:r w:rsidRPr="00DE28BF">
              <w:rPr>
                <w:sz w:val="24"/>
              </w:rPr>
              <w:t>•</w:t>
            </w:r>
            <w:r>
              <w:rPr>
                <w:sz w:val="24"/>
              </w:rPr>
              <w:t xml:space="preserve"> </w:t>
            </w:r>
            <w:r w:rsidRPr="00DE28BF">
              <w:rPr>
                <w:sz w:val="24"/>
              </w:rPr>
              <w:t xml:space="preserve">Κινηματική τραύματος: αναμενόμενες κακώσεις σε διάφορα ατυχήματα, ακινητοποίηση </w:t>
            </w:r>
            <w:proofErr w:type="spellStart"/>
            <w:r w:rsidRPr="00DE28BF">
              <w:rPr>
                <w:sz w:val="24"/>
              </w:rPr>
              <w:t>πολυτραυματία</w:t>
            </w:r>
            <w:proofErr w:type="spellEnd"/>
            <w:r w:rsidRPr="00DE28BF">
              <w:rPr>
                <w:sz w:val="24"/>
              </w:rPr>
              <w:t>, τύποι τραυμάτων, προστατευτικά μέσα.</w:t>
            </w:r>
          </w:p>
          <w:p w:rsidR="00E26044" w:rsidRPr="00DE28BF" w:rsidRDefault="00E26044" w:rsidP="00124E3A">
            <w:pPr>
              <w:rPr>
                <w:sz w:val="24"/>
              </w:rPr>
            </w:pPr>
            <w:r w:rsidRPr="00DE28BF">
              <w:rPr>
                <w:sz w:val="24"/>
              </w:rPr>
              <w:t>•</w:t>
            </w:r>
            <w:r>
              <w:rPr>
                <w:sz w:val="24"/>
              </w:rPr>
              <w:t xml:space="preserve"> </w:t>
            </w:r>
            <w:r w:rsidRPr="00DE28BF">
              <w:rPr>
                <w:sz w:val="24"/>
              </w:rPr>
              <w:t xml:space="preserve">Θωρακικό, κοιλιακό τραύμα, </w:t>
            </w:r>
            <w:proofErr w:type="spellStart"/>
            <w:r w:rsidRPr="00DE28BF">
              <w:rPr>
                <w:sz w:val="24"/>
              </w:rPr>
              <w:t>μυοσκελετικές</w:t>
            </w:r>
            <w:proofErr w:type="spellEnd"/>
            <w:r w:rsidRPr="00DE28BF">
              <w:rPr>
                <w:sz w:val="24"/>
              </w:rPr>
              <w:t xml:space="preserve"> κακώσεις.</w:t>
            </w:r>
          </w:p>
          <w:p w:rsidR="00E26044" w:rsidRPr="00DE28BF" w:rsidRDefault="00E26044" w:rsidP="00124E3A">
            <w:pPr>
              <w:rPr>
                <w:sz w:val="24"/>
              </w:rPr>
            </w:pPr>
            <w:r w:rsidRPr="00DE28BF">
              <w:rPr>
                <w:sz w:val="24"/>
              </w:rPr>
              <w:t>•</w:t>
            </w:r>
            <w:r>
              <w:rPr>
                <w:sz w:val="24"/>
              </w:rPr>
              <w:t xml:space="preserve"> </w:t>
            </w:r>
            <w:proofErr w:type="spellStart"/>
            <w:r w:rsidRPr="00DE28BF">
              <w:rPr>
                <w:sz w:val="24"/>
              </w:rPr>
              <w:t>Κρανιοεγκεφαλικές</w:t>
            </w:r>
            <w:proofErr w:type="spellEnd"/>
            <w:r w:rsidRPr="00DE28BF">
              <w:rPr>
                <w:sz w:val="24"/>
              </w:rPr>
              <w:t xml:space="preserve"> κακώσεις, τραυματισμοί αυχενικής μοίρας σπονδυλικής στήλης, οφθαλμών, άκρων.</w:t>
            </w:r>
          </w:p>
          <w:p w:rsidR="00E26044" w:rsidRPr="00DE28BF" w:rsidRDefault="00E26044" w:rsidP="00124E3A">
            <w:pPr>
              <w:rPr>
                <w:sz w:val="24"/>
              </w:rPr>
            </w:pPr>
            <w:r w:rsidRPr="00DE28BF">
              <w:rPr>
                <w:sz w:val="24"/>
              </w:rPr>
              <w:t>•</w:t>
            </w:r>
            <w:r>
              <w:rPr>
                <w:sz w:val="24"/>
              </w:rPr>
              <w:t xml:space="preserve"> </w:t>
            </w:r>
            <w:r w:rsidRPr="00DE28BF">
              <w:rPr>
                <w:sz w:val="24"/>
              </w:rPr>
              <w:t xml:space="preserve">Αντιμετώπιση </w:t>
            </w:r>
            <w:proofErr w:type="spellStart"/>
            <w:r w:rsidRPr="00DE28BF">
              <w:rPr>
                <w:sz w:val="24"/>
              </w:rPr>
              <w:t>αναφυλακτικής</w:t>
            </w:r>
            <w:proofErr w:type="spellEnd"/>
            <w:r w:rsidRPr="00DE28BF">
              <w:rPr>
                <w:sz w:val="24"/>
              </w:rPr>
              <w:t xml:space="preserve"> καταπληξίας, σοβαρής δύσπνοιας, ασφυξίας.</w:t>
            </w:r>
          </w:p>
          <w:p w:rsidR="00E26044" w:rsidRPr="00DE28BF" w:rsidRDefault="00E26044" w:rsidP="00124E3A">
            <w:pPr>
              <w:rPr>
                <w:sz w:val="24"/>
              </w:rPr>
            </w:pPr>
            <w:r w:rsidRPr="00DE28BF">
              <w:rPr>
                <w:sz w:val="24"/>
              </w:rPr>
              <w:t>•</w:t>
            </w:r>
            <w:r>
              <w:rPr>
                <w:sz w:val="24"/>
              </w:rPr>
              <w:t xml:space="preserve"> </w:t>
            </w:r>
            <w:r w:rsidRPr="00DE28BF">
              <w:rPr>
                <w:sz w:val="24"/>
              </w:rPr>
              <w:t>Εκτίμηση και αντιμετώπιση δηλητηριάσεων.</w:t>
            </w:r>
          </w:p>
        </w:tc>
      </w:tr>
    </w:tbl>
    <w:p w:rsidR="00E26044" w:rsidRDefault="00E26044" w:rsidP="00E26044">
      <w:pPr>
        <w:rPr>
          <w:b/>
          <w:sz w:val="24"/>
        </w:rPr>
      </w:pPr>
    </w:p>
    <w:p w:rsidR="00E26044" w:rsidRDefault="00E26044" w:rsidP="00E26044">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26FFD"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44985"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E26044" w:rsidRPr="009214E3" w:rsidRDefault="00E26044" w:rsidP="00124E3A">
            <w:pPr>
              <w:jc w:val="center"/>
              <w:rPr>
                <w:b/>
                <w:sz w:val="24"/>
                <w:lang w:val="en-US"/>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lastRenderedPageBreak/>
              <w:t>Ανασκόπηση διδασκαλίας</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E26044" w:rsidRDefault="00E26044" w:rsidP="00124E3A">
            <w:pPr>
              <w:jc w:val="center"/>
              <w:rPr>
                <w:b/>
                <w:sz w:val="24"/>
              </w:rPr>
            </w:pP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E26044" w:rsidRDefault="00E26044" w:rsidP="00124E3A">
            <w:pPr>
              <w:jc w:val="center"/>
              <w:rPr>
                <w:b/>
                <w:sz w:val="24"/>
              </w:rPr>
            </w:pPr>
            <w:r>
              <w:rPr>
                <w:b/>
                <w:sz w:val="24"/>
              </w:rPr>
              <w:t>Χ</w:t>
            </w:r>
          </w:p>
        </w:tc>
      </w:tr>
      <w:tr w:rsidR="00E26044" w:rsidTr="005C2B67">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E26044" w:rsidRDefault="00E26044" w:rsidP="00124E3A">
            <w:pPr>
              <w:jc w:val="center"/>
              <w:rPr>
                <w:b/>
                <w:sz w:val="24"/>
              </w:rPr>
            </w:pPr>
          </w:p>
        </w:tc>
        <w:tc>
          <w:tcPr>
            <w:tcW w:w="3507" w:type="dxa"/>
            <w:shd w:val="clear" w:color="auto" w:fill="E2EFD9"/>
          </w:tcPr>
          <w:p w:rsidR="00E26044" w:rsidRPr="000302F8" w:rsidRDefault="00E26044" w:rsidP="00124E3A">
            <w:pPr>
              <w:rPr>
                <w:sz w:val="24"/>
              </w:rPr>
            </w:pPr>
            <w:r>
              <w:rPr>
                <w:sz w:val="24"/>
              </w:rPr>
              <w:t>Εργαστηριακή Άσκηση</w:t>
            </w:r>
          </w:p>
        </w:tc>
        <w:tc>
          <w:tcPr>
            <w:tcW w:w="646" w:type="dxa"/>
          </w:tcPr>
          <w:p w:rsidR="00E26044" w:rsidRDefault="00E26044" w:rsidP="00124E3A">
            <w:pPr>
              <w:jc w:val="center"/>
              <w:rPr>
                <w:b/>
                <w:sz w:val="24"/>
              </w:rPr>
            </w:pPr>
          </w:p>
        </w:tc>
      </w:tr>
    </w:tbl>
    <w:p w:rsidR="00E26044" w:rsidRDefault="00E26044" w:rsidP="00E26044">
      <w:pPr>
        <w:rPr>
          <w:b/>
          <w:sz w:val="24"/>
        </w:rPr>
      </w:pPr>
    </w:p>
    <w:p w:rsidR="00E26044" w:rsidRDefault="00E26044" w:rsidP="00E26044">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E26044" w:rsidRPr="006B3FAE" w:rsidTr="005C2B67">
        <w:tc>
          <w:tcPr>
            <w:tcW w:w="4148" w:type="dxa"/>
            <w:shd w:val="clear" w:color="auto" w:fill="E2EFD9"/>
          </w:tcPr>
          <w:p w:rsidR="00E26044" w:rsidRPr="006B3FAE" w:rsidRDefault="00E26044" w:rsidP="00124E3A">
            <w:pPr>
              <w:rPr>
                <w:b/>
                <w:sz w:val="24"/>
                <w:szCs w:val="24"/>
              </w:rPr>
            </w:pPr>
            <w:r w:rsidRPr="006B3FAE">
              <w:rPr>
                <w:b/>
                <w:sz w:val="24"/>
                <w:szCs w:val="24"/>
              </w:rPr>
              <w:t>ΔΡΑΣΤΗΡΙΟΤΗΤΑ</w:t>
            </w:r>
          </w:p>
        </w:tc>
        <w:tc>
          <w:tcPr>
            <w:tcW w:w="4148" w:type="dxa"/>
            <w:shd w:val="clear" w:color="auto" w:fill="E2EFD9"/>
          </w:tcPr>
          <w:p w:rsidR="00E26044" w:rsidRPr="006B3FAE" w:rsidRDefault="00E26044" w:rsidP="00124E3A">
            <w:pPr>
              <w:rPr>
                <w:b/>
                <w:sz w:val="24"/>
                <w:szCs w:val="24"/>
              </w:rPr>
            </w:pPr>
            <w:r w:rsidRPr="006B3FAE">
              <w:rPr>
                <w:b/>
                <w:sz w:val="24"/>
                <w:szCs w:val="24"/>
              </w:rPr>
              <w:t>ΦΟΡΤΟΣ ΕΡΓΑΣΙΑΣ ΕΞΑΜΗΝΟΥ</w:t>
            </w:r>
          </w:p>
        </w:tc>
      </w:tr>
      <w:tr w:rsidR="00E26044" w:rsidRPr="006B3FAE" w:rsidTr="00124E3A">
        <w:tc>
          <w:tcPr>
            <w:tcW w:w="4148" w:type="dxa"/>
          </w:tcPr>
          <w:p w:rsidR="00E26044" w:rsidRPr="006B3FAE" w:rsidRDefault="005206D0" w:rsidP="00124E3A">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E26044" w:rsidRPr="006B3FAE" w:rsidRDefault="00901D7E" w:rsidP="00901D7E">
            <w:pPr>
              <w:widowControl w:val="0"/>
              <w:jc w:val="both"/>
              <w:rPr>
                <w:rFonts w:ascii="Calibri" w:eastAsia="Calibri" w:hAnsi="Calibri" w:cs="Calibri"/>
                <w:sz w:val="24"/>
                <w:szCs w:val="24"/>
              </w:rPr>
            </w:pPr>
            <w:r>
              <w:rPr>
                <w:rFonts w:ascii="Calibri" w:eastAsia="Calibri" w:hAnsi="Calibri" w:cs="Calibri"/>
                <w:sz w:val="24"/>
                <w:szCs w:val="24"/>
              </w:rPr>
              <w:t>2</w:t>
            </w:r>
            <w:r w:rsidR="005206D0">
              <w:rPr>
                <w:rFonts w:ascii="Calibri" w:eastAsia="Calibri" w:hAnsi="Calibri" w:cs="Calibri"/>
                <w:sz w:val="24"/>
                <w:szCs w:val="24"/>
              </w:rPr>
              <w:t>2</w:t>
            </w:r>
          </w:p>
        </w:tc>
      </w:tr>
      <w:tr w:rsidR="00E26044" w:rsidRPr="006B3FAE" w:rsidTr="00124E3A">
        <w:tc>
          <w:tcPr>
            <w:tcW w:w="4148" w:type="dxa"/>
          </w:tcPr>
          <w:p w:rsidR="00E26044" w:rsidRPr="006B3FAE" w:rsidRDefault="00E26044" w:rsidP="00124E3A">
            <w:pPr>
              <w:widowControl w:val="0"/>
              <w:jc w:val="both"/>
              <w:rPr>
                <w:rFonts w:ascii="Calibri" w:eastAsia="Calibri" w:hAnsi="Calibri" w:cs="Calibri"/>
                <w:sz w:val="24"/>
                <w:szCs w:val="24"/>
              </w:rPr>
            </w:pPr>
            <w:r w:rsidRPr="006B3FAE">
              <w:rPr>
                <w:rFonts w:ascii="Calibri" w:eastAsia="Calibri" w:hAnsi="Calibri" w:cs="Calibri"/>
                <w:sz w:val="24"/>
                <w:szCs w:val="24"/>
              </w:rPr>
              <w:t>Μελέτη περιπτώσεων / σύγχρονης βιβλιογραφίας</w:t>
            </w:r>
          </w:p>
        </w:tc>
        <w:tc>
          <w:tcPr>
            <w:tcW w:w="4148" w:type="dxa"/>
          </w:tcPr>
          <w:p w:rsidR="00E26044" w:rsidRPr="006B3FAE" w:rsidRDefault="00901D7E" w:rsidP="00901D7E">
            <w:pPr>
              <w:widowControl w:val="0"/>
              <w:jc w:val="both"/>
              <w:rPr>
                <w:rFonts w:ascii="Calibri" w:eastAsia="Calibri" w:hAnsi="Calibri" w:cs="Calibri"/>
                <w:sz w:val="24"/>
                <w:szCs w:val="24"/>
              </w:rPr>
            </w:pPr>
            <w:r>
              <w:rPr>
                <w:rFonts w:ascii="Calibri" w:eastAsia="Calibri" w:hAnsi="Calibri" w:cs="Calibri"/>
                <w:sz w:val="24"/>
                <w:szCs w:val="24"/>
              </w:rPr>
              <w:t>4</w:t>
            </w:r>
          </w:p>
        </w:tc>
      </w:tr>
      <w:tr w:rsidR="0095191C" w:rsidRPr="006B3FAE" w:rsidTr="00124E3A">
        <w:tc>
          <w:tcPr>
            <w:tcW w:w="4148" w:type="dxa"/>
          </w:tcPr>
          <w:p w:rsidR="0095191C" w:rsidRPr="006B3FAE" w:rsidRDefault="0095191C" w:rsidP="00124E3A">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95191C" w:rsidRDefault="00901D7E" w:rsidP="00901D7E">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4</w:t>
            </w:r>
          </w:p>
        </w:tc>
      </w:tr>
      <w:tr w:rsidR="00901D7E" w:rsidRPr="006B3FAE" w:rsidTr="00124E3A">
        <w:tc>
          <w:tcPr>
            <w:tcW w:w="4148" w:type="dxa"/>
          </w:tcPr>
          <w:p w:rsidR="00901D7E" w:rsidRPr="00E94164" w:rsidRDefault="00901D7E"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901D7E" w:rsidRPr="00E94164" w:rsidRDefault="00901D7E" w:rsidP="00901D7E">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E26044" w:rsidRDefault="00E26044" w:rsidP="00E26044">
      <w:pPr>
        <w:rPr>
          <w:b/>
          <w:sz w:val="24"/>
        </w:rPr>
      </w:pPr>
    </w:p>
    <w:p w:rsidR="00E26044" w:rsidRDefault="00E26044" w:rsidP="00E26044">
      <w:pPr>
        <w:rPr>
          <w:b/>
          <w:sz w:val="24"/>
        </w:rPr>
      </w:pPr>
      <w:r>
        <w:rPr>
          <w:b/>
          <w:sz w:val="24"/>
        </w:rPr>
        <w:t>7. ΑΞΙΟΛΟΓΗΣΗ ΦΟΙΤΗΤΩΝ</w:t>
      </w:r>
    </w:p>
    <w:tbl>
      <w:tblPr>
        <w:tblStyle w:val="a4"/>
        <w:tblW w:w="0" w:type="auto"/>
        <w:tblLook w:val="04A0"/>
      </w:tblPr>
      <w:tblGrid>
        <w:gridCol w:w="4148"/>
        <w:gridCol w:w="4148"/>
      </w:tblGrid>
      <w:tr w:rsidR="00E26044" w:rsidRPr="006B3FAE" w:rsidTr="00124E3A">
        <w:tc>
          <w:tcPr>
            <w:tcW w:w="4148" w:type="dxa"/>
          </w:tcPr>
          <w:p w:rsidR="00E26044" w:rsidRPr="006B3FAE" w:rsidRDefault="00E26044" w:rsidP="00124E3A">
            <w:pPr>
              <w:rPr>
                <w:rFonts w:cstheme="minorHAnsi"/>
                <w:b/>
                <w:sz w:val="24"/>
                <w:szCs w:val="24"/>
              </w:rPr>
            </w:pPr>
            <w:r w:rsidRPr="006B3FAE">
              <w:rPr>
                <w:rFonts w:ascii="Calibri" w:eastAsia="Calibri" w:hAnsi="Calibri" w:cs="Calibri"/>
                <w:sz w:val="24"/>
                <w:szCs w:val="24"/>
              </w:rPr>
              <w:t>Τελική γραπτή εξέταση</w:t>
            </w:r>
          </w:p>
        </w:tc>
        <w:tc>
          <w:tcPr>
            <w:tcW w:w="4148" w:type="dxa"/>
          </w:tcPr>
          <w:p w:rsidR="00E26044" w:rsidRPr="006B3FAE" w:rsidRDefault="00E26044" w:rsidP="00124E3A">
            <w:pPr>
              <w:rPr>
                <w:rFonts w:cstheme="minorHAnsi"/>
                <w:sz w:val="24"/>
                <w:szCs w:val="24"/>
              </w:rPr>
            </w:pPr>
            <w:r>
              <w:rPr>
                <w:rFonts w:cstheme="minorHAnsi"/>
                <w:sz w:val="24"/>
                <w:szCs w:val="24"/>
              </w:rPr>
              <w:t>10</w:t>
            </w:r>
            <w:r w:rsidRPr="006B3FAE">
              <w:rPr>
                <w:rFonts w:cstheme="minorHAnsi"/>
                <w:sz w:val="24"/>
                <w:szCs w:val="24"/>
              </w:rPr>
              <w:t>0%</w:t>
            </w:r>
          </w:p>
        </w:tc>
      </w:tr>
    </w:tbl>
    <w:p w:rsidR="00E26044" w:rsidRDefault="00E26044" w:rsidP="00E26044">
      <w:pPr>
        <w:rPr>
          <w:b/>
          <w:sz w:val="24"/>
        </w:rPr>
      </w:pPr>
    </w:p>
    <w:p w:rsidR="00E26044" w:rsidRDefault="00E26044" w:rsidP="00E26044">
      <w:pPr>
        <w:rPr>
          <w:b/>
          <w:sz w:val="24"/>
        </w:rPr>
      </w:pPr>
      <w:r>
        <w:rPr>
          <w:b/>
          <w:sz w:val="24"/>
        </w:rPr>
        <w:t>8. ΑΞΙΟΛΟΓΗΣΗ ΑΠΟ ΤΟΥΣ ΦΟΙΤΗΤΕΣ</w:t>
      </w:r>
    </w:p>
    <w:tbl>
      <w:tblPr>
        <w:tblStyle w:val="a4"/>
        <w:tblW w:w="0" w:type="auto"/>
        <w:tblLook w:val="04A0"/>
      </w:tblPr>
      <w:tblGrid>
        <w:gridCol w:w="8296"/>
      </w:tblGrid>
      <w:tr w:rsidR="00E26044" w:rsidTr="00124E3A">
        <w:tc>
          <w:tcPr>
            <w:tcW w:w="8296" w:type="dxa"/>
          </w:tcPr>
          <w:p w:rsidR="00E26044" w:rsidRPr="008917AB" w:rsidRDefault="00E26044"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26044" w:rsidRDefault="00E26044" w:rsidP="00E26044">
      <w:pPr>
        <w:rPr>
          <w:b/>
          <w:sz w:val="24"/>
        </w:rPr>
      </w:pPr>
    </w:p>
    <w:p w:rsidR="00E26044" w:rsidRDefault="00E26044" w:rsidP="00E26044">
      <w:pPr>
        <w:rPr>
          <w:b/>
          <w:sz w:val="24"/>
        </w:rPr>
      </w:pPr>
      <w:r>
        <w:rPr>
          <w:b/>
          <w:sz w:val="24"/>
        </w:rPr>
        <w:t>9. ΣΥΝΙΣΤΩΜΕΝΗ ΒΙΒΛΙΟΓΡΑΦΙΑ</w:t>
      </w:r>
    </w:p>
    <w:tbl>
      <w:tblPr>
        <w:tblStyle w:val="a4"/>
        <w:tblW w:w="0" w:type="auto"/>
        <w:tblLook w:val="04A0"/>
      </w:tblPr>
      <w:tblGrid>
        <w:gridCol w:w="8296"/>
      </w:tblGrid>
      <w:tr w:rsidR="00E26044" w:rsidRPr="00900974" w:rsidTr="00124E3A">
        <w:tc>
          <w:tcPr>
            <w:tcW w:w="8296" w:type="dxa"/>
          </w:tcPr>
          <w:p w:rsidR="00E26044" w:rsidRDefault="00E26044" w:rsidP="00E26044">
            <w:pPr>
              <w:pStyle w:val="a5"/>
              <w:numPr>
                <w:ilvl w:val="0"/>
                <w:numId w:val="10"/>
              </w:numPr>
              <w:rPr>
                <w:rFonts w:cstheme="minorHAnsi"/>
                <w:sz w:val="24"/>
                <w:szCs w:val="24"/>
              </w:rPr>
            </w:pPr>
            <w:r w:rsidRPr="00D53BEF">
              <w:rPr>
                <w:rFonts w:cstheme="minorHAnsi"/>
                <w:sz w:val="24"/>
                <w:szCs w:val="24"/>
              </w:rPr>
              <w:t>ΕΠΕΙΓΟΥΣΑ ΙΑΤΡΙΚΗ. ΑΑΟ</w:t>
            </w:r>
            <w:r w:rsidRPr="00D53BEF">
              <w:rPr>
                <w:rFonts w:cstheme="minorHAnsi"/>
                <w:sz w:val="24"/>
                <w:szCs w:val="24"/>
                <w:lang w:val="en-US"/>
              </w:rPr>
              <w:t>S</w:t>
            </w:r>
            <w:r w:rsidRPr="00D53BEF">
              <w:rPr>
                <w:rFonts w:cstheme="minorHAnsi"/>
                <w:sz w:val="24"/>
                <w:szCs w:val="24"/>
              </w:rPr>
              <w:t>. ΕΚΔΟΣΕΙΣ ΠΑΣΧΑΛΙΔΗΣ 2014, ΑΘΗΝΑ</w:t>
            </w:r>
          </w:p>
          <w:p w:rsidR="00E26044" w:rsidRDefault="00E26044" w:rsidP="00E26044">
            <w:pPr>
              <w:pStyle w:val="a5"/>
              <w:numPr>
                <w:ilvl w:val="0"/>
                <w:numId w:val="10"/>
              </w:numPr>
              <w:rPr>
                <w:rFonts w:cstheme="minorHAnsi"/>
                <w:sz w:val="24"/>
                <w:szCs w:val="24"/>
              </w:rPr>
            </w:pPr>
            <w:r w:rsidRPr="00D53BEF">
              <w:rPr>
                <w:rFonts w:cstheme="minorHAnsi"/>
                <w:sz w:val="24"/>
                <w:szCs w:val="24"/>
                <w:lang w:val="en-US"/>
              </w:rPr>
              <w:t xml:space="preserve">PREHOSPITAL TRAYMA LIFE SUPPORT. NAEMT- ACS. </w:t>
            </w:r>
            <w:r w:rsidRPr="00D53BEF">
              <w:rPr>
                <w:rFonts w:cstheme="minorHAnsi"/>
                <w:sz w:val="24"/>
                <w:szCs w:val="24"/>
              </w:rPr>
              <w:t>ΕΚΔΟΣΕΙΣ ΛΑΓΟΣ ΔΗΜΗΤΡΙΟΣ 2016, ΑΘΗΝΑ</w:t>
            </w:r>
          </w:p>
          <w:p w:rsidR="00E26044" w:rsidRPr="00D53BEF" w:rsidRDefault="00E26044" w:rsidP="00E26044">
            <w:pPr>
              <w:pStyle w:val="a5"/>
              <w:numPr>
                <w:ilvl w:val="0"/>
                <w:numId w:val="10"/>
              </w:numPr>
              <w:rPr>
                <w:rFonts w:cstheme="minorHAnsi"/>
                <w:sz w:val="24"/>
                <w:szCs w:val="24"/>
              </w:rPr>
            </w:pPr>
            <w:r w:rsidRPr="00D53BEF">
              <w:rPr>
                <w:rFonts w:cstheme="minorHAnsi"/>
                <w:color w:val="000000" w:themeColor="text1"/>
                <w:sz w:val="24"/>
                <w:szCs w:val="24"/>
              </w:rPr>
              <w:t xml:space="preserve">ΠΡΩΤΕΣ ΒΟΗΘΕΙΕΣ. ΦΙΛΟΣ, ΚΑΝΑΡΗΣ, ΠΑΠΑΔΟΠΟΥΛΟΣ. </w:t>
            </w:r>
            <w:r w:rsidRPr="00D53BEF">
              <w:rPr>
                <w:rFonts w:cstheme="minorHAnsi"/>
                <w:sz w:val="24"/>
                <w:szCs w:val="24"/>
              </w:rPr>
              <w:t>ΕΚΔΟΣΕΙΣ</w:t>
            </w:r>
            <w:r w:rsidRPr="00D53BEF">
              <w:rPr>
                <w:rFonts w:cstheme="minorHAnsi"/>
                <w:color w:val="000000" w:themeColor="text1"/>
                <w:sz w:val="24"/>
                <w:szCs w:val="24"/>
              </w:rPr>
              <w:t xml:space="preserve"> ΕΦΥΡΑ </w:t>
            </w:r>
            <w:r w:rsidRPr="00D53BEF">
              <w:rPr>
                <w:rFonts w:cstheme="minorHAnsi"/>
                <w:sz w:val="24"/>
                <w:szCs w:val="24"/>
              </w:rPr>
              <w:t>2006, ΑΘΗΝΑ</w:t>
            </w:r>
          </w:p>
          <w:p w:rsidR="00E26044" w:rsidRPr="00DE28BF" w:rsidRDefault="00E26044" w:rsidP="00E26044">
            <w:pPr>
              <w:pStyle w:val="a5"/>
              <w:numPr>
                <w:ilvl w:val="0"/>
                <w:numId w:val="3"/>
              </w:numPr>
              <w:rPr>
                <w:sz w:val="24"/>
              </w:rPr>
            </w:pPr>
            <w:r w:rsidRPr="00DE28BF">
              <w:rPr>
                <w:sz w:val="24"/>
              </w:rPr>
              <w:t>ΠΡΩΤΕΣ ΒΟΗΘΕΙΕΣ. ΜΠΑΛΤΟΠΟΥΛΟΣ. ΕΚΔΟΣΕΙΣ ΠΑΣΧΑΛΙΔΗΣ 2009</w:t>
            </w:r>
            <w:r>
              <w:rPr>
                <w:sz w:val="24"/>
              </w:rPr>
              <w:t>,</w:t>
            </w:r>
            <w:r w:rsidRPr="00DE28BF">
              <w:rPr>
                <w:sz w:val="24"/>
              </w:rPr>
              <w:t xml:space="preserve"> ΑΘΗΝΑ</w:t>
            </w:r>
          </w:p>
          <w:p w:rsidR="00E26044" w:rsidRPr="00DE28BF" w:rsidRDefault="00E26044" w:rsidP="00E26044">
            <w:pPr>
              <w:pStyle w:val="a5"/>
              <w:numPr>
                <w:ilvl w:val="0"/>
                <w:numId w:val="3"/>
              </w:numPr>
              <w:rPr>
                <w:sz w:val="24"/>
              </w:rPr>
            </w:pPr>
            <w:r w:rsidRPr="00DE28BF">
              <w:rPr>
                <w:sz w:val="24"/>
              </w:rPr>
              <w:t>ΜΑΘΗΜΑΤΑ ΠΡΩΤΩΝ ΒΟΗΘΕΙΩΝ ΓΙΑ ΕΠΑΓΓΕΛΜΑΤΑ ΥΓΕΙΑΣ. ΓΕΡΜΕΝΗΣ. ΕΚΔΟΣΕΙΣ ΒΗΤΑ 2008</w:t>
            </w:r>
            <w:r>
              <w:rPr>
                <w:sz w:val="24"/>
              </w:rPr>
              <w:t>,</w:t>
            </w:r>
            <w:r w:rsidRPr="00DE28BF">
              <w:rPr>
                <w:sz w:val="24"/>
              </w:rPr>
              <w:t xml:space="preserve"> ΑΘΗΝΑ</w:t>
            </w:r>
          </w:p>
        </w:tc>
      </w:tr>
    </w:tbl>
    <w:p w:rsidR="00E26044" w:rsidRDefault="00E26044" w:rsidP="00E26044">
      <w:pPr>
        <w:rPr>
          <w:b/>
          <w:sz w:val="24"/>
        </w:rPr>
      </w:pPr>
    </w:p>
    <w:p w:rsidR="00526FEA" w:rsidRPr="00900974" w:rsidRDefault="00526FEA" w:rsidP="00E26044">
      <w:pPr>
        <w:rPr>
          <w:b/>
          <w:sz w:val="24"/>
        </w:rPr>
      </w:pPr>
    </w:p>
    <w:p w:rsidR="00E26044" w:rsidRPr="008A7DC5" w:rsidRDefault="00E26044" w:rsidP="00E26044">
      <w:pPr>
        <w:rPr>
          <w:b/>
          <w:sz w:val="24"/>
        </w:rPr>
      </w:pPr>
      <w:r>
        <w:rPr>
          <w:b/>
          <w:sz w:val="24"/>
        </w:rPr>
        <w:lastRenderedPageBreak/>
        <w:t>10. ΕΠΙΚΟΙΝΩΝΙΑ</w:t>
      </w:r>
    </w:p>
    <w:tbl>
      <w:tblPr>
        <w:tblStyle w:val="a4"/>
        <w:tblW w:w="0" w:type="auto"/>
        <w:tblLook w:val="04A0"/>
      </w:tblPr>
      <w:tblGrid>
        <w:gridCol w:w="8296"/>
      </w:tblGrid>
      <w:tr w:rsidR="00E26044" w:rsidTr="00124E3A">
        <w:tc>
          <w:tcPr>
            <w:tcW w:w="8296" w:type="dxa"/>
          </w:tcPr>
          <w:p w:rsidR="00E26044" w:rsidRDefault="00E26044"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E26044" w:rsidRPr="008917AB" w:rsidRDefault="00E26044" w:rsidP="00124E3A">
            <w:pPr>
              <w:spacing w:line="288" w:lineRule="auto"/>
              <w:ind w:left="29"/>
              <w:contextualSpacing/>
              <w:jc w:val="both"/>
            </w:pPr>
            <w:r>
              <w:t>Ώρες  επικοινωνίας στις εγκαταστάσεις του τμήματος: Τρίτη 15.00-17.00</w:t>
            </w:r>
          </w:p>
        </w:tc>
      </w:tr>
    </w:tbl>
    <w:p w:rsidR="00E26044" w:rsidRPr="008A7DC5" w:rsidRDefault="00E26044" w:rsidP="00E26044">
      <w:pPr>
        <w:rPr>
          <w:b/>
          <w:sz w:val="24"/>
        </w:rPr>
      </w:pPr>
    </w:p>
    <w:p w:rsidR="00E26044" w:rsidRDefault="00E26044">
      <w:pPr>
        <w:rPr>
          <w:b/>
          <w:sz w:val="24"/>
        </w:rPr>
      </w:pPr>
      <w:r>
        <w:rPr>
          <w:b/>
          <w:sz w:val="24"/>
        </w:rPr>
        <w:br w:type="page"/>
      </w:r>
    </w:p>
    <w:p w:rsidR="00E26044" w:rsidRPr="00E26044" w:rsidRDefault="00E26044" w:rsidP="00E26044">
      <w:pPr>
        <w:jc w:val="center"/>
        <w:rPr>
          <w:b/>
          <w:sz w:val="32"/>
          <w:szCs w:val="32"/>
          <w:u w:val="single"/>
          <w:lang w:val="en-US"/>
        </w:rPr>
      </w:pPr>
      <w:r w:rsidRPr="00E26044">
        <w:rPr>
          <w:b/>
          <w:sz w:val="32"/>
          <w:szCs w:val="32"/>
          <w:u w:val="single"/>
        </w:rPr>
        <w:lastRenderedPageBreak/>
        <w:t>ΚΛΙΝΙΚΗ ΦΑΡΜΑΚΟΛΟΓΙΑ</w:t>
      </w:r>
    </w:p>
    <w:p w:rsidR="00E26044" w:rsidRDefault="00E26044" w:rsidP="00E26044">
      <w:pPr>
        <w:rPr>
          <w:b/>
          <w:sz w:val="24"/>
        </w:rPr>
      </w:pPr>
      <w:r>
        <w:rPr>
          <w:b/>
          <w:sz w:val="24"/>
        </w:rPr>
        <w:t>1. ΓΕΝΙΚΑ</w:t>
      </w:r>
    </w:p>
    <w:tbl>
      <w:tblPr>
        <w:tblStyle w:val="a4"/>
        <w:tblW w:w="0" w:type="auto"/>
        <w:tblLook w:val="04A0"/>
      </w:tblPr>
      <w:tblGrid>
        <w:gridCol w:w="3473"/>
        <w:gridCol w:w="1119"/>
        <w:gridCol w:w="687"/>
        <w:gridCol w:w="1711"/>
        <w:gridCol w:w="253"/>
        <w:gridCol w:w="1279"/>
      </w:tblGrid>
      <w:tr w:rsidR="00E26044" w:rsidTr="005C2B67">
        <w:tc>
          <w:tcPr>
            <w:tcW w:w="3473" w:type="dxa"/>
            <w:shd w:val="clear" w:color="auto" w:fill="E2EFD9"/>
          </w:tcPr>
          <w:p w:rsidR="00E26044" w:rsidRPr="007329F0" w:rsidRDefault="00E26044" w:rsidP="00124E3A">
            <w:pPr>
              <w:jc w:val="right"/>
              <w:rPr>
                <w:b/>
              </w:rPr>
            </w:pPr>
            <w:r w:rsidRPr="007329F0">
              <w:rPr>
                <w:b/>
              </w:rPr>
              <w:t>ΣΧΟΛΗ</w:t>
            </w:r>
          </w:p>
        </w:tc>
        <w:tc>
          <w:tcPr>
            <w:tcW w:w="5049" w:type="dxa"/>
            <w:gridSpan w:val="5"/>
          </w:tcPr>
          <w:p w:rsidR="00E26044" w:rsidRPr="007329F0" w:rsidRDefault="00E26044" w:rsidP="00124E3A">
            <w:pPr>
              <w:rPr>
                <w:b/>
              </w:rPr>
            </w:pPr>
            <w:r>
              <w:rPr>
                <w:b/>
              </w:rPr>
              <w:t>ΕΠΑΓΓΕΛΜΑΤΩΝ ΥΓΕΙΑΣ ΚΑΙ ΠΡΟΝΟΙΑΣ</w:t>
            </w:r>
          </w:p>
        </w:tc>
      </w:tr>
      <w:tr w:rsidR="00E26044" w:rsidTr="005C2B67">
        <w:tc>
          <w:tcPr>
            <w:tcW w:w="3473" w:type="dxa"/>
            <w:shd w:val="clear" w:color="auto" w:fill="E2EFD9"/>
          </w:tcPr>
          <w:p w:rsidR="00E26044" w:rsidRPr="007329F0" w:rsidRDefault="00E26044" w:rsidP="00124E3A">
            <w:pPr>
              <w:jc w:val="right"/>
              <w:rPr>
                <w:b/>
              </w:rPr>
            </w:pPr>
            <w:r w:rsidRPr="007329F0">
              <w:rPr>
                <w:b/>
              </w:rPr>
              <w:t>ΤΜΗΜΑ</w:t>
            </w:r>
          </w:p>
        </w:tc>
        <w:tc>
          <w:tcPr>
            <w:tcW w:w="5049" w:type="dxa"/>
            <w:gridSpan w:val="5"/>
          </w:tcPr>
          <w:p w:rsidR="00E26044" w:rsidRPr="007329F0" w:rsidRDefault="00E26044" w:rsidP="00124E3A">
            <w:pPr>
              <w:rPr>
                <w:b/>
              </w:rPr>
            </w:pPr>
            <w:r>
              <w:rPr>
                <w:b/>
              </w:rPr>
              <w:t>ΝΟΣΗΛΕΥΤΙΚΗΣ</w:t>
            </w:r>
          </w:p>
        </w:tc>
      </w:tr>
      <w:tr w:rsidR="00E26044" w:rsidTr="005C2B67">
        <w:tc>
          <w:tcPr>
            <w:tcW w:w="3473" w:type="dxa"/>
            <w:shd w:val="clear" w:color="auto" w:fill="E2EFD9"/>
          </w:tcPr>
          <w:p w:rsidR="00E26044" w:rsidRPr="007329F0" w:rsidRDefault="00E26044" w:rsidP="00124E3A">
            <w:pPr>
              <w:jc w:val="right"/>
              <w:rPr>
                <w:b/>
              </w:rPr>
            </w:pPr>
            <w:r w:rsidRPr="007329F0">
              <w:rPr>
                <w:b/>
              </w:rPr>
              <w:t>ΕΠΙΠΕΔΟ ΣΠΟΥΔΩΝ</w:t>
            </w:r>
          </w:p>
        </w:tc>
        <w:tc>
          <w:tcPr>
            <w:tcW w:w="5049" w:type="dxa"/>
            <w:gridSpan w:val="5"/>
          </w:tcPr>
          <w:p w:rsidR="00E26044" w:rsidRPr="007329F0" w:rsidRDefault="00E26044" w:rsidP="00124E3A">
            <w:pPr>
              <w:rPr>
                <w:b/>
              </w:rPr>
            </w:pPr>
            <w:r>
              <w:rPr>
                <w:b/>
              </w:rPr>
              <w:t>ΠΡΟΠΤΥΧΙΑΚΟ</w:t>
            </w:r>
          </w:p>
        </w:tc>
      </w:tr>
      <w:tr w:rsidR="00E26044" w:rsidTr="005C2B67">
        <w:tc>
          <w:tcPr>
            <w:tcW w:w="3473" w:type="dxa"/>
            <w:shd w:val="clear" w:color="auto" w:fill="E2EFD9"/>
          </w:tcPr>
          <w:p w:rsidR="00E26044" w:rsidRPr="007329F0" w:rsidRDefault="00E26044" w:rsidP="00124E3A">
            <w:pPr>
              <w:jc w:val="right"/>
              <w:rPr>
                <w:b/>
              </w:rPr>
            </w:pPr>
            <w:r>
              <w:rPr>
                <w:b/>
              </w:rPr>
              <w:t>ΚΩΔΙΚΟΣ</w:t>
            </w:r>
            <w:r w:rsidRPr="007329F0">
              <w:rPr>
                <w:b/>
              </w:rPr>
              <w:t xml:space="preserve"> ΜΑΘΗΜΑΤΟΣ</w:t>
            </w:r>
          </w:p>
        </w:tc>
        <w:tc>
          <w:tcPr>
            <w:tcW w:w="1119" w:type="dxa"/>
          </w:tcPr>
          <w:p w:rsidR="00E26044" w:rsidRPr="00BF60F0" w:rsidRDefault="00092FD8" w:rsidP="00124E3A">
            <w:pPr>
              <w:rPr>
                <w:b/>
                <w:lang w:val="en-US"/>
              </w:rPr>
            </w:pPr>
            <w:r>
              <w:rPr>
                <w:b/>
                <w:lang w:val="en-US"/>
              </w:rPr>
              <w:t>3507</w:t>
            </w:r>
          </w:p>
        </w:tc>
        <w:tc>
          <w:tcPr>
            <w:tcW w:w="2651" w:type="dxa"/>
            <w:gridSpan w:val="3"/>
            <w:shd w:val="clear" w:color="auto" w:fill="E2EFD9"/>
          </w:tcPr>
          <w:p w:rsidR="00E26044" w:rsidRPr="007329F0" w:rsidRDefault="00E26044" w:rsidP="00124E3A">
            <w:pPr>
              <w:jc w:val="center"/>
              <w:rPr>
                <w:b/>
              </w:rPr>
            </w:pPr>
            <w:r w:rsidRPr="007329F0">
              <w:rPr>
                <w:b/>
              </w:rPr>
              <w:t>ΕΞΑΜΗΝΟ ΣΠΟΥΔΩΝ</w:t>
            </w:r>
          </w:p>
        </w:tc>
        <w:tc>
          <w:tcPr>
            <w:tcW w:w="1279" w:type="dxa"/>
          </w:tcPr>
          <w:p w:rsidR="00E26044" w:rsidRPr="007329F0" w:rsidRDefault="00E26044" w:rsidP="00124E3A">
            <w:pPr>
              <w:rPr>
                <w:b/>
              </w:rPr>
            </w:pPr>
            <w:r>
              <w:rPr>
                <w:b/>
              </w:rPr>
              <w:t>Ε΄</w:t>
            </w:r>
          </w:p>
        </w:tc>
      </w:tr>
      <w:tr w:rsidR="00E26044" w:rsidTr="005C2B67">
        <w:tc>
          <w:tcPr>
            <w:tcW w:w="3473" w:type="dxa"/>
            <w:shd w:val="clear" w:color="auto" w:fill="E2EFD9"/>
          </w:tcPr>
          <w:p w:rsidR="00E26044" w:rsidRPr="007329F0" w:rsidRDefault="00E26044" w:rsidP="00124E3A">
            <w:pPr>
              <w:jc w:val="right"/>
              <w:rPr>
                <w:b/>
              </w:rPr>
            </w:pPr>
            <w:r w:rsidRPr="007329F0">
              <w:rPr>
                <w:b/>
              </w:rPr>
              <w:t>ΤΙΤΛΟΣ ΜΑΘΗΜΑΤΟΣ</w:t>
            </w:r>
          </w:p>
        </w:tc>
        <w:tc>
          <w:tcPr>
            <w:tcW w:w="5049" w:type="dxa"/>
            <w:gridSpan w:val="5"/>
            <w:shd w:val="clear" w:color="auto" w:fill="95B3D7" w:themeFill="accent1" w:themeFillTint="99"/>
          </w:tcPr>
          <w:p w:rsidR="00E26044" w:rsidRPr="00523A74" w:rsidRDefault="00E26044" w:rsidP="00124E3A">
            <w:pPr>
              <w:rPr>
                <w:b/>
              </w:rPr>
            </w:pPr>
            <w:r>
              <w:rPr>
                <w:b/>
              </w:rPr>
              <w:t>ΚΛΙΝΙΚΗ ΦΑΡΜΑΚΟΛΟΓΙΑ</w:t>
            </w:r>
          </w:p>
        </w:tc>
      </w:tr>
      <w:tr w:rsidR="00E26044" w:rsidTr="005C2B67">
        <w:tc>
          <w:tcPr>
            <w:tcW w:w="5279" w:type="dxa"/>
            <w:gridSpan w:val="3"/>
            <w:shd w:val="clear" w:color="auto" w:fill="E2EFD9"/>
          </w:tcPr>
          <w:p w:rsidR="00E26044" w:rsidRPr="00FC3966" w:rsidRDefault="00E26044" w:rsidP="00124E3A">
            <w:pPr>
              <w:jc w:val="center"/>
              <w:rPr>
                <w:b/>
                <w:sz w:val="24"/>
              </w:rPr>
            </w:pPr>
            <w:r w:rsidRPr="00FC3966">
              <w:rPr>
                <w:b/>
              </w:rPr>
              <w:t>ΑΥΤΟΤΕΛΕΙΣ ΔΙΔΑΚΤΙΚΕΣ ΔΡΑΣΤΗΡΙΟΤΗΤΕΣ</w:t>
            </w:r>
          </w:p>
        </w:tc>
        <w:tc>
          <w:tcPr>
            <w:tcW w:w="1711" w:type="dxa"/>
            <w:shd w:val="clear" w:color="auto" w:fill="E2EFD9"/>
          </w:tcPr>
          <w:p w:rsidR="00E26044" w:rsidRPr="00FC3966" w:rsidRDefault="00E26044" w:rsidP="00124E3A">
            <w:pPr>
              <w:rPr>
                <w:b/>
              </w:rPr>
            </w:pPr>
            <w:r w:rsidRPr="00FC3966">
              <w:rPr>
                <w:b/>
              </w:rPr>
              <w:t>ΩΡΕΣ/ΕΒΔ.</w:t>
            </w:r>
          </w:p>
        </w:tc>
        <w:tc>
          <w:tcPr>
            <w:tcW w:w="1532" w:type="dxa"/>
            <w:gridSpan w:val="2"/>
            <w:shd w:val="clear" w:color="auto" w:fill="E2EFD9"/>
          </w:tcPr>
          <w:p w:rsidR="00E26044" w:rsidRPr="00FC3966" w:rsidRDefault="00E26044" w:rsidP="00124E3A">
            <w:pPr>
              <w:jc w:val="center"/>
              <w:rPr>
                <w:b/>
                <w:lang w:val="en-US"/>
              </w:rPr>
            </w:pPr>
            <w:r w:rsidRPr="00FC3966">
              <w:rPr>
                <w:b/>
                <w:lang w:val="en-US"/>
              </w:rPr>
              <w:t>ECTS</w:t>
            </w:r>
          </w:p>
        </w:tc>
      </w:tr>
      <w:tr w:rsidR="00E26044" w:rsidTr="00124E3A">
        <w:tc>
          <w:tcPr>
            <w:tcW w:w="5279" w:type="dxa"/>
            <w:gridSpan w:val="3"/>
          </w:tcPr>
          <w:p w:rsidR="00E26044" w:rsidRPr="00F970B0" w:rsidRDefault="00E26044" w:rsidP="00124E3A">
            <w:pPr>
              <w:rPr>
                <w:sz w:val="24"/>
              </w:rPr>
            </w:pPr>
            <w:r w:rsidRPr="00F970B0">
              <w:rPr>
                <w:sz w:val="24"/>
              </w:rPr>
              <w:t>Διαλέξεις</w:t>
            </w:r>
          </w:p>
        </w:tc>
        <w:tc>
          <w:tcPr>
            <w:tcW w:w="1711" w:type="dxa"/>
          </w:tcPr>
          <w:p w:rsidR="00E26044" w:rsidRPr="00F970B0" w:rsidRDefault="00E26044" w:rsidP="00124E3A">
            <w:pPr>
              <w:rPr>
                <w:sz w:val="24"/>
              </w:rPr>
            </w:pPr>
            <w:r>
              <w:rPr>
                <w:sz w:val="24"/>
              </w:rPr>
              <w:t>2</w:t>
            </w:r>
          </w:p>
        </w:tc>
        <w:tc>
          <w:tcPr>
            <w:tcW w:w="1532" w:type="dxa"/>
            <w:gridSpan w:val="2"/>
            <w:vMerge w:val="restart"/>
          </w:tcPr>
          <w:p w:rsidR="00E26044" w:rsidRPr="00F970B0" w:rsidRDefault="00E26044" w:rsidP="00124E3A">
            <w:pPr>
              <w:rPr>
                <w:sz w:val="24"/>
              </w:rPr>
            </w:pPr>
            <w:r>
              <w:rPr>
                <w:sz w:val="24"/>
              </w:rPr>
              <w:t>2</w:t>
            </w:r>
          </w:p>
        </w:tc>
      </w:tr>
      <w:tr w:rsidR="00E26044" w:rsidTr="00124E3A">
        <w:tc>
          <w:tcPr>
            <w:tcW w:w="5279" w:type="dxa"/>
            <w:gridSpan w:val="3"/>
          </w:tcPr>
          <w:p w:rsidR="00E26044" w:rsidRPr="00F970B0" w:rsidRDefault="00E26044" w:rsidP="00124E3A">
            <w:pPr>
              <w:rPr>
                <w:sz w:val="24"/>
              </w:rPr>
            </w:pPr>
            <w:r w:rsidRPr="00F970B0">
              <w:rPr>
                <w:sz w:val="24"/>
              </w:rPr>
              <w:t>Εργαστηριακές Ασκήσεις</w:t>
            </w:r>
          </w:p>
        </w:tc>
        <w:tc>
          <w:tcPr>
            <w:tcW w:w="1711" w:type="dxa"/>
          </w:tcPr>
          <w:p w:rsidR="00E26044" w:rsidRPr="00F970B0" w:rsidRDefault="00E26044" w:rsidP="00124E3A">
            <w:pPr>
              <w:rPr>
                <w:sz w:val="24"/>
              </w:rPr>
            </w:pPr>
            <w:r>
              <w:rPr>
                <w:sz w:val="24"/>
              </w:rPr>
              <w:t>-</w:t>
            </w:r>
          </w:p>
        </w:tc>
        <w:tc>
          <w:tcPr>
            <w:tcW w:w="1532" w:type="dxa"/>
            <w:gridSpan w:val="2"/>
            <w:vMerge/>
          </w:tcPr>
          <w:p w:rsidR="00E26044" w:rsidRPr="00F970B0" w:rsidRDefault="00E26044" w:rsidP="00124E3A">
            <w:pPr>
              <w:rPr>
                <w:sz w:val="24"/>
              </w:rPr>
            </w:pPr>
          </w:p>
        </w:tc>
      </w:tr>
      <w:tr w:rsidR="00E26044" w:rsidTr="00124E3A">
        <w:tc>
          <w:tcPr>
            <w:tcW w:w="5279" w:type="dxa"/>
            <w:gridSpan w:val="3"/>
          </w:tcPr>
          <w:p w:rsidR="00E26044" w:rsidRDefault="00E26044" w:rsidP="00124E3A">
            <w:pPr>
              <w:rPr>
                <w:b/>
                <w:sz w:val="24"/>
              </w:rPr>
            </w:pPr>
            <w:r w:rsidRPr="00750EDF">
              <w:rPr>
                <w:sz w:val="24"/>
              </w:rPr>
              <w:t>Κλινική Άσκηση</w:t>
            </w:r>
          </w:p>
        </w:tc>
        <w:tc>
          <w:tcPr>
            <w:tcW w:w="1711" w:type="dxa"/>
          </w:tcPr>
          <w:p w:rsidR="00E26044" w:rsidRPr="003C7A63" w:rsidRDefault="00E26044" w:rsidP="00124E3A">
            <w:pPr>
              <w:rPr>
                <w:sz w:val="24"/>
              </w:rPr>
            </w:pPr>
            <w:r w:rsidRPr="003C7A63">
              <w:rPr>
                <w:sz w:val="24"/>
              </w:rPr>
              <w:t>-</w:t>
            </w:r>
          </w:p>
        </w:tc>
        <w:tc>
          <w:tcPr>
            <w:tcW w:w="1532" w:type="dxa"/>
            <w:gridSpan w:val="2"/>
            <w:vMerge/>
          </w:tcPr>
          <w:p w:rsidR="00E26044" w:rsidRPr="003C7A63" w:rsidRDefault="00E26044" w:rsidP="00124E3A">
            <w:pPr>
              <w:rPr>
                <w:sz w:val="24"/>
              </w:rPr>
            </w:pPr>
          </w:p>
        </w:tc>
      </w:tr>
      <w:tr w:rsidR="00E26044" w:rsidTr="005C2B67">
        <w:tc>
          <w:tcPr>
            <w:tcW w:w="8522" w:type="dxa"/>
            <w:gridSpan w:val="6"/>
            <w:shd w:val="clear" w:color="auto" w:fill="E2EFD9"/>
          </w:tcPr>
          <w:p w:rsidR="00E26044" w:rsidRPr="00FC3966" w:rsidRDefault="00E26044"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E26044" w:rsidTr="005C2B67">
        <w:tc>
          <w:tcPr>
            <w:tcW w:w="3473" w:type="dxa"/>
            <w:shd w:val="clear" w:color="auto" w:fill="E2EFD9"/>
          </w:tcPr>
          <w:p w:rsidR="00E26044" w:rsidRPr="00FC3966" w:rsidRDefault="00E26044" w:rsidP="00124E3A">
            <w:pPr>
              <w:rPr>
                <w:b/>
              </w:rPr>
            </w:pPr>
            <w:r w:rsidRPr="00FC3966">
              <w:rPr>
                <w:b/>
              </w:rPr>
              <w:t>ΤΥΠΟΣ ΜΑΘΗΜΑΤΟΣ</w:t>
            </w:r>
          </w:p>
        </w:tc>
        <w:tc>
          <w:tcPr>
            <w:tcW w:w="5049" w:type="dxa"/>
            <w:gridSpan w:val="5"/>
          </w:tcPr>
          <w:p w:rsidR="00E26044" w:rsidRPr="00F970B0" w:rsidRDefault="00E26044" w:rsidP="00124E3A">
            <w:pPr>
              <w:rPr>
                <w:sz w:val="24"/>
              </w:rPr>
            </w:pPr>
            <w:r>
              <w:rPr>
                <w:sz w:val="24"/>
              </w:rPr>
              <w:t>Υποχρεωτικό/Θεωρητικό</w:t>
            </w:r>
          </w:p>
        </w:tc>
      </w:tr>
      <w:tr w:rsidR="00E26044" w:rsidTr="005C2B67">
        <w:tc>
          <w:tcPr>
            <w:tcW w:w="3473" w:type="dxa"/>
            <w:shd w:val="clear" w:color="auto" w:fill="E2EFD9"/>
          </w:tcPr>
          <w:p w:rsidR="00E26044" w:rsidRPr="00FC3966" w:rsidRDefault="00E26044" w:rsidP="00124E3A">
            <w:pPr>
              <w:rPr>
                <w:b/>
              </w:rPr>
            </w:pPr>
            <w:r w:rsidRPr="00FC3966">
              <w:rPr>
                <w:b/>
              </w:rPr>
              <w:t>ΠΡΟΑΠΑΙΤΟΥΜΕΝΑ ΜΑΘΗΜΑΤΑ</w:t>
            </w:r>
          </w:p>
        </w:tc>
        <w:tc>
          <w:tcPr>
            <w:tcW w:w="5049" w:type="dxa"/>
            <w:gridSpan w:val="5"/>
          </w:tcPr>
          <w:p w:rsidR="00E26044" w:rsidRPr="00F970B0" w:rsidRDefault="00E26044" w:rsidP="00124E3A">
            <w:pPr>
              <w:rPr>
                <w:sz w:val="24"/>
              </w:rPr>
            </w:pPr>
            <w:r w:rsidRPr="00F970B0">
              <w:rPr>
                <w:sz w:val="24"/>
              </w:rPr>
              <w:t>-</w:t>
            </w:r>
          </w:p>
        </w:tc>
      </w:tr>
      <w:tr w:rsidR="00E26044" w:rsidTr="005C2B67">
        <w:tc>
          <w:tcPr>
            <w:tcW w:w="3473" w:type="dxa"/>
            <w:shd w:val="clear" w:color="auto" w:fill="E2EFD9"/>
          </w:tcPr>
          <w:p w:rsidR="00E26044" w:rsidRPr="00FC3966" w:rsidRDefault="00E26044" w:rsidP="00124E3A">
            <w:pPr>
              <w:rPr>
                <w:b/>
              </w:rPr>
            </w:pPr>
            <w:r>
              <w:rPr>
                <w:b/>
              </w:rPr>
              <w:t>ΓΛΩΣΣΑ ΜΑΘΗΜΑΤΟΣ</w:t>
            </w:r>
          </w:p>
        </w:tc>
        <w:tc>
          <w:tcPr>
            <w:tcW w:w="5049" w:type="dxa"/>
            <w:gridSpan w:val="5"/>
          </w:tcPr>
          <w:p w:rsidR="00E26044" w:rsidRPr="00F970B0" w:rsidRDefault="00E26044" w:rsidP="00124E3A">
            <w:pPr>
              <w:rPr>
                <w:sz w:val="24"/>
              </w:rPr>
            </w:pPr>
            <w:r w:rsidRPr="00F970B0">
              <w:rPr>
                <w:sz w:val="24"/>
              </w:rPr>
              <w:t>Ελληνικά</w:t>
            </w:r>
          </w:p>
        </w:tc>
      </w:tr>
      <w:tr w:rsidR="00E26044" w:rsidTr="005C2B67">
        <w:tc>
          <w:tcPr>
            <w:tcW w:w="3473" w:type="dxa"/>
            <w:shd w:val="clear" w:color="auto" w:fill="E2EFD9"/>
          </w:tcPr>
          <w:p w:rsidR="00E26044" w:rsidRPr="00FC3966" w:rsidRDefault="00E26044" w:rsidP="00124E3A">
            <w:pPr>
              <w:rPr>
                <w:b/>
                <w:lang w:val="en-US"/>
              </w:rPr>
            </w:pPr>
            <w:r>
              <w:rPr>
                <w:b/>
              </w:rPr>
              <w:t xml:space="preserve">ΔΙΑΘΕΣΗ ΣΕ ΦΟΙΤΗΤΕΣ </w:t>
            </w:r>
            <w:r>
              <w:rPr>
                <w:b/>
                <w:lang w:val="en-US"/>
              </w:rPr>
              <w:t>ERASMUS</w:t>
            </w:r>
          </w:p>
        </w:tc>
        <w:tc>
          <w:tcPr>
            <w:tcW w:w="5049" w:type="dxa"/>
            <w:gridSpan w:val="5"/>
          </w:tcPr>
          <w:p w:rsidR="00E26044" w:rsidRPr="00F970B0" w:rsidRDefault="00E26044" w:rsidP="00124E3A">
            <w:pPr>
              <w:rPr>
                <w:sz w:val="24"/>
              </w:rPr>
            </w:pPr>
            <w:r>
              <w:rPr>
                <w:sz w:val="24"/>
              </w:rPr>
              <w:t>-</w:t>
            </w:r>
          </w:p>
        </w:tc>
      </w:tr>
      <w:tr w:rsidR="00E26044" w:rsidTr="005C2B67">
        <w:tc>
          <w:tcPr>
            <w:tcW w:w="3473" w:type="dxa"/>
            <w:shd w:val="clear" w:color="auto" w:fill="E2EFD9"/>
          </w:tcPr>
          <w:p w:rsidR="00E26044" w:rsidRPr="00FC3966" w:rsidRDefault="00E26044" w:rsidP="00124E3A">
            <w:pPr>
              <w:rPr>
                <w:b/>
              </w:rPr>
            </w:pPr>
            <w:r>
              <w:rPr>
                <w:b/>
              </w:rPr>
              <w:t>ΗΛΕΚΤΡΟΝΙΚΗ ΣΕΛΙΔΑ ΜΑΘΗΜΑΤΟΣ</w:t>
            </w:r>
          </w:p>
        </w:tc>
        <w:tc>
          <w:tcPr>
            <w:tcW w:w="5049" w:type="dxa"/>
            <w:gridSpan w:val="5"/>
          </w:tcPr>
          <w:p w:rsidR="00E26044" w:rsidRPr="00F970B0" w:rsidRDefault="00E26044" w:rsidP="00124E3A">
            <w:pPr>
              <w:rPr>
                <w:sz w:val="24"/>
              </w:rPr>
            </w:pPr>
            <w:r w:rsidRPr="003C5349">
              <w:rPr>
                <w:sz w:val="24"/>
              </w:rPr>
              <w:t>http://eclass.teipat.gr/eclass/courses/649132/</w:t>
            </w:r>
          </w:p>
        </w:tc>
      </w:tr>
    </w:tbl>
    <w:p w:rsidR="00E26044" w:rsidRDefault="00E26044" w:rsidP="00E26044">
      <w:pPr>
        <w:rPr>
          <w:b/>
          <w:sz w:val="24"/>
        </w:rPr>
      </w:pPr>
    </w:p>
    <w:p w:rsidR="00E26044" w:rsidRDefault="00E26044" w:rsidP="00E26044">
      <w:pPr>
        <w:rPr>
          <w:b/>
          <w:sz w:val="24"/>
        </w:rPr>
      </w:pPr>
      <w:r>
        <w:rPr>
          <w:b/>
          <w:sz w:val="24"/>
        </w:rPr>
        <w:t>2. ΠΕΡΙΓΡΑΦΗ ΜΑΘΗΜΑΤΟΣ</w:t>
      </w:r>
    </w:p>
    <w:tbl>
      <w:tblPr>
        <w:tblStyle w:val="a4"/>
        <w:tblW w:w="0" w:type="auto"/>
        <w:tblLook w:val="04A0"/>
      </w:tblPr>
      <w:tblGrid>
        <w:gridCol w:w="8296"/>
      </w:tblGrid>
      <w:tr w:rsidR="00E26044" w:rsidTr="00124E3A">
        <w:tc>
          <w:tcPr>
            <w:tcW w:w="8296" w:type="dxa"/>
          </w:tcPr>
          <w:p w:rsidR="00E26044" w:rsidRPr="00F970B0" w:rsidRDefault="00E26044" w:rsidP="00124E3A">
            <w:pPr>
              <w:rPr>
                <w:sz w:val="24"/>
              </w:rPr>
            </w:pPr>
            <w:r>
              <w:rPr>
                <w:sz w:val="24"/>
              </w:rPr>
              <w:t>Το μάθημα ασχολείται με τη</w:t>
            </w:r>
            <w:r w:rsidRPr="00524686">
              <w:rPr>
                <w:sz w:val="24"/>
              </w:rPr>
              <w:t xml:space="preserve"> μελέτη των παραγόντων που επηρεάζουν γενικά τη δράση των φαρμάκων (</w:t>
            </w:r>
            <w:proofErr w:type="spellStart"/>
            <w:r w:rsidRPr="00524686">
              <w:rPr>
                <w:sz w:val="24"/>
              </w:rPr>
              <w:t>φαρμακοκινητική</w:t>
            </w:r>
            <w:proofErr w:type="spellEnd"/>
            <w:r w:rsidRPr="00524686">
              <w:rPr>
                <w:sz w:val="24"/>
              </w:rPr>
              <w:t>, φαρμακοδυναμική, δοσολογία φαρμάκων, οδοί χορήγησης φαρμάκων και φαρμακοτεχνικές μορφές).</w:t>
            </w:r>
            <w:r>
              <w:rPr>
                <w:sz w:val="24"/>
              </w:rPr>
              <w:t xml:space="preserve"> Ο σκοπός είναι </w:t>
            </w:r>
            <w:r w:rsidRPr="00524686">
              <w:rPr>
                <w:sz w:val="24"/>
              </w:rPr>
              <w:t xml:space="preserve">να κατανοήσουν </w:t>
            </w:r>
            <w:r>
              <w:rPr>
                <w:sz w:val="24"/>
              </w:rPr>
              <w:t xml:space="preserve">οι φοιτητές </w:t>
            </w:r>
            <w:r w:rsidRPr="00524686">
              <w:rPr>
                <w:sz w:val="24"/>
              </w:rPr>
              <w:t xml:space="preserve">τις βασικές φαρμακολογικές αρχές που διέπουν </w:t>
            </w:r>
            <w:r>
              <w:rPr>
                <w:sz w:val="24"/>
              </w:rPr>
              <w:t>τη χρήση των φαρμάκων</w:t>
            </w:r>
            <w:r w:rsidRPr="00524686">
              <w:rPr>
                <w:sz w:val="24"/>
              </w:rPr>
              <w:t>.</w:t>
            </w:r>
          </w:p>
        </w:tc>
      </w:tr>
    </w:tbl>
    <w:p w:rsidR="00E26044" w:rsidRDefault="00E26044" w:rsidP="00E26044">
      <w:pPr>
        <w:rPr>
          <w:b/>
          <w:sz w:val="24"/>
        </w:rPr>
      </w:pPr>
    </w:p>
    <w:p w:rsidR="00E26044" w:rsidRDefault="00E26044" w:rsidP="00E26044">
      <w:pPr>
        <w:rPr>
          <w:b/>
          <w:sz w:val="24"/>
        </w:rPr>
      </w:pPr>
      <w:r>
        <w:rPr>
          <w:b/>
          <w:sz w:val="24"/>
        </w:rPr>
        <w:t>3. ΜΑΘΗΣΙΑΚΑ ΑΠΟΤΕΛΕΣΜΑΤΑ</w:t>
      </w:r>
    </w:p>
    <w:tbl>
      <w:tblPr>
        <w:tblStyle w:val="a4"/>
        <w:tblW w:w="0" w:type="auto"/>
        <w:tblLook w:val="04A0"/>
      </w:tblPr>
      <w:tblGrid>
        <w:gridCol w:w="8296"/>
      </w:tblGrid>
      <w:tr w:rsidR="00E26044" w:rsidTr="005C2B67">
        <w:tc>
          <w:tcPr>
            <w:tcW w:w="8296" w:type="dxa"/>
            <w:shd w:val="clear" w:color="auto" w:fill="E2EFD9"/>
          </w:tcPr>
          <w:p w:rsidR="00E26044" w:rsidRDefault="00E26044" w:rsidP="00124E3A">
            <w:pPr>
              <w:rPr>
                <w:b/>
                <w:sz w:val="24"/>
              </w:rPr>
            </w:pPr>
            <w:r>
              <w:rPr>
                <w:b/>
                <w:sz w:val="24"/>
              </w:rPr>
              <w:t>Μαθησιακά Αποτελέσματα</w:t>
            </w:r>
          </w:p>
        </w:tc>
      </w:tr>
      <w:tr w:rsidR="00E26044" w:rsidTr="00124E3A">
        <w:tc>
          <w:tcPr>
            <w:tcW w:w="8296" w:type="dxa"/>
          </w:tcPr>
          <w:p w:rsidR="00E26044" w:rsidRDefault="00E26044" w:rsidP="00124E3A">
            <w:pPr>
              <w:rPr>
                <w:sz w:val="24"/>
              </w:rPr>
            </w:pPr>
            <w:r w:rsidRPr="00F970B0">
              <w:rPr>
                <w:sz w:val="24"/>
              </w:rPr>
              <w:t>Μετά την ολοκλήρωση του μαθήματος, οι φοιτητές θα είναι σε θέση να:</w:t>
            </w:r>
          </w:p>
          <w:p w:rsidR="00E26044" w:rsidRPr="00524686" w:rsidRDefault="00E26044" w:rsidP="00E26044">
            <w:pPr>
              <w:pStyle w:val="a5"/>
              <w:numPr>
                <w:ilvl w:val="0"/>
                <w:numId w:val="2"/>
              </w:numPr>
              <w:rPr>
                <w:sz w:val="24"/>
              </w:rPr>
            </w:pPr>
            <w:r w:rsidRPr="00524686">
              <w:rPr>
                <w:sz w:val="24"/>
              </w:rPr>
              <w:t>είναι επαρκώς ενημερωμένοι για τις φαρμακολογικές ιδιότητες</w:t>
            </w:r>
            <w:r>
              <w:rPr>
                <w:sz w:val="24"/>
              </w:rPr>
              <w:t>,</w:t>
            </w:r>
            <w:r w:rsidRPr="00524686">
              <w:rPr>
                <w:sz w:val="24"/>
              </w:rPr>
              <w:t xml:space="preserve"> τις δράσεις και τις ανεπιθύμητες ενέργειες του κάθε φαρμάκου, τις αλληλεπιδράσεις μεταξύ των φαρμάκων, τις ενδείξεις και αντενδείξεις</w:t>
            </w:r>
            <w:r>
              <w:rPr>
                <w:sz w:val="24"/>
              </w:rPr>
              <w:t>,</w:t>
            </w:r>
            <w:r w:rsidRPr="00524686">
              <w:rPr>
                <w:sz w:val="24"/>
              </w:rPr>
              <w:t xml:space="preserve"> καθώς και του</w:t>
            </w:r>
            <w:r>
              <w:rPr>
                <w:sz w:val="24"/>
              </w:rPr>
              <w:t>ς</w:t>
            </w:r>
            <w:r w:rsidRPr="00524686">
              <w:rPr>
                <w:sz w:val="24"/>
              </w:rPr>
              <w:t xml:space="preserve"> μηχανισμού</w:t>
            </w:r>
            <w:r>
              <w:rPr>
                <w:sz w:val="24"/>
              </w:rPr>
              <w:t>ς των ιδιοτήτων αυτών</w:t>
            </w:r>
          </w:p>
          <w:p w:rsidR="00E26044" w:rsidRPr="005D0EE0" w:rsidRDefault="00E26044" w:rsidP="00E26044">
            <w:pPr>
              <w:pStyle w:val="a5"/>
              <w:numPr>
                <w:ilvl w:val="0"/>
                <w:numId w:val="2"/>
              </w:numPr>
              <w:rPr>
                <w:sz w:val="24"/>
              </w:rPr>
            </w:pPr>
            <w:r w:rsidRPr="00524686">
              <w:rPr>
                <w:sz w:val="24"/>
              </w:rPr>
              <w:t>συνδυάσουν και να κατανοήσουν τις παρατηρήσεις τους με βάση τις αντίστο</w:t>
            </w:r>
            <w:r>
              <w:rPr>
                <w:sz w:val="24"/>
              </w:rPr>
              <w:t>ιχες πληροφορίες και γνώσεις ώστε</w:t>
            </w:r>
            <w:r w:rsidRPr="00524686">
              <w:rPr>
                <w:sz w:val="24"/>
              </w:rPr>
              <w:t xml:space="preserve"> </w:t>
            </w:r>
            <w:r>
              <w:rPr>
                <w:sz w:val="24"/>
              </w:rPr>
              <w:t>να προσφέρουν</w:t>
            </w:r>
            <w:r w:rsidRPr="00524686">
              <w:rPr>
                <w:sz w:val="24"/>
              </w:rPr>
              <w:t xml:space="preserve"> αποτελεσματικ</w:t>
            </w:r>
            <w:r>
              <w:rPr>
                <w:sz w:val="24"/>
              </w:rPr>
              <w:t>ή</w:t>
            </w:r>
            <w:r w:rsidRPr="00524686">
              <w:rPr>
                <w:sz w:val="24"/>
              </w:rPr>
              <w:t xml:space="preserve"> φροντίδα</w:t>
            </w:r>
          </w:p>
        </w:tc>
      </w:tr>
      <w:tr w:rsidR="00E26044" w:rsidTr="005C2B67">
        <w:tc>
          <w:tcPr>
            <w:tcW w:w="8296" w:type="dxa"/>
            <w:shd w:val="clear" w:color="auto" w:fill="E2EFD9"/>
          </w:tcPr>
          <w:p w:rsidR="00E26044" w:rsidRDefault="00E26044" w:rsidP="00124E3A">
            <w:pPr>
              <w:rPr>
                <w:b/>
                <w:sz w:val="24"/>
              </w:rPr>
            </w:pPr>
            <w:r>
              <w:rPr>
                <w:b/>
                <w:sz w:val="24"/>
              </w:rPr>
              <w:t>Γενικές Ικανότητες</w:t>
            </w:r>
          </w:p>
        </w:tc>
      </w:tr>
      <w:tr w:rsidR="00E26044" w:rsidRPr="00F970B0" w:rsidTr="00124E3A">
        <w:tc>
          <w:tcPr>
            <w:tcW w:w="8296" w:type="dxa"/>
          </w:tcPr>
          <w:p w:rsidR="00E26044" w:rsidRPr="00F970B0" w:rsidRDefault="00E26044" w:rsidP="00E26044">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E26044" w:rsidRPr="00F970B0" w:rsidRDefault="00E26044" w:rsidP="00E26044">
            <w:pPr>
              <w:pStyle w:val="a5"/>
              <w:numPr>
                <w:ilvl w:val="0"/>
                <w:numId w:val="1"/>
              </w:numPr>
              <w:rPr>
                <w:sz w:val="24"/>
              </w:rPr>
            </w:pPr>
            <w:r w:rsidRPr="00F970B0">
              <w:rPr>
                <w:sz w:val="24"/>
              </w:rPr>
              <w:t>Προσαρμογή σε νέες καταστάσεις</w:t>
            </w:r>
          </w:p>
          <w:p w:rsidR="00E26044" w:rsidRPr="00F970B0" w:rsidRDefault="00E26044" w:rsidP="00E26044">
            <w:pPr>
              <w:pStyle w:val="a5"/>
              <w:numPr>
                <w:ilvl w:val="0"/>
                <w:numId w:val="1"/>
              </w:numPr>
              <w:rPr>
                <w:sz w:val="24"/>
              </w:rPr>
            </w:pPr>
            <w:r w:rsidRPr="00F970B0">
              <w:rPr>
                <w:sz w:val="24"/>
              </w:rPr>
              <w:lastRenderedPageBreak/>
              <w:t>Λήψη αποφάσεων</w:t>
            </w:r>
          </w:p>
          <w:p w:rsidR="00E26044" w:rsidRPr="00F970B0" w:rsidRDefault="00E26044" w:rsidP="00E26044">
            <w:pPr>
              <w:pStyle w:val="a5"/>
              <w:numPr>
                <w:ilvl w:val="0"/>
                <w:numId w:val="1"/>
              </w:numPr>
              <w:rPr>
                <w:sz w:val="24"/>
              </w:rPr>
            </w:pPr>
            <w:r w:rsidRPr="00F970B0">
              <w:rPr>
                <w:sz w:val="24"/>
              </w:rPr>
              <w:t>Αυτόνομη εργασία</w:t>
            </w:r>
          </w:p>
          <w:p w:rsidR="00E26044" w:rsidRPr="00F970B0" w:rsidRDefault="00E26044" w:rsidP="00E26044">
            <w:pPr>
              <w:pStyle w:val="a5"/>
              <w:numPr>
                <w:ilvl w:val="0"/>
                <w:numId w:val="1"/>
              </w:numPr>
              <w:rPr>
                <w:sz w:val="24"/>
              </w:rPr>
            </w:pPr>
            <w:r w:rsidRPr="00F970B0">
              <w:rPr>
                <w:sz w:val="24"/>
              </w:rPr>
              <w:t>Ομαδική εργασία</w:t>
            </w:r>
          </w:p>
          <w:p w:rsidR="00E26044" w:rsidRPr="00F970B0" w:rsidRDefault="00E26044" w:rsidP="00E26044">
            <w:pPr>
              <w:pStyle w:val="a5"/>
              <w:numPr>
                <w:ilvl w:val="0"/>
                <w:numId w:val="1"/>
              </w:numPr>
              <w:rPr>
                <w:sz w:val="24"/>
              </w:rPr>
            </w:pPr>
            <w:r w:rsidRPr="00F970B0">
              <w:rPr>
                <w:sz w:val="24"/>
              </w:rPr>
              <w:t>Εργασία σε διεθνές περιβάλλον</w:t>
            </w:r>
          </w:p>
          <w:p w:rsidR="00E26044" w:rsidRPr="00F970B0" w:rsidRDefault="00E26044" w:rsidP="00E26044">
            <w:pPr>
              <w:pStyle w:val="a5"/>
              <w:numPr>
                <w:ilvl w:val="0"/>
                <w:numId w:val="1"/>
              </w:numPr>
              <w:rPr>
                <w:sz w:val="24"/>
              </w:rPr>
            </w:pPr>
            <w:r w:rsidRPr="00F970B0">
              <w:rPr>
                <w:sz w:val="24"/>
              </w:rPr>
              <w:t>Εργασία σε διεπιστημονικό περιβάλλον</w:t>
            </w:r>
          </w:p>
          <w:p w:rsidR="00E26044" w:rsidRPr="00F970B0" w:rsidRDefault="00E26044" w:rsidP="00E26044">
            <w:pPr>
              <w:pStyle w:val="a5"/>
              <w:numPr>
                <w:ilvl w:val="0"/>
                <w:numId w:val="1"/>
              </w:numPr>
              <w:rPr>
                <w:sz w:val="24"/>
              </w:rPr>
            </w:pPr>
            <w:r w:rsidRPr="00F970B0">
              <w:rPr>
                <w:sz w:val="24"/>
              </w:rPr>
              <w:t>Παραγωγή νέων ερευνητικών ιδεών</w:t>
            </w:r>
          </w:p>
          <w:p w:rsidR="00E26044" w:rsidRPr="00F970B0" w:rsidRDefault="00E26044" w:rsidP="00E26044">
            <w:pPr>
              <w:pStyle w:val="a5"/>
              <w:numPr>
                <w:ilvl w:val="0"/>
                <w:numId w:val="1"/>
              </w:numPr>
              <w:rPr>
                <w:sz w:val="24"/>
              </w:rPr>
            </w:pPr>
            <w:r w:rsidRPr="00F970B0">
              <w:rPr>
                <w:sz w:val="24"/>
              </w:rPr>
              <w:t>Σχεδιασμός και διαχείριση έργων</w:t>
            </w:r>
          </w:p>
          <w:p w:rsidR="00E26044" w:rsidRPr="00F970B0" w:rsidRDefault="00E26044" w:rsidP="00E26044">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E26044" w:rsidRPr="00F970B0" w:rsidRDefault="00E26044" w:rsidP="00E26044">
            <w:pPr>
              <w:pStyle w:val="a5"/>
              <w:numPr>
                <w:ilvl w:val="0"/>
                <w:numId w:val="1"/>
              </w:numPr>
              <w:rPr>
                <w:sz w:val="24"/>
              </w:rPr>
            </w:pPr>
            <w:r w:rsidRPr="00F970B0">
              <w:rPr>
                <w:sz w:val="24"/>
              </w:rPr>
              <w:t>Σεβασμός στο φυσικό περιβάλλον</w:t>
            </w:r>
          </w:p>
          <w:p w:rsidR="00E26044" w:rsidRPr="00F970B0" w:rsidRDefault="00E26044" w:rsidP="00E26044">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E26044" w:rsidRPr="00F970B0" w:rsidRDefault="00E26044" w:rsidP="00E26044">
            <w:pPr>
              <w:pStyle w:val="a5"/>
              <w:numPr>
                <w:ilvl w:val="0"/>
                <w:numId w:val="1"/>
              </w:numPr>
              <w:rPr>
                <w:sz w:val="24"/>
              </w:rPr>
            </w:pPr>
            <w:r w:rsidRPr="00F970B0">
              <w:rPr>
                <w:sz w:val="24"/>
              </w:rPr>
              <w:t>Άσκηση κριτικής και αυτοκριτικής</w:t>
            </w:r>
          </w:p>
          <w:p w:rsidR="00E26044" w:rsidRPr="00F970B0" w:rsidRDefault="00E26044" w:rsidP="00E26044">
            <w:pPr>
              <w:pStyle w:val="a5"/>
              <w:numPr>
                <w:ilvl w:val="0"/>
                <w:numId w:val="1"/>
              </w:numPr>
              <w:rPr>
                <w:sz w:val="24"/>
              </w:rPr>
            </w:pPr>
            <w:r w:rsidRPr="00F970B0">
              <w:rPr>
                <w:sz w:val="24"/>
              </w:rPr>
              <w:t>Προαγωγή της ελεύθερης, δημιουργικής και επαγωγικής σκέψης</w:t>
            </w:r>
          </w:p>
        </w:tc>
      </w:tr>
    </w:tbl>
    <w:p w:rsidR="00E26044" w:rsidRPr="00F970B0" w:rsidRDefault="00E26044" w:rsidP="00E26044">
      <w:pPr>
        <w:rPr>
          <w:sz w:val="24"/>
        </w:rPr>
      </w:pPr>
    </w:p>
    <w:p w:rsidR="00E26044" w:rsidRDefault="00E26044" w:rsidP="00E26044">
      <w:pPr>
        <w:rPr>
          <w:b/>
          <w:sz w:val="24"/>
        </w:rPr>
      </w:pPr>
      <w:r>
        <w:rPr>
          <w:b/>
          <w:sz w:val="24"/>
        </w:rPr>
        <w:t>4. ΠΕΡΙΕΧΟΜΕΝΟ ΜΑΘΗΜΑΤΟΣ</w:t>
      </w:r>
    </w:p>
    <w:tbl>
      <w:tblPr>
        <w:tblStyle w:val="a4"/>
        <w:tblW w:w="0" w:type="auto"/>
        <w:tblLook w:val="04A0"/>
      </w:tblPr>
      <w:tblGrid>
        <w:gridCol w:w="8296"/>
      </w:tblGrid>
      <w:tr w:rsidR="00E26044" w:rsidTr="00124E3A">
        <w:tc>
          <w:tcPr>
            <w:tcW w:w="8296" w:type="dxa"/>
          </w:tcPr>
          <w:p w:rsidR="00E26044" w:rsidRPr="00524686" w:rsidRDefault="00E26044" w:rsidP="00124E3A">
            <w:pPr>
              <w:rPr>
                <w:sz w:val="24"/>
              </w:rPr>
            </w:pPr>
            <w:r w:rsidRPr="00524686">
              <w:rPr>
                <w:sz w:val="24"/>
              </w:rPr>
              <w:t xml:space="preserve">Ενότητα Α’: </w:t>
            </w:r>
            <w:r>
              <w:rPr>
                <w:sz w:val="24"/>
              </w:rPr>
              <w:t>Γενικές Αρχές Φαρμακολογίας</w:t>
            </w:r>
          </w:p>
          <w:p w:rsidR="00E26044" w:rsidRPr="00524686" w:rsidRDefault="00E26044" w:rsidP="00124E3A">
            <w:pPr>
              <w:rPr>
                <w:sz w:val="24"/>
              </w:rPr>
            </w:pPr>
            <w:r>
              <w:rPr>
                <w:sz w:val="24"/>
              </w:rPr>
              <w:t xml:space="preserve">1. </w:t>
            </w:r>
            <w:r w:rsidRPr="00524686">
              <w:rPr>
                <w:sz w:val="24"/>
              </w:rPr>
              <w:t>Τα φάρμακα και η χρήση του</w:t>
            </w:r>
            <w:r>
              <w:rPr>
                <w:sz w:val="24"/>
              </w:rPr>
              <w:t>ς.</w:t>
            </w:r>
          </w:p>
          <w:p w:rsidR="00E26044" w:rsidRPr="00524686" w:rsidRDefault="00E26044" w:rsidP="00124E3A">
            <w:pPr>
              <w:rPr>
                <w:sz w:val="24"/>
              </w:rPr>
            </w:pPr>
            <w:r w:rsidRPr="00524686">
              <w:rPr>
                <w:sz w:val="24"/>
              </w:rPr>
              <w:t>Α. Εισαγωγή στην επιστήμη της φαρμακολογίας</w:t>
            </w:r>
            <w:r>
              <w:rPr>
                <w:sz w:val="24"/>
              </w:rPr>
              <w:t>.</w:t>
            </w:r>
          </w:p>
          <w:p w:rsidR="00E26044" w:rsidRPr="00524686" w:rsidRDefault="00E26044" w:rsidP="00124E3A">
            <w:pPr>
              <w:rPr>
                <w:sz w:val="24"/>
              </w:rPr>
            </w:pPr>
            <w:r w:rsidRPr="00524686">
              <w:rPr>
                <w:sz w:val="24"/>
              </w:rPr>
              <w:t>Β. Ορισμός φαρμάκου</w:t>
            </w:r>
            <w:r>
              <w:rPr>
                <w:sz w:val="24"/>
              </w:rPr>
              <w:t>.</w:t>
            </w:r>
          </w:p>
          <w:p w:rsidR="00E26044" w:rsidRPr="00524686" w:rsidRDefault="00E26044" w:rsidP="00124E3A">
            <w:pPr>
              <w:rPr>
                <w:sz w:val="24"/>
              </w:rPr>
            </w:pPr>
            <w:r w:rsidRPr="00524686">
              <w:rPr>
                <w:sz w:val="24"/>
              </w:rPr>
              <w:t>Γ. Ανάπτυξη νέων φαρμάκων</w:t>
            </w:r>
            <w:r>
              <w:rPr>
                <w:sz w:val="24"/>
              </w:rPr>
              <w:t>.</w:t>
            </w:r>
          </w:p>
          <w:p w:rsidR="00E26044" w:rsidRPr="00524686" w:rsidRDefault="00E26044" w:rsidP="00124E3A">
            <w:pPr>
              <w:rPr>
                <w:sz w:val="24"/>
              </w:rPr>
            </w:pPr>
            <w:r w:rsidRPr="00524686">
              <w:rPr>
                <w:sz w:val="24"/>
              </w:rPr>
              <w:t>Δ. Ρύθμιση και διαχείριση της φαρμακοθεραπείας και λάθη από τη χρήση φαρμάκων</w:t>
            </w:r>
            <w:r>
              <w:rPr>
                <w:sz w:val="24"/>
              </w:rPr>
              <w:t>.</w:t>
            </w:r>
          </w:p>
          <w:p w:rsidR="00E26044" w:rsidRPr="00524686" w:rsidRDefault="00E26044" w:rsidP="00124E3A">
            <w:pPr>
              <w:rPr>
                <w:sz w:val="24"/>
              </w:rPr>
            </w:pPr>
            <w:r w:rsidRPr="00524686">
              <w:rPr>
                <w:sz w:val="24"/>
              </w:rPr>
              <w:t>Ε. Ταξινόμηση και ονοματολογία των φαρμάκων</w:t>
            </w:r>
            <w:r>
              <w:rPr>
                <w:sz w:val="24"/>
              </w:rPr>
              <w:t>.</w:t>
            </w:r>
          </w:p>
          <w:p w:rsidR="00E26044" w:rsidRPr="00524686" w:rsidRDefault="00E26044" w:rsidP="00124E3A">
            <w:pPr>
              <w:rPr>
                <w:sz w:val="24"/>
              </w:rPr>
            </w:pPr>
            <w:r>
              <w:rPr>
                <w:sz w:val="24"/>
              </w:rPr>
              <w:t xml:space="preserve">2. </w:t>
            </w:r>
            <w:r w:rsidRPr="00524686">
              <w:rPr>
                <w:sz w:val="24"/>
              </w:rPr>
              <w:t>Βασικές αρχές που χαρακτηρίζουν τη δράση των φαρμάκων</w:t>
            </w:r>
            <w:r>
              <w:rPr>
                <w:sz w:val="24"/>
              </w:rPr>
              <w:t>.</w:t>
            </w:r>
          </w:p>
          <w:p w:rsidR="00E26044" w:rsidRPr="00524686" w:rsidRDefault="00E26044" w:rsidP="00124E3A">
            <w:pPr>
              <w:rPr>
                <w:sz w:val="24"/>
              </w:rPr>
            </w:pPr>
            <w:r w:rsidRPr="00524686">
              <w:rPr>
                <w:sz w:val="24"/>
              </w:rPr>
              <w:t>Α. Φαρμακοδυναμική</w:t>
            </w:r>
            <w:r>
              <w:rPr>
                <w:sz w:val="24"/>
              </w:rPr>
              <w:t>.</w:t>
            </w:r>
          </w:p>
          <w:p w:rsidR="00E26044" w:rsidRPr="00524686" w:rsidRDefault="00E26044" w:rsidP="00124E3A">
            <w:pPr>
              <w:rPr>
                <w:sz w:val="24"/>
              </w:rPr>
            </w:pPr>
            <w:r w:rsidRPr="00524686">
              <w:rPr>
                <w:sz w:val="24"/>
              </w:rPr>
              <w:t>Β.</w:t>
            </w:r>
            <w:r>
              <w:rPr>
                <w:sz w:val="24"/>
              </w:rPr>
              <w:t xml:space="preserve"> </w:t>
            </w:r>
            <w:proofErr w:type="spellStart"/>
            <w:r w:rsidRPr="00524686">
              <w:rPr>
                <w:sz w:val="24"/>
              </w:rPr>
              <w:t>Φαρμακοκινητική</w:t>
            </w:r>
            <w:proofErr w:type="spellEnd"/>
            <w:r>
              <w:rPr>
                <w:sz w:val="24"/>
              </w:rPr>
              <w:t>.</w:t>
            </w:r>
          </w:p>
          <w:p w:rsidR="00E26044" w:rsidRPr="00524686" w:rsidRDefault="00E26044" w:rsidP="00124E3A">
            <w:pPr>
              <w:rPr>
                <w:sz w:val="24"/>
              </w:rPr>
            </w:pPr>
            <w:r w:rsidRPr="00524686">
              <w:rPr>
                <w:sz w:val="24"/>
              </w:rPr>
              <w:t>Γ.</w:t>
            </w:r>
            <w:r>
              <w:rPr>
                <w:sz w:val="24"/>
              </w:rPr>
              <w:t xml:space="preserve"> </w:t>
            </w:r>
            <w:r w:rsidRPr="00524686">
              <w:rPr>
                <w:sz w:val="24"/>
              </w:rPr>
              <w:t>Χορήγηση φαρμάκων και φαρμακοτεχνικές μορφές</w:t>
            </w:r>
            <w:r>
              <w:rPr>
                <w:sz w:val="24"/>
              </w:rPr>
              <w:t>.</w:t>
            </w:r>
          </w:p>
          <w:p w:rsidR="00E26044" w:rsidRPr="00524686" w:rsidRDefault="00E26044" w:rsidP="00124E3A">
            <w:pPr>
              <w:rPr>
                <w:sz w:val="24"/>
              </w:rPr>
            </w:pPr>
            <w:r w:rsidRPr="00524686">
              <w:rPr>
                <w:sz w:val="24"/>
              </w:rPr>
              <w:t>Δ.</w:t>
            </w:r>
            <w:r>
              <w:rPr>
                <w:sz w:val="24"/>
              </w:rPr>
              <w:t xml:space="preserve"> </w:t>
            </w:r>
            <w:r w:rsidRPr="00524686">
              <w:rPr>
                <w:sz w:val="24"/>
              </w:rPr>
              <w:t>Ανεπιθύμητες ενέργειες των φαρμάκων</w:t>
            </w:r>
            <w:r>
              <w:rPr>
                <w:sz w:val="24"/>
              </w:rPr>
              <w:t>.</w:t>
            </w:r>
          </w:p>
          <w:p w:rsidR="00E26044" w:rsidRPr="00524686" w:rsidRDefault="00E26044" w:rsidP="00124E3A">
            <w:pPr>
              <w:rPr>
                <w:sz w:val="24"/>
              </w:rPr>
            </w:pPr>
            <w:r w:rsidRPr="00524686">
              <w:rPr>
                <w:sz w:val="24"/>
              </w:rPr>
              <w:t>Ε. Αλληλεπιδράσεις φαρμάκων</w:t>
            </w:r>
            <w:r>
              <w:rPr>
                <w:sz w:val="24"/>
              </w:rPr>
              <w:t>.</w:t>
            </w:r>
          </w:p>
          <w:p w:rsidR="00E26044" w:rsidRPr="00524686" w:rsidRDefault="00E26044" w:rsidP="00124E3A">
            <w:pPr>
              <w:rPr>
                <w:sz w:val="24"/>
              </w:rPr>
            </w:pPr>
            <w:r w:rsidRPr="00524686">
              <w:rPr>
                <w:sz w:val="24"/>
              </w:rPr>
              <w:t>ΣΤ. Ατομική μεταβλητότητα στη φαρμακολογική ανταπόκριση</w:t>
            </w:r>
            <w:r>
              <w:rPr>
                <w:sz w:val="24"/>
              </w:rPr>
              <w:t>.</w:t>
            </w:r>
          </w:p>
          <w:p w:rsidR="00E26044" w:rsidRPr="00524686" w:rsidRDefault="00E26044" w:rsidP="00124E3A">
            <w:pPr>
              <w:rPr>
                <w:sz w:val="24"/>
              </w:rPr>
            </w:pPr>
            <w:r w:rsidRPr="00524686">
              <w:rPr>
                <w:sz w:val="24"/>
              </w:rPr>
              <w:t>Ζ.</w:t>
            </w:r>
            <w:r>
              <w:rPr>
                <w:sz w:val="24"/>
              </w:rPr>
              <w:t xml:space="preserve"> </w:t>
            </w:r>
            <w:r w:rsidRPr="00524686">
              <w:rPr>
                <w:sz w:val="24"/>
              </w:rPr>
              <w:t>Δοσολογία φαρμάκων</w:t>
            </w:r>
            <w:r>
              <w:rPr>
                <w:sz w:val="24"/>
              </w:rPr>
              <w:t>.</w:t>
            </w:r>
          </w:p>
          <w:p w:rsidR="00E26044" w:rsidRPr="00524686" w:rsidRDefault="00E26044" w:rsidP="00124E3A">
            <w:pPr>
              <w:rPr>
                <w:sz w:val="24"/>
              </w:rPr>
            </w:pPr>
            <w:r>
              <w:rPr>
                <w:sz w:val="24"/>
              </w:rPr>
              <w:t xml:space="preserve">3. </w:t>
            </w:r>
            <w:r w:rsidRPr="00524686">
              <w:rPr>
                <w:sz w:val="24"/>
              </w:rPr>
              <w:t>Βασικές αρχές στη χρήση των φαρμάκων σε ειδικές περιπτώσεις</w:t>
            </w:r>
            <w:r>
              <w:rPr>
                <w:sz w:val="24"/>
              </w:rPr>
              <w:t>.</w:t>
            </w:r>
          </w:p>
          <w:p w:rsidR="00E26044" w:rsidRPr="00524686" w:rsidRDefault="00E26044" w:rsidP="00124E3A">
            <w:pPr>
              <w:rPr>
                <w:sz w:val="24"/>
              </w:rPr>
            </w:pPr>
            <w:r w:rsidRPr="00524686">
              <w:rPr>
                <w:sz w:val="24"/>
              </w:rPr>
              <w:t>Α. Η χρήση των φαρμάκων κατά τη διάρκεια της εγκυμοσύνης και του θηλασμού</w:t>
            </w:r>
            <w:r>
              <w:rPr>
                <w:sz w:val="24"/>
              </w:rPr>
              <w:t>.</w:t>
            </w:r>
          </w:p>
          <w:p w:rsidR="00E26044" w:rsidRPr="00524686" w:rsidRDefault="00E26044" w:rsidP="00124E3A">
            <w:pPr>
              <w:rPr>
                <w:sz w:val="24"/>
              </w:rPr>
            </w:pPr>
            <w:r w:rsidRPr="00524686">
              <w:rPr>
                <w:sz w:val="24"/>
              </w:rPr>
              <w:t>Β. Παιδιά και φάρμακα</w:t>
            </w:r>
            <w:r>
              <w:rPr>
                <w:sz w:val="24"/>
              </w:rPr>
              <w:t>.</w:t>
            </w:r>
          </w:p>
          <w:p w:rsidR="00E26044" w:rsidRPr="00524686" w:rsidRDefault="00E26044" w:rsidP="00124E3A">
            <w:pPr>
              <w:rPr>
                <w:sz w:val="24"/>
              </w:rPr>
            </w:pPr>
            <w:r w:rsidRPr="00524686">
              <w:rPr>
                <w:sz w:val="24"/>
              </w:rPr>
              <w:t>Γ. Φάρμακα και ηλικιωμένοι</w:t>
            </w:r>
            <w:r>
              <w:rPr>
                <w:sz w:val="24"/>
              </w:rPr>
              <w:t>.</w:t>
            </w:r>
          </w:p>
          <w:p w:rsidR="00E26044" w:rsidRPr="00524686" w:rsidRDefault="00E26044" w:rsidP="00124E3A">
            <w:pPr>
              <w:rPr>
                <w:sz w:val="24"/>
              </w:rPr>
            </w:pPr>
            <w:r w:rsidRPr="00524686">
              <w:rPr>
                <w:sz w:val="24"/>
              </w:rPr>
              <w:t xml:space="preserve">Δ. </w:t>
            </w:r>
            <w:proofErr w:type="spellStart"/>
            <w:r w:rsidRPr="00524686">
              <w:rPr>
                <w:sz w:val="24"/>
              </w:rPr>
              <w:t>Εξαρτησιογόνα</w:t>
            </w:r>
            <w:proofErr w:type="spellEnd"/>
            <w:r w:rsidRPr="00524686">
              <w:rPr>
                <w:sz w:val="24"/>
              </w:rPr>
              <w:t xml:space="preserve"> φάρμακα</w:t>
            </w:r>
            <w:r>
              <w:rPr>
                <w:sz w:val="24"/>
              </w:rPr>
              <w:t>.</w:t>
            </w:r>
          </w:p>
          <w:p w:rsidR="00E26044" w:rsidRPr="00524686" w:rsidRDefault="00E26044" w:rsidP="00124E3A">
            <w:pPr>
              <w:rPr>
                <w:sz w:val="24"/>
              </w:rPr>
            </w:pPr>
            <w:r>
              <w:rPr>
                <w:sz w:val="24"/>
              </w:rPr>
              <w:t>Ενότητα Β</w:t>
            </w:r>
            <w:r w:rsidRPr="00524686">
              <w:rPr>
                <w:sz w:val="24"/>
              </w:rPr>
              <w:t xml:space="preserve">’: </w:t>
            </w:r>
            <w:r>
              <w:rPr>
                <w:sz w:val="24"/>
              </w:rPr>
              <w:t xml:space="preserve">Αντιπροσωπευτική </w:t>
            </w:r>
            <w:r w:rsidRPr="00524686">
              <w:rPr>
                <w:sz w:val="24"/>
              </w:rPr>
              <w:t>Φαρμακολογία Οργανικών Συστημάτων</w:t>
            </w:r>
          </w:p>
          <w:p w:rsidR="00E26044" w:rsidRPr="00524686" w:rsidRDefault="00E26044" w:rsidP="00124E3A">
            <w:pPr>
              <w:rPr>
                <w:sz w:val="24"/>
              </w:rPr>
            </w:pPr>
            <w:r>
              <w:rPr>
                <w:sz w:val="24"/>
              </w:rPr>
              <w:t xml:space="preserve">1. </w:t>
            </w:r>
            <w:r w:rsidRPr="00524686">
              <w:rPr>
                <w:sz w:val="24"/>
              </w:rPr>
              <w:t>Δομή και λειτουργίες του νευρικού συστήματος</w:t>
            </w:r>
            <w:r>
              <w:rPr>
                <w:sz w:val="24"/>
              </w:rPr>
              <w:t>.</w:t>
            </w:r>
          </w:p>
          <w:p w:rsidR="00E26044" w:rsidRDefault="00E26044" w:rsidP="00124E3A">
            <w:pPr>
              <w:rPr>
                <w:sz w:val="24"/>
              </w:rPr>
            </w:pPr>
            <w:r>
              <w:rPr>
                <w:sz w:val="24"/>
              </w:rPr>
              <w:t xml:space="preserve">2. </w:t>
            </w:r>
            <w:r w:rsidRPr="00524686">
              <w:rPr>
                <w:sz w:val="24"/>
              </w:rPr>
              <w:t xml:space="preserve">Φάρμακα </w:t>
            </w:r>
            <w:r>
              <w:rPr>
                <w:sz w:val="24"/>
              </w:rPr>
              <w:t>του αυτόνομου νευρικού συστήματος.</w:t>
            </w:r>
          </w:p>
          <w:p w:rsidR="00E26044" w:rsidRDefault="00E26044" w:rsidP="00124E3A">
            <w:pPr>
              <w:rPr>
                <w:sz w:val="24"/>
              </w:rPr>
            </w:pPr>
            <w:r>
              <w:rPr>
                <w:sz w:val="24"/>
              </w:rPr>
              <w:t xml:space="preserve">3. </w:t>
            </w:r>
            <w:proofErr w:type="spellStart"/>
            <w:r>
              <w:rPr>
                <w:sz w:val="24"/>
              </w:rPr>
              <w:t>Χολινεργικά</w:t>
            </w:r>
            <w:proofErr w:type="spellEnd"/>
            <w:r>
              <w:rPr>
                <w:sz w:val="24"/>
              </w:rPr>
              <w:t xml:space="preserve"> και </w:t>
            </w:r>
            <w:proofErr w:type="spellStart"/>
            <w:r>
              <w:rPr>
                <w:sz w:val="24"/>
              </w:rPr>
              <w:t>αδρενεργικά</w:t>
            </w:r>
            <w:proofErr w:type="spellEnd"/>
            <w:r>
              <w:rPr>
                <w:sz w:val="24"/>
              </w:rPr>
              <w:t xml:space="preserve"> φάρμακα</w:t>
            </w:r>
            <w:r w:rsidRPr="00524686">
              <w:rPr>
                <w:sz w:val="24"/>
              </w:rPr>
              <w:t xml:space="preserve"> </w:t>
            </w:r>
          </w:p>
          <w:p w:rsidR="00E26044" w:rsidRDefault="00E26044" w:rsidP="00124E3A">
            <w:pPr>
              <w:rPr>
                <w:b/>
                <w:sz w:val="24"/>
              </w:rPr>
            </w:pPr>
            <w:r>
              <w:rPr>
                <w:sz w:val="24"/>
              </w:rPr>
              <w:t xml:space="preserve">4. </w:t>
            </w:r>
            <w:r w:rsidRPr="00524686">
              <w:rPr>
                <w:sz w:val="24"/>
              </w:rPr>
              <w:t>Φάρμακα που χρησιμοποιού</w:t>
            </w:r>
            <w:r>
              <w:rPr>
                <w:sz w:val="24"/>
              </w:rPr>
              <w:t>νται στην αντιμετώπιση νόσων</w:t>
            </w:r>
            <w:r w:rsidRPr="00524686">
              <w:rPr>
                <w:sz w:val="24"/>
              </w:rPr>
              <w:t xml:space="preserve"> του δέρματος</w:t>
            </w:r>
            <w:r>
              <w:rPr>
                <w:sz w:val="24"/>
              </w:rPr>
              <w:t>.</w:t>
            </w:r>
          </w:p>
        </w:tc>
      </w:tr>
    </w:tbl>
    <w:p w:rsidR="00E26044" w:rsidRDefault="00E26044" w:rsidP="00E26044">
      <w:pPr>
        <w:rPr>
          <w:b/>
          <w:sz w:val="24"/>
        </w:rPr>
      </w:pPr>
    </w:p>
    <w:p w:rsidR="00E26044" w:rsidRDefault="00E26044" w:rsidP="00E26044">
      <w:pPr>
        <w:rPr>
          <w:b/>
          <w:sz w:val="24"/>
        </w:rPr>
      </w:pPr>
      <w:r>
        <w:rPr>
          <w:b/>
          <w:sz w:val="24"/>
        </w:rPr>
        <w:lastRenderedPageBreak/>
        <w:t>5. ΔΙΔΑΚΤΙΚΕΣ ΜΑΘΗΣΙΑΚΕΣ ΜΕΘΟΔΟΙ</w:t>
      </w:r>
    </w:p>
    <w:tbl>
      <w:tblPr>
        <w:tblStyle w:val="a4"/>
        <w:tblW w:w="0" w:type="auto"/>
        <w:tblLook w:val="04A0"/>
      </w:tblPr>
      <w:tblGrid>
        <w:gridCol w:w="3539"/>
        <w:gridCol w:w="604"/>
        <w:gridCol w:w="3507"/>
        <w:gridCol w:w="646"/>
      </w:tblGrid>
      <w:tr w:rsidR="00E26044" w:rsidTr="007E52D2">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26FFD"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E26044" w:rsidRDefault="00E26044" w:rsidP="00124E3A">
            <w:pPr>
              <w:jc w:val="center"/>
              <w:rPr>
                <w:b/>
                <w:sz w:val="24"/>
              </w:rPr>
            </w:pPr>
            <w:r>
              <w:rPr>
                <w:b/>
                <w:sz w:val="24"/>
              </w:rPr>
              <w:t>Χ</w:t>
            </w:r>
          </w:p>
        </w:tc>
      </w:tr>
      <w:tr w:rsidR="00E26044" w:rsidTr="007E52D2">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744985"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E26044" w:rsidRDefault="00E26044" w:rsidP="00124E3A">
            <w:pPr>
              <w:jc w:val="center"/>
              <w:rPr>
                <w:b/>
                <w:sz w:val="24"/>
              </w:rPr>
            </w:pPr>
            <w:r>
              <w:rPr>
                <w:b/>
                <w:sz w:val="24"/>
              </w:rPr>
              <w:t>Χ</w:t>
            </w:r>
          </w:p>
        </w:tc>
      </w:tr>
      <w:tr w:rsidR="00E26044" w:rsidTr="007E52D2">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E26044" w:rsidRPr="009214E3" w:rsidRDefault="00E26044" w:rsidP="00124E3A">
            <w:pPr>
              <w:jc w:val="center"/>
              <w:rPr>
                <w:b/>
                <w:sz w:val="24"/>
                <w:lang w:val="en-US"/>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E26044" w:rsidRDefault="00E26044" w:rsidP="00124E3A">
            <w:pPr>
              <w:jc w:val="center"/>
              <w:rPr>
                <w:b/>
                <w:sz w:val="24"/>
              </w:rPr>
            </w:pPr>
          </w:p>
        </w:tc>
      </w:tr>
      <w:tr w:rsidR="00E26044" w:rsidTr="007E52D2">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E26044" w:rsidRDefault="00E26044" w:rsidP="00124E3A">
            <w:pPr>
              <w:jc w:val="center"/>
              <w:rPr>
                <w:b/>
                <w:sz w:val="24"/>
              </w:rPr>
            </w:pPr>
          </w:p>
        </w:tc>
      </w:tr>
      <w:tr w:rsidR="00E26044" w:rsidTr="007E52D2">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E26044" w:rsidRDefault="00E26044" w:rsidP="00124E3A">
            <w:pPr>
              <w:jc w:val="center"/>
              <w:rPr>
                <w:b/>
                <w:sz w:val="24"/>
              </w:rPr>
            </w:pPr>
          </w:p>
        </w:tc>
      </w:tr>
      <w:tr w:rsidR="00E26044" w:rsidTr="007E52D2">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E26044" w:rsidRDefault="00E26044" w:rsidP="00124E3A">
            <w:pPr>
              <w:jc w:val="center"/>
              <w:rPr>
                <w:b/>
                <w:sz w:val="24"/>
              </w:rPr>
            </w:pPr>
            <w:r>
              <w:rPr>
                <w:b/>
                <w:sz w:val="24"/>
              </w:rPr>
              <w:t>Χ</w:t>
            </w: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E26044" w:rsidRDefault="00E26044" w:rsidP="00124E3A">
            <w:pPr>
              <w:jc w:val="center"/>
              <w:rPr>
                <w:b/>
                <w:sz w:val="24"/>
              </w:rPr>
            </w:pPr>
          </w:p>
        </w:tc>
      </w:tr>
      <w:tr w:rsidR="00E26044" w:rsidTr="007E52D2">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E26044" w:rsidRDefault="00E26044" w:rsidP="00124E3A">
            <w:pPr>
              <w:jc w:val="center"/>
              <w:rPr>
                <w:b/>
                <w:sz w:val="24"/>
              </w:rPr>
            </w:pPr>
          </w:p>
        </w:tc>
        <w:tc>
          <w:tcPr>
            <w:tcW w:w="3507"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E26044" w:rsidRDefault="00E26044" w:rsidP="00124E3A">
            <w:pPr>
              <w:jc w:val="center"/>
              <w:rPr>
                <w:b/>
                <w:sz w:val="24"/>
              </w:rPr>
            </w:pPr>
          </w:p>
        </w:tc>
      </w:tr>
      <w:tr w:rsidR="00E26044" w:rsidTr="007E52D2">
        <w:tc>
          <w:tcPr>
            <w:tcW w:w="3539" w:type="dxa"/>
            <w:shd w:val="clear" w:color="auto" w:fill="E2EFD9"/>
          </w:tcPr>
          <w:p w:rsidR="00E26044" w:rsidRPr="00460660" w:rsidRDefault="00E26044"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E26044" w:rsidRDefault="00E26044" w:rsidP="00124E3A">
            <w:pPr>
              <w:jc w:val="center"/>
              <w:rPr>
                <w:b/>
                <w:sz w:val="24"/>
              </w:rPr>
            </w:pPr>
          </w:p>
        </w:tc>
        <w:tc>
          <w:tcPr>
            <w:tcW w:w="3507" w:type="dxa"/>
            <w:shd w:val="clear" w:color="auto" w:fill="E2EFD9"/>
          </w:tcPr>
          <w:p w:rsidR="00E26044" w:rsidRPr="000302F8" w:rsidRDefault="00E26044" w:rsidP="00124E3A">
            <w:pPr>
              <w:rPr>
                <w:sz w:val="24"/>
              </w:rPr>
            </w:pPr>
            <w:r>
              <w:rPr>
                <w:sz w:val="24"/>
              </w:rPr>
              <w:t>Εργαστηριακή Άσκηση</w:t>
            </w:r>
          </w:p>
        </w:tc>
        <w:tc>
          <w:tcPr>
            <w:tcW w:w="646" w:type="dxa"/>
          </w:tcPr>
          <w:p w:rsidR="00E26044" w:rsidRDefault="00E26044" w:rsidP="00124E3A">
            <w:pPr>
              <w:jc w:val="center"/>
              <w:rPr>
                <w:b/>
                <w:sz w:val="24"/>
              </w:rPr>
            </w:pPr>
          </w:p>
        </w:tc>
      </w:tr>
    </w:tbl>
    <w:p w:rsidR="00E26044" w:rsidRDefault="00E26044" w:rsidP="00E26044">
      <w:pPr>
        <w:rPr>
          <w:b/>
          <w:sz w:val="24"/>
        </w:rPr>
      </w:pPr>
    </w:p>
    <w:p w:rsidR="00E26044" w:rsidRDefault="00E26044" w:rsidP="00E26044">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E26044" w:rsidRPr="00722074" w:rsidTr="007E52D2">
        <w:tc>
          <w:tcPr>
            <w:tcW w:w="4148" w:type="dxa"/>
            <w:shd w:val="clear" w:color="auto" w:fill="E2EFD9"/>
          </w:tcPr>
          <w:p w:rsidR="00E26044" w:rsidRPr="00722074" w:rsidRDefault="00E26044" w:rsidP="00124E3A">
            <w:pPr>
              <w:rPr>
                <w:b/>
                <w:sz w:val="24"/>
                <w:szCs w:val="24"/>
              </w:rPr>
            </w:pPr>
            <w:r w:rsidRPr="00722074">
              <w:rPr>
                <w:b/>
                <w:sz w:val="24"/>
                <w:szCs w:val="24"/>
              </w:rPr>
              <w:t>ΔΡΑΣΤΗΡΙΟΤΗΤΑ</w:t>
            </w:r>
          </w:p>
        </w:tc>
        <w:tc>
          <w:tcPr>
            <w:tcW w:w="4148" w:type="dxa"/>
            <w:shd w:val="clear" w:color="auto" w:fill="E2EFD9"/>
          </w:tcPr>
          <w:p w:rsidR="00E26044" w:rsidRPr="00722074" w:rsidRDefault="00E26044" w:rsidP="00124E3A">
            <w:pPr>
              <w:rPr>
                <w:b/>
                <w:sz w:val="24"/>
                <w:szCs w:val="24"/>
              </w:rPr>
            </w:pPr>
            <w:r w:rsidRPr="00722074">
              <w:rPr>
                <w:b/>
                <w:sz w:val="24"/>
                <w:szCs w:val="24"/>
              </w:rPr>
              <w:t>ΦΟΡΤΟΣ ΕΡΓΑΣΙΑΣ ΕΞΑΜΗΝΟΥ</w:t>
            </w:r>
          </w:p>
        </w:tc>
      </w:tr>
      <w:tr w:rsidR="00E26044" w:rsidRPr="00722074" w:rsidTr="00124E3A">
        <w:tc>
          <w:tcPr>
            <w:tcW w:w="4148" w:type="dxa"/>
          </w:tcPr>
          <w:p w:rsidR="00E26044" w:rsidRPr="00722074" w:rsidRDefault="00E26044" w:rsidP="00124E3A">
            <w:pPr>
              <w:widowControl w:val="0"/>
              <w:jc w:val="both"/>
              <w:rPr>
                <w:rFonts w:ascii="Calibri" w:eastAsia="Calibri" w:hAnsi="Calibri" w:cs="Calibri"/>
                <w:sz w:val="24"/>
                <w:szCs w:val="24"/>
              </w:rPr>
            </w:pPr>
            <w:r w:rsidRPr="00722074">
              <w:rPr>
                <w:rFonts w:ascii="Calibri" w:eastAsia="Calibri" w:hAnsi="Calibri" w:cs="Calibri"/>
                <w:sz w:val="24"/>
                <w:szCs w:val="24"/>
              </w:rPr>
              <w:t>Πρόσωπο με πρόσωπο</w:t>
            </w:r>
          </w:p>
        </w:tc>
        <w:tc>
          <w:tcPr>
            <w:tcW w:w="4148" w:type="dxa"/>
          </w:tcPr>
          <w:p w:rsidR="00E26044" w:rsidRPr="00722074" w:rsidRDefault="00901D7E" w:rsidP="00901D7E">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2</w:t>
            </w:r>
          </w:p>
        </w:tc>
      </w:tr>
      <w:tr w:rsidR="00E26044" w:rsidRPr="00722074" w:rsidTr="00124E3A">
        <w:tc>
          <w:tcPr>
            <w:tcW w:w="4148" w:type="dxa"/>
          </w:tcPr>
          <w:p w:rsidR="00E26044" w:rsidRPr="00722074" w:rsidRDefault="00E26044" w:rsidP="00124E3A">
            <w:pPr>
              <w:widowControl w:val="0"/>
              <w:jc w:val="both"/>
              <w:rPr>
                <w:rFonts w:ascii="Calibri" w:eastAsia="Calibri" w:hAnsi="Calibri" w:cs="Calibri"/>
                <w:sz w:val="24"/>
                <w:szCs w:val="24"/>
              </w:rPr>
            </w:pPr>
            <w:r w:rsidRPr="00722074">
              <w:rPr>
                <w:rFonts w:ascii="Calibri" w:eastAsia="Calibri" w:hAnsi="Calibri" w:cs="Calibri"/>
                <w:sz w:val="24"/>
                <w:szCs w:val="24"/>
              </w:rPr>
              <w:t>Μελέτη περιπτώσεων / σύγχρονης βιβλιογραφίας</w:t>
            </w:r>
          </w:p>
        </w:tc>
        <w:tc>
          <w:tcPr>
            <w:tcW w:w="4148" w:type="dxa"/>
          </w:tcPr>
          <w:p w:rsidR="00E26044" w:rsidRPr="00722074" w:rsidRDefault="00901D7E" w:rsidP="00901D7E">
            <w:pPr>
              <w:widowControl w:val="0"/>
              <w:jc w:val="both"/>
              <w:rPr>
                <w:rFonts w:ascii="Calibri" w:eastAsia="Calibri" w:hAnsi="Calibri" w:cs="Calibri"/>
                <w:sz w:val="24"/>
                <w:szCs w:val="24"/>
              </w:rPr>
            </w:pPr>
            <w:r>
              <w:rPr>
                <w:rFonts w:ascii="Calibri" w:eastAsia="Calibri" w:hAnsi="Calibri" w:cs="Calibri"/>
                <w:sz w:val="24"/>
                <w:szCs w:val="24"/>
              </w:rPr>
              <w:t>4</w:t>
            </w:r>
          </w:p>
        </w:tc>
      </w:tr>
      <w:tr w:rsidR="0095191C" w:rsidRPr="00722074" w:rsidTr="00124E3A">
        <w:tc>
          <w:tcPr>
            <w:tcW w:w="4148" w:type="dxa"/>
          </w:tcPr>
          <w:p w:rsidR="0095191C" w:rsidRPr="00722074" w:rsidRDefault="0095191C" w:rsidP="00124E3A">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95191C" w:rsidRPr="0095191C" w:rsidRDefault="00901D7E" w:rsidP="00901D7E">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4</w:t>
            </w:r>
          </w:p>
        </w:tc>
      </w:tr>
      <w:tr w:rsidR="00901D7E" w:rsidRPr="00722074" w:rsidTr="00124E3A">
        <w:tc>
          <w:tcPr>
            <w:tcW w:w="4148" w:type="dxa"/>
          </w:tcPr>
          <w:p w:rsidR="00901D7E" w:rsidRPr="00E94164" w:rsidRDefault="00901D7E"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901D7E" w:rsidRPr="00E94164" w:rsidRDefault="00901D7E" w:rsidP="00901D7E">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E26044" w:rsidRDefault="00E26044" w:rsidP="00E26044">
      <w:pPr>
        <w:rPr>
          <w:b/>
          <w:sz w:val="24"/>
        </w:rPr>
      </w:pPr>
    </w:p>
    <w:p w:rsidR="00E26044" w:rsidRDefault="00E26044" w:rsidP="00E26044">
      <w:pPr>
        <w:rPr>
          <w:b/>
          <w:sz w:val="24"/>
        </w:rPr>
      </w:pPr>
      <w:r>
        <w:rPr>
          <w:b/>
          <w:sz w:val="24"/>
        </w:rPr>
        <w:t>7. ΑΞΙΟΛΟΓΗΣΗ ΦΟΙΤΗΤΩΝ</w:t>
      </w:r>
    </w:p>
    <w:tbl>
      <w:tblPr>
        <w:tblStyle w:val="a4"/>
        <w:tblW w:w="0" w:type="auto"/>
        <w:tblLook w:val="04A0"/>
      </w:tblPr>
      <w:tblGrid>
        <w:gridCol w:w="4148"/>
        <w:gridCol w:w="4148"/>
      </w:tblGrid>
      <w:tr w:rsidR="00E26044" w:rsidRPr="00E97EE3" w:rsidTr="00124E3A">
        <w:tc>
          <w:tcPr>
            <w:tcW w:w="4148" w:type="dxa"/>
          </w:tcPr>
          <w:p w:rsidR="00E26044" w:rsidRPr="00E97EE3" w:rsidRDefault="00E26044" w:rsidP="00124E3A">
            <w:pPr>
              <w:rPr>
                <w:rFonts w:cstheme="minorHAnsi"/>
                <w:b/>
                <w:sz w:val="24"/>
              </w:rPr>
            </w:pPr>
            <w:r w:rsidRPr="00E97EE3">
              <w:rPr>
                <w:rFonts w:ascii="Calibri" w:eastAsia="Calibri" w:hAnsi="Calibri" w:cs="Calibri"/>
              </w:rPr>
              <w:t>Τελική γραπτή εξέταση</w:t>
            </w:r>
          </w:p>
        </w:tc>
        <w:tc>
          <w:tcPr>
            <w:tcW w:w="4148" w:type="dxa"/>
          </w:tcPr>
          <w:p w:rsidR="00E26044" w:rsidRPr="00E97EE3" w:rsidRDefault="00E26044" w:rsidP="00124E3A">
            <w:pPr>
              <w:rPr>
                <w:rFonts w:cstheme="minorHAnsi"/>
                <w:sz w:val="24"/>
              </w:rPr>
            </w:pPr>
            <w:r>
              <w:rPr>
                <w:rFonts w:cstheme="minorHAnsi"/>
                <w:sz w:val="24"/>
                <w:lang w:val="en-US"/>
              </w:rPr>
              <w:t>10</w:t>
            </w:r>
            <w:r w:rsidRPr="00E97EE3">
              <w:rPr>
                <w:rFonts w:cstheme="minorHAnsi"/>
                <w:sz w:val="24"/>
              </w:rPr>
              <w:t>0%</w:t>
            </w:r>
          </w:p>
        </w:tc>
      </w:tr>
    </w:tbl>
    <w:p w:rsidR="00E26044" w:rsidRDefault="00E26044" w:rsidP="00E26044">
      <w:pPr>
        <w:rPr>
          <w:b/>
          <w:sz w:val="24"/>
        </w:rPr>
      </w:pPr>
    </w:p>
    <w:p w:rsidR="00E26044" w:rsidRDefault="00E26044" w:rsidP="00E26044">
      <w:pPr>
        <w:rPr>
          <w:b/>
          <w:sz w:val="24"/>
        </w:rPr>
      </w:pPr>
      <w:r>
        <w:rPr>
          <w:b/>
          <w:sz w:val="24"/>
        </w:rPr>
        <w:t>8. ΑΞΙΟΛΟΓΗΣΗ ΑΠΟ ΤΟΥΣ ΦΟΙΤΗΤΕΣ</w:t>
      </w:r>
    </w:p>
    <w:tbl>
      <w:tblPr>
        <w:tblStyle w:val="a4"/>
        <w:tblW w:w="0" w:type="auto"/>
        <w:tblLook w:val="04A0"/>
      </w:tblPr>
      <w:tblGrid>
        <w:gridCol w:w="8296"/>
      </w:tblGrid>
      <w:tr w:rsidR="00E26044" w:rsidTr="00124E3A">
        <w:tc>
          <w:tcPr>
            <w:tcW w:w="8296" w:type="dxa"/>
          </w:tcPr>
          <w:p w:rsidR="00E26044" w:rsidRPr="008917AB" w:rsidRDefault="00E26044"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E26044" w:rsidRDefault="00E26044" w:rsidP="00E26044">
      <w:pPr>
        <w:rPr>
          <w:b/>
          <w:sz w:val="24"/>
        </w:rPr>
      </w:pPr>
    </w:p>
    <w:p w:rsidR="00E26044" w:rsidRDefault="00E26044" w:rsidP="00E26044">
      <w:pPr>
        <w:rPr>
          <w:b/>
          <w:sz w:val="24"/>
        </w:rPr>
      </w:pPr>
      <w:r>
        <w:rPr>
          <w:b/>
          <w:sz w:val="24"/>
        </w:rPr>
        <w:t>9. ΣΥΝΙΣΤΩΜΕΝΗ ΒΙΒΛΙΟΓΡΑΦΙΑ</w:t>
      </w:r>
    </w:p>
    <w:tbl>
      <w:tblPr>
        <w:tblStyle w:val="a4"/>
        <w:tblW w:w="0" w:type="auto"/>
        <w:tblLook w:val="04A0"/>
      </w:tblPr>
      <w:tblGrid>
        <w:gridCol w:w="8296"/>
      </w:tblGrid>
      <w:tr w:rsidR="00E26044" w:rsidRPr="00900974" w:rsidTr="00124E3A">
        <w:tc>
          <w:tcPr>
            <w:tcW w:w="8296" w:type="dxa"/>
          </w:tcPr>
          <w:p w:rsidR="00E26044" w:rsidRPr="00722074" w:rsidRDefault="00E26044" w:rsidP="00E26044">
            <w:pPr>
              <w:pStyle w:val="a5"/>
              <w:numPr>
                <w:ilvl w:val="0"/>
                <w:numId w:val="3"/>
              </w:numPr>
              <w:rPr>
                <w:sz w:val="24"/>
              </w:rPr>
            </w:pPr>
            <w:r w:rsidRPr="000E27CA">
              <w:rPr>
                <w:sz w:val="24"/>
              </w:rPr>
              <w:t>ΝΟΣΗΛΕΥΤΙΚΗ ΦΑΡΜΑΚΟΛΟΓΙΑ</w:t>
            </w:r>
            <w:r w:rsidRPr="00722074">
              <w:rPr>
                <w:sz w:val="24"/>
              </w:rPr>
              <w:t>.</w:t>
            </w:r>
            <w:r w:rsidRPr="000E27CA">
              <w:rPr>
                <w:sz w:val="24"/>
              </w:rPr>
              <w:t xml:space="preserve"> </w:t>
            </w:r>
            <w:r w:rsidRPr="000E27CA">
              <w:rPr>
                <w:sz w:val="24"/>
                <w:lang w:val="en-US"/>
              </w:rPr>
              <w:t>SIMONSEN</w:t>
            </w:r>
            <w:r w:rsidRPr="000E27CA">
              <w:rPr>
                <w:sz w:val="24"/>
              </w:rPr>
              <w:t xml:space="preserve">, </w:t>
            </w:r>
            <w:r w:rsidRPr="000E27CA">
              <w:rPr>
                <w:sz w:val="24"/>
                <w:lang w:val="en-US"/>
              </w:rPr>
              <w:t>KAY</w:t>
            </w:r>
            <w:r w:rsidRPr="000E27CA">
              <w:rPr>
                <w:sz w:val="24"/>
              </w:rPr>
              <w:t xml:space="preserve">, </w:t>
            </w:r>
            <w:r w:rsidRPr="000E27CA">
              <w:rPr>
                <w:sz w:val="24"/>
                <w:lang w:val="en-US"/>
              </w:rPr>
              <w:t>AARBAKKE</w:t>
            </w:r>
            <w:r w:rsidRPr="000E27CA">
              <w:rPr>
                <w:sz w:val="24"/>
              </w:rPr>
              <w:t xml:space="preserve">. </w:t>
            </w:r>
            <w:r w:rsidRPr="00722074">
              <w:rPr>
                <w:sz w:val="24"/>
              </w:rPr>
              <w:t>ΕΚΔΟΣΕΙΣ ΠΑΣΧΑΛΙΔΗΣ 2009, ΑΘΗΝΑ</w:t>
            </w:r>
          </w:p>
          <w:p w:rsidR="00E26044" w:rsidRPr="000E27CA" w:rsidRDefault="00E26044" w:rsidP="00E26044">
            <w:pPr>
              <w:pStyle w:val="a5"/>
              <w:numPr>
                <w:ilvl w:val="0"/>
                <w:numId w:val="3"/>
              </w:numPr>
              <w:rPr>
                <w:sz w:val="24"/>
              </w:rPr>
            </w:pPr>
            <w:r w:rsidRPr="000E27CA">
              <w:rPr>
                <w:sz w:val="24"/>
                <w:lang w:val="en-US"/>
              </w:rPr>
              <w:t>TROUNCE</w:t>
            </w:r>
            <w:r w:rsidRPr="000E27CA">
              <w:rPr>
                <w:sz w:val="24"/>
              </w:rPr>
              <w:t xml:space="preserve"> ΚΛΙΝΙΚΗ ΦΑΡΜΑΚΟΛΟΓΙΑ ΓΙΑ ΝΟΣΗΛΕΥΤΕΣ. </w:t>
            </w:r>
            <w:r w:rsidRPr="000E27CA">
              <w:rPr>
                <w:sz w:val="24"/>
                <w:lang w:val="en-US"/>
              </w:rPr>
              <w:t>GREENSTEIN</w:t>
            </w:r>
            <w:r w:rsidRPr="000E27CA">
              <w:rPr>
                <w:sz w:val="24"/>
              </w:rPr>
              <w:t>. ΕΚΔΟΣΕΙΣ ΠΑΡΙΣΙΑΝΟΣ 2007, ΑΘΗΝΑ</w:t>
            </w:r>
          </w:p>
        </w:tc>
      </w:tr>
    </w:tbl>
    <w:p w:rsidR="00E26044" w:rsidRPr="00900974" w:rsidRDefault="00E26044" w:rsidP="00E26044">
      <w:pPr>
        <w:rPr>
          <w:b/>
          <w:sz w:val="24"/>
        </w:rPr>
      </w:pPr>
    </w:p>
    <w:p w:rsidR="00E26044" w:rsidRPr="008A7DC5" w:rsidRDefault="00E26044" w:rsidP="00E26044">
      <w:pPr>
        <w:rPr>
          <w:b/>
          <w:sz w:val="24"/>
        </w:rPr>
      </w:pPr>
      <w:r>
        <w:rPr>
          <w:b/>
          <w:sz w:val="24"/>
        </w:rPr>
        <w:lastRenderedPageBreak/>
        <w:t>10. ΕΠΙΚΟΙΝΩΝΙΑ</w:t>
      </w:r>
    </w:p>
    <w:tbl>
      <w:tblPr>
        <w:tblStyle w:val="a4"/>
        <w:tblW w:w="0" w:type="auto"/>
        <w:tblLook w:val="04A0"/>
      </w:tblPr>
      <w:tblGrid>
        <w:gridCol w:w="8296"/>
      </w:tblGrid>
      <w:tr w:rsidR="00E26044" w:rsidTr="00124E3A">
        <w:tc>
          <w:tcPr>
            <w:tcW w:w="8296" w:type="dxa"/>
          </w:tcPr>
          <w:p w:rsidR="00E26044" w:rsidRDefault="00E26044"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E26044" w:rsidRPr="008917AB" w:rsidRDefault="00E26044" w:rsidP="00124E3A">
            <w:pPr>
              <w:spacing w:line="288" w:lineRule="auto"/>
              <w:ind w:left="29"/>
              <w:contextualSpacing/>
              <w:jc w:val="both"/>
            </w:pPr>
            <w:r>
              <w:t>Ώρες  επικοινωνίας στις εγκαταστάσεις του τμήματος: Παρασκευή 16.00-18.00</w:t>
            </w:r>
          </w:p>
        </w:tc>
      </w:tr>
    </w:tbl>
    <w:p w:rsidR="00D83859" w:rsidRDefault="00D83859" w:rsidP="00124E3A">
      <w:pPr>
        <w:jc w:val="center"/>
        <w:rPr>
          <w:b/>
          <w:sz w:val="32"/>
          <w:szCs w:val="32"/>
          <w:u w:val="single"/>
        </w:rPr>
      </w:pPr>
    </w:p>
    <w:p w:rsidR="00D83859" w:rsidRDefault="00D83859">
      <w:pPr>
        <w:rPr>
          <w:b/>
          <w:sz w:val="32"/>
          <w:szCs w:val="32"/>
          <w:u w:val="single"/>
        </w:rPr>
      </w:pPr>
      <w:r>
        <w:rPr>
          <w:b/>
          <w:sz w:val="32"/>
          <w:szCs w:val="32"/>
          <w:u w:val="single"/>
        </w:rPr>
        <w:br w:type="page"/>
      </w:r>
    </w:p>
    <w:p w:rsidR="00124E3A" w:rsidRPr="00124E3A" w:rsidRDefault="00124E3A" w:rsidP="00124E3A">
      <w:pPr>
        <w:jc w:val="center"/>
        <w:rPr>
          <w:b/>
          <w:sz w:val="32"/>
          <w:szCs w:val="32"/>
          <w:u w:val="single"/>
          <w:lang w:val="en-US"/>
        </w:rPr>
      </w:pPr>
      <w:r w:rsidRPr="00124E3A">
        <w:rPr>
          <w:b/>
          <w:sz w:val="32"/>
          <w:szCs w:val="32"/>
          <w:u w:val="single"/>
        </w:rPr>
        <w:lastRenderedPageBreak/>
        <w:t>ΝΟΣΗΛΕΥΤΙΚΗ ΨΥΧΙΚΗΣ ΥΓΕΙΑΣ</w:t>
      </w:r>
    </w:p>
    <w:p w:rsidR="00124E3A" w:rsidRDefault="00124E3A" w:rsidP="00124E3A">
      <w:pPr>
        <w:rPr>
          <w:b/>
          <w:sz w:val="24"/>
        </w:rPr>
      </w:pPr>
      <w:r>
        <w:rPr>
          <w:b/>
          <w:sz w:val="24"/>
        </w:rPr>
        <w:t>1. ΓΕΝΙΚΑ</w:t>
      </w:r>
    </w:p>
    <w:tbl>
      <w:tblPr>
        <w:tblStyle w:val="a4"/>
        <w:tblW w:w="0" w:type="auto"/>
        <w:tblLook w:val="04A0"/>
      </w:tblPr>
      <w:tblGrid>
        <w:gridCol w:w="3486"/>
        <w:gridCol w:w="1202"/>
        <w:gridCol w:w="682"/>
        <w:gridCol w:w="1678"/>
        <w:gridCol w:w="248"/>
        <w:gridCol w:w="1226"/>
      </w:tblGrid>
      <w:tr w:rsidR="00124E3A" w:rsidTr="007E52D2">
        <w:tc>
          <w:tcPr>
            <w:tcW w:w="3681" w:type="dxa"/>
            <w:shd w:val="clear" w:color="auto" w:fill="E2EFD9"/>
          </w:tcPr>
          <w:p w:rsidR="00124E3A" w:rsidRPr="007329F0" w:rsidRDefault="00124E3A" w:rsidP="00124E3A">
            <w:pPr>
              <w:jc w:val="right"/>
              <w:rPr>
                <w:b/>
              </w:rPr>
            </w:pPr>
            <w:r w:rsidRPr="007329F0">
              <w:rPr>
                <w:b/>
              </w:rPr>
              <w:t>ΣΧΟΛΗ</w:t>
            </w:r>
          </w:p>
        </w:tc>
        <w:tc>
          <w:tcPr>
            <w:tcW w:w="4615" w:type="dxa"/>
            <w:gridSpan w:val="5"/>
          </w:tcPr>
          <w:p w:rsidR="00124E3A" w:rsidRPr="007329F0" w:rsidRDefault="00124E3A" w:rsidP="00124E3A">
            <w:pPr>
              <w:rPr>
                <w:b/>
              </w:rPr>
            </w:pPr>
            <w:r>
              <w:rPr>
                <w:b/>
              </w:rPr>
              <w:t>ΕΠΑΓΓΕΛΜΑΤΩΝ ΥΓΕΙΑΣ ΚΑΙ ΠΡΟΝΟΙΑΣ</w:t>
            </w:r>
          </w:p>
        </w:tc>
      </w:tr>
      <w:tr w:rsidR="00124E3A" w:rsidTr="007E52D2">
        <w:tc>
          <w:tcPr>
            <w:tcW w:w="3681" w:type="dxa"/>
            <w:shd w:val="clear" w:color="auto" w:fill="E2EFD9"/>
          </w:tcPr>
          <w:p w:rsidR="00124E3A" w:rsidRPr="007329F0" w:rsidRDefault="00124E3A" w:rsidP="00124E3A">
            <w:pPr>
              <w:jc w:val="right"/>
              <w:rPr>
                <w:b/>
              </w:rPr>
            </w:pPr>
            <w:r w:rsidRPr="007329F0">
              <w:rPr>
                <w:b/>
              </w:rPr>
              <w:t>ΤΜΗΜΑ</w:t>
            </w:r>
          </w:p>
        </w:tc>
        <w:tc>
          <w:tcPr>
            <w:tcW w:w="4615" w:type="dxa"/>
            <w:gridSpan w:val="5"/>
          </w:tcPr>
          <w:p w:rsidR="00124E3A" w:rsidRPr="007329F0" w:rsidRDefault="00124E3A" w:rsidP="00124E3A">
            <w:pPr>
              <w:rPr>
                <w:b/>
              </w:rPr>
            </w:pPr>
            <w:r>
              <w:rPr>
                <w:b/>
              </w:rPr>
              <w:t>ΝΟΣΗΛΕΥΤΙΚΗΣ</w:t>
            </w:r>
          </w:p>
        </w:tc>
      </w:tr>
      <w:tr w:rsidR="00124E3A" w:rsidTr="007E52D2">
        <w:tc>
          <w:tcPr>
            <w:tcW w:w="3681" w:type="dxa"/>
            <w:shd w:val="clear" w:color="auto" w:fill="E2EFD9"/>
          </w:tcPr>
          <w:p w:rsidR="00124E3A" w:rsidRPr="007329F0" w:rsidRDefault="00124E3A" w:rsidP="00124E3A">
            <w:pPr>
              <w:jc w:val="right"/>
              <w:rPr>
                <w:b/>
              </w:rPr>
            </w:pPr>
            <w:r w:rsidRPr="007329F0">
              <w:rPr>
                <w:b/>
              </w:rPr>
              <w:t>ΕΠΙΠΕΔΟ ΣΠΟΥΔΩΝ</w:t>
            </w:r>
          </w:p>
        </w:tc>
        <w:tc>
          <w:tcPr>
            <w:tcW w:w="4615" w:type="dxa"/>
            <w:gridSpan w:val="5"/>
          </w:tcPr>
          <w:p w:rsidR="00124E3A" w:rsidRPr="007329F0" w:rsidRDefault="00124E3A" w:rsidP="00124E3A">
            <w:pPr>
              <w:rPr>
                <w:b/>
              </w:rPr>
            </w:pPr>
            <w:r>
              <w:rPr>
                <w:b/>
              </w:rPr>
              <w:t>ΠΡΟΠΤΥΧΙΑΚΟ</w:t>
            </w:r>
          </w:p>
        </w:tc>
      </w:tr>
      <w:tr w:rsidR="00124E3A" w:rsidTr="007E52D2">
        <w:tc>
          <w:tcPr>
            <w:tcW w:w="3681" w:type="dxa"/>
            <w:shd w:val="clear" w:color="auto" w:fill="E2EFD9"/>
          </w:tcPr>
          <w:p w:rsidR="00124E3A" w:rsidRPr="007329F0" w:rsidRDefault="00124E3A" w:rsidP="00124E3A">
            <w:pPr>
              <w:jc w:val="right"/>
              <w:rPr>
                <w:b/>
              </w:rPr>
            </w:pPr>
            <w:r>
              <w:rPr>
                <w:b/>
              </w:rPr>
              <w:t>ΚΩΔΙΚΟΣ</w:t>
            </w:r>
            <w:r w:rsidRPr="007329F0">
              <w:rPr>
                <w:b/>
              </w:rPr>
              <w:t xml:space="preserve"> ΜΑΘΗΜΑΤΟΣ</w:t>
            </w:r>
          </w:p>
        </w:tc>
        <w:tc>
          <w:tcPr>
            <w:tcW w:w="1134" w:type="dxa"/>
          </w:tcPr>
          <w:p w:rsidR="00124E3A" w:rsidRPr="007329F0" w:rsidRDefault="00D35068" w:rsidP="00124E3A">
            <w:pPr>
              <w:rPr>
                <w:b/>
              </w:rPr>
            </w:pPr>
            <w:r>
              <w:rPr>
                <w:b/>
                <w:lang w:val="en-US"/>
              </w:rPr>
              <w:t>3601</w:t>
            </w:r>
          </w:p>
        </w:tc>
        <w:tc>
          <w:tcPr>
            <w:tcW w:w="2268" w:type="dxa"/>
            <w:gridSpan w:val="3"/>
            <w:shd w:val="clear" w:color="auto" w:fill="E2EFD9"/>
          </w:tcPr>
          <w:p w:rsidR="00124E3A" w:rsidRPr="007329F0" w:rsidRDefault="00124E3A" w:rsidP="00124E3A">
            <w:pPr>
              <w:jc w:val="center"/>
              <w:rPr>
                <w:b/>
              </w:rPr>
            </w:pPr>
            <w:r w:rsidRPr="007329F0">
              <w:rPr>
                <w:b/>
              </w:rPr>
              <w:t>ΕΞΑΜΗΝΟ ΣΠΟΥΔΩΝ</w:t>
            </w:r>
          </w:p>
        </w:tc>
        <w:tc>
          <w:tcPr>
            <w:tcW w:w="1213" w:type="dxa"/>
          </w:tcPr>
          <w:p w:rsidR="00124E3A" w:rsidRPr="007329F0" w:rsidRDefault="00124E3A" w:rsidP="00124E3A">
            <w:pPr>
              <w:rPr>
                <w:b/>
              </w:rPr>
            </w:pPr>
            <w:r>
              <w:rPr>
                <w:b/>
              </w:rPr>
              <w:t>ΣΤ΄</w:t>
            </w:r>
          </w:p>
        </w:tc>
      </w:tr>
      <w:tr w:rsidR="00124E3A" w:rsidTr="007E52D2">
        <w:tc>
          <w:tcPr>
            <w:tcW w:w="3681" w:type="dxa"/>
            <w:shd w:val="clear" w:color="auto" w:fill="E2EFD9"/>
          </w:tcPr>
          <w:p w:rsidR="00124E3A" w:rsidRPr="007329F0" w:rsidRDefault="00124E3A" w:rsidP="00124E3A">
            <w:pPr>
              <w:jc w:val="right"/>
              <w:rPr>
                <w:b/>
              </w:rPr>
            </w:pPr>
            <w:r w:rsidRPr="007329F0">
              <w:rPr>
                <w:b/>
              </w:rPr>
              <w:t>ΤΙΤΛΟΣ ΜΑΘΗΜΑΤΟΣ</w:t>
            </w:r>
          </w:p>
        </w:tc>
        <w:tc>
          <w:tcPr>
            <w:tcW w:w="4615" w:type="dxa"/>
            <w:gridSpan w:val="5"/>
            <w:shd w:val="clear" w:color="auto" w:fill="95B3D7" w:themeFill="accent1" w:themeFillTint="99"/>
          </w:tcPr>
          <w:p w:rsidR="00124E3A" w:rsidRPr="00523A74" w:rsidRDefault="00124E3A" w:rsidP="00124E3A">
            <w:pPr>
              <w:rPr>
                <w:b/>
              </w:rPr>
            </w:pPr>
            <w:r>
              <w:rPr>
                <w:b/>
              </w:rPr>
              <w:t>ΝΟΣΗΛΕΥΤΙΚΗ ΨΥΧΙΚΗΣ ΥΓΕΙΑΣ</w:t>
            </w:r>
          </w:p>
        </w:tc>
      </w:tr>
      <w:tr w:rsidR="00124E3A" w:rsidTr="007E52D2">
        <w:tc>
          <w:tcPr>
            <w:tcW w:w="5524" w:type="dxa"/>
            <w:gridSpan w:val="3"/>
            <w:shd w:val="clear" w:color="auto" w:fill="E2EFD9"/>
          </w:tcPr>
          <w:p w:rsidR="00124E3A" w:rsidRPr="00FC3966" w:rsidRDefault="00124E3A" w:rsidP="00124E3A">
            <w:pPr>
              <w:jc w:val="center"/>
              <w:rPr>
                <w:b/>
                <w:sz w:val="24"/>
              </w:rPr>
            </w:pPr>
            <w:r w:rsidRPr="00FC3966">
              <w:rPr>
                <w:b/>
              </w:rPr>
              <w:t>ΑΥΤΟΤΕΛΕΙΣ ΔΙΔΑΚΤΙΚΕΣ ΔΡΑΣΤΗΡΙΟΤΗΤΕΣ</w:t>
            </w:r>
          </w:p>
        </w:tc>
        <w:tc>
          <w:tcPr>
            <w:tcW w:w="1304" w:type="dxa"/>
            <w:shd w:val="clear" w:color="auto" w:fill="E2EFD9"/>
          </w:tcPr>
          <w:p w:rsidR="00124E3A" w:rsidRPr="00FC3966" w:rsidRDefault="00124E3A" w:rsidP="00124E3A">
            <w:pPr>
              <w:rPr>
                <w:b/>
              </w:rPr>
            </w:pPr>
            <w:r w:rsidRPr="00FC3966">
              <w:rPr>
                <w:b/>
              </w:rPr>
              <w:t>ΩΡΕΣ/ΕΒΔ.</w:t>
            </w:r>
          </w:p>
        </w:tc>
        <w:tc>
          <w:tcPr>
            <w:tcW w:w="1468" w:type="dxa"/>
            <w:gridSpan w:val="2"/>
            <w:shd w:val="clear" w:color="auto" w:fill="E2EFD9"/>
          </w:tcPr>
          <w:p w:rsidR="00124E3A" w:rsidRPr="00FC3966" w:rsidRDefault="00124E3A" w:rsidP="00124E3A">
            <w:pPr>
              <w:jc w:val="center"/>
              <w:rPr>
                <w:b/>
                <w:lang w:val="en-US"/>
              </w:rPr>
            </w:pPr>
            <w:r w:rsidRPr="00FC3966">
              <w:rPr>
                <w:b/>
                <w:lang w:val="en-US"/>
              </w:rPr>
              <w:t>ECTS</w:t>
            </w:r>
          </w:p>
        </w:tc>
      </w:tr>
      <w:tr w:rsidR="00124E3A" w:rsidTr="00124E3A">
        <w:tc>
          <w:tcPr>
            <w:tcW w:w="5524" w:type="dxa"/>
            <w:gridSpan w:val="3"/>
          </w:tcPr>
          <w:p w:rsidR="00124E3A" w:rsidRPr="00F970B0" w:rsidRDefault="00124E3A" w:rsidP="00124E3A">
            <w:pPr>
              <w:rPr>
                <w:sz w:val="24"/>
              </w:rPr>
            </w:pPr>
            <w:r w:rsidRPr="00F970B0">
              <w:rPr>
                <w:sz w:val="24"/>
              </w:rPr>
              <w:t>Διαλέξεις</w:t>
            </w:r>
          </w:p>
        </w:tc>
        <w:tc>
          <w:tcPr>
            <w:tcW w:w="1304" w:type="dxa"/>
          </w:tcPr>
          <w:p w:rsidR="00124E3A" w:rsidRPr="00DF0868" w:rsidRDefault="00124E3A" w:rsidP="00124E3A">
            <w:pPr>
              <w:rPr>
                <w:sz w:val="24"/>
                <w:lang w:val="en-US"/>
              </w:rPr>
            </w:pPr>
            <w:r>
              <w:rPr>
                <w:sz w:val="24"/>
              </w:rPr>
              <w:t>4</w:t>
            </w:r>
          </w:p>
        </w:tc>
        <w:tc>
          <w:tcPr>
            <w:tcW w:w="1468" w:type="dxa"/>
            <w:gridSpan w:val="2"/>
            <w:vMerge w:val="restart"/>
          </w:tcPr>
          <w:p w:rsidR="00124E3A" w:rsidRPr="00F970B0" w:rsidRDefault="00124E3A" w:rsidP="00124E3A">
            <w:pPr>
              <w:rPr>
                <w:sz w:val="24"/>
              </w:rPr>
            </w:pPr>
            <w:r>
              <w:rPr>
                <w:sz w:val="24"/>
              </w:rPr>
              <w:t>10</w:t>
            </w:r>
          </w:p>
        </w:tc>
      </w:tr>
      <w:tr w:rsidR="00124E3A" w:rsidTr="00124E3A">
        <w:tc>
          <w:tcPr>
            <w:tcW w:w="5524" w:type="dxa"/>
            <w:gridSpan w:val="3"/>
          </w:tcPr>
          <w:p w:rsidR="00124E3A" w:rsidRPr="00F970B0" w:rsidRDefault="00124E3A" w:rsidP="00124E3A">
            <w:pPr>
              <w:rPr>
                <w:sz w:val="24"/>
              </w:rPr>
            </w:pPr>
            <w:r w:rsidRPr="00F970B0">
              <w:rPr>
                <w:sz w:val="24"/>
              </w:rPr>
              <w:t>Εργαστηριακές Ασκήσεις</w:t>
            </w:r>
          </w:p>
        </w:tc>
        <w:tc>
          <w:tcPr>
            <w:tcW w:w="1304" w:type="dxa"/>
          </w:tcPr>
          <w:p w:rsidR="00124E3A" w:rsidRPr="00F970B0" w:rsidRDefault="00124E3A" w:rsidP="00124E3A">
            <w:pPr>
              <w:rPr>
                <w:sz w:val="24"/>
              </w:rPr>
            </w:pPr>
            <w:r>
              <w:rPr>
                <w:sz w:val="24"/>
              </w:rPr>
              <w:t>-</w:t>
            </w:r>
          </w:p>
        </w:tc>
        <w:tc>
          <w:tcPr>
            <w:tcW w:w="1468" w:type="dxa"/>
            <w:gridSpan w:val="2"/>
            <w:vMerge/>
          </w:tcPr>
          <w:p w:rsidR="00124E3A" w:rsidRPr="00F970B0" w:rsidRDefault="00124E3A" w:rsidP="00124E3A">
            <w:pPr>
              <w:rPr>
                <w:sz w:val="24"/>
              </w:rPr>
            </w:pPr>
          </w:p>
        </w:tc>
      </w:tr>
      <w:tr w:rsidR="00124E3A" w:rsidTr="00124E3A">
        <w:tc>
          <w:tcPr>
            <w:tcW w:w="5524" w:type="dxa"/>
            <w:gridSpan w:val="3"/>
          </w:tcPr>
          <w:p w:rsidR="00124E3A" w:rsidRDefault="00124E3A" w:rsidP="00124E3A">
            <w:pPr>
              <w:rPr>
                <w:b/>
                <w:sz w:val="24"/>
              </w:rPr>
            </w:pPr>
            <w:r w:rsidRPr="00750EDF">
              <w:rPr>
                <w:sz w:val="24"/>
              </w:rPr>
              <w:t>Κλινική Άσκηση</w:t>
            </w:r>
          </w:p>
        </w:tc>
        <w:tc>
          <w:tcPr>
            <w:tcW w:w="1304" w:type="dxa"/>
          </w:tcPr>
          <w:p w:rsidR="00124E3A" w:rsidRPr="0080376C" w:rsidRDefault="00124E3A" w:rsidP="00124E3A">
            <w:pPr>
              <w:rPr>
                <w:sz w:val="24"/>
              </w:rPr>
            </w:pPr>
            <w:r w:rsidRPr="0080376C">
              <w:rPr>
                <w:sz w:val="24"/>
              </w:rPr>
              <w:t>4</w:t>
            </w:r>
          </w:p>
        </w:tc>
        <w:tc>
          <w:tcPr>
            <w:tcW w:w="1468" w:type="dxa"/>
            <w:gridSpan w:val="2"/>
            <w:vMerge/>
          </w:tcPr>
          <w:p w:rsidR="00124E3A" w:rsidRDefault="00124E3A" w:rsidP="00124E3A">
            <w:pPr>
              <w:rPr>
                <w:b/>
                <w:sz w:val="24"/>
              </w:rPr>
            </w:pPr>
          </w:p>
        </w:tc>
      </w:tr>
      <w:tr w:rsidR="00124E3A" w:rsidTr="007E52D2">
        <w:tc>
          <w:tcPr>
            <w:tcW w:w="8296" w:type="dxa"/>
            <w:gridSpan w:val="6"/>
            <w:shd w:val="clear" w:color="auto" w:fill="E2EFD9"/>
          </w:tcPr>
          <w:p w:rsidR="00124E3A" w:rsidRPr="00FC3966" w:rsidRDefault="00124E3A"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124E3A" w:rsidTr="007E52D2">
        <w:tc>
          <w:tcPr>
            <w:tcW w:w="3681" w:type="dxa"/>
            <w:shd w:val="clear" w:color="auto" w:fill="E2EFD9"/>
          </w:tcPr>
          <w:p w:rsidR="00124E3A" w:rsidRPr="00FC3966" w:rsidRDefault="00124E3A" w:rsidP="00124E3A">
            <w:pPr>
              <w:rPr>
                <w:b/>
              </w:rPr>
            </w:pPr>
            <w:r w:rsidRPr="00FC3966">
              <w:rPr>
                <w:b/>
              </w:rPr>
              <w:t>ΤΥΠΟΣ ΜΑΘΗΜΑΤΟΣ</w:t>
            </w:r>
          </w:p>
        </w:tc>
        <w:tc>
          <w:tcPr>
            <w:tcW w:w="4615" w:type="dxa"/>
            <w:gridSpan w:val="5"/>
          </w:tcPr>
          <w:p w:rsidR="00124E3A" w:rsidRPr="00F970B0" w:rsidRDefault="00124E3A" w:rsidP="00124E3A">
            <w:pPr>
              <w:rPr>
                <w:sz w:val="24"/>
              </w:rPr>
            </w:pPr>
            <w:r>
              <w:rPr>
                <w:sz w:val="24"/>
              </w:rPr>
              <w:t>Ειδ. / Υποχρεωτικό</w:t>
            </w:r>
          </w:p>
        </w:tc>
      </w:tr>
      <w:tr w:rsidR="00124E3A" w:rsidRPr="009E1AE4" w:rsidTr="007E52D2">
        <w:tc>
          <w:tcPr>
            <w:tcW w:w="3681" w:type="dxa"/>
            <w:shd w:val="clear" w:color="auto" w:fill="E2EFD9"/>
          </w:tcPr>
          <w:p w:rsidR="00124E3A" w:rsidRPr="00FC3966" w:rsidRDefault="00124E3A" w:rsidP="00124E3A">
            <w:pPr>
              <w:rPr>
                <w:b/>
              </w:rPr>
            </w:pPr>
            <w:r w:rsidRPr="00FC3966">
              <w:rPr>
                <w:b/>
              </w:rPr>
              <w:t>ΠΡΟΑΠΑΙΤΟΥΜΕΝΑ ΜΑΘΗΜΑΤΑ</w:t>
            </w:r>
          </w:p>
        </w:tc>
        <w:tc>
          <w:tcPr>
            <w:tcW w:w="4615" w:type="dxa"/>
            <w:gridSpan w:val="5"/>
          </w:tcPr>
          <w:p w:rsidR="00124E3A" w:rsidRPr="00F970B0" w:rsidRDefault="00124E3A" w:rsidP="00124E3A">
            <w:pPr>
              <w:rPr>
                <w:sz w:val="24"/>
              </w:rPr>
            </w:pPr>
            <w:r w:rsidRPr="00F970B0">
              <w:rPr>
                <w:sz w:val="24"/>
              </w:rPr>
              <w:t>-</w:t>
            </w:r>
          </w:p>
        </w:tc>
      </w:tr>
      <w:tr w:rsidR="00124E3A" w:rsidTr="007E52D2">
        <w:tc>
          <w:tcPr>
            <w:tcW w:w="3681" w:type="dxa"/>
            <w:shd w:val="clear" w:color="auto" w:fill="E2EFD9"/>
          </w:tcPr>
          <w:p w:rsidR="00124E3A" w:rsidRPr="00FC3966" w:rsidRDefault="00124E3A" w:rsidP="00124E3A">
            <w:pPr>
              <w:rPr>
                <w:b/>
              </w:rPr>
            </w:pPr>
            <w:r>
              <w:rPr>
                <w:b/>
              </w:rPr>
              <w:t>ΓΛΩΣΣΑ ΜΑΘΗΜΑΤΟΣ</w:t>
            </w:r>
          </w:p>
        </w:tc>
        <w:tc>
          <w:tcPr>
            <w:tcW w:w="4615" w:type="dxa"/>
            <w:gridSpan w:val="5"/>
          </w:tcPr>
          <w:p w:rsidR="00124E3A" w:rsidRPr="00F970B0" w:rsidRDefault="00124E3A" w:rsidP="00124E3A">
            <w:pPr>
              <w:rPr>
                <w:sz w:val="24"/>
              </w:rPr>
            </w:pPr>
            <w:r w:rsidRPr="00F970B0">
              <w:rPr>
                <w:sz w:val="24"/>
              </w:rPr>
              <w:t>Ελληνικά</w:t>
            </w:r>
          </w:p>
        </w:tc>
      </w:tr>
      <w:tr w:rsidR="00124E3A" w:rsidTr="007E52D2">
        <w:tc>
          <w:tcPr>
            <w:tcW w:w="3681" w:type="dxa"/>
            <w:shd w:val="clear" w:color="auto" w:fill="E2EFD9"/>
          </w:tcPr>
          <w:p w:rsidR="00124E3A" w:rsidRPr="00FC3966" w:rsidRDefault="00124E3A" w:rsidP="00124E3A">
            <w:pPr>
              <w:rPr>
                <w:b/>
                <w:lang w:val="en-US"/>
              </w:rPr>
            </w:pPr>
            <w:r>
              <w:rPr>
                <w:b/>
              </w:rPr>
              <w:t xml:space="preserve">ΔΙΑΘΕΣΗ ΣΕ ΦΟΙΤΗΤΕΣ </w:t>
            </w:r>
            <w:r>
              <w:rPr>
                <w:b/>
                <w:lang w:val="en-US"/>
              </w:rPr>
              <w:t>ERASMUS</w:t>
            </w:r>
          </w:p>
        </w:tc>
        <w:tc>
          <w:tcPr>
            <w:tcW w:w="4615" w:type="dxa"/>
            <w:gridSpan w:val="5"/>
          </w:tcPr>
          <w:p w:rsidR="00124E3A" w:rsidRPr="00F970B0" w:rsidRDefault="00124E3A" w:rsidP="00124E3A">
            <w:pPr>
              <w:rPr>
                <w:sz w:val="24"/>
              </w:rPr>
            </w:pPr>
            <w:r>
              <w:rPr>
                <w:sz w:val="24"/>
              </w:rPr>
              <w:t>-</w:t>
            </w:r>
          </w:p>
        </w:tc>
      </w:tr>
      <w:tr w:rsidR="00124E3A" w:rsidTr="007E52D2">
        <w:tc>
          <w:tcPr>
            <w:tcW w:w="3681" w:type="dxa"/>
            <w:shd w:val="clear" w:color="auto" w:fill="E2EFD9"/>
          </w:tcPr>
          <w:p w:rsidR="00124E3A" w:rsidRPr="00FC3966" w:rsidRDefault="00124E3A" w:rsidP="00124E3A">
            <w:pPr>
              <w:rPr>
                <w:b/>
              </w:rPr>
            </w:pPr>
            <w:r>
              <w:rPr>
                <w:b/>
              </w:rPr>
              <w:t>ΗΛΕΚΤΡΟΝΙΚΗ ΣΕΛΙΔΑ ΜΑΘΗΜΑΤΟΣ</w:t>
            </w:r>
          </w:p>
        </w:tc>
        <w:tc>
          <w:tcPr>
            <w:tcW w:w="4615" w:type="dxa"/>
            <w:gridSpan w:val="5"/>
          </w:tcPr>
          <w:p w:rsidR="00124E3A" w:rsidRPr="00F970B0" w:rsidRDefault="00124E3A" w:rsidP="00124E3A">
            <w:pPr>
              <w:rPr>
                <w:sz w:val="24"/>
              </w:rPr>
            </w:pPr>
            <w:r w:rsidRPr="0080376C">
              <w:rPr>
                <w:sz w:val="24"/>
              </w:rPr>
              <w:t>http://eclass.teipat.gr/eclass/courses/649149/</w:t>
            </w:r>
          </w:p>
        </w:tc>
      </w:tr>
    </w:tbl>
    <w:p w:rsidR="00124E3A" w:rsidRDefault="00124E3A" w:rsidP="00124E3A">
      <w:pPr>
        <w:rPr>
          <w:b/>
          <w:sz w:val="24"/>
        </w:rPr>
      </w:pPr>
    </w:p>
    <w:p w:rsidR="00124E3A" w:rsidRDefault="00124E3A" w:rsidP="00124E3A">
      <w:pPr>
        <w:rPr>
          <w:b/>
          <w:sz w:val="24"/>
        </w:rPr>
      </w:pPr>
      <w:r>
        <w:rPr>
          <w:b/>
          <w:sz w:val="24"/>
        </w:rPr>
        <w:t>2. ΠΕΡΙΓΡΑΦΗ ΜΑΘΗΜΑΤΟΣ</w:t>
      </w:r>
    </w:p>
    <w:tbl>
      <w:tblPr>
        <w:tblStyle w:val="a4"/>
        <w:tblW w:w="0" w:type="auto"/>
        <w:tblLook w:val="04A0"/>
      </w:tblPr>
      <w:tblGrid>
        <w:gridCol w:w="8296"/>
      </w:tblGrid>
      <w:tr w:rsidR="00124E3A" w:rsidTr="00124E3A">
        <w:tc>
          <w:tcPr>
            <w:tcW w:w="8296" w:type="dxa"/>
          </w:tcPr>
          <w:p w:rsidR="00124E3A" w:rsidRPr="00F970B0" w:rsidRDefault="00124E3A" w:rsidP="00124E3A">
            <w:pPr>
              <w:jc w:val="both"/>
              <w:rPr>
                <w:sz w:val="24"/>
              </w:rPr>
            </w:pPr>
            <w:r>
              <w:rPr>
                <w:sz w:val="24"/>
              </w:rPr>
              <w:t>Μέσα από την α</w:t>
            </w:r>
            <w:r w:rsidRPr="004E5E55">
              <w:rPr>
                <w:sz w:val="24"/>
              </w:rPr>
              <w:t>νάπτυξη μεθοδολογίας βασισμένης στη νοσηλευτική διεργασία για την νοσηλευτική αντι</w:t>
            </w:r>
            <w:r>
              <w:rPr>
                <w:sz w:val="24"/>
              </w:rPr>
              <w:t>μετώπιση ασθενών με ψυχική νόσο, το μάθημα αποσκοπεί στο ν</w:t>
            </w:r>
            <w:r w:rsidRPr="004E5E55">
              <w:rPr>
                <w:sz w:val="24"/>
              </w:rPr>
              <w:t>α καταστήσει τους φοιτητές ικανούς να παρέχουν ολοκληρωμένη</w:t>
            </w:r>
            <w:r>
              <w:rPr>
                <w:sz w:val="24"/>
              </w:rPr>
              <w:t xml:space="preserve"> και</w:t>
            </w:r>
            <w:r w:rsidRPr="004E5E55">
              <w:rPr>
                <w:sz w:val="24"/>
              </w:rPr>
              <w:t xml:space="preserve"> εξατομικευμένη νοσηλευτική φροντίδα στα άτομα που παρουσιάζουν ψυχικά και νευρολογικά προβλήματα</w:t>
            </w:r>
            <w:r>
              <w:rPr>
                <w:sz w:val="24"/>
              </w:rPr>
              <w:t>, καθώς</w:t>
            </w:r>
            <w:r w:rsidRPr="004E5E55">
              <w:rPr>
                <w:sz w:val="24"/>
              </w:rPr>
              <w:t xml:space="preserve"> και να συμβάλλουν με τις γνώσεις και τις αρχές της </w:t>
            </w:r>
            <w:r>
              <w:rPr>
                <w:sz w:val="24"/>
              </w:rPr>
              <w:t>Ψ</w:t>
            </w:r>
            <w:r w:rsidRPr="004E5E55">
              <w:rPr>
                <w:sz w:val="24"/>
              </w:rPr>
              <w:t xml:space="preserve">υχιατρικής </w:t>
            </w:r>
            <w:r>
              <w:rPr>
                <w:sz w:val="24"/>
              </w:rPr>
              <w:t>Ν</w:t>
            </w:r>
            <w:r w:rsidRPr="004E5E55">
              <w:rPr>
                <w:sz w:val="24"/>
              </w:rPr>
              <w:t xml:space="preserve">οσηλευτικής στη πρόληψη της ψυχικής ασθένειας και </w:t>
            </w:r>
            <w:r>
              <w:rPr>
                <w:sz w:val="24"/>
              </w:rPr>
              <w:t>σ</w:t>
            </w:r>
            <w:r w:rsidRPr="004E5E55">
              <w:rPr>
                <w:sz w:val="24"/>
              </w:rPr>
              <w:t>την αποκατάσταση των πασχόντων</w:t>
            </w:r>
            <w:r w:rsidRPr="00DF0868">
              <w:rPr>
                <w:sz w:val="24"/>
              </w:rPr>
              <w:t>.</w:t>
            </w:r>
          </w:p>
        </w:tc>
      </w:tr>
    </w:tbl>
    <w:p w:rsidR="00124E3A" w:rsidRDefault="00124E3A" w:rsidP="00124E3A">
      <w:pPr>
        <w:rPr>
          <w:b/>
          <w:sz w:val="24"/>
        </w:rPr>
      </w:pPr>
    </w:p>
    <w:p w:rsidR="00124E3A" w:rsidRDefault="00124E3A" w:rsidP="00124E3A">
      <w:pPr>
        <w:rPr>
          <w:b/>
          <w:sz w:val="24"/>
        </w:rPr>
      </w:pPr>
      <w:r>
        <w:rPr>
          <w:b/>
          <w:sz w:val="24"/>
        </w:rPr>
        <w:t>3. ΜΑΘΗΣΙΑΚΑ ΑΠΟΤΕΛΕΣΜΑΤΑ</w:t>
      </w:r>
    </w:p>
    <w:tbl>
      <w:tblPr>
        <w:tblStyle w:val="a4"/>
        <w:tblW w:w="0" w:type="auto"/>
        <w:tblLook w:val="04A0"/>
      </w:tblPr>
      <w:tblGrid>
        <w:gridCol w:w="8296"/>
      </w:tblGrid>
      <w:tr w:rsidR="00124E3A" w:rsidTr="007E52D2">
        <w:tc>
          <w:tcPr>
            <w:tcW w:w="8296" w:type="dxa"/>
            <w:shd w:val="clear" w:color="auto" w:fill="E2EFD9"/>
          </w:tcPr>
          <w:p w:rsidR="00124E3A" w:rsidRDefault="00124E3A" w:rsidP="00124E3A">
            <w:pPr>
              <w:rPr>
                <w:b/>
                <w:sz w:val="24"/>
              </w:rPr>
            </w:pPr>
            <w:r>
              <w:rPr>
                <w:b/>
                <w:sz w:val="24"/>
              </w:rPr>
              <w:t>Μαθησιακά Αποτελέσματα</w:t>
            </w:r>
          </w:p>
        </w:tc>
      </w:tr>
      <w:tr w:rsidR="00124E3A" w:rsidTr="00124E3A">
        <w:tc>
          <w:tcPr>
            <w:tcW w:w="8296" w:type="dxa"/>
          </w:tcPr>
          <w:p w:rsidR="00124E3A" w:rsidRPr="00FE6B85" w:rsidRDefault="00124E3A" w:rsidP="00124E3A">
            <w:pPr>
              <w:rPr>
                <w:sz w:val="24"/>
              </w:rPr>
            </w:pPr>
            <w:r w:rsidRPr="00F970B0">
              <w:rPr>
                <w:sz w:val="24"/>
              </w:rPr>
              <w:t>Μετά την ολοκλήρωση του μαθήματος, οι φοιτητές θα είναι σε θέση να:</w:t>
            </w:r>
          </w:p>
          <w:p w:rsidR="00124E3A" w:rsidRPr="009612FE" w:rsidRDefault="00124E3A" w:rsidP="00124E3A">
            <w:pPr>
              <w:pStyle w:val="a5"/>
              <w:numPr>
                <w:ilvl w:val="0"/>
                <w:numId w:val="2"/>
              </w:numPr>
              <w:rPr>
                <w:sz w:val="24"/>
              </w:rPr>
            </w:pPr>
            <w:r w:rsidRPr="009612FE">
              <w:rPr>
                <w:sz w:val="24"/>
              </w:rPr>
              <w:t xml:space="preserve">κατέχουν τις απαραίτητες θεωρητικές γνώσεις που αφορούν </w:t>
            </w:r>
            <w:r>
              <w:rPr>
                <w:sz w:val="24"/>
              </w:rPr>
              <w:t xml:space="preserve">στην </w:t>
            </w:r>
            <w:r w:rsidRPr="009612FE">
              <w:rPr>
                <w:sz w:val="24"/>
              </w:rPr>
              <w:t>ψυχική ν</w:t>
            </w:r>
            <w:r>
              <w:rPr>
                <w:sz w:val="24"/>
              </w:rPr>
              <w:t>όσο</w:t>
            </w:r>
          </w:p>
          <w:p w:rsidR="00124E3A" w:rsidRPr="009612FE" w:rsidRDefault="00124E3A" w:rsidP="00124E3A">
            <w:pPr>
              <w:pStyle w:val="a5"/>
              <w:numPr>
                <w:ilvl w:val="0"/>
                <w:numId w:val="2"/>
              </w:numPr>
              <w:rPr>
                <w:sz w:val="24"/>
              </w:rPr>
            </w:pPr>
            <w:r w:rsidRPr="009612FE">
              <w:rPr>
                <w:sz w:val="24"/>
              </w:rPr>
              <w:t>εκτιμούν τις ανάγκες  του αρρώστου αξιοποιώντας πηγές πληροφοριών από το</w:t>
            </w:r>
            <w:r>
              <w:rPr>
                <w:sz w:val="24"/>
              </w:rPr>
              <w:t>ν άρρωστο και το περιβάλλον του</w:t>
            </w:r>
          </w:p>
          <w:p w:rsidR="00124E3A" w:rsidRPr="009612FE" w:rsidRDefault="00124E3A" w:rsidP="00124E3A">
            <w:pPr>
              <w:pStyle w:val="a5"/>
              <w:numPr>
                <w:ilvl w:val="0"/>
                <w:numId w:val="2"/>
              </w:numPr>
              <w:rPr>
                <w:sz w:val="24"/>
              </w:rPr>
            </w:pPr>
            <w:r w:rsidRPr="009612FE">
              <w:rPr>
                <w:sz w:val="24"/>
              </w:rPr>
              <w:t>σχεδιάζουν ολοκληρωμένη  νοσηλευτική φροντίδα ιεραρχώντας τα προβλήματα και καθορίζοντας τους</w:t>
            </w:r>
            <w:r>
              <w:rPr>
                <w:sz w:val="24"/>
              </w:rPr>
              <w:t xml:space="preserve"> σκοπούς νοσηλευτικής φροντίδας</w:t>
            </w:r>
          </w:p>
          <w:p w:rsidR="00124E3A" w:rsidRDefault="00124E3A" w:rsidP="00124E3A">
            <w:pPr>
              <w:pStyle w:val="a5"/>
              <w:numPr>
                <w:ilvl w:val="0"/>
                <w:numId w:val="2"/>
              </w:numPr>
              <w:rPr>
                <w:sz w:val="24"/>
              </w:rPr>
            </w:pPr>
            <w:r w:rsidRPr="009612FE">
              <w:rPr>
                <w:sz w:val="24"/>
              </w:rPr>
              <w:t>παρέχουν εξατο</w:t>
            </w:r>
            <w:r>
              <w:rPr>
                <w:sz w:val="24"/>
              </w:rPr>
              <w:t>μικευμένη νοσηλευτική φροντίδα</w:t>
            </w:r>
          </w:p>
          <w:p w:rsidR="00124E3A" w:rsidRPr="009612FE" w:rsidRDefault="00124E3A" w:rsidP="00124E3A">
            <w:pPr>
              <w:pStyle w:val="a5"/>
              <w:numPr>
                <w:ilvl w:val="0"/>
                <w:numId w:val="2"/>
              </w:numPr>
              <w:rPr>
                <w:sz w:val="24"/>
              </w:rPr>
            </w:pPr>
            <w:r w:rsidRPr="009612FE">
              <w:rPr>
                <w:sz w:val="24"/>
              </w:rPr>
              <w:t>επιλέγουν και να εφαρμόζουν τις καταλληλότερες μεθόδους και</w:t>
            </w:r>
            <w:r>
              <w:rPr>
                <w:sz w:val="24"/>
              </w:rPr>
              <w:t xml:space="preserve"> τεχνικές σε κάθε κλινική πράξη</w:t>
            </w:r>
          </w:p>
          <w:p w:rsidR="00124E3A" w:rsidRPr="009E1AE4" w:rsidRDefault="00124E3A" w:rsidP="00124E3A">
            <w:pPr>
              <w:pStyle w:val="a5"/>
              <w:numPr>
                <w:ilvl w:val="0"/>
                <w:numId w:val="2"/>
              </w:numPr>
              <w:rPr>
                <w:sz w:val="24"/>
              </w:rPr>
            </w:pPr>
            <w:r w:rsidRPr="009612FE">
              <w:rPr>
                <w:sz w:val="24"/>
              </w:rPr>
              <w:lastRenderedPageBreak/>
              <w:t>ερμηνεύουν τις αντιδράσεις για έγκαιρη αντιμετώπιση</w:t>
            </w:r>
          </w:p>
        </w:tc>
      </w:tr>
      <w:tr w:rsidR="00124E3A" w:rsidTr="007E52D2">
        <w:tc>
          <w:tcPr>
            <w:tcW w:w="8296" w:type="dxa"/>
            <w:shd w:val="clear" w:color="auto" w:fill="E2EFD9"/>
          </w:tcPr>
          <w:p w:rsidR="00124E3A" w:rsidRDefault="00124E3A" w:rsidP="00124E3A">
            <w:pPr>
              <w:rPr>
                <w:b/>
                <w:sz w:val="24"/>
              </w:rPr>
            </w:pPr>
            <w:r>
              <w:rPr>
                <w:b/>
                <w:sz w:val="24"/>
              </w:rPr>
              <w:lastRenderedPageBreak/>
              <w:t>Γενικές Ικανότητες</w:t>
            </w:r>
          </w:p>
        </w:tc>
      </w:tr>
      <w:tr w:rsidR="00124E3A" w:rsidRPr="00F970B0" w:rsidTr="00124E3A">
        <w:tc>
          <w:tcPr>
            <w:tcW w:w="8296" w:type="dxa"/>
          </w:tcPr>
          <w:p w:rsidR="00124E3A" w:rsidRPr="00F970B0" w:rsidRDefault="00124E3A" w:rsidP="00124E3A">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124E3A" w:rsidRPr="00F970B0" w:rsidRDefault="00124E3A" w:rsidP="00124E3A">
            <w:pPr>
              <w:pStyle w:val="a5"/>
              <w:numPr>
                <w:ilvl w:val="0"/>
                <w:numId w:val="1"/>
              </w:numPr>
              <w:rPr>
                <w:sz w:val="24"/>
              </w:rPr>
            </w:pPr>
            <w:r w:rsidRPr="00F970B0">
              <w:rPr>
                <w:sz w:val="24"/>
              </w:rPr>
              <w:t>Προσαρμογή σε νέες καταστάσεις</w:t>
            </w:r>
          </w:p>
          <w:p w:rsidR="00124E3A" w:rsidRPr="00F970B0" w:rsidRDefault="00124E3A" w:rsidP="00124E3A">
            <w:pPr>
              <w:pStyle w:val="a5"/>
              <w:numPr>
                <w:ilvl w:val="0"/>
                <w:numId w:val="1"/>
              </w:numPr>
              <w:rPr>
                <w:sz w:val="24"/>
              </w:rPr>
            </w:pPr>
            <w:r w:rsidRPr="00F970B0">
              <w:rPr>
                <w:sz w:val="24"/>
              </w:rPr>
              <w:t>Λήψη αποφάσεων</w:t>
            </w:r>
          </w:p>
          <w:p w:rsidR="00124E3A" w:rsidRPr="00F970B0" w:rsidRDefault="00124E3A" w:rsidP="00124E3A">
            <w:pPr>
              <w:pStyle w:val="a5"/>
              <w:numPr>
                <w:ilvl w:val="0"/>
                <w:numId w:val="1"/>
              </w:numPr>
              <w:rPr>
                <w:sz w:val="24"/>
              </w:rPr>
            </w:pPr>
            <w:r w:rsidRPr="00F970B0">
              <w:rPr>
                <w:sz w:val="24"/>
              </w:rPr>
              <w:t>Αυτόνομη εργασία</w:t>
            </w:r>
          </w:p>
          <w:p w:rsidR="00124E3A" w:rsidRPr="00F970B0" w:rsidRDefault="00124E3A" w:rsidP="00124E3A">
            <w:pPr>
              <w:pStyle w:val="a5"/>
              <w:numPr>
                <w:ilvl w:val="0"/>
                <w:numId w:val="1"/>
              </w:numPr>
              <w:rPr>
                <w:sz w:val="24"/>
              </w:rPr>
            </w:pPr>
            <w:r w:rsidRPr="00F970B0">
              <w:rPr>
                <w:sz w:val="24"/>
              </w:rPr>
              <w:t>Ομαδική εργασία</w:t>
            </w:r>
          </w:p>
          <w:p w:rsidR="00124E3A" w:rsidRPr="00F970B0" w:rsidRDefault="00124E3A" w:rsidP="00124E3A">
            <w:pPr>
              <w:pStyle w:val="a5"/>
              <w:numPr>
                <w:ilvl w:val="0"/>
                <w:numId w:val="1"/>
              </w:numPr>
              <w:rPr>
                <w:sz w:val="24"/>
              </w:rPr>
            </w:pPr>
            <w:r w:rsidRPr="00F970B0">
              <w:rPr>
                <w:sz w:val="24"/>
              </w:rPr>
              <w:t>Εργασία σε διεπιστημονικό περιβάλλον</w:t>
            </w:r>
          </w:p>
          <w:p w:rsidR="00124E3A" w:rsidRPr="00F970B0" w:rsidRDefault="00124E3A" w:rsidP="00124E3A">
            <w:pPr>
              <w:pStyle w:val="a5"/>
              <w:numPr>
                <w:ilvl w:val="0"/>
                <w:numId w:val="1"/>
              </w:numPr>
              <w:rPr>
                <w:sz w:val="24"/>
              </w:rPr>
            </w:pPr>
            <w:r w:rsidRPr="00F970B0">
              <w:rPr>
                <w:sz w:val="24"/>
              </w:rPr>
              <w:t>Παραγωγή νέων ερευνητικών ιδεών</w:t>
            </w:r>
          </w:p>
          <w:p w:rsidR="00124E3A" w:rsidRPr="00F970B0" w:rsidRDefault="00124E3A" w:rsidP="00124E3A">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124E3A" w:rsidRPr="00F970B0" w:rsidRDefault="00124E3A" w:rsidP="00124E3A">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124E3A" w:rsidRPr="00F970B0" w:rsidRDefault="00124E3A" w:rsidP="00124E3A">
            <w:pPr>
              <w:pStyle w:val="a5"/>
              <w:numPr>
                <w:ilvl w:val="0"/>
                <w:numId w:val="1"/>
              </w:numPr>
              <w:rPr>
                <w:sz w:val="24"/>
              </w:rPr>
            </w:pPr>
            <w:r w:rsidRPr="00F970B0">
              <w:rPr>
                <w:sz w:val="24"/>
              </w:rPr>
              <w:t>Άσκηση κριτικής και αυτοκριτικής</w:t>
            </w:r>
          </w:p>
          <w:p w:rsidR="00124E3A" w:rsidRPr="00F970B0" w:rsidRDefault="00124E3A" w:rsidP="00124E3A">
            <w:pPr>
              <w:pStyle w:val="a5"/>
              <w:numPr>
                <w:ilvl w:val="0"/>
                <w:numId w:val="1"/>
              </w:numPr>
              <w:rPr>
                <w:sz w:val="24"/>
              </w:rPr>
            </w:pPr>
            <w:r w:rsidRPr="00F970B0">
              <w:rPr>
                <w:sz w:val="24"/>
              </w:rPr>
              <w:t>Προαγωγή της ελεύθερης, δημιουργικής και επαγωγικής σκέψης</w:t>
            </w:r>
          </w:p>
        </w:tc>
      </w:tr>
    </w:tbl>
    <w:p w:rsidR="00124E3A" w:rsidRPr="00F970B0" w:rsidRDefault="00124E3A" w:rsidP="00124E3A">
      <w:pPr>
        <w:rPr>
          <w:sz w:val="24"/>
        </w:rPr>
      </w:pPr>
    </w:p>
    <w:p w:rsidR="00124E3A" w:rsidRDefault="00124E3A" w:rsidP="00124E3A">
      <w:pPr>
        <w:rPr>
          <w:b/>
          <w:sz w:val="24"/>
        </w:rPr>
      </w:pPr>
      <w:r>
        <w:rPr>
          <w:b/>
          <w:sz w:val="24"/>
        </w:rPr>
        <w:t>4</w:t>
      </w:r>
      <w:r w:rsidR="0094302A">
        <w:rPr>
          <w:b/>
          <w:sz w:val="24"/>
        </w:rPr>
        <w:t>α</w:t>
      </w:r>
      <w:r>
        <w:rPr>
          <w:b/>
          <w:sz w:val="24"/>
        </w:rPr>
        <w:t>. ΠΕΡΙΕΧΟΜΕΝΟ ΜΑΘΗΜΑΤΟΣ</w:t>
      </w:r>
      <w:r w:rsidR="0094302A">
        <w:rPr>
          <w:b/>
          <w:sz w:val="24"/>
        </w:rPr>
        <w:t xml:space="preserve"> (ΘΕΩΡΙΑ)</w:t>
      </w:r>
    </w:p>
    <w:tbl>
      <w:tblPr>
        <w:tblStyle w:val="a4"/>
        <w:tblW w:w="0" w:type="auto"/>
        <w:tblLook w:val="04A0"/>
      </w:tblPr>
      <w:tblGrid>
        <w:gridCol w:w="8296"/>
      </w:tblGrid>
      <w:tr w:rsidR="00124E3A" w:rsidTr="00124E3A">
        <w:tc>
          <w:tcPr>
            <w:tcW w:w="8296" w:type="dxa"/>
          </w:tcPr>
          <w:p w:rsidR="00124E3A" w:rsidRPr="00656A33" w:rsidRDefault="00124E3A" w:rsidP="00124E3A">
            <w:pPr>
              <w:rPr>
                <w:sz w:val="24"/>
                <w:szCs w:val="24"/>
              </w:rPr>
            </w:pPr>
            <w:r w:rsidRPr="00656A33">
              <w:rPr>
                <w:sz w:val="24"/>
                <w:szCs w:val="24"/>
              </w:rPr>
              <w:t xml:space="preserve">1. Θεμελιώδεις αρχές Νοσηλευτικής Ψυχικής Υγείας. </w:t>
            </w:r>
          </w:p>
          <w:p w:rsidR="00124E3A" w:rsidRPr="00656A33" w:rsidRDefault="00124E3A" w:rsidP="00124E3A">
            <w:pPr>
              <w:rPr>
                <w:sz w:val="24"/>
                <w:szCs w:val="24"/>
              </w:rPr>
            </w:pPr>
            <w:r w:rsidRPr="00656A33">
              <w:rPr>
                <w:sz w:val="24"/>
                <w:szCs w:val="24"/>
              </w:rPr>
              <w:t>2. Κριτήρια ψυχικής υγείας και νόσου</w:t>
            </w:r>
            <w:r>
              <w:rPr>
                <w:sz w:val="24"/>
                <w:szCs w:val="24"/>
              </w:rPr>
              <w:t>.</w:t>
            </w:r>
          </w:p>
          <w:p w:rsidR="00124E3A" w:rsidRPr="00656A33" w:rsidRDefault="00124E3A" w:rsidP="00124E3A">
            <w:pPr>
              <w:rPr>
                <w:sz w:val="24"/>
                <w:szCs w:val="24"/>
              </w:rPr>
            </w:pPr>
            <w:r w:rsidRPr="00656A33">
              <w:rPr>
                <w:sz w:val="24"/>
                <w:szCs w:val="24"/>
              </w:rPr>
              <w:t>3. Πρωτογενής, δευτερογενής, τριτογενής πρόληψη στην ψυχική υγεία</w:t>
            </w:r>
            <w:r>
              <w:rPr>
                <w:sz w:val="24"/>
                <w:szCs w:val="24"/>
              </w:rPr>
              <w:t>.</w:t>
            </w:r>
            <w:r w:rsidRPr="00656A33">
              <w:rPr>
                <w:sz w:val="24"/>
                <w:szCs w:val="24"/>
              </w:rPr>
              <w:t xml:space="preserve"> </w:t>
            </w:r>
          </w:p>
          <w:p w:rsidR="00124E3A" w:rsidRPr="00656A33" w:rsidRDefault="00124E3A" w:rsidP="00124E3A">
            <w:pPr>
              <w:rPr>
                <w:bCs/>
                <w:sz w:val="24"/>
                <w:szCs w:val="24"/>
              </w:rPr>
            </w:pPr>
            <w:r w:rsidRPr="00656A33">
              <w:rPr>
                <w:bCs/>
                <w:sz w:val="24"/>
                <w:szCs w:val="24"/>
              </w:rPr>
              <w:t xml:space="preserve">4. </w:t>
            </w:r>
            <w:r w:rsidRPr="00656A33">
              <w:rPr>
                <w:rFonts w:ascii="Calibri" w:eastAsia="Calibri" w:hAnsi="Calibri" w:cs="Times New Roman"/>
                <w:bCs/>
                <w:sz w:val="24"/>
                <w:szCs w:val="24"/>
              </w:rPr>
              <w:t>Κρίση &amp; Αυτοκτονική Συμπεριφορά</w:t>
            </w:r>
            <w:r>
              <w:rPr>
                <w:rFonts w:ascii="Calibri" w:eastAsia="Calibri" w:hAnsi="Calibri" w:cs="Times New Roman"/>
                <w:bCs/>
                <w:sz w:val="24"/>
                <w:szCs w:val="24"/>
              </w:rPr>
              <w:t>.</w:t>
            </w:r>
          </w:p>
          <w:p w:rsidR="00124E3A" w:rsidRPr="00656A33" w:rsidRDefault="00124E3A" w:rsidP="00124E3A">
            <w:pPr>
              <w:rPr>
                <w:sz w:val="24"/>
                <w:szCs w:val="24"/>
              </w:rPr>
            </w:pPr>
            <w:r w:rsidRPr="00656A33">
              <w:rPr>
                <w:sz w:val="24"/>
                <w:szCs w:val="24"/>
              </w:rPr>
              <w:t xml:space="preserve">5. </w:t>
            </w:r>
            <w:r w:rsidRPr="00656A33">
              <w:rPr>
                <w:rFonts w:ascii="Calibri" w:eastAsia="Calibri" w:hAnsi="Calibri" w:cs="Times New Roman"/>
                <w:sz w:val="24"/>
                <w:szCs w:val="24"/>
              </w:rPr>
              <w:t>Βρεφονηπιακή, Παιδική, Εφηβική ηλικία και αναπτυξιακές διαταραχές</w:t>
            </w:r>
            <w:r>
              <w:rPr>
                <w:rFonts w:ascii="Calibri" w:eastAsia="Calibri" w:hAnsi="Calibri" w:cs="Times New Roman"/>
                <w:sz w:val="24"/>
                <w:szCs w:val="24"/>
              </w:rPr>
              <w:t>.</w:t>
            </w:r>
          </w:p>
          <w:p w:rsidR="00124E3A" w:rsidRPr="00656A33" w:rsidRDefault="00124E3A" w:rsidP="00124E3A">
            <w:pPr>
              <w:rPr>
                <w:bCs/>
                <w:sz w:val="24"/>
                <w:szCs w:val="24"/>
              </w:rPr>
            </w:pPr>
            <w:r w:rsidRPr="00656A33">
              <w:rPr>
                <w:bCs/>
                <w:sz w:val="24"/>
                <w:szCs w:val="24"/>
              </w:rPr>
              <w:t xml:space="preserve">6. </w:t>
            </w:r>
            <w:r w:rsidRPr="00656A33">
              <w:rPr>
                <w:rFonts w:ascii="Calibri" w:eastAsia="Calibri" w:hAnsi="Calibri" w:cs="Times New Roman"/>
                <w:bCs/>
                <w:sz w:val="24"/>
                <w:szCs w:val="24"/>
              </w:rPr>
              <w:t>Διαγνωστικό Στατιστικό Εγχειρίδιο Ψυχικών Διαταραχών (</w:t>
            </w:r>
            <w:r w:rsidRPr="00656A33">
              <w:rPr>
                <w:rFonts w:ascii="Calibri" w:eastAsia="Calibri" w:hAnsi="Calibri" w:cs="Times New Roman"/>
                <w:bCs/>
                <w:sz w:val="24"/>
                <w:szCs w:val="24"/>
                <w:lang w:val="en-US"/>
              </w:rPr>
              <w:t>DSM</w:t>
            </w:r>
            <w:r w:rsidRPr="00656A33">
              <w:rPr>
                <w:rFonts w:ascii="Calibri" w:eastAsia="Calibri" w:hAnsi="Calibri" w:cs="Times New Roman"/>
                <w:bCs/>
                <w:sz w:val="24"/>
                <w:szCs w:val="24"/>
              </w:rPr>
              <w:t>)</w:t>
            </w:r>
            <w:r>
              <w:rPr>
                <w:rFonts w:ascii="Calibri" w:eastAsia="Calibri" w:hAnsi="Calibri" w:cs="Times New Roman"/>
                <w:bCs/>
                <w:sz w:val="24"/>
                <w:szCs w:val="24"/>
              </w:rPr>
              <w:t>.</w:t>
            </w:r>
          </w:p>
          <w:p w:rsidR="00124E3A" w:rsidRPr="00656A33" w:rsidRDefault="00124E3A" w:rsidP="00124E3A">
            <w:pPr>
              <w:rPr>
                <w:sz w:val="24"/>
                <w:szCs w:val="24"/>
              </w:rPr>
            </w:pPr>
            <w:r w:rsidRPr="00656A33">
              <w:rPr>
                <w:sz w:val="24"/>
                <w:szCs w:val="24"/>
              </w:rPr>
              <w:t xml:space="preserve">7. </w:t>
            </w:r>
            <w:r w:rsidRPr="00656A33">
              <w:rPr>
                <w:rFonts w:ascii="Calibri" w:eastAsia="Calibri" w:hAnsi="Calibri" w:cs="Times New Roman"/>
                <w:sz w:val="24"/>
                <w:szCs w:val="24"/>
              </w:rPr>
              <w:t>Διαταραχές Διάθεσης</w:t>
            </w:r>
            <w:r>
              <w:rPr>
                <w:rFonts w:ascii="Calibri" w:eastAsia="Calibri" w:hAnsi="Calibri" w:cs="Times New Roman"/>
                <w:sz w:val="24"/>
                <w:szCs w:val="24"/>
              </w:rPr>
              <w:t>.</w:t>
            </w:r>
          </w:p>
          <w:p w:rsidR="00124E3A" w:rsidRPr="00656A33" w:rsidRDefault="00124E3A" w:rsidP="00124E3A">
            <w:pPr>
              <w:rPr>
                <w:bCs/>
                <w:sz w:val="24"/>
                <w:szCs w:val="24"/>
              </w:rPr>
            </w:pPr>
            <w:r w:rsidRPr="00656A33">
              <w:rPr>
                <w:bCs/>
                <w:sz w:val="24"/>
                <w:szCs w:val="24"/>
              </w:rPr>
              <w:t xml:space="preserve">8. </w:t>
            </w:r>
            <w:r w:rsidRPr="00656A33">
              <w:rPr>
                <w:rFonts w:ascii="Calibri" w:eastAsia="Calibri" w:hAnsi="Calibri" w:cs="Times New Roman"/>
                <w:bCs/>
                <w:sz w:val="24"/>
                <w:szCs w:val="24"/>
              </w:rPr>
              <w:t>Αγχώδεις Διαταραχές</w:t>
            </w:r>
            <w:r>
              <w:rPr>
                <w:rFonts w:ascii="Calibri" w:eastAsia="Calibri" w:hAnsi="Calibri" w:cs="Times New Roman"/>
                <w:bCs/>
                <w:sz w:val="24"/>
                <w:szCs w:val="24"/>
              </w:rPr>
              <w:t>.</w:t>
            </w:r>
          </w:p>
          <w:p w:rsidR="00124E3A" w:rsidRPr="00656A33" w:rsidRDefault="00124E3A" w:rsidP="00124E3A">
            <w:pPr>
              <w:rPr>
                <w:bCs/>
                <w:sz w:val="24"/>
                <w:szCs w:val="24"/>
              </w:rPr>
            </w:pPr>
            <w:r w:rsidRPr="00656A33">
              <w:rPr>
                <w:bCs/>
                <w:sz w:val="24"/>
                <w:szCs w:val="24"/>
              </w:rPr>
              <w:t xml:space="preserve">9. </w:t>
            </w:r>
            <w:r w:rsidRPr="00656A33">
              <w:rPr>
                <w:rFonts w:ascii="Calibri" w:eastAsia="Calibri" w:hAnsi="Calibri" w:cs="Times New Roman"/>
                <w:bCs/>
                <w:sz w:val="24"/>
                <w:szCs w:val="24"/>
              </w:rPr>
              <w:t>Διαταραχές Προσωπικότητας</w:t>
            </w:r>
            <w:r>
              <w:rPr>
                <w:rFonts w:ascii="Calibri" w:eastAsia="Calibri" w:hAnsi="Calibri" w:cs="Times New Roman"/>
                <w:bCs/>
                <w:sz w:val="24"/>
                <w:szCs w:val="24"/>
              </w:rPr>
              <w:t>.</w:t>
            </w:r>
          </w:p>
          <w:p w:rsidR="00124E3A" w:rsidRPr="00656A33" w:rsidRDefault="00124E3A" w:rsidP="00124E3A">
            <w:pPr>
              <w:rPr>
                <w:sz w:val="24"/>
                <w:szCs w:val="24"/>
              </w:rPr>
            </w:pPr>
            <w:r w:rsidRPr="00656A33">
              <w:rPr>
                <w:sz w:val="24"/>
                <w:szCs w:val="24"/>
              </w:rPr>
              <w:t xml:space="preserve">10. </w:t>
            </w:r>
            <w:r w:rsidRPr="00656A33">
              <w:rPr>
                <w:rFonts w:ascii="Calibri" w:eastAsia="Calibri" w:hAnsi="Calibri" w:cs="Times New Roman"/>
                <w:sz w:val="24"/>
                <w:szCs w:val="24"/>
              </w:rPr>
              <w:t>Σχιζοφρένεια</w:t>
            </w:r>
            <w:r>
              <w:rPr>
                <w:rFonts w:ascii="Calibri" w:eastAsia="Calibri" w:hAnsi="Calibri" w:cs="Times New Roman"/>
                <w:sz w:val="24"/>
                <w:szCs w:val="24"/>
              </w:rPr>
              <w:t>.</w:t>
            </w:r>
          </w:p>
          <w:p w:rsidR="00124E3A" w:rsidRPr="00656A33" w:rsidRDefault="00124E3A" w:rsidP="00124E3A">
            <w:pPr>
              <w:rPr>
                <w:sz w:val="24"/>
                <w:szCs w:val="24"/>
              </w:rPr>
            </w:pPr>
            <w:r w:rsidRPr="00656A33">
              <w:rPr>
                <w:sz w:val="24"/>
                <w:szCs w:val="24"/>
              </w:rPr>
              <w:t>11.</w:t>
            </w:r>
            <w:r>
              <w:rPr>
                <w:sz w:val="24"/>
                <w:szCs w:val="24"/>
              </w:rPr>
              <w:t xml:space="preserve"> Παραλήρημα</w:t>
            </w:r>
            <w:r w:rsidRPr="00656A33">
              <w:rPr>
                <w:rFonts w:ascii="Calibri" w:eastAsia="Calibri" w:hAnsi="Calibri" w:cs="Times New Roman"/>
                <w:sz w:val="24"/>
                <w:szCs w:val="24"/>
              </w:rPr>
              <w:t>, άνοια και άλλες γνωστικές διαταραχές</w:t>
            </w:r>
            <w:r>
              <w:rPr>
                <w:rFonts w:ascii="Calibri" w:eastAsia="Calibri" w:hAnsi="Calibri" w:cs="Times New Roman"/>
                <w:sz w:val="24"/>
                <w:szCs w:val="24"/>
              </w:rPr>
              <w:t>.</w:t>
            </w:r>
          </w:p>
          <w:p w:rsidR="00124E3A" w:rsidRPr="00656A33" w:rsidRDefault="00124E3A" w:rsidP="00124E3A">
            <w:pPr>
              <w:rPr>
                <w:sz w:val="24"/>
                <w:szCs w:val="24"/>
              </w:rPr>
            </w:pPr>
            <w:r w:rsidRPr="00656A33">
              <w:rPr>
                <w:sz w:val="24"/>
                <w:szCs w:val="24"/>
              </w:rPr>
              <w:t xml:space="preserve">12. </w:t>
            </w:r>
            <w:r w:rsidRPr="00656A33">
              <w:rPr>
                <w:rFonts w:ascii="Calibri" w:eastAsia="Calibri" w:hAnsi="Calibri" w:cs="Times New Roman"/>
                <w:sz w:val="24"/>
                <w:szCs w:val="24"/>
              </w:rPr>
              <w:t>Συνδεόμενες με ουσί</w:t>
            </w:r>
            <w:r>
              <w:rPr>
                <w:rFonts w:ascii="Calibri" w:eastAsia="Calibri" w:hAnsi="Calibri" w:cs="Times New Roman"/>
                <w:sz w:val="24"/>
                <w:szCs w:val="24"/>
              </w:rPr>
              <w:t>ες</w:t>
            </w:r>
            <w:r w:rsidRPr="00656A33">
              <w:rPr>
                <w:rFonts w:ascii="Calibri" w:eastAsia="Calibri" w:hAnsi="Calibri" w:cs="Times New Roman"/>
                <w:sz w:val="24"/>
                <w:szCs w:val="24"/>
              </w:rPr>
              <w:t xml:space="preserve"> διαταραχές</w:t>
            </w:r>
            <w:r>
              <w:rPr>
                <w:rFonts w:ascii="Calibri" w:eastAsia="Calibri" w:hAnsi="Calibri" w:cs="Times New Roman"/>
                <w:sz w:val="24"/>
                <w:szCs w:val="24"/>
              </w:rPr>
              <w:t>.</w:t>
            </w:r>
          </w:p>
          <w:p w:rsidR="00124E3A" w:rsidRPr="00656A33" w:rsidRDefault="00124E3A" w:rsidP="00187C4C">
            <w:pPr>
              <w:rPr>
                <w:sz w:val="24"/>
                <w:szCs w:val="24"/>
              </w:rPr>
            </w:pPr>
            <w:r w:rsidRPr="00656A33">
              <w:rPr>
                <w:sz w:val="24"/>
                <w:szCs w:val="24"/>
              </w:rPr>
              <w:t xml:space="preserve">13. </w:t>
            </w:r>
            <w:r w:rsidRPr="00656A33">
              <w:rPr>
                <w:rFonts w:ascii="Calibri" w:eastAsia="Calibri" w:hAnsi="Calibri" w:cs="Times New Roman"/>
                <w:sz w:val="24"/>
                <w:szCs w:val="24"/>
              </w:rPr>
              <w:t>Ενδοοικογενειακή βία - Σεξουαλική επίθεση - Κακοποίηση</w:t>
            </w:r>
            <w:r>
              <w:rPr>
                <w:rFonts w:ascii="Calibri" w:eastAsia="Calibri" w:hAnsi="Calibri" w:cs="Times New Roman"/>
                <w:sz w:val="24"/>
                <w:szCs w:val="24"/>
              </w:rPr>
              <w:t>.</w:t>
            </w:r>
          </w:p>
          <w:p w:rsidR="00124E3A" w:rsidRPr="00656A33" w:rsidRDefault="00124E3A" w:rsidP="00187C4C">
            <w:pPr>
              <w:rPr>
                <w:sz w:val="24"/>
                <w:szCs w:val="24"/>
              </w:rPr>
            </w:pPr>
            <w:r w:rsidRPr="00656A33">
              <w:rPr>
                <w:sz w:val="24"/>
                <w:szCs w:val="24"/>
              </w:rPr>
              <w:t xml:space="preserve">14. </w:t>
            </w:r>
            <w:r w:rsidRPr="00656A33">
              <w:rPr>
                <w:rFonts w:ascii="Calibri" w:eastAsia="Calibri" w:hAnsi="Calibri" w:cs="Times New Roman"/>
                <w:sz w:val="24"/>
                <w:szCs w:val="24"/>
              </w:rPr>
              <w:t>Απώλεια, Θρήνος και Θάνατος</w:t>
            </w:r>
            <w:r>
              <w:rPr>
                <w:rFonts w:ascii="Calibri" w:eastAsia="Calibri" w:hAnsi="Calibri" w:cs="Times New Roman"/>
                <w:sz w:val="24"/>
                <w:szCs w:val="24"/>
              </w:rPr>
              <w:t>.</w:t>
            </w:r>
          </w:p>
          <w:p w:rsidR="00124E3A" w:rsidRDefault="00124E3A" w:rsidP="00187C4C">
            <w:pPr>
              <w:rPr>
                <w:sz w:val="24"/>
                <w:szCs w:val="24"/>
              </w:rPr>
            </w:pPr>
            <w:r w:rsidRPr="00656A33">
              <w:rPr>
                <w:sz w:val="24"/>
                <w:szCs w:val="24"/>
              </w:rPr>
              <w:t>15. Σύγχρονες επιστημονικές εξελίξεις στην ψυχιατρική</w:t>
            </w:r>
            <w:r>
              <w:rPr>
                <w:sz w:val="24"/>
                <w:szCs w:val="24"/>
              </w:rPr>
              <w:t>.</w:t>
            </w:r>
          </w:p>
          <w:p w:rsidR="00124E3A" w:rsidRPr="00A3528F" w:rsidRDefault="00124E3A" w:rsidP="00187C4C">
            <w:pPr>
              <w:rPr>
                <w:sz w:val="24"/>
                <w:szCs w:val="24"/>
              </w:rPr>
            </w:pPr>
            <w:r w:rsidRPr="00A3528F">
              <w:rPr>
                <w:sz w:val="24"/>
                <w:szCs w:val="24"/>
              </w:rPr>
              <w:t xml:space="preserve"> Το μάθημα ολοκληρώνεται με το εργαστηριακό μέρος του μαθήματος. Οι στόχοι της κλινικής άσκησης των φοιτητών διαμορφώνονται σε έξι άξονες: </w:t>
            </w:r>
          </w:p>
          <w:p w:rsidR="00124E3A" w:rsidRPr="00A3528F" w:rsidRDefault="00124E3A" w:rsidP="00187C4C">
            <w:pPr>
              <w:pStyle w:val="Web"/>
              <w:spacing w:before="0" w:beforeAutospacing="0" w:after="0" w:afterAutospacing="0"/>
              <w:jc w:val="both"/>
              <w:rPr>
                <w:rFonts w:asciiTheme="minorHAnsi" w:hAnsiTheme="minorHAnsi"/>
              </w:rPr>
            </w:pPr>
            <w:r w:rsidRPr="00A3528F">
              <w:rPr>
                <w:rFonts w:asciiTheme="minorHAnsi" w:hAnsiTheme="minorHAnsi"/>
              </w:rPr>
              <w:t>ΆΞΟΝΑΣ I, «Βασικά στοιχεία στην πρακτική στο χώρο της ψυχικής υγείας»</w:t>
            </w:r>
          </w:p>
          <w:p w:rsidR="00124E3A" w:rsidRPr="00A3528F" w:rsidRDefault="00124E3A" w:rsidP="00187C4C">
            <w:pPr>
              <w:pStyle w:val="Web"/>
              <w:spacing w:before="0" w:beforeAutospacing="0" w:after="0" w:afterAutospacing="0"/>
              <w:jc w:val="both"/>
              <w:rPr>
                <w:rFonts w:asciiTheme="minorHAnsi" w:hAnsiTheme="minorHAnsi"/>
              </w:rPr>
            </w:pPr>
            <w:r w:rsidRPr="00A3528F">
              <w:rPr>
                <w:rFonts w:asciiTheme="minorHAnsi" w:hAnsiTheme="minorHAnsi"/>
              </w:rPr>
              <w:t>ΆΞΟΝΑΣ II, «Η ψυχική ασθένεια»</w:t>
            </w:r>
          </w:p>
          <w:p w:rsidR="00124E3A" w:rsidRPr="00A3528F" w:rsidRDefault="00124E3A" w:rsidP="00187C4C">
            <w:pPr>
              <w:pStyle w:val="Web"/>
              <w:spacing w:before="0" w:beforeAutospacing="0" w:after="0" w:afterAutospacing="0"/>
              <w:jc w:val="both"/>
              <w:rPr>
                <w:rFonts w:asciiTheme="minorHAnsi" w:hAnsiTheme="minorHAnsi"/>
              </w:rPr>
            </w:pPr>
            <w:r w:rsidRPr="00A3528F">
              <w:rPr>
                <w:rFonts w:asciiTheme="minorHAnsi" w:hAnsiTheme="minorHAnsi"/>
              </w:rPr>
              <w:t>ΆΞΟΝΑΣ III, «Η θεραπευτική απόπειρα»</w:t>
            </w:r>
            <w:r w:rsidRPr="00A3528F">
              <w:rPr>
                <w:rFonts w:asciiTheme="minorHAnsi" w:hAnsiTheme="minorHAnsi"/>
                <w:color w:val="000000"/>
              </w:rPr>
              <w:t xml:space="preserve">.  </w:t>
            </w:r>
          </w:p>
          <w:p w:rsidR="00124E3A" w:rsidRPr="00A3528F" w:rsidRDefault="00124E3A" w:rsidP="00187C4C">
            <w:pPr>
              <w:pStyle w:val="Web"/>
              <w:spacing w:before="0" w:beforeAutospacing="0" w:after="0" w:afterAutospacing="0"/>
              <w:jc w:val="both"/>
              <w:rPr>
                <w:rFonts w:asciiTheme="minorHAnsi" w:hAnsiTheme="minorHAnsi"/>
              </w:rPr>
            </w:pPr>
            <w:r w:rsidRPr="00A3528F">
              <w:rPr>
                <w:rFonts w:asciiTheme="minorHAnsi" w:hAnsiTheme="minorHAnsi"/>
              </w:rPr>
              <w:t>ΆΞΟΝΑΣ IV, «Ο ψυχικά ασθενής στην φάση της επανένταξης»</w:t>
            </w:r>
          </w:p>
          <w:p w:rsidR="00124E3A" w:rsidRPr="00A3528F" w:rsidRDefault="00124E3A" w:rsidP="00187C4C">
            <w:pPr>
              <w:pStyle w:val="Web"/>
              <w:spacing w:before="0" w:beforeAutospacing="0" w:after="0" w:afterAutospacing="0"/>
              <w:jc w:val="both"/>
              <w:rPr>
                <w:rFonts w:asciiTheme="minorHAnsi" w:hAnsiTheme="minorHAnsi"/>
              </w:rPr>
            </w:pPr>
            <w:r w:rsidRPr="00A3528F">
              <w:rPr>
                <w:rFonts w:asciiTheme="minorHAnsi" w:hAnsiTheme="minorHAnsi"/>
              </w:rPr>
              <w:t>ΆΞΟΝΑΣ VI, «Ο ψυχικά ασθενής και η οικογένειά του»</w:t>
            </w:r>
          </w:p>
          <w:p w:rsidR="00124E3A" w:rsidRPr="009116C6" w:rsidRDefault="00124E3A" w:rsidP="00187C4C">
            <w:pPr>
              <w:pStyle w:val="Web"/>
              <w:spacing w:before="0" w:beforeAutospacing="0" w:after="0" w:afterAutospacing="0"/>
              <w:jc w:val="both"/>
            </w:pPr>
            <w:r w:rsidRPr="00A3528F">
              <w:rPr>
                <w:rFonts w:asciiTheme="minorHAnsi" w:hAnsiTheme="minorHAnsi"/>
              </w:rPr>
              <w:t>ΆΞΟΝΑΣ VII, «Ο ψυχικά ασθενής και η κοινωνία»</w:t>
            </w:r>
          </w:p>
        </w:tc>
      </w:tr>
    </w:tbl>
    <w:p w:rsidR="00124E3A" w:rsidRDefault="00124E3A" w:rsidP="00124E3A">
      <w:pPr>
        <w:rPr>
          <w:b/>
          <w:sz w:val="24"/>
        </w:rPr>
      </w:pPr>
    </w:p>
    <w:p w:rsidR="0094302A" w:rsidRDefault="0094302A" w:rsidP="0094302A">
      <w:pPr>
        <w:rPr>
          <w:b/>
          <w:sz w:val="24"/>
        </w:rPr>
      </w:pPr>
      <w:r>
        <w:rPr>
          <w:b/>
          <w:sz w:val="24"/>
        </w:rPr>
        <w:t>4β. ΠΕΡΙΕΧΟΜΕΝΟ ΜΑΘΗΜΑΤΟΣ (</w:t>
      </w:r>
      <w:r w:rsidR="00D83859">
        <w:rPr>
          <w:b/>
          <w:sz w:val="24"/>
        </w:rPr>
        <w:t>ΚΛΙΝΙΚΗ ΑΣΚΗΣΗ</w:t>
      </w:r>
      <w:r>
        <w:rPr>
          <w:b/>
          <w:sz w:val="24"/>
        </w:rPr>
        <w:t>)</w:t>
      </w:r>
    </w:p>
    <w:tbl>
      <w:tblPr>
        <w:tblStyle w:val="a4"/>
        <w:tblW w:w="0" w:type="auto"/>
        <w:tblLook w:val="04A0"/>
      </w:tblPr>
      <w:tblGrid>
        <w:gridCol w:w="8296"/>
      </w:tblGrid>
      <w:tr w:rsidR="0094302A" w:rsidTr="005C2B67">
        <w:tc>
          <w:tcPr>
            <w:tcW w:w="8296" w:type="dxa"/>
          </w:tcPr>
          <w:p w:rsidR="0094302A" w:rsidRDefault="0094302A" w:rsidP="0094302A">
            <w:pPr>
              <w:pStyle w:val="a5"/>
              <w:numPr>
                <w:ilvl w:val="0"/>
                <w:numId w:val="20"/>
              </w:numPr>
            </w:pPr>
            <w:r>
              <w:lastRenderedPageBreak/>
              <w:t>Γνωριμία με τις διαφορετικές δομές ψυχικής υγεία ( θεραπεία-αποκατάσταση-χρόνια παρακολούθηση)</w:t>
            </w:r>
          </w:p>
          <w:p w:rsidR="0094302A" w:rsidRDefault="0094302A" w:rsidP="0094302A">
            <w:pPr>
              <w:pStyle w:val="a5"/>
              <w:numPr>
                <w:ilvl w:val="0"/>
                <w:numId w:val="20"/>
              </w:numPr>
            </w:pPr>
            <w:r>
              <w:t>Εξοικείωση με ασθενείς με ψυχικό νόσημα</w:t>
            </w:r>
          </w:p>
          <w:p w:rsidR="0094302A" w:rsidRDefault="0094302A" w:rsidP="0094302A">
            <w:pPr>
              <w:pStyle w:val="a5"/>
              <w:numPr>
                <w:ilvl w:val="0"/>
                <w:numId w:val="20"/>
              </w:numPr>
            </w:pPr>
            <w:r>
              <w:t>Ανάπτυξη επικοινωνιακών δεξιοτήτων στο χώρο της ψυχικής υγείας</w:t>
            </w:r>
          </w:p>
          <w:p w:rsidR="0094302A" w:rsidRDefault="0094302A" w:rsidP="0094302A">
            <w:pPr>
              <w:pStyle w:val="a5"/>
              <w:numPr>
                <w:ilvl w:val="0"/>
                <w:numId w:val="20"/>
              </w:numPr>
            </w:pPr>
            <w:r>
              <w:t>Λήψη Ιστορικού ασθενή με ψυχικό νόσημα</w:t>
            </w:r>
          </w:p>
          <w:p w:rsidR="0094302A" w:rsidRDefault="0094302A" w:rsidP="0094302A">
            <w:pPr>
              <w:pStyle w:val="a5"/>
              <w:numPr>
                <w:ilvl w:val="0"/>
                <w:numId w:val="20"/>
              </w:numPr>
            </w:pPr>
            <w:r>
              <w:t xml:space="preserve">Η φαρμακευτική αγωγή στο χώρο της ψυχικής υγείας: ιδιαιτερότητες των σκευασμάτων, της χορήγησης, των ανεπιθύμητων </w:t>
            </w:r>
          </w:p>
          <w:p w:rsidR="0094302A" w:rsidRDefault="0094302A" w:rsidP="0094302A">
            <w:pPr>
              <w:pStyle w:val="a5"/>
              <w:numPr>
                <w:ilvl w:val="0"/>
                <w:numId w:val="20"/>
              </w:numPr>
            </w:pPr>
            <w:r>
              <w:t xml:space="preserve">Ο νοσηλευτής στο χώρο του ψυχιατρικού τμήματος </w:t>
            </w:r>
          </w:p>
          <w:p w:rsidR="0094302A" w:rsidRDefault="0094302A" w:rsidP="0094302A">
            <w:pPr>
              <w:pStyle w:val="a5"/>
              <w:numPr>
                <w:ilvl w:val="0"/>
                <w:numId w:val="20"/>
              </w:numPr>
            </w:pPr>
            <w:r>
              <w:t>Ο νοσηλευτής στο ψυχιατρικό νοσοκομείο</w:t>
            </w:r>
          </w:p>
          <w:p w:rsidR="0094302A" w:rsidRDefault="0094302A" w:rsidP="0094302A">
            <w:pPr>
              <w:pStyle w:val="a5"/>
              <w:numPr>
                <w:ilvl w:val="0"/>
                <w:numId w:val="20"/>
              </w:numPr>
            </w:pPr>
            <w:r>
              <w:t>Ο νοσηλευτής στο κέντρο ψυχικής υγείας</w:t>
            </w:r>
          </w:p>
          <w:p w:rsidR="0094302A" w:rsidRDefault="0094302A" w:rsidP="0094302A">
            <w:pPr>
              <w:pStyle w:val="a5"/>
              <w:numPr>
                <w:ilvl w:val="0"/>
                <w:numId w:val="20"/>
              </w:numPr>
            </w:pPr>
            <w:r>
              <w:t>Ο νοσηλευτής στις δομές αποκατάστασης</w:t>
            </w:r>
          </w:p>
          <w:p w:rsidR="0094302A" w:rsidRPr="008917AB" w:rsidRDefault="0094302A" w:rsidP="0094302A">
            <w:pPr>
              <w:pStyle w:val="a5"/>
              <w:numPr>
                <w:ilvl w:val="0"/>
                <w:numId w:val="20"/>
              </w:numPr>
            </w:pPr>
            <w:r>
              <w:t>Ο νοσηλευτής στην ψυχοθεραπευτική ομάδα</w:t>
            </w:r>
          </w:p>
        </w:tc>
      </w:tr>
    </w:tbl>
    <w:p w:rsidR="0094302A" w:rsidRDefault="0094302A" w:rsidP="00124E3A">
      <w:pPr>
        <w:rPr>
          <w:b/>
          <w:sz w:val="24"/>
        </w:rPr>
      </w:pPr>
    </w:p>
    <w:p w:rsidR="00124E3A" w:rsidRDefault="00124E3A" w:rsidP="00124E3A">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124E3A" w:rsidRDefault="00124E3A" w:rsidP="00124E3A">
            <w:pPr>
              <w:jc w:val="center"/>
              <w:rPr>
                <w:b/>
                <w:sz w:val="24"/>
              </w:rPr>
            </w:pPr>
            <w:r>
              <w:rPr>
                <w:b/>
                <w:sz w:val="24"/>
              </w:rPr>
              <w:t>Χ</w:t>
            </w:r>
          </w:p>
        </w:tc>
        <w:tc>
          <w:tcPr>
            <w:tcW w:w="3507" w:type="dxa"/>
            <w:shd w:val="clear" w:color="auto" w:fill="E2EFD9"/>
          </w:tcPr>
          <w:p w:rsidR="00124E3A" w:rsidRPr="00726FFD"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124E3A" w:rsidRDefault="00124E3A" w:rsidP="00124E3A">
            <w:pPr>
              <w:jc w:val="center"/>
              <w:rPr>
                <w:b/>
                <w:sz w:val="24"/>
              </w:rPr>
            </w:pPr>
            <w:r>
              <w:rPr>
                <w:b/>
                <w:sz w:val="24"/>
              </w:rPr>
              <w:t>Χ</w:t>
            </w: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124E3A" w:rsidRDefault="00124E3A" w:rsidP="00124E3A">
            <w:pPr>
              <w:jc w:val="center"/>
              <w:rPr>
                <w:b/>
                <w:sz w:val="24"/>
              </w:rPr>
            </w:pPr>
            <w:r>
              <w:rPr>
                <w:b/>
                <w:sz w:val="24"/>
              </w:rPr>
              <w:t>Χ</w:t>
            </w:r>
          </w:p>
        </w:tc>
        <w:tc>
          <w:tcPr>
            <w:tcW w:w="3507" w:type="dxa"/>
            <w:shd w:val="clear" w:color="auto" w:fill="E2EFD9"/>
          </w:tcPr>
          <w:p w:rsidR="00124E3A" w:rsidRPr="00744985"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124E3A" w:rsidRDefault="00124E3A" w:rsidP="00124E3A">
            <w:pPr>
              <w:jc w:val="center"/>
              <w:rPr>
                <w:b/>
                <w:sz w:val="24"/>
              </w:rPr>
            </w:pPr>
            <w:r>
              <w:rPr>
                <w:b/>
                <w:sz w:val="24"/>
              </w:rPr>
              <w:t>Χ</w:t>
            </w: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124E3A" w:rsidRPr="009214E3" w:rsidRDefault="00124E3A" w:rsidP="00124E3A">
            <w:pPr>
              <w:jc w:val="center"/>
              <w:rPr>
                <w:b/>
                <w:sz w:val="24"/>
                <w:lang w:val="en-US"/>
              </w:rPr>
            </w:pPr>
          </w:p>
        </w:tc>
        <w:tc>
          <w:tcPr>
            <w:tcW w:w="3507"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124E3A" w:rsidRDefault="00124E3A" w:rsidP="00124E3A">
            <w:pPr>
              <w:jc w:val="center"/>
              <w:rPr>
                <w:b/>
                <w:sz w:val="24"/>
              </w:rPr>
            </w:pPr>
            <w:r>
              <w:rPr>
                <w:b/>
                <w:sz w:val="24"/>
              </w:rPr>
              <w:t>Χ</w:t>
            </w: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124E3A" w:rsidRDefault="00124E3A" w:rsidP="00124E3A">
            <w:pPr>
              <w:jc w:val="center"/>
              <w:rPr>
                <w:b/>
                <w:sz w:val="24"/>
              </w:rPr>
            </w:pPr>
            <w:r>
              <w:rPr>
                <w:b/>
                <w:sz w:val="24"/>
              </w:rPr>
              <w:t>Χ</w:t>
            </w:r>
          </w:p>
        </w:tc>
        <w:tc>
          <w:tcPr>
            <w:tcW w:w="3507"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124E3A" w:rsidRDefault="00124E3A" w:rsidP="00124E3A">
            <w:pPr>
              <w:jc w:val="center"/>
              <w:rPr>
                <w:b/>
                <w:sz w:val="24"/>
              </w:rPr>
            </w:pPr>
            <w:r>
              <w:rPr>
                <w:b/>
                <w:sz w:val="24"/>
              </w:rPr>
              <w:t>Χ</w:t>
            </w: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124E3A" w:rsidRDefault="00124E3A" w:rsidP="00124E3A">
            <w:pPr>
              <w:jc w:val="center"/>
              <w:rPr>
                <w:b/>
                <w:sz w:val="24"/>
              </w:rPr>
            </w:pPr>
            <w:r>
              <w:rPr>
                <w:b/>
                <w:sz w:val="24"/>
              </w:rPr>
              <w:t>Χ</w:t>
            </w:r>
          </w:p>
        </w:tc>
        <w:tc>
          <w:tcPr>
            <w:tcW w:w="3507"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124E3A" w:rsidRDefault="00124E3A" w:rsidP="00124E3A">
            <w:pPr>
              <w:jc w:val="center"/>
              <w:rPr>
                <w:b/>
                <w:sz w:val="24"/>
              </w:rPr>
            </w:pP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124E3A" w:rsidRDefault="00124E3A" w:rsidP="00124E3A">
            <w:pPr>
              <w:jc w:val="center"/>
              <w:rPr>
                <w:b/>
                <w:sz w:val="24"/>
              </w:rPr>
            </w:pPr>
            <w:r>
              <w:rPr>
                <w:b/>
                <w:sz w:val="24"/>
              </w:rPr>
              <w:t>Χ</w:t>
            </w:r>
          </w:p>
        </w:tc>
        <w:tc>
          <w:tcPr>
            <w:tcW w:w="3507"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124E3A" w:rsidRDefault="00124E3A" w:rsidP="00124E3A">
            <w:pPr>
              <w:jc w:val="center"/>
              <w:rPr>
                <w:b/>
                <w:sz w:val="24"/>
              </w:rPr>
            </w:pPr>
            <w:r>
              <w:rPr>
                <w:b/>
                <w:sz w:val="24"/>
              </w:rPr>
              <w:t>Χ</w:t>
            </w: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124E3A" w:rsidRDefault="00124E3A" w:rsidP="00124E3A">
            <w:pPr>
              <w:jc w:val="center"/>
              <w:rPr>
                <w:b/>
                <w:sz w:val="24"/>
              </w:rPr>
            </w:pPr>
          </w:p>
        </w:tc>
        <w:tc>
          <w:tcPr>
            <w:tcW w:w="3507"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124E3A" w:rsidRDefault="00124E3A" w:rsidP="00124E3A">
            <w:pPr>
              <w:jc w:val="center"/>
              <w:rPr>
                <w:b/>
                <w:sz w:val="24"/>
              </w:rPr>
            </w:pPr>
            <w:r>
              <w:rPr>
                <w:b/>
                <w:sz w:val="24"/>
              </w:rPr>
              <w:t>Χ</w:t>
            </w: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124E3A" w:rsidRDefault="00124E3A" w:rsidP="00124E3A">
            <w:pPr>
              <w:jc w:val="center"/>
              <w:rPr>
                <w:b/>
                <w:sz w:val="24"/>
              </w:rPr>
            </w:pPr>
            <w:r>
              <w:rPr>
                <w:b/>
                <w:sz w:val="24"/>
              </w:rPr>
              <w:t>Χ</w:t>
            </w:r>
          </w:p>
        </w:tc>
        <w:tc>
          <w:tcPr>
            <w:tcW w:w="3507" w:type="dxa"/>
            <w:shd w:val="clear" w:color="auto" w:fill="E2EFD9"/>
          </w:tcPr>
          <w:p w:rsidR="00124E3A" w:rsidRPr="000302F8" w:rsidRDefault="00124E3A" w:rsidP="00124E3A">
            <w:pPr>
              <w:rPr>
                <w:sz w:val="24"/>
              </w:rPr>
            </w:pPr>
            <w:r>
              <w:rPr>
                <w:sz w:val="24"/>
              </w:rPr>
              <w:t>Εργαστηριακή Άσκηση</w:t>
            </w:r>
          </w:p>
        </w:tc>
        <w:tc>
          <w:tcPr>
            <w:tcW w:w="646" w:type="dxa"/>
          </w:tcPr>
          <w:p w:rsidR="00124E3A" w:rsidRDefault="00124E3A" w:rsidP="00124E3A">
            <w:pPr>
              <w:jc w:val="center"/>
              <w:rPr>
                <w:b/>
                <w:sz w:val="24"/>
              </w:rPr>
            </w:pPr>
          </w:p>
        </w:tc>
      </w:tr>
    </w:tbl>
    <w:p w:rsidR="00124E3A" w:rsidRDefault="00124E3A" w:rsidP="00124E3A">
      <w:pPr>
        <w:rPr>
          <w:b/>
          <w:sz w:val="24"/>
        </w:rPr>
      </w:pPr>
    </w:p>
    <w:p w:rsidR="00124E3A" w:rsidRDefault="00124E3A" w:rsidP="00124E3A">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0E77D1" w:rsidRPr="00D441E3" w:rsidTr="007E52D2">
        <w:tc>
          <w:tcPr>
            <w:tcW w:w="4148" w:type="dxa"/>
            <w:shd w:val="clear" w:color="auto" w:fill="E2EFD9"/>
          </w:tcPr>
          <w:p w:rsidR="000E77D1" w:rsidRPr="00D441E3" w:rsidRDefault="000E77D1" w:rsidP="009E7CEE">
            <w:pPr>
              <w:rPr>
                <w:b/>
                <w:sz w:val="24"/>
                <w:szCs w:val="24"/>
              </w:rPr>
            </w:pPr>
            <w:r w:rsidRPr="00D441E3">
              <w:rPr>
                <w:b/>
                <w:sz w:val="24"/>
                <w:szCs w:val="24"/>
              </w:rPr>
              <w:t>ΔΡΑΣΤΗΡΙΟΤΗΤΑ</w:t>
            </w:r>
          </w:p>
        </w:tc>
        <w:tc>
          <w:tcPr>
            <w:tcW w:w="4148" w:type="dxa"/>
            <w:shd w:val="clear" w:color="auto" w:fill="E2EFD9"/>
          </w:tcPr>
          <w:p w:rsidR="000E77D1" w:rsidRPr="00D441E3" w:rsidRDefault="000E77D1" w:rsidP="009E7CEE">
            <w:pPr>
              <w:rPr>
                <w:b/>
                <w:sz w:val="24"/>
                <w:szCs w:val="24"/>
              </w:rPr>
            </w:pPr>
            <w:r w:rsidRPr="00D441E3">
              <w:rPr>
                <w:b/>
                <w:sz w:val="24"/>
                <w:szCs w:val="24"/>
              </w:rPr>
              <w:t>ΦΟΡΤΟΣ ΕΡΓΑΣΙΑΣ ΕΞΑΜΗΝΟΥ</w:t>
            </w:r>
          </w:p>
        </w:tc>
      </w:tr>
      <w:tr w:rsidR="000E77D1" w:rsidRPr="00D441E3" w:rsidTr="009E7CEE">
        <w:tc>
          <w:tcPr>
            <w:tcW w:w="4148" w:type="dxa"/>
          </w:tcPr>
          <w:p w:rsidR="000E77D1" w:rsidRPr="00011BEE" w:rsidRDefault="000E77D1" w:rsidP="009E7CE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0E77D1" w:rsidRPr="00D441E3" w:rsidRDefault="009C7098" w:rsidP="009C7098">
            <w:pPr>
              <w:widowControl w:val="0"/>
              <w:jc w:val="both"/>
              <w:rPr>
                <w:rFonts w:ascii="Calibri" w:eastAsia="Calibri" w:hAnsi="Calibri" w:cs="Calibri"/>
                <w:sz w:val="24"/>
                <w:szCs w:val="24"/>
              </w:rPr>
            </w:pPr>
            <w:r>
              <w:rPr>
                <w:rFonts w:ascii="Calibri" w:eastAsia="Calibri" w:hAnsi="Calibri" w:cs="Calibri"/>
                <w:sz w:val="24"/>
                <w:szCs w:val="24"/>
              </w:rPr>
              <w:t>42</w:t>
            </w:r>
          </w:p>
        </w:tc>
      </w:tr>
      <w:tr w:rsidR="000E77D1" w:rsidRPr="00D441E3" w:rsidTr="009E7CEE">
        <w:tc>
          <w:tcPr>
            <w:tcW w:w="4148" w:type="dxa"/>
          </w:tcPr>
          <w:p w:rsidR="000E77D1" w:rsidRDefault="000E77D1" w:rsidP="009E7CEE">
            <w:pPr>
              <w:widowControl w:val="0"/>
              <w:jc w:val="both"/>
              <w:rPr>
                <w:rFonts w:ascii="Calibri" w:eastAsia="Calibri" w:hAnsi="Calibri" w:cs="Calibri"/>
                <w:sz w:val="24"/>
                <w:szCs w:val="24"/>
              </w:rPr>
            </w:pPr>
            <w:r w:rsidRPr="00B766B9">
              <w:rPr>
                <w:rFonts w:eastAsia="Calibri" w:cstheme="minorHAnsi"/>
                <w:sz w:val="24"/>
                <w:szCs w:val="24"/>
              </w:rPr>
              <w:t>Μελέτη περιπτώσεων / σύγχρονης βιβλιογραφίας</w:t>
            </w:r>
          </w:p>
        </w:tc>
        <w:tc>
          <w:tcPr>
            <w:tcW w:w="4148" w:type="dxa"/>
          </w:tcPr>
          <w:p w:rsidR="000E77D1" w:rsidRDefault="009C7098" w:rsidP="009C7098">
            <w:pPr>
              <w:widowControl w:val="0"/>
              <w:jc w:val="both"/>
              <w:rPr>
                <w:rFonts w:ascii="Calibri" w:eastAsia="Calibri" w:hAnsi="Calibri" w:cs="Calibri"/>
                <w:sz w:val="24"/>
                <w:szCs w:val="24"/>
              </w:rPr>
            </w:pPr>
            <w:r>
              <w:rPr>
                <w:rFonts w:ascii="Calibri" w:eastAsia="Calibri" w:hAnsi="Calibri" w:cs="Calibri"/>
                <w:sz w:val="24"/>
                <w:szCs w:val="24"/>
              </w:rPr>
              <w:t>10</w:t>
            </w:r>
          </w:p>
        </w:tc>
      </w:tr>
      <w:tr w:rsidR="000E77D1" w:rsidRPr="00D441E3" w:rsidTr="009E7CEE">
        <w:tc>
          <w:tcPr>
            <w:tcW w:w="4148" w:type="dxa"/>
          </w:tcPr>
          <w:p w:rsidR="000E77D1" w:rsidRPr="00D441E3" w:rsidRDefault="000E77D1" w:rsidP="009E7CEE">
            <w:pPr>
              <w:widowControl w:val="0"/>
              <w:jc w:val="both"/>
              <w:rPr>
                <w:rFonts w:ascii="Calibri" w:eastAsia="Calibri" w:hAnsi="Calibri" w:cs="Calibri"/>
                <w:sz w:val="24"/>
                <w:szCs w:val="24"/>
              </w:rPr>
            </w:pPr>
            <w:r>
              <w:rPr>
                <w:rFonts w:ascii="Calibri" w:eastAsia="Calibri" w:hAnsi="Calibri" w:cs="Calibri"/>
                <w:sz w:val="24"/>
                <w:szCs w:val="24"/>
              </w:rPr>
              <w:t>Κλινική άσκηση</w:t>
            </w:r>
          </w:p>
        </w:tc>
        <w:tc>
          <w:tcPr>
            <w:tcW w:w="4148" w:type="dxa"/>
          </w:tcPr>
          <w:p w:rsidR="000E77D1" w:rsidRPr="00D441E3" w:rsidRDefault="009C7098" w:rsidP="009C7098">
            <w:pPr>
              <w:widowControl w:val="0"/>
              <w:jc w:val="both"/>
              <w:rPr>
                <w:rFonts w:ascii="Calibri" w:eastAsia="Calibri" w:hAnsi="Calibri" w:cs="Calibri"/>
                <w:sz w:val="24"/>
                <w:szCs w:val="24"/>
              </w:rPr>
            </w:pPr>
            <w:r>
              <w:rPr>
                <w:rFonts w:ascii="Calibri" w:eastAsia="Calibri" w:hAnsi="Calibri" w:cs="Calibri"/>
                <w:sz w:val="24"/>
                <w:szCs w:val="24"/>
              </w:rPr>
              <w:t>52</w:t>
            </w:r>
          </w:p>
        </w:tc>
      </w:tr>
      <w:tr w:rsidR="000E77D1" w:rsidRPr="00D441E3" w:rsidTr="009E7CEE">
        <w:tc>
          <w:tcPr>
            <w:tcW w:w="4148" w:type="dxa"/>
          </w:tcPr>
          <w:p w:rsidR="000E77D1" w:rsidRPr="00D441E3" w:rsidRDefault="000E77D1" w:rsidP="009E7CEE">
            <w:pPr>
              <w:widowControl w:val="0"/>
              <w:jc w:val="both"/>
              <w:rPr>
                <w:rFonts w:ascii="Calibri" w:eastAsia="Calibri" w:hAnsi="Calibri" w:cs="Calibri"/>
                <w:sz w:val="24"/>
                <w:szCs w:val="24"/>
              </w:rPr>
            </w:pPr>
            <w:r w:rsidRPr="001C331B">
              <w:rPr>
                <w:rFonts w:ascii="Calibri" w:eastAsia="Calibri" w:hAnsi="Calibri" w:cs="Calibri"/>
                <w:sz w:val="24"/>
                <w:szCs w:val="24"/>
              </w:rPr>
              <w:t>Γραπτή εργασία κατ’ οίκον</w:t>
            </w:r>
          </w:p>
        </w:tc>
        <w:tc>
          <w:tcPr>
            <w:tcW w:w="4148" w:type="dxa"/>
          </w:tcPr>
          <w:p w:rsidR="000E77D1" w:rsidRPr="00D441E3" w:rsidRDefault="009C7098" w:rsidP="009C7098">
            <w:pPr>
              <w:widowControl w:val="0"/>
              <w:jc w:val="both"/>
              <w:rPr>
                <w:rFonts w:ascii="Calibri" w:eastAsia="Calibri" w:hAnsi="Calibri" w:cs="Calibri"/>
                <w:sz w:val="24"/>
                <w:szCs w:val="24"/>
              </w:rPr>
            </w:pPr>
            <w:r>
              <w:rPr>
                <w:rFonts w:ascii="Calibri" w:eastAsia="Calibri" w:hAnsi="Calibri" w:cs="Calibri"/>
                <w:sz w:val="24"/>
                <w:szCs w:val="24"/>
              </w:rPr>
              <w:t>30</w:t>
            </w:r>
          </w:p>
        </w:tc>
      </w:tr>
      <w:tr w:rsidR="000E77D1" w:rsidRPr="00D441E3" w:rsidTr="009E7CEE">
        <w:tc>
          <w:tcPr>
            <w:tcW w:w="4148" w:type="dxa"/>
          </w:tcPr>
          <w:p w:rsidR="000E77D1" w:rsidRPr="00D441E3" w:rsidRDefault="000E77D1" w:rsidP="009E7CEE">
            <w:pPr>
              <w:widowControl w:val="0"/>
              <w:jc w:val="both"/>
              <w:rPr>
                <w:rFonts w:ascii="Calibri" w:eastAsia="Calibri" w:hAnsi="Calibri" w:cs="Calibri"/>
                <w:sz w:val="24"/>
                <w:szCs w:val="24"/>
              </w:rPr>
            </w:pPr>
            <w:bookmarkStart w:id="1" w:name="_GoBack"/>
            <w:bookmarkEnd w:id="1"/>
            <w:r>
              <w:rPr>
                <w:rFonts w:ascii="Calibri" w:eastAsia="Calibri" w:hAnsi="Calibri" w:cs="Calibri"/>
                <w:sz w:val="24"/>
                <w:szCs w:val="24"/>
              </w:rPr>
              <w:t>Αυτοτελής μελέτη</w:t>
            </w:r>
          </w:p>
        </w:tc>
        <w:tc>
          <w:tcPr>
            <w:tcW w:w="4148" w:type="dxa"/>
          </w:tcPr>
          <w:p w:rsidR="000E77D1" w:rsidRPr="00D441E3" w:rsidRDefault="009C7098" w:rsidP="009C7098">
            <w:pPr>
              <w:widowControl w:val="0"/>
              <w:jc w:val="both"/>
              <w:rPr>
                <w:rFonts w:ascii="Calibri" w:eastAsia="Calibri" w:hAnsi="Calibri" w:cs="Calibri"/>
                <w:sz w:val="24"/>
                <w:szCs w:val="24"/>
              </w:rPr>
            </w:pPr>
            <w:r>
              <w:rPr>
                <w:rFonts w:ascii="Calibri" w:eastAsia="Calibri" w:hAnsi="Calibri" w:cs="Calibri"/>
                <w:sz w:val="24"/>
                <w:szCs w:val="24"/>
              </w:rPr>
              <w:t>116</w:t>
            </w:r>
          </w:p>
        </w:tc>
      </w:tr>
      <w:tr w:rsidR="009C7098" w:rsidRPr="00D441E3" w:rsidTr="009E7CEE">
        <w:tc>
          <w:tcPr>
            <w:tcW w:w="4148" w:type="dxa"/>
          </w:tcPr>
          <w:p w:rsidR="009C7098" w:rsidRPr="00E94164" w:rsidRDefault="009C7098"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9C7098" w:rsidRPr="00E94164" w:rsidRDefault="009C7098" w:rsidP="009C7098">
            <w:pPr>
              <w:widowControl w:val="0"/>
              <w:jc w:val="both"/>
              <w:rPr>
                <w:rFonts w:ascii="Calibri" w:eastAsia="Times New Roman" w:hAnsi="Calibri" w:cs="Calibri"/>
                <w:b/>
                <w:sz w:val="24"/>
                <w:szCs w:val="24"/>
              </w:rPr>
            </w:pPr>
            <w:r>
              <w:rPr>
                <w:rFonts w:ascii="Calibri" w:eastAsia="Times New Roman" w:hAnsi="Calibri" w:cs="Calibri"/>
                <w:b/>
                <w:sz w:val="24"/>
                <w:szCs w:val="24"/>
              </w:rPr>
              <w:t>25</w:t>
            </w:r>
            <w:r w:rsidRPr="00E94164">
              <w:rPr>
                <w:rFonts w:ascii="Calibri" w:eastAsia="Times New Roman" w:hAnsi="Calibri" w:cs="Calibri"/>
                <w:b/>
                <w:sz w:val="24"/>
                <w:szCs w:val="24"/>
              </w:rPr>
              <w:t>0</w:t>
            </w:r>
          </w:p>
        </w:tc>
      </w:tr>
    </w:tbl>
    <w:p w:rsidR="00124E3A" w:rsidRDefault="00124E3A" w:rsidP="00124E3A">
      <w:pPr>
        <w:rPr>
          <w:b/>
          <w:sz w:val="24"/>
        </w:rPr>
      </w:pPr>
    </w:p>
    <w:p w:rsidR="00124E3A" w:rsidRDefault="00124E3A" w:rsidP="00124E3A">
      <w:pPr>
        <w:rPr>
          <w:b/>
          <w:sz w:val="24"/>
        </w:rPr>
      </w:pPr>
      <w:r>
        <w:rPr>
          <w:b/>
          <w:sz w:val="24"/>
        </w:rPr>
        <w:t>7. ΑΞΙΟΛΟΓΗΣΗ ΦΟΙΤΗΤΩΝ</w:t>
      </w:r>
    </w:p>
    <w:tbl>
      <w:tblPr>
        <w:tblStyle w:val="a4"/>
        <w:tblW w:w="0" w:type="auto"/>
        <w:tblLook w:val="04A0"/>
      </w:tblPr>
      <w:tblGrid>
        <w:gridCol w:w="4148"/>
        <w:gridCol w:w="4148"/>
      </w:tblGrid>
      <w:tr w:rsidR="00124E3A" w:rsidTr="007E52D2">
        <w:tc>
          <w:tcPr>
            <w:tcW w:w="8296" w:type="dxa"/>
            <w:gridSpan w:val="2"/>
            <w:shd w:val="clear" w:color="auto" w:fill="E2EFD9"/>
          </w:tcPr>
          <w:p w:rsidR="00124E3A" w:rsidRDefault="00124E3A" w:rsidP="00124E3A">
            <w:pPr>
              <w:rPr>
                <w:b/>
                <w:sz w:val="24"/>
              </w:rPr>
            </w:pPr>
            <w:r>
              <w:rPr>
                <w:b/>
                <w:sz w:val="24"/>
              </w:rPr>
              <w:t>Α. ΘΕΩΡΙΑ</w:t>
            </w:r>
          </w:p>
        </w:tc>
      </w:tr>
      <w:tr w:rsidR="00124E3A" w:rsidRPr="00E97EE3" w:rsidTr="00124E3A">
        <w:tc>
          <w:tcPr>
            <w:tcW w:w="4148" w:type="dxa"/>
          </w:tcPr>
          <w:p w:rsidR="00124E3A" w:rsidRPr="00E97EE3" w:rsidRDefault="00124E3A" w:rsidP="00124E3A">
            <w:pPr>
              <w:rPr>
                <w:rFonts w:cstheme="minorHAnsi"/>
                <w:b/>
                <w:sz w:val="24"/>
              </w:rPr>
            </w:pPr>
            <w:r w:rsidRPr="00E97EE3">
              <w:rPr>
                <w:rFonts w:ascii="Calibri" w:eastAsia="Calibri" w:hAnsi="Calibri" w:cs="Calibri"/>
              </w:rPr>
              <w:t>Τελική γραπτή εξέταση</w:t>
            </w:r>
          </w:p>
        </w:tc>
        <w:tc>
          <w:tcPr>
            <w:tcW w:w="4148" w:type="dxa"/>
          </w:tcPr>
          <w:p w:rsidR="00124E3A" w:rsidRPr="00E97EE3" w:rsidRDefault="00124E3A" w:rsidP="00124E3A">
            <w:pPr>
              <w:rPr>
                <w:rFonts w:cstheme="minorHAnsi"/>
                <w:sz w:val="24"/>
              </w:rPr>
            </w:pPr>
            <w:r>
              <w:rPr>
                <w:rFonts w:cstheme="minorHAnsi"/>
                <w:sz w:val="24"/>
              </w:rPr>
              <w:t>7</w:t>
            </w:r>
            <w:r w:rsidRPr="00E97EE3">
              <w:rPr>
                <w:rFonts w:cstheme="minorHAnsi"/>
                <w:sz w:val="24"/>
              </w:rPr>
              <w:t>0%</w:t>
            </w:r>
          </w:p>
        </w:tc>
      </w:tr>
      <w:tr w:rsidR="00124E3A" w:rsidRPr="00E97EE3" w:rsidTr="00124E3A">
        <w:tc>
          <w:tcPr>
            <w:tcW w:w="4148" w:type="dxa"/>
          </w:tcPr>
          <w:p w:rsidR="00124E3A" w:rsidRPr="00E97EE3" w:rsidRDefault="00124E3A" w:rsidP="00124E3A">
            <w:pPr>
              <w:rPr>
                <w:rFonts w:cstheme="minorHAnsi"/>
                <w:b/>
                <w:sz w:val="24"/>
              </w:rPr>
            </w:pPr>
            <w:r w:rsidRPr="00E97EE3">
              <w:rPr>
                <w:rFonts w:cstheme="minorHAnsi"/>
              </w:rPr>
              <w:t>Γ</w:t>
            </w:r>
            <w:r w:rsidRPr="00E97EE3">
              <w:rPr>
                <w:rFonts w:ascii="Calibri" w:eastAsia="Calibri" w:hAnsi="Calibri" w:cs="Calibri"/>
              </w:rPr>
              <w:t>ραπτή εργασία</w:t>
            </w:r>
          </w:p>
        </w:tc>
        <w:tc>
          <w:tcPr>
            <w:tcW w:w="4148" w:type="dxa"/>
          </w:tcPr>
          <w:p w:rsidR="00124E3A" w:rsidRPr="00E97EE3" w:rsidRDefault="00124E3A" w:rsidP="00124E3A">
            <w:pPr>
              <w:rPr>
                <w:rFonts w:cstheme="minorHAnsi"/>
                <w:sz w:val="24"/>
              </w:rPr>
            </w:pPr>
            <w:r>
              <w:rPr>
                <w:rFonts w:cstheme="minorHAnsi"/>
                <w:sz w:val="24"/>
              </w:rPr>
              <w:t>3</w:t>
            </w:r>
            <w:r w:rsidRPr="00E97EE3">
              <w:rPr>
                <w:rFonts w:cstheme="minorHAnsi"/>
                <w:sz w:val="24"/>
              </w:rPr>
              <w:t>0%</w:t>
            </w:r>
          </w:p>
        </w:tc>
      </w:tr>
      <w:tr w:rsidR="00124E3A" w:rsidTr="007E52D2">
        <w:tc>
          <w:tcPr>
            <w:tcW w:w="8296" w:type="dxa"/>
            <w:gridSpan w:val="2"/>
            <w:shd w:val="clear" w:color="auto" w:fill="E2EFD9"/>
          </w:tcPr>
          <w:p w:rsidR="00124E3A" w:rsidRDefault="00124E3A" w:rsidP="00124E3A">
            <w:pPr>
              <w:rPr>
                <w:b/>
                <w:sz w:val="24"/>
              </w:rPr>
            </w:pPr>
            <w:r>
              <w:rPr>
                <w:b/>
                <w:sz w:val="24"/>
              </w:rPr>
              <w:lastRenderedPageBreak/>
              <w:t>Β. ΚΛΙΝΙΚΗ ΑΣΚΗΣΗ</w:t>
            </w:r>
          </w:p>
        </w:tc>
      </w:tr>
      <w:tr w:rsidR="00124E3A" w:rsidTr="00124E3A">
        <w:tc>
          <w:tcPr>
            <w:tcW w:w="4148" w:type="dxa"/>
          </w:tcPr>
          <w:p w:rsidR="00124E3A" w:rsidRDefault="00124E3A" w:rsidP="00124E3A">
            <w:pPr>
              <w:rPr>
                <w:b/>
                <w:sz w:val="24"/>
              </w:rPr>
            </w:pPr>
            <w:r>
              <w:rPr>
                <w:rFonts w:ascii="Calibri" w:eastAsia="Calibri" w:hAnsi="Calibri" w:cs="Calibri"/>
                <w:sz w:val="24"/>
                <w:szCs w:val="24"/>
              </w:rPr>
              <w:t>Αξιολόγηση κατά την κλινική άσκηση</w:t>
            </w:r>
          </w:p>
        </w:tc>
        <w:tc>
          <w:tcPr>
            <w:tcW w:w="4148" w:type="dxa"/>
          </w:tcPr>
          <w:p w:rsidR="00124E3A" w:rsidRPr="00833EEC" w:rsidRDefault="00124E3A" w:rsidP="00124E3A">
            <w:pPr>
              <w:rPr>
                <w:sz w:val="24"/>
              </w:rPr>
            </w:pPr>
            <w:r w:rsidRPr="00833EEC">
              <w:rPr>
                <w:sz w:val="24"/>
              </w:rPr>
              <w:t>100%</w:t>
            </w:r>
          </w:p>
        </w:tc>
      </w:tr>
    </w:tbl>
    <w:p w:rsidR="00771AB3" w:rsidRDefault="00771AB3" w:rsidP="00771AB3">
      <w:pPr>
        <w:spacing w:after="120" w:line="240" w:lineRule="auto"/>
        <w:jc w:val="both"/>
      </w:pPr>
      <w:r>
        <w:t>Η τελική βαθμολογία καθορίζεται κατά 50% από τη βαθμολογία της Θεωρίας και κατά 50% από τη βαθμολογία της Κλινικής Άσκησης.</w:t>
      </w:r>
    </w:p>
    <w:p w:rsidR="00124E3A" w:rsidRDefault="00124E3A" w:rsidP="00124E3A">
      <w:pPr>
        <w:rPr>
          <w:b/>
          <w:sz w:val="24"/>
        </w:rPr>
      </w:pPr>
    </w:p>
    <w:p w:rsidR="00124E3A" w:rsidRDefault="00124E3A" w:rsidP="00124E3A">
      <w:pPr>
        <w:rPr>
          <w:b/>
          <w:sz w:val="24"/>
        </w:rPr>
      </w:pPr>
      <w:r>
        <w:rPr>
          <w:b/>
          <w:sz w:val="24"/>
        </w:rPr>
        <w:t>8. ΑΞΙΟΛΟΓΗΣΗ ΑΠΟ ΤΟΥΣ ΦΟΙΤΗΤΕΣ</w:t>
      </w:r>
    </w:p>
    <w:tbl>
      <w:tblPr>
        <w:tblStyle w:val="a4"/>
        <w:tblW w:w="0" w:type="auto"/>
        <w:tblLook w:val="04A0"/>
      </w:tblPr>
      <w:tblGrid>
        <w:gridCol w:w="8296"/>
      </w:tblGrid>
      <w:tr w:rsidR="00124E3A" w:rsidTr="00124E3A">
        <w:tc>
          <w:tcPr>
            <w:tcW w:w="8296" w:type="dxa"/>
          </w:tcPr>
          <w:p w:rsidR="00124E3A" w:rsidRPr="008917AB" w:rsidRDefault="00124E3A"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124E3A" w:rsidRDefault="00124E3A" w:rsidP="00124E3A">
      <w:pPr>
        <w:rPr>
          <w:b/>
          <w:sz w:val="24"/>
        </w:rPr>
      </w:pPr>
    </w:p>
    <w:p w:rsidR="00124E3A" w:rsidRDefault="00124E3A" w:rsidP="00124E3A">
      <w:pPr>
        <w:rPr>
          <w:b/>
          <w:sz w:val="24"/>
        </w:rPr>
      </w:pPr>
      <w:r>
        <w:rPr>
          <w:b/>
          <w:sz w:val="24"/>
        </w:rPr>
        <w:t>9. ΣΥΝΙΣΤΩΜΕΝΗ ΒΙΒΛΙΟΓΡΑΦΙΑ</w:t>
      </w:r>
    </w:p>
    <w:tbl>
      <w:tblPr>
        <w:tblStyle w:val="a4"/>
        <w:tblW w:w="0" w:type="auto"/>
        <w:tblLook w:val="04A0"/>
      </w:tblPr>
      <w:tblGrid>
        <w:gridCol w:w="8296"/>
      </w:tblGrid>
      <w:tr w:rsidR="00124E3A" w:rsidRPr="00900974" w:rsidTr="00124E3A">
        <w:tc>
          <w:tcPr>
            <w:tcW w:w="8296" w:type="dxa"/>
          </w:tcPr>
          <w:p w:rsidR="00124E3A" w:rsidRPr="0080376C" w:rsidRDefault="00124E3A" w:rsidP="00124E3A">
            <w:pPr>
              <w:pStyle w:val="a5"/>
              <w:numPr>
                <w:ilvl w:val="0"/>
                <w:numId w:val="3"/>
              </w:numPr>
              <w:rPr>
                <w:rFonts w:eastAsia="Arial Unicode MS" w:cstheme="minorHAnsi"/>
                <w:color w:val="000000"/>
                <w:sz w:val="24"/>
                <w:szCs w:val="24"/>
              </w:rPr>
            </w:pPr>
            <w:r w:rsidRPr="0080376C">
              <w:rPr>
                <w:rFonts w:cstheme="minorHAnsi"/>
                <w:sz w:val="24"/>
                <w:szCs w:val="24"/>
              </w:rPr>
              <w:t>ΝΟΣΗΛΕΥΤΙΚΗ ΨΥΧΙΚΗΣ ΥΓΕΙΑΣ. HOGAN. ΕΚΔΟΣΕΙΣ ΠΑΣΧΑΛΙΔΗΣ 2011, ΑΘΗΝΑ</w:t>
            </w:r>
          </w:p>
          <w:p w:rsidR="00124E3A" w:rsidRPr="0080376C" w:rsidRDefault="00124E3A" w:rsidP="00124E3A">
            <w:pPr>
              <w:pStyle w:val="a5"/>
              <w:numPr>
                <w:ilvl w:val="0"/>
                <w:numId w:val="3"/>
              </w:numPr>
              <w:rPr>
                <w:rFonts w:eastAsia="Arial Unicode MS" w:cstheme="minorHAnsi"/>
                <w:color w:val="000000"/>
                <w:sz w:val="24"/>
                <w:szCs w:val="24"/>
              </w:rPr>
            </w:pPr>
            <w:r w:rsidRPr="0080376C">
              <w:rPr>
                <w:rFonts w:eastAsia="Arial Unicode MS" w:cstheme="minorHAnsi"/>
                <w:color w:val="000000"/>
                <w:sz w:val="24"/>
                <w:szCs w:val="24"/>
              </w:rPr>
              <w:t>Η ΝΟΣΗΛΕΥΤΙΚΗ ΣΤΗΝ ΨΥΧΙΚΗ ΥΓΕΙΑ. EBY, BROWN.</w:t>
            </w:r>
            <w:r w:rsidRPr="0080376C">
              <w:rPr>
                <w:rFonts w:cstheme="minorHAnsi"/>
                <w:sz w:val="24"/>
                <w:szCs w:val="24"/>
              </w:rPr>
              <w:t xml:space="preserve"> ΕΚΔΟΣΕΙΣ ΛΑΓΟΣ ΔΗΜΗΤΡΙΟΣ 2010, ΑΘΗΝΑ</w:t>
            </w:r>
          </w:p>
          <w:p w:rsidR="00124E3A" w:rsidRPr="0080376C" w:rsidRDefault="00124E3A" w:rsidP="00124E3A">
            <w:pPr>
              <w:pStyle w:val="a5"/>
              <w:numPr>
                <w:ilvl w:val="0"/>
                <w:numId w:val="3"/>
              </w:numPr>
              <w:rPr>
                <w:rFonts w:cstheme="minorHAnsi"/>
                <w:sz w:val="24"/>
                <w:szCs w:val="24"/>
              </w:rPr>
            </w:pPr>
            <w:r w:rsidRPr="0080376C">
              <w:rPr>
                <w:rFonts w:cstheme="minorHAnsi"/>
                <w:sz w:val="24"/>
                <w:szCs w:val="24"/>
              </w:rPr>
              <w:t xml:space="preserve">ΝΟΣΗΛΕΥΤΙΚΗ ΨΥΧΙΚΗΣ ΥΓΕΙΑΣ ΜΕ ΜΙΑ ΜΑΤΙΑ. </w:t>
            </w:r>
            <w:r w:rsidRPr="0080376C">
              <w:rPr>
                <w:rFonts w:cstheme="minorHAnsi"/>
                <w:sz w:val="24"/>
                <w:szCs w:val="24"/>
                <w:lang w:val="en-US"/>
              </w:rPr>
              <w:t>SMITH</w:t>
            </w:r>
            <w:r w:rsidRPr="0080376C">
              <w:rPr>
                <w:rFonts w:cstheme="minorHAnsi"/>
                <w:sz w:val="24"/>
                <w:szCs w:val="24"/>
              </w:rPr>
              <w:t>. ΕΚΔΟΣΕΙΣ ΠΑΡΙΣΙΑΝΟΣ 2017, ΑΘΗΝΑ</w:t>
            </w:r>
          </w:p>
          <w:p w:rsidR="00124E3A" w:rsidRPr="0080376C" w:rsidRDefault="00124E3A" w:rsidP="00124E3A">
            <w:pPr>
              <w:pStyle w:val="a5"/>
              <w:numPr>
                <w:ilvl w:val="0"/>
                <w:numId w:val="3"/>
              </w:numPr>
              <w:rPr>
                <w:sz w:val="24"/>
              </w:rPr>
            </w:pPr>
            <w:r w:rsidRPr="0080376C">
              <w:rPr>
                <w:rFonts w:cstheme="minorHAnsi"/>
                <w:sz w:val="24"/>
                <w:szCs w:val="24"/>
              </w:rPr>
              <w:t>ΝΟΣΗΛΕΥΤΙΚΗ ΨΥΧΙΚΗΣ ΥΓΕΙΑΣ. ΡΑΓΙΑ. ΕΚΔΟΣΕΙΣ ΠΑΡΙΣΙΑΝΟΣ 2009, ΑΘΗΝΑ</w:t>
            </w:r>
          </w:p>
        </w:tc>
      </w:tr>
    </w:tbl>
    <w:p w:rsidR="00124E3A" w:rsidRDefault="00124E3A" w:rsidP="00124E3A">
      <w:pPr>
        <w:rPr>
          <w:b/>
          <w:sz w:val="24"/>
        </w:rPr>
      </w:pPr>
    </w:p>
    <w:p w:rsidR="00124E3A" w:rsidRPr="008A7DC5" w:rsidRDefault="00124E3A" w:rsidP="00124E3A">
      <w:pPr>
        <w:rPr>
          <w:b/>
          <w:sz w:val="24"/>
        </w:rPr>
      </w:pPr>
      <w:r>
        <w:rPr>
          <w:b/>
          <w:sz w:val="24"/>
        </w:rPr>
        <w:t>10. ΕΠΙΚΟΙΝΩΝΙΑ</w:t>
      </w:r>
    </w:p>
    <w:tbl>
      <w:tblPr>
        <w:tblStyle w:val="a4"/>
        <w:tblW w:w="0" w:type="auto"/>
        <w:tblLook w:val="04A0"/>
      </w:tblPr>
      <w:tblGrid>
        <w:gridCol w:w="8296"/>
      </w:tblGrid>
      <w:tr w:rsidR="00124E3A" w:rsidTr="00124E3A">
        <w:tc>
          <w:tcPr>
            <w:tcW w:w="8296" w:type="dxa"/>
          </w:tcPr>
          <w:p w:rsidR="00124E3A" w:rsidRDefault="00124E3A"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124E3A" w:rsidRPr="00A3528F" w:rsidRDefault="00124E3A" w:rsidP="00124E3A">
            <w:pPr>
              <w:spacing w:line="288" w:lineRule="auto"/>
              <w:ind w:left="29"/>
              <w:contextualSpacing/>
              <w:jc w:val="both"/>
              <w:rPr>
                <w:b/>
              </w:rPr>
            </w:pPr>
            <w:r>
              <w:t xml:space="preserve">Ώρες  επικοινωνίας στις εγκαταστάσεις του τμήματος: </w:t>
            </w:r>
            <w:r w:rsidRPr="002229C3">
              <w:t>Πέμπτη 1</w:t>
            </w:r>
            <w:r>
              <w:t>3.00</w:t>
            </w:r>
            <w:r w:rsidRPr="002229C3">
              <w:t>-</w:t>
            </w:r>
            <w:r>
              <w:t>15.00</w:t>
            </w:r>
          </w:p>
        </w:tc>
      </w:tr>
    </w:tbl>
    <w:p w:rsidR="00124E3A" w:rsidRPr="008A7DC5" w:rsidRDefault="00124E3A" w:rsidP="00124E3A">
      <w:pPr>
        <w:rPr>
          <w:b/>
          <w:sz w:val="24"/>
        </w:rPr>
      </w:pPr>
    </w:p>
    <w:p w:rsidR="00124E3A" w:rsidRDefault="00124E3A">
      <w:pPr>
        <w:rPr>
          <w:b/>
          <w:sz w:val="24"/>
        </w:rPr>
      </w:pPr>
      <w:r>
        <w:rPr>
          <w:b/>
          <w:sz w:val="24"/>
        </w:rPr>
        <w:br w:type="page"/>
      </w:r>
    </w:p>
    <w:p w:rsidR="00124E3A" w:rsidRPr="00124E3A" w:rsidRDefault="00124E3A" w:rsidP="00124E3A">
      <w:pPr>
        <w:jc w:val="center"/>
        <w:rPr>
          <w:b/>
          <w:sz w:val="32"/>
          <w:szCs w:val="32"/>
          <w:u w:val="single"/>
          <w:lang w:val="en-US"/>
        </w:rPr>
      </w:pPr>
      <w:r w:rsidRPr="00124E3A">
        <w:rPr>
          <w:b/>
          <w:sz w:val="32"/>
          <w:szCs w:val="32"/>
          <w:u w:val="single"/>
        </w:rPr>
        <w:lastRenderedPageBreak/>
        <w:t>ΨΥΧΙΑΤΡΙΚΗ</w:t>
      </w:r>
    </w:p>
    <w:p w:rsidR="00124E3A" w:rsidRDefault="00124E3A" w:rsidP="00124E3A">
      <w:pPr>
        <w:rPr>
          <w:b/>
          <w:sz w:val="24"/>
        </w:rPr>
      </w:pPr>
      <w:r>
        <w:rPr>
          <w:b/>
          <w:sz w:val="24"/>
        </w:rPr>
        <w:t>1. ΓΕΝΙΚΑ</w:t>
      </w:r>
    </w:p>
    <w:tbl>
      <w:tblPr>
        <w:tblStyle w:val="a4"/>
        <w:tblW w:w="0" w:type="auto"/>
        <w:tblLook w:val="04A0"/>
      </w:tblPr>
      <w:tblGrid>
        <w:gridCol w:w="3681"/>
        <w:gridCol w:w="1134"/>
        <w:gridCol w:w="709"/>
        <w:gridCol w:w="1304"/>
        <w:gridCol w:w="255"/>
        <w:gridCol w:w="1213"/>
      </w:tblGrid>
      <w:tr w:rsidR="00124E3A" w:rsidTr="007E52D2">
        <w:tc>
          <w:tcPr>
            <w:tcW w:w="3681" w:type="dxa"/>
            <w:shd w:val="clear" w:color="auto" w:fill="E2EFD9"/>
          </w:tcPr>
          <w:p w:rsidR="00124E3A" w:rsidRPr="007329F0" w:rsidRDefault="00124E3A" w:rsidP="00124E3A">
            <w:pPr>
              <w:jc w:val="right"/>
              <w:rPr>
                <w:b/>
              </w:rPr>
            </w:pPr>
            <w:r w:rsidRPr="007329F0">
              <w:rPr>
                <w:b/>
              </w:rPr>
              <w:t>ΣΧΟΛΗ</w:t>
            </w:r>
          </w:p>
        </w:tc>
        <w:tc>
          <w:tcPr>
            <w:tcW w:w="4615" w:type="dxa"/>
            <w:gridSpan w:val="5"/>
          </w:tcPr>
          <w:p w:rsidR="00124E3A" w:rsidRPr="007329F0" w:rsidRDefault="00124E3A" w:rsidP="00124E3A">
            <w:pPr>
              <w:rPr>
                <w:b/>
              </w:rPr>
            </w:pPr>
            <w:r>
              <w:rPr>
                <w:b/>
              </w:rPr>
              <w:t>ΕΠΑΓΓΕΛΜΑΤΩΝ ΥΓΕΙΑΣ ΚΑΙ ΠΡΟΝΟΙΑΣ</w:t>
            </w:r>
          </w:p>
        </w:tc>
      </w:tr>
      <w:tr w:rsidR="00124E3A" w:rsidTr="007E52D2">
        <w:tc>
          <w:tcPr>
            <w:tcW w:w="3681" w:type="dxa"/>
            <w:shd w:val="clear" w:color="auto" w:fill="E2EFD9"/>
          </w:tcPr>
          <w:p w:rsidR="00124E3A" w:rsidRPr="007329F0" w:rsidRDefault="00124E3A" w:rsidP="00124E3A">
            <w:pPr>
              <w:jc w:val="right"/>
              <w:rPr>
                <w:b/>
              </w:rPr>
            </w:pPr>
            <w:r w:rsidRPr="007329F0">
              <w:rPr>
                <w:b/>
              </w:rPr>
              <w:t>ΤΜΗΜΑ</w:t>
            </w:r>
          </w:p>
        </w:tc>
        <w:tc>
          <w:tcPr>
            <w:tcW w:w="4615" w:type="dxa"/>
            <w:gridSpan w:val="5"/>
          </w:tcPr>
          <w:p w:rsidR="00124E3A" w:rsidRPr="007329F0" w:rsidRDefault="00124E3A" w:rsidP="00124E3A">
            <w:pPr>
              <w:rPr>
                <w:b/>
              </w:rPr>
            </w:pPr>
            <w:r>
              <w:rPr>
                <w:b/>
              </w:rPr>
              <w:t>ΝΟΣΗΛΕΥΤΙΚΗΣ</w:t>
            </w:r>
          </w:p>
        </w:tc>
      </w:tr>
      <w:tr w:rsidR="00124E3A" w:rsidTr="007E52D2">
        <w:tc>
          <w:tcPr>
            <w:tcW w:w="3681" w:type="dxa"/>
            <w:shd w:val="clear" w:color="auto" w:fill="E2EFD9"/>
          </w:tcPr>
          <w:p w:rsidR="00124E3A" w:rsidRPr="007329F0" w:rsidRDefault="00124E3A" w:rsidP="00124E3A">
            <w:pPr>
              <w:jc w:val="right"/>
              <w:rPr>
                <w:b/>
              </w:rPr>
            </w:pPr>
            <w:r w:rsidRPr="007329F0">
              <w:rPr>
                <w:b/>
              </w:rPr>
              <w:t>ΕΠΙΠΕΔΟ ΣΠΟΥΔΩΝ</w:t>
            </w:r>
          </w:p>
        </w:tc>
        <w:tc>
          <w:tcPr>
            <w:tcW w:w="4615" w:type="dxa"/>
            <w:gridSpan w:val="5"/>
          </w:tcPr>
          <w:p w:rsidR="00124E3A" w:rsidRPr="007329F0" w:rsidRDefault="00124E3A" w:rsidP="00124E3A">
            <w:pPr>
              <w:rPr>
                <w:b/>
              </w:rPr>
            </w:pPr>
            <w:r>
              <w:rPr>
                <w:b/>
              </w:rPr>
              <w:t>ΠΡΟΠΤΥΧΙΑΚΟ</w:t>
            </w:r>
          </w:p>
        </w:tc>
      </w:tr>
      <w:tr w:rsidR="00124E3A" w:rsidTr="007E52D2">
        <w:tc>
          <w:tcPr>
            <w:tcW w:w="3681" w:type="dxa"/>
            <w:shd w:val="clear" w:color="auto" w:fill="E2EFD9"/>
          </w:tcPr>
          <w:p w:rsidR="00124E3A" w:rsidRPr="007329F0" w:rsidRDefault="00124E3A" w:rsidP="00124E3A">
            <w:pPr>
              <w:jc w:val="right"/>
              <w:rPr>
                <w:b/>
              </w:rPr>
            </w:pPr>
            <w:r>
              <w:rPr>
                <w:b/>
              </w:rPr>
              <w:t>ΚΩΔΙΚΟΣ</w:t>
            </w:r>
            <w:r w:rsidRPr="007329F0">
              <w:rPr>
                <w:b/>
              </w:rPr>
              <w:t xml:space="preserve"> ΜΑΘΗΜΑΤΟΣ</w:t>
            </w:r>
          </w:p>
        </w:tc>
        <w:tc>
          <w:tcPr>
            <w:tcW w:w="1134" w:type="dxa"/>
          </w:tcPr>
          <w:p w:rsidR="00124E3A" w:rsidRPr="00954FCE" w:rsidRDefault="00D35068" w:rsidP="00124E3A">
            <w:pPr>
              <w:rPr>
                <w:b/>
                <w:lang w:val="en-US"/>
              </w:rPr>
            </w:pPr>
            <w:r>
              <w:rPr>
                <w:b/>
                <w:lang w:val="en-US"/>
              </w:rPr>
              <w:t>3602</w:t>
            </w:r>
          </w:p>
        </w:tc>
        <w:tc>
          <w:tcPr>
            <w:tcW w:w="2268" w:type="dxa"/>
            <w:gridSpan w:val="3"/>
            <w:shd w:val="clear" w:color="auto" w:fill="E2EFD9"/>
          </w:tcPr>
          <w:p w:rsidR="00124E3A" w:rsidRPr="007329F0" w:rsidRDefault="00124E3A" w:rsidP="00124E3A">
            <w:pPr>
              <w:jc w:val="center"/>
              <w:rPr>
                <w:b/>
              </w:rPr>
            </w:pPr>
            <w:r w:rsidRPr="007329F0">
              <w:rPr>
                <w:b/>
              </w:rPr>
              <w:t>ΕΞΑΜΗΝΟ ΣΠΟΥΔΩΝ</w:t>
            </w:r>
          </w:p>
        </w:tc>
        <w:tc>
          <w:tcPr>
            <w:tcW w:w="1213" w:type="dxa"/>
          </w:tcPr>
          <w:p w:rsidR="00124E3A" w:rsidRPr="007329F0" w:rsidRDefault="00124E3A" w:rsidP="00124E3A">
            <w:pPr>
              <w:rPr>
                <w:b/>
              </w:rPr>
            </w:pPr>
            <w:r>
              <w:rPr>
                <w:b/>
              </w:rPr>
              <w:t>ΣΤ΄</w:t>
            </w:r>
          </w:p>
        </w:tc>
      </w:tr>
      <w:tr w:rsidR="00124E3A" w:rsidTr="007E52D2">
        <w:tc>
          <w:tcPr>
            <w:tcW w:w="3681" w:type="dxa"/>
            <w:shd w:val="clear" w:color="auto" w:fill="E2EFD9"/>
          </w:tcPr>
          <w:p w:rsidR="00124E3A" w:rsidRPr="007329F0" w:rsidRDefault="00124E3A" w:rsidP="00124E3A">
            <w:pPr>
              <w:jc w:val="right"/>
              <w:rPr>
                <w:b/>
              </w:rPr>
            </w:pPr>
            <w:r w:rsidRPr="007329F0">
              <w:rPr>
                <w:b/>
              </w:rPr>
              <w:t>ΤΙΤΛΟΣ ΜΑΘΗΜΑΤΟΣ</w:t>
            </w:r>
          </w:p>
        </w:tc>
        <w:tc>
          <w:tcPr>
            <w:tcW w:w="4615" w:type="dxa"/>
            <w:gridSpan w:val="5"/>
            <w:shd w:val="clear" w:color="auto" w:fill="95B3D7" w:themeFill="accent1" w:themeFillTint="99"/>
          </w:tcPr>
          <w:p w:rsidR="00124E3A" w:rsidRPr="00523A74" w:rsidRDefault="00124E3A" w:rsidP="00124E3A">
            <w:pPr>
              <w:rPr>
                <w:b/>
              </w:rPr>
            </w:pPr>
            <w:r>
              <w:rPr>
                <w:b/>
              </w:rPr>
              <w:t>ΨΥΧΙΑΤΡΙΚΗ</w:t>
            </w:r>
          </w:p>
        </w:tc>
      </w:tr>
      <w:tr w:rsidR="00124E3A" w:rsidTr="007E52D2">
        <w:tc>
          <w:tcPr>
            <w:tcW w:w="5524" w:type="dxa"/>
            <w:gridSpan w:val="3"/>
            <w:shd w:val="clear" w:color="auto" w:fill="E2EFD9"/>
          </w:tcPr>
          <w:p w:rsidR="00124E3A" w:rsidRPr="00FC3966" w:rsidRDefault="00124E3A" w:rsidP="00124E3A">
            <w:pPr>
              <w:jc w:val="center"/>
              <w:rPr>
                <w:b/>
                <w:sz w:val="24"/>
              </w:rPr>
            </w:pPr>
            <w:r w:rsidRPr="00FC3966">
              <w:rPr>
                <w:b/>
              </w:rPr>
              <w:t>ΑΥΤΟΤΕΛΕΙΣ ΔΙΔΑΚΤΙΚΕΣ ΔΡΑΣΤΗΡΙΟΤΗΤΕΣ</w:t>
            </w:r>
          </w:p>
        </w:tc>
        <w:tc>
          <w:tcPr>
            <w:tcW w:w="1304" w:type="dxa"/>
            <w:shd w:val="clear" w:color="auto" w:fill="E2EFD9"/>
          </w:tcPr>
          <w:p w:rsidR="00124E3A" w:rsidRPr="00FC3966" w:rsidRDefault="00124E3A" w:rsidP="00124E3A">
            <w:pPr>
              <w:rPr>
                <w:b/>
              </w:rPr>
            </w:pPr>
            <w:r w:rsidRPr="00FC3966">
              <w:rPr>
                <w:b/>
              </w:rPr>
              <w:t>ΩΡΕΣ/ΕΒΔ.</w:t>
            </w:r>
          </w:p>
        </w:tc>
        <w:tc>
          <w:tcPr>
            <w:tcW w:w="1468" w:type="dxa"/>
            <w:gridSpan w:val="2"/>
            <w:shd w:val="clear" w:color="auto" w:fill="E2EFD9"/>
          </w:tcPr>
          <w:p w:rsidR="00124E3A" w:rsidRPr="00FC3966" w:rsidRDefault="00124E3A" w:rsidP="00124E3A">
            <w:pPr>
              <w:jc w:val="center"/>
              <w:rPr>
                <w:b/>
                <w:lang w:val="en-US"/>
              </w:rPr>
            </w:pPr>
            <w:r w:rsidRPr="00FC3966">
              <w:rPr>
                <w:b/>
                <w:lang w:val="en-US"/>
              </w:rPr>
              <w:t>ECTS</w:t>
            </w:r>
          </w:p>
        </w:tc>
      </w:tr>
      <w:tr w:rsidR="00124E3A" w:rsidTr="00124E3A">
        <w:tc>
          <w:tcPr>
            <w:tcW w:w="5524" w:type="dxa"/>
            <w:gridSpan w:val="3"/>
          </w:tcPr>
          <w:p w:rsidR="00124E3A" w:rsidRPr="00F970B0" w:rsidRDefault="00124E3A" w:rsidP="00124E3A">
            <w:pPr>
              <w:rPr>
                <w:sz w:val="24"/>
              </w:rPr>
            </w:pPr>
            <w:r w:rsidRPr="00F970B0">
              <w:rPr>
                <w:sz w:val="24"/>
              </w:rPr>
              <w:t>Διαλέξεις</w:t>
            </w:r>
          </w:p>
        </w:tc>
        <w:tc>
          <w:tcPr>
            <w:tcW w:w="1304" w:type="dxa"/>
          </w:tcPr>
          <w:p w:rsidR="00124E3A" w:rsidRPr="00F970B0" w:rsidRDefault="00124E3A" w:rsidP="00124E3A">
            <w:pPr>
              <w:rPr>
                <w:sz w:val="24"/>
              </w:rPr>
            </w:pPr>
            <w:r>
              <w:rPr>
                <w:sz w:val="24"/>
              </w:rPr>
              <w:t>2</w:t>
            </w:r>
          </w:p>
        </w:tc>
        <w:tc>
          <w:tcPr>
            <w:tcW w:w="1468" w:type="dxa"/>
            <w:gridSpan w:val="2"/>
          </w:tcPr>
          <w:p w:rsidR="00124E3A" w:rsidRPr="00F970B0" w:rsidRDefault="00124E3A" w:rsidP="00124E3A">
            <w:pPr>
              <w:rPr>
                <w:sz w:val="24"/>
              </w:rPr>
            </w:pPr>
            <w:r>
              <w:rPr>
                <w:sz w:val="24"/>
              </w:rPr>
              <w:t>3</w:t>
            </w:r>
          </w:p>
        </w:tc>
      </w:tr>
      <w:tr w:rsidR="00124E3A" w:rsidTr="00124E3A">
        <w:tc>
          <w:tcPr>
            <w:tcW w:w="5524" w:type="dxa"/>
            <w:gridSpan w:val="3"/>
          </w:tcPr>
          <w:p w:rsidR="00124E3A" w:rsidRPr="00F970B0" w:rsidRDefault="00124E3A" w:rsidP="00124E3A">
            <w:pPr>
              <w:rPr>
                <w:sz w:val="24"/>
              </w:rPr>
            </w:pPr>
            <w:r w:rsidRPr="00F970B0">
              <w:rPr>
                <w:sz w:val="24"/>
              </w:rPr>
              <w:t>Εργαστηριακές Ασκήσεις</w:t>
            </w:r>
          </w:p>
        </w:tc>
        <w:tc>
          <w:tcPr>
            <w:tcW w:w="1304" w:type="dxa"/>
          </w:tcPr>
          <w:p w:rsidR="00124E3A" w:rsidRPr="00F970B0" w:rsidRDefault="00124E3A" w:rsidP="00124E3A">
            <w:pPr>
              <w:rPr>
                <w:sz w:val="24"/>
              </w:rPr>
            </w:pPr>
            <w:r>
              <w:rPr>
                <w:sz w:val="24"/>
              </w:rPr>
              <w:t>-</w:t>
            </w:r>
          </w:p>
        </w:tc>
        <w:tc>
          <w:tcPr>
            <w:tcW w:w="1468" w:type="dxa"/>
            <w:gridSpan w:val="2"/>
          </w:tcPr>
          <w:p w:rsidR="00124E3A" w:rsidRPr="00F970B0" w:rsidRDefault="00124E3A" w:rsidP="00124E3A">
            <w:pPr>
              <w:rPr>
                <w:sz w:val="24"/>
              </w:rPr>
            </w:pPr>
            <w:r>
              <w:rPr>
                <w:sz w:val="24"/>
              </w:rPr>
              <w:t>-</w:t>
            </w:r>
          </w:p>
        </w:tc>
      </w:tr>
      <w:tr w:rsidR="00124E3A" w:rsidTr="00124E3A">
        <w:tc>
          <w:tcPr>
            <w:tcW w:w="5524" w:type="dxa"/>
            <w:gridSpan w:val="3"/>
          </w:tcPr>
          <w:p w:rsidR="00124E3A" w:rsidRDefault="00124E3A" w:rsidP="00124E3A">
            <w:pPr>
              <w:rPr>
                <w:b/>
                <w:sz w:val="24"/>
              </w:rPr>
            </w:pPr>
            <w:r w:rsidRPr="00750EDF">
              <w:rPr>
                <w:sz w:val="24"/>
              </w:rPr>
              <w:t>Κλινική Άσκηση</w:t>
            </w:r>
          </w:p>
        </w:tc>
        <w:tc>
          <w:tcPr>
            <w:tcW w:w="1304" w:type="dxa"/>
          </w:tcPr>
          <w:p w:rsidR="00124E3A" w:rsidRPr="003C7A63" w:rsidRDefault="00124E3A" w:rsidP="00124E3A">
            <w:pPr>
              <w:rPr>
                <w:sz w:val="24"/>
              </w:rPr>
            </w:pPr>
            <w:r w:rsidRPr="003C7A63">
              <w:rPr>
                <w:sz w:val="24"/>
              </w:rPr>
              <w:t>-</w:t>
            </w:r>
          </w:p>
        </w:tc>
        <w:tc>
          <w:tcPr>
            <w:tcW w:w="1468" w:type="dxa"/>
            <w:gridSpan w:val="2"/>
          </w:tcPr>
          <w:p w:rsidR="00124E3A" w:rsidRPr="003C7A63" w:rsidRDefault="00124E3A" w:rsidP="00124E3A">
            <w:pPr>
              <w:rPr>
                <w:sz w:val="24"/>
              </w:rPr>
            </w:pPr>
            <w:r w:rsidRPr="003C7A63">
              <w:rPr>
                <w:sz w:val="24"/>
              </w:rPr>
              <w:t>-</w:t>
            </w:r>
          </w:p>
        </w:tc>
      </w:tr>
      <w:tr w:rsidR="00124E3A" w:rsidTr="007E52D2">
        <w:tc>
          <w:tcPr>
            <w:tcW w:w="8296" w:type="dxa"/>
            <w:gridSpan w:val="6"/>
            <w:shd w:val="clear" w:color="auto" w:fill="E2EFD9"/>
          </w:tcPr>
          <w:p w:rsidR="00124E3A" w:rsidRPr="00FC3966" w:rsidRDefault="00124E3A" w:rsidP="00124E3A">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124E3A" w:rsidTr="007E52D2">
        <w:tc>
          <w:tcPr>
            <w:tcW w:w="3681" w:type="dxa"/>
            <w:shd w:val="clear" w:color="auto" w:fill="E2EFD9"/>
          </w:tcPr>
          <w:p w:rsidR="00124E3A" w:rsidRPr="00FC3966" w:rsidRDefault="00124E3A" w:rsidP="00124E3A">
            <w:pPr>
              <w:rPr>
                <w:b/>
              </w:rPr>
            </w:pPr>
            <w:r w:rsidRPr="00FC3966">
              <w:rPr>
                <w:b/>
              </w:rPr>
              <w:t>ΤΥΠΟΣ ΜΑΘΗΜΑΤΟΣ</w:t>
            </w:r>
          </w:p>
        </w:tc>
        <w:tc>
          <w:tcPr>
            <w:tcW w:w="4615" w:type="dxa"/>
            <w:gridSpan w:val="5"/>
          </w:tcPr>
          <w:p w:rsidR="00124E3A" w:rsidRPr="00F970B0" w:rsidRDefault="00124E3A" w:rsidP="00124E3A">
            <w:pPr>
              <w:rPr>
                <w:sz w:val="24"/>
              </w:rPr>
            </w:pPr>
            <w:r>
              <w:rPr>
                <w:sz w:val="24"/>
              </w:rPr>
              <w:t>Ειδ. / Υποχρεωτικό</w:t>
            </w:r>
          </w:p>
        </w:tc>
      </w:tr>
      <w:tr w:rsidR="00124E3A" w:rsidRPr="009E1AE4" w:rsidTr="007E52D2">
        <w:tc>
          <w:tcPr>
            <w:tcW w:w="3681" w:type="dxa"/>
            <w:shd w:val="clear" w:color="auto" w:fill="E2EFD9"/>
          </w:tcPr>
          <w:p w:rsidR="00124E3A" w:rsidRPr="00FC3966" w:rsidRDefault="00124E3A" w:rsidP="00124E3A">
            <w:pPr>
              <w:rPr>
                <w:b/>
              </w:rPr>
            </w:pPr>
            <w:r w:rsidRPr="00FC3966">
              <w:rPr>
                <w:b/>
              </w:rPr>
              <w:t>ΠΡΟΑΠΑΙΤΟΥΜΕΝΑ ΜΑΘΗΜΑΤΑ</w:t>
            </w:r>
          </w:p>
        </w:tc>
        <w:tc>
          <w:tcPr>
            <w:tcW w:w="4615" w:type="dxa"/>
            <w:gridSpan w:val="5"/>
          </w:tcPr>
          <w:p w:rsidR="00124E3A" w:rsidRPr="00F970B0" w:rsidRDefault="00124E3A" w:rsidP="00124E3A">
            <w:pPr>
              <w:rPr>
                <w:sz w:val="24"/>
              </w:rPr>
            </w:pPr>
            <w:r w:rsidRPr="00F970B0">
              <w:rPr>
                <w:sz w:val="24"/>
              </w:rPr>
              <w:t>-</w:t>
            </w:r>
          </w:p>
        </w:tc>
      </w:tr>
      <w:tr w:rsidR="00124E3A" w:rsidTr="007E52D2">
        <w:tc>
          <w:tcPr>
            <w:tcW w:w="3681" w:type="dxa"/>
            <w:shd w:val="clear" w:color="auto" w:fill="E2EFD9"/>
          </w:tcPr>
          <w:p w:rsidR="00124E3A" w:rsidRPr="00FC3966" w:rsidRDefault="00124E3A" w:rsidP="00124E3A">
            <w:pPr>
              <w:rPr>
                <w:b/>
              </w:rPr>
            </w:pPr>
            <w:r>
              <w:rPr>
                <w:b/>
              </w:rPr>
              <w:t>ΓΛΩΣΣΑ ΜΑΘΗΜΑΤΟΣ</w:t>
            </w:r>
          </w:p>
        </w:tc>
        <w:tc>
          <w:tcPr>
            <w:tcW w:w="4615" w:type="dxa"/>
            <w:gridSpan w:val="5"/>
          </w:tcPr>
          <w:p w:rsidR="00124E3A" w:rsidRPr="00F970B0" w:rsidRDefault="00124E3A" w:rsidP="00124E3A">
            <w:pPr>
              <w:rPr>
                <w:sz w:val="24"/>
              </w:rPr>
            </w:pPr>
            <w:r w:rsidRPr="00F970B0">
              <w:rPr>
                <w:sz w:val="24"/>
              </w:rPr>
              <w:t>Ελληνικά</w:t>
            </w:r>
          </w:p>
        </w:tc>
      </w:tr>
      <w:tr w:rsidR="00124E3A" w:rsidTr="007E52D2">
        <w:tc>
          <w:tcPr>
            <w:tcW w:w="3681" w:type="dxa"/>
            <w:shd w:val="clear" w:color="auto" w:fill="E2EFD9"/>
          </w:tcPr>
          <w:p w:rsidR="00124E3A" w:rsidRPr="00FC3966" w:rsidRDefault="00124E3A" w:rsidP="00124E3A">
            <w:pPr>
              <w:rPr>
                <w:b/>
                <w:lang w:val="en-US"/>
              </w:rPr>
            </w:pPr>
            <w:r>
              <w:rPr>
                <w:b/>
              </w:rPr>
              <w:t xml:space="preserve">ΔΙΑΘΕΣΗ ΣΕ ΦΟΙΤΗΤΕΣ </w:t>
            </w:r>
            <w:r>
              <w:rPr>
                <w:b/>
                <w:lang w:val="en-US"/>
              </w:rPr>
              <w:t>ERASMUS</w:t>
            </w:r>
          </w:p>
        </w:tc>
        <w:tc>
          <w:tcPr>
            <w:tcW w:w="4615" w:type="dxa"/>
            <w:gridSpan w:val="5"/>
          </w:tcPr>
          <w:p w:rsidR="00124E3A" w:rsidRPr="00F970B0" w:rsidRDefault="00124E3A" w:rsidP="00124E3A">
            <w:pPr>
              <w:rPr>
                <w:sz w:val="24"/>
              </w:rPr>
            </w:pPr>
            <w:r>
              <w:rPr>
                <w:sz w:val="24"/>
              </w:rPr>
              <w:t>-</w:t>
            </w:r>
          </w:p>
        </w:tc>
      </w:tr>
      <w:tr w:rsidR="00124E3A" w:rsidTr="007E52D2">
        <w:tc>
          <w:tcPr>
            <w:tcW w:w="3681" w:type="dxa"/>
            <w:shd w:val="clear" w:color="auto" w:fill="E2EFD9"/>
          </w:tcPr>
          <w:p w:rsidR="00124E3A" w:rsidRPr="00FC3966" w:rsidRDefault="00124E3A" w:rsidP="00124E3A">
            <w:pPr>
              <w:rPr>
                <w:b/>
              </w:rPr>
            </w:pPr>
            <w:r>
              <w:rPr>
                <w:b/>
              </w:rPr>
              <w:t>ΗΛΕΚΤΡΟΝΙΚΗ ΣΕΛΙΔΑ ΜΑΘΗΜΑΤΟΣ</w:t>
            </w:r>
          </w:p>
        </w:tc>
        <w:tc>
          <w:tcPr>
            <w:tcW w:w="4615" w:type="dxa"/>
            <w:gridSpan w:val="5"/>
          </w:tcPr>
          <w:p w:rsidR="00124E3A" w:rsidRPr="00F970B0" w:rsidRDefault="00124E3A" w:rsidP="00124E3A">
            <w:pPr>
              <w:rPr>
                <w:sz w:val="24"/>
              </w:rPr>
            </w:pPr>
            <w:r>
              <w:rPr>
                <w:sz w:val="24"/>
              </w:rPr>
              <w:t>-</w:t>
            </w:r>
          </w:p>
        </w:tc>
      </w:tr>
    </w:tbl>
    <w:p w:rsidR="00124E3A" w:rsidRDefault="00124E3A" w:rsidP="00124E3A">
      <w:pPr>
        <w:rPr>
          <w:b/>
          <w:sz w:val="24"/>
        </w:rPr>
      </w:pPr>
    </w:p>
    <w:p w:rsidR="00124E3A" w:rsidRDefault="00124E3A" w:rsidP="00124E3A">
      <w:pPr>
        <w:rPr>
          <w:b/>
          <w:sz w:val="24"/>
        </w:rPr>
      </w:pPr>
      <w:r>
        <w:rPr>
          <w:b/>
          <w:sz w:val="24"/>
        </w:rPr>
        <w:t>2. ΠΕΡΙΓΡΑΦΗ ΜΑΘΗΜΑΤΟΣ</w:t>
      </w:r>
    </w:p>
    <w:tbl>
      <w:tblPr>
        <w:tblStyle w:val="a4"/>
        <w:tblW w:w="0" w:type="auto"/>
        <w:tblLook w:val="04A0"/>
      </w:tblPr>
      <w:tblGrid>
        <w:gridCol w:w="8296"/>
      </w:tblGrid>
      <w:tr w:rsidR="00124E3A" w:rsidTr="00124E3A">
        <w:tc>
          <w:tcPr>
            <w:tcW w:w="8296" w:type="dxa"/>
          </w:tcPr>
          <w:p w:rsidR="00124E3A" w:rsidRPr="00F970B0" w:rsidRDefault="00124E3A" w:rsidP="00124E3A">
            <w:pPr>
              <w:rPr>
                <w:sz w:val="24"/>
              </w:rPr>
            </w:pPr>
            <w:r>
              <w:rPr>
                <w:sz w:val="24"/>
              </w:rPr>
              <w:t>Σκοπός του μαθήματος είναι ν</w:t>
            </w:r>
            <w:r w:rsidRPr="00D56959">
              <w:rPr>
                <w:sz w:val="24"/>
              </w:rPr>
              <w:t>α  κ</w:t>
            </w:r>
            <w:r>
              <w:rPr>
                <w:sz w:val="24"/>
              </w:rPr>
              <w:t>αταστήσει</w:t>
            </w:r>
            <w:r w:rsidRPr="00D56959">
              <w:rPr>
                <w:sz w:val="24"/>
              </w:rPr>
              <w:t xml:space="preserve"> τους </w:t>
            </w:r>
            <w:r>
              <w:rPr>
                <w:sz w:val="24"/>
              </w:rPr>
              <w:t>φοιτητές</w:t>
            </w:r>
            <w:r w:rsidRPr="00D56959">
              <w:rPr>
                <w:sz w:val="24"/>
              </w:rPr>
              <w:t xml:space="preserve"> ικανούς να βοηθούν τον άρρωστο να ενταχθεί στο περιβάλλον του ψυχιατρικού τμήματος ή του κοινοτικού κέντρου ή της μονάδας επανένταξης, να κατανοούν και να εφαρμόζουν τις ιατρικές οδηγίες ως μέλη της θεραπευτική</w:t>
            </w:r>
            <w:r>
              <w:rPr>
                <w:sz w:val="24"/>
              </w:rPr>
              <w:t>ς ομάδας, ν</w:t>
            </w:r>
            <w:r w:rsidRPr="00D56959">
              <w:rPr>
                <w:sz w:val="24"/>
              </w:rPr>
              <w:t>α συμμετέχουν ενεργά στους θεραπευτικούς χειρισμούς σ</w:t>
            </w:r>
            <w:r>
              <w:rPr>
                <w:sz w:val="24"/>
              </w:rPr>
              <w:t>ε</w:t>
            </w:r>
            <w:r w:rsidRPr="00D56959">
              <w:rPr>
                <w:sz w:val="24"/>
              </w:rPr>
              <w:t xml:space="preserve"> όλες τις φάσεις της ψυχικής νόσου, να παρακολουθούν την πορεία της υγείας του αρρώστου,</w:t>
            </w:r>
            <w:r>
              <w:rPr>
                <w:sz w:val="24"/>
              </w:rPr>
              <w:t xml:space="preserve"> </w:t>
            </w:r>
            <w:r w:rsidRPr="00D56959">
              <w:rPr>
                <w:sz w:val="24"/>
              </w:rPr>
              <w:t>να είναι ικανοί να εγκαταστήσουν υποστηρικτική σχέση με τον άρρωστο και να χειριστούν απλούς ψυχοθεραπευτικούς μηχανισμούς.</w:t>
            </w:r>
          </w:p>
        </w:tc>
      </w:tr>
    </w:tbl>
    <w:p w:rsidR="00124E3A" w:rsidRDefault="00124E3A" w:rsidP="00124E3A">
      <w:pPr>
        <w:rPr>
          <w:b/>
          <w:sz w:val="24"/>
        </w:rPr>
      </w:pPr>
    </w:p>
    <w:p w:rsidR="00124E3A" w:rsidRDefault="00124E3A" w:rsidP="00124E3A">
      <w:pPr>
        <w:rPr>
          <w:b/>
          <w:sz w:val="24"/>
        </w:rPr>
      </w:pPr>
      <w:r>
        <w:rPr>
          <w:b/>
          <w:sz w:val="24"/>
        </w:rPr>
        <w:t>3. ΜΑΘΗΣΙΑΚΑ ΑΠΟΤΕΛΕΣΜΑΤΑ</w:t>
      </w:r>
    </w:p>
    <w:tbl>
      <w:tblPr>
        <w:tblStyle w:val="a4"/>
        <w:tblW w:w="0" w:type="auto"/>
        <w:tblLook w:val="04A0"/>
      </w:tblPr>
      <w:tblGrid>
        <w:gridCol w:w="8296"/>
      </w:tblGrid>
      <w:tr w:rsidR="00124E3A" w:rsidTr="007E52D2">
        <w:tc>
          <w:tcPr>
            <w:tcW w:w="8296" w:type="dxa"/>
            <w:shd w:val="clear" w:color="auto" w:fill="E2EFD9"/>
          </w:tcPr>
          <w:p w:rsidR="00124E3A" w:rsidRDefault="00124E3A" w:rsidP="00124E3A">
            <w:pPr>
              <w:rPr>
                <w:b/>
                <w:sz w:val="24"/>
              </w:rPr>
            </w:pPr>
            <w:r>
              <w:rPr>
                <w:b/>
                <w:sz w:val="24"/>
              </w:rPr>
              <w:t>Μαθησιακά Αποτελέσματα</w:t>
            </w:r>
          </w:p>
        </w:tc>
      </w:tr>
      <w:tr w:rsidR="00124E3A" w:rsidTr="00124E3A">
        <w:tc>
          <w:tcPr>
            <w:tcW w:w="8296" w:type="dxa"/>
          </w:tcPr>
          <w:p w:rsidR="00124E3A" w:rsidRPr="00FE6B85" w:rsidRDefault="00124E3A" w:rsidP="00124E3A">
            <w:pPr>
              <w:rPr>
                <w:sz w:val="24"/>
              </w:rPr>
            </w:pPr>
            <w:r w:rsidRPr="00F970B0">
              <w:rPr>
                <w:sz w:val="24"/>
              </w:rPr>
              <w:t>Μετά την ολοκλήρωση του μαθήματος, οι φοιτητές θα είναι σε θέση να:</w:t>
            </w:r>
          </w:p>
          <w:p w:rsidR="00124E3A" w:rsidRPr="00D56959" w:rsidRDefault="00124E3A" w:rsidP="00124E3A">
            <w:pPr>
              <w:pStyle w:val="a5"/>
              <w:numPr>
                <w:ilvl w:val="0"/>
                <w:numId w:val="2"/>
              </w:numPr>
              <w:rPr>
                <w:sz w:val="24"/>
              </w:rPr>
            </w:pPr>
            <w:r w:rsidRPr="00D56959">
              <w:rPr>
                <w:sz w:val="24"/>
              </w:rPr>
              <w:t>γνωρίζουν το γνωστ</w:t>
            </w:r>
            <w:r>
              <w:rPr>
                <w:sz w:val="24"/>
              </w:rPr>
              <w:t>ικό αντικείμενο της ψυχιατρικής</w:t>
            </w:r>
          </w:p>
          <w:p w:rsidR="00124E3A" w:rsidRPr="00D56959" w:rsidRDefault="00124E3A" w:rsidP="00124E3A">
            <w:pPr>
              <w:pStyle w:val="a5"/>
              <w:numPr>
                <w:ilvl w:val="0"/>
                <w:numId w:val="2"/>
              </w:numPr>
              <w:rPr>
                <w:sz w:val="24"/>
              </w:rPr>
            </w:pPr>
            <w:r w:rsidRPr="00D56959">
              <w:rPr>
                <w:sz w:val="24"/>
              </w:rPr>
              <w:t xml:space="preserve">κατανοούν την ψυχιατρική συνέντευξη και την </w:t>
            </w:r>
            <w:r>
              <w:rPr>
                <w:sz w:val="24"/>
              </w:rPr>
              <w:t>εξέταση των ψυχικών λειτουργιών</w:t>
            </w:r>
          </w:p>
          <w:p w:rsidR="00124E3A" w:rsidRPr="00D56959" w:rsidRDefault="00124E3A" w:rsidP="00124E3A">
            <w:pPr>
              <w:pStyle w:val="a5"/>
              <w:numPr>
                <w:ilvl w:val="0"/>
                <w:numId w:val="2"/>
              </w:numPr>
              <w:rPr>
                <w:sz w:val="24"/>
              </w:rPr>
            </w:pPr>
            <w:r w:rsidRPr="00D56959">
              <w:rPr>
                <w:sz w:val="24"/>
              </w:rPr>
              <w:t>γνωρίζουν την ψυχοπαθολογία των ψυχι</w:t>
            </w:r>
            <w:r>
              <w:rPr>
                <w:sz w:val="24"/>
              </w:rPr>
              <w:t>κών παθήσεων</w:t>
            </w:r>
          </w:p>
          <w:p w:rsidR="00124E3A" w:rsidRPr="00D56959" w:rsidRDefault="00124E3A" w:rsidP="00124E3A">
            <w:pPr>
              <w:pStyle w:val="a5"/>
              <w:numPr>
                <w:ilvl w:val="0"/>
                <w:numId w:val="2"/>
              </w:numPr>
              <w:rPr>
                <w:sz w:val="24"/>
              </w:rPr>
            </w:pPr>
            <w:r w:rsidRPr="00D56959">
              <w:rPr>
                <w:sz w:val="24"/>
              </w:rPr>
              <w:t>γνωρί</w:t>
            </w:r>
            <w:r>
              <w:rPr>
                <w:sz w:val="24"/>
              </w:rPr>
              <w:t>ζουν την ψυχιατρική δεοντολογία</w:t>
            </w:r>
          </w:p>
          <w:p w:rsidR="00124E3A" w:rsidRPr="009E1AE4" w:rsidRDefault="00124E3A" w:rsidP="00124E3A">
            <w:pPr>
              <w:pStyle w:val="a5"/>
              <w:numPr>
                <w:ilvl w:val="0"/>
                <w:numId w:val="2"/>
              </w:numPr>
              <w:rPr>
                <w:sz w:val="24"/>
              </w:rPr>
            </w:pPr>
            <w:r w:rsidRPr="00D56959">
              <w:rPr>
                <w:sz w:val="24"/>
              </w:rPr>
              <w:t>καταλάβουν την αξία της  πρόληψης  και της θεραπευτικής αποκατάστασης στην ψυχιατρική</w:t>
            </w:r>
          </w:p>
        </w:tc>
      </w:tr>
      <w:tr w:rsidR="00124E3A" w:rsidTr="007E52D2">
        <w:tc>
          <w:tcPr>
            <w:tcW w:w="8296" w:type="dxa"/>
            <w:shd w:val="clear" w:color="auto" w:fill="E2EFD9"/>
          </w:tcPr>
          <w:p w:rsidR="00124E3A" w:rsidRDefault="00124E3A" w:rsidP="00124E3A">
            <w:pPr>
              <w:rPr>
                <w:b/>
                <w:sz w:val="24"/>
              </w:rPr>
            </w:pPr>
            <w:r>
              <w:rPr>
                <w:b/>
                <w:sz w:val="24"/>
              </w:rPr>
              <w:t>Γενικές Ικανότητες</w:t>
            </w:r>
          </w:p>
        </w:tc>
      </w:tr>
      <w:tr w:rsidR="00124E3A" w:rsidRPr="00F970B0" w:rsidTr="00124E3A">
        <w:tc>
          <w:tcPr>
            <w:tcW w:w="8296" w:type="dxa"/>
          </w:tcPr>
          <w:p w:rsidR="00124E3A" w:rsidRPr="00F970B0" w:rsidRDefault="00124E3A" w:rsidP="00124E3A">
            <w:pPr>
              <w:pStyle w:val="a5"/>
              <w:numPr>
                <w:ilvl w:val="0"/>
                <w:numId w:val="1"/>
              </w:numPr>
              <w:rPr>
                <w:sz w:val="24"/>
              </w:rPr>
            </w:pPr>
            <w:r w:rsidRPr="00F970B0">
              <w:rPr>
                <w:sz w:val="24"/>
              </w:rPr>
              <w:lastRenderedPageBreak/>
              <w:t>Αναζήτηση, ανάλυση και σύνθεση δεδομένων και πληροφοριών, με τη χρήση και των απαραίτητων τεχνολογιών</w:t>
            </w:r>
          </w:p>
          <w:p w:rsidR="00124E3A" w:rsidRPr="00F970B0" w:rsidRDefault="00124E3A" w:rsidP="00124E3A">
            <w:pPr>
              <w:pStyle w:val="a5"/>
              <w:numPr>
                <w:ilvl w:val="0"/>
                <w:numId w:val="1"/>
              </w:numPr>
              <w:rPr>
                <w:sz w:val="24"/>
              </w:rPr>
            </w:pPr>
            <w:r w:rsidRPr="00F970B0">
              <w:rPr>
                <w:sz w:val="24"/>
              </w:rPr>
              <w:t>Προσαρμογή σε νέες καταστάσεις</w:t>
            </w:r>
          </w:p>
          <w:p w:rsidR="00124E3A" w:rsidRPr="00F970B0" w:rsidRDefault="00124E3A" w:rsidP="00124E3A">
            <w:pPr>
              <w:pStyle w:val="a5"/>
              <w:numPr>
                <w:ilvl w:val="0"/>
                <w:numId w:val="1"/>
              </w:numPr>
              <w:rPr>
                <w:sz w:val="24"/>
              </w:rPr>
            </w:pPr>
            <w:r w:rsidRPr="00F970B0">
              <w:rPr>
                <w:sz w:val="24"/>
              </w:rPr>
              <w:t>Λήψη αποφάσεων</w:t>
            </w:r>
          </w:p>
          <w:p w:rsidR="00124E3A" w:rsidRPr="00F970B0" w:rsidRDefault="00124E3A" w:rsidP="00124E3A">
            <w:pPr>
              <w:pStyle w:val="a5"/>
              <w:numPr>
                <w:ilvl w:val="0"/>
                <w:numId w:val="1"/>
              </w:numPr>
              <w:rPr>
                <w:sz w:val="24"/>
              </w:rPr>
            </w:pPr>
            <w:r w:rsidRPr="00F970B0">
              <w:rPr>
                <w:sz w:val="24"/>
              </w:rPr>
              <w:t>Αυτόνομη εργασία</w:t>
            </w:r>
          </w:p>
          <w:p w:rsidR="00124E3A" w:rsidRPr="00F970B0" w:rsidRDefault="00124E3A" w:rsidP="00124E3A">
            <w:pPr>
              <w:pStyle w:val="a5"/>
              <w:numPr>
                <w:ilvl w:val="0"/>
                <w:numId w:val="1"/>
              </w:numPr>
              <w:rPr>
                <w:sz w:val="24"/>
              </w:rPr>
            </w:pPr>
            <w:r w:rsidRPr="00F970B0">
              <w:rPr>
                <w:sz w:val="24"/>
              </w:rPr>
              <w:t>Ομαδική εργασία</w:t>
            </w:r>
          </w:p>
          <w:p w:rsidR="00124E3A" w:rsidRPr="00F970B0" w:rsidRDefault="00124E3A" w:rsidP="00124E3A">
            <w:pPr>
              <w:pStyle w:val="a5"/>
              <w:numPr>
                <w:ilvl w:val="0"/>
                <w:numId w:val="1"/>
              </w:numPr>
              <w:rPr>
                <w:sz w:val="24"/>
              </w:rPr>
            </w:pPr>
            <w:r w:rsidRPr="00F970B0">
              <w:rPr>
                <w:sz w:val="24"/>
              </w:rPr>
              <w:t>Εργασία σε διεπιστημονικό περιβάλλον</w:t>
            </w:r>
          </w:p>
          <w:p w:rsidR="00124E3A" w:rsidRPr="00F970B0" w:rsidRDefault="00124E3A" w:rsidP="00124E3A">
            <w:pPr>
              <w:pStyle w:val="a5"/>
              <w:numPr>
                <w:ilvl w:val="0"/>
                <w:numId w:val="1"/>
              </w:numPr>
              <w:rPr>
                <w:sz w:val="24"/>
              </w:rPr>
            </w:pPr>
            <w:r w:rsidRPr="00F970B0">
              <w:rPr>
                <w:sz w:val="24"/>
              </w:rPr>
              <w:t>Παραγωγή νέων ερευνητικών ιδεών</w:t>
            </w:r>
          </w:p>
          <w:p w:rsidR="00124E3A" w:rsidRPr="00F970B0" w:rsidRDefault="00124E3A" w:rsidP="00124E3A">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124E3A" w:rsidRPr="00F970B0" w:rsidRDefault="00124E3A" w:rsidP="00124E3A">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124E3A" w:rsidRPr="00F970B0" w:rsidRDefault="00124E3A" w:rsidP="00124E3A">
            <w:pPr>
              <w:pStyle w:val="a5"/>
              <w:numPr>
                <w:ilvl w:val="0"/>
                <w:numId w:val="1"/>
              </w:numPr>
              <w:rPr>
                <w:sz w:val="24"/>
              </w:rPr>
            </w:pPr>
            <w:r w:rsidRPr="00F970B0">
              <w:rPr>
                <w:sz w:val="24"/>
              </w:rPr>
              <w:t>Άσκηση κριτικής και αυτοκριτικής</w:t>
            </w:r>
          </w:p>
          <w:p w:rsidR="00124E3A" w:rsidRPr="00F970B0" w:rsidRDefault="00124E3A" w:rsidP="00124E3A">
            <w:pPr>
              <w:pStyle w:val="a5"/>
              <w:numPr>
                <w:ilvl w:val="0"/>
                <w:numId w:val="1"/>
              </w:numPr>
              <w:rPr>
                <w:sz w:val="24"/>
              </w:rPr>
            </w:pPr>
            <w:r w:rsidRPr="00F970B0">
              <w:rPr>
                <w:sz w:val="24"/>
              </w:rPr>
              <w:t>Προαγωγή της ελεύθερης, δημιουργικής και επαγωγικής σκέψης</w:t>
            </w:r>
          </w:p>
        </w:tc>
      </w:tr>
    </w:tbl>
    <w:p w:rsidR="00124E3A" w:rsidRPr="00F970B0" w:rsidRDefault="00124E3A" w:rsidP="00124E3A">
      <w:pPr>
        <w:rPr>
          <w:sz w:val="24"/>
        </w:rPr>
      </w:pPr>
    </w:p>
    <w:p w:rsidR="00124E3A" w:rsidRDefault="00124E3A" w:rsidP="00124E3A">
      <w:pPr>
        <w:rPr>
          <w:b/>
          <w:sz w:val="24"/>
        </w:rPr>
      </w:pPr>
      <w:r>
        <w:rPr>
          <w:b/>
          <w:sz w:val="24"/>
        </w:rPr>
        <w:t>4. ΠΕΡΙΕΧΟΜΕΝΟ ΜΑΘΗΜΑΤΟΣ</w:t>
      </w:r>
    </w:p>
    <w:tbl>
      <w:tblPr>
        <w:tblStyle w:val="a4"/>
        <w:tblW w:w="0" w:type="auto"/>
        <w:tblLook w:val="04A0"/>
      </w:tblPr>
      <w:tblGrid>
        <w:gridCol w:w="8296"/>
      </w:tblGrid>
      <w:tr w:rsidR="00124E3A" w:rsidTr="00124E3A">
        <w:trPr>
          <w:trHeight w:val="4116"/>
        </w:trPr>
        <w:tc>
          <w:tcPr>
            <w:tcW w:w="8296" w:type="dxa"/>
          </w:tcPr>
          <w:p w:rsidR="00124E3A" w:rsidRPr="00D56959" w:rsidRDefault="00124E3A" w:rsidP="00124E3A">
            <w:pPr>
              <w:rPr>
                <w:sz w:val="24"/>
              </w:rPr>
            </w:pPr>
            <w:r>
              <w:rPr>
                <w:sz w:val="24"/>
              </w:rPr>
              <w:t xml:space="preserve">1. </w:t>
            </w:r>
            <w:r w:rsidRPr="00D56959">
              <w:rPr>
                <w:sz w:val="24"/>
              </w:rPr>
              <w:t>Ψυχιατρική εξέταση του ψυχιατρικού αρρώστου (ιστορικό, εξέταση των ψυχικών λειτουργιών</w:t>
            </w:r>
            <w:r>
              <w:rPr>
                <w:sz w:val="24"/>
              </w:rPr>
              <w:t>, ψυχιατρική διάγνωση και σύγχρονα ταξινομητικά συστήματα</w:t>
            </w:r>
            <w:r w:rsidRPr="00D56959">
              <w:rPr>
                <w:sz w:val="24"/>
              </w:rPr>
              <w:t>).</w:t>
            </w:r>
          </w:p>
          <w:p w:rsidR="00124E3A" w:rsidRPr="00D56959" w:rsidRDefault="00124E3A" w:rsidP="00124E3A">
            <w:pPr>
              <w:rPr>
                <w:sz w:val="24"/>
              </w:rPr>
            </w:pPr>
            <w:r>
              <w:rPr>
                <w:sz w:val="24"/>
              </w:rPr>
              <w:t xml:space="preserve">2. </w:t>
            </w:r>
            <w:r w:rsidRPr="00D56959">
              <w:rPr>
                <w:sz w:val="24"/>
              </w:rPr>
              <w:t>Οργανικές ψυχικές διαταραχές (ψυχιατρική νοσολογία και θεραπευτική αποκατάσταση).</w:t>
            </w:r>
          </w:p>
          <w:p w:rsidR="00124E3A" w:rsidRPr="00D56959" w:rsidRDefault="00124E3A" w:rsidP="00124E3A">
            <w:pPr>
              <w:rPr>
                <w:sz w:val="24"/>
              </w:rPr>
            </w:pPr>
            <w:r>
              <w:rPr>
                <w:sz w:val="24"/>
              </w:rPr>
              <w:t xml:space="preserve">3. </w:t>
            </w:r>
            <w:r w:rsidRPr="00D56959">
              <w:rPr>
                <w:sz w:val="24"/>
              </w:rPr>
              <w:t>Συναισθηματικές Διαταραχές</w:t>
            </w:r>
            <w:r>
              <w:rPr>
                <w:sz w:val="24"/>
              </w:rPr>
              <w:t xml:space="preserve"> (νοσολογία, θεραπευτικές</w:t>
            </w:r>
            <w:r w:rsidRPr="00D56959">
              <w:rPr>
                <w:sz w:val="24"/>
              </w:rPr>
              <w:t xml:space="preserve"> προσεγγίσεις).</w:t>
            </w:r>
          </w:p>
          <w:p w:rsidR="00124E3A" w:rsidRPr="00D56959" w:rsidRDefault="00124E3A" w:rsidP="00124E3A">
            <w:pPr>
              <w:rPr>
                <w:sz w:val="24"/>
              </w:rPr>
            </w:pPr>
            <w:r>
              <w:rPr>
                <w:sz w:val="24"/>
              </w:rPr>
              <w:t xml:space="preserve">4. </w:t>
            </w:r>
            <w:r w:rsidRPr="00D56959">
              <w:rPr>
                <w:sz w:val="24"/>
              </w:rPr>
              <w:t>Αγχώδεις Διαταραχές</w:t>
            </w:r>
          </w:p>
          <w:p w:rsidR="00124E3A" w:rsidRPr="00D56959" w:rsidRDefault="00124E3A" w:rsidP="00124E3A">
            <w:pPr>
              <w:rPr>
                <w:sz w:val="24"/>
              </w:rPr>
            </w:pPr>
            <w:r>
              <w:rPr>
                <w:sz w:val="24"/>
              </w:rPr>
              <w:t>5. Διαταραχές  προσωπικότητας</w:t>
            </w:r>
            <w:r w:rsidRPr="00D56959">
              <w:rPr>
                <w:sz w:val="24"/>
              </w:rPr>
              <w:t>.</w:t>
            </w:r>
          </w:p>
          <w:p w:rsidR="00124E3A" w:rsidRPr="00D56959" w:rsidRDefault="00124E3A" w:rsidP="00124E3A">
            <w:pPr>
              <w:rPr>
                <w:sz w:val="24"/>
              </w:rPr>
            </w:pPr>
            <w:r>
              <w:rPr>
                <w:sz w:val="24"/>
              </w:rPr>
              <w:t>6. Σχιζοφρένεια και συναφείς διαταραχές</w:t>
            </w:r>
            <w:r w:rsidRPr="00D56959">
              <w:rPr>
                <w:sz w:val="24"/>
              </w:rPr>
              <w:t xml:space="preserve"> (ενηλίκων, παιδική).</w:t>
            </w:r>
          </w:p>
          <w:p w:rsidR="00124E3A" w:rsidRPr="00D56959" w:rsidRDefault="00124E3A" w:rsidP="00124E3A">
            <w:pPr>
              <w:rPr>
                <w:sz w:val="24"/>
              </w:rPr>
            </w:pPr>
            <w:r>
              <w:rPr>
                <w:sz w:val="24"/>
              </w:rPr>
              <w:t xml:space="preserve">7. Διαταραχές συνδεόμενες με τη χρήση </w:t>
            </w:r>
            <w:proofErr w:type="spellStart"/>
            <w:r>
              <w:rPr>
                <w:sz w:val="24"/>
              </w:rPr>
              <w:t>ψυχοδραστικών</w:t>
            </w:r>
            <w:proofErr w:type="spellEnd"/>
            <w:r>
              <w:rPr>
                <w:sz w:val="24"/>
              </w:rPr>
              <w:t xml:space="preserve"> ουσιών</w:t>
            </w:r>
            <w:r w:rsidRPr="00D56959">
              <w:rPr>
                <w:sz w:val="24"/>
              </w:rPr>
              <w:t>.</w:t>
            </w:r>
          </w:p>
          <w:p w:rsidR="00124E3A" w:rsidRDefault="00124E3A" w:rsidP="00124E3A">
            <w:pPr>
              <w:rPr>
                <w:sz w:val="24"/>
              </w:rPr>
            </w:pPr>
            <w:r>
              <w:rPr>
                <w:sz w:val="24"/>
              </w:rPr>
              <w:t xml:space="preserve">8. </w:t>
            </w:r>
            <w:r w:rsidRPr="00D56959">
              <w:rPr>
                <w:sz w:val="24"/>
              </w:rPr>
              <w:t>Επείγοντα ψυχιατρικά περιστατικά και επικινδυνότητα στην κλινική ψυχιατρική.</w:t>
            </w:r>
          </w:p>
          <w:p w:rsidR="00124E3A" w:rsidRDefault="00124E3A" w:rsidP="00124E3A">
            <w:pPr>
              <w:rPr>
                <w:sz w:val="24"/>
              </w:rPr>
            </w:pPr>
            <w:r>
              <w:rPr>
                <w:sz w:val="24"/>
              </w:rPr>
              <w:t>9.Αυτοκαταστροφική και βίαιη συμπεριφορά.</w:t>
            </w:r>
          </w:p>
          <w:p w:rsidR="00124E3A" w:rsidRDefault="00124E3A" w:rsidP="00124E3A">
            <w:pPr>
              <w:rPr>
                <w:sz w:val="24"/>
              </w:rPr>
            </w:pPr>
            <w:r>
              <w:rPr>
                <w:sz w:val="24"/>
              </w:rPr>
              <w:t>10.Παιδοψυχιατρική.</w:t>
            </w:r>
          </w:p>
          <w:p w:rsidR="00124E3A" w:rsidRDefault="00124E3A" w:rsidP="00124E3A">
            <w:pPr>
              <w:rPr>
                <w:sz w:val="24"/>
              </w:rPr>
            </w:pPr>
            <w:r>
              <w:rPr>
                <w:sz w:val="24"/>
              </w:rPr>
              <w:t>11.Ψυχογηριατρική.</w:t>
            </w:r>
          </w:p>
          <w:p w:rsidR="00124E3A" w:rsidRDefault="00124E3A" w:rsidP="00124E3A">
            <w:pPr>
              <w:rPr>
                <w:b/>
                <w:sz w:val="24"/>
              </w:rPr>
            </w:pPr>
            <w:r>
              <w:rPr>
                <w:sz w:val="24"/>
              </w:rPr>
              <w:t>12.Ψυχιατρική θεραπευτική.</w:t>
            </w:r>
          </w:p>
        </w:tc>
      </w:tr>
    </w:tbl>
    <w:p w:rsidR="00124E3A" w:rsidRDefault="00124E3A" w:rsidP="00124E3A">
      <w:pPr>
        <w:rPr>
          <w:b/>
          <w:sz w:val="24"/>
        </w:rPr>
      </w:pPr>
    </w:p>
    <w:p w:rsidR="00124E3A" w:rsidRDefault="00124E3A" w:rsidP="00124E3A">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124E3A" w:rsidRDefault="00124E3A" w:rsidP="00124E3A">
            <w:pPr>
              <w:jc w:val="center"/>
              <w:rPr>
                <w:b/>
                <w:sz w:val="24"/>
              </w:rPr>
            </w:pPr>
            <w:r>
              <w:rPr>
                <w:b/>
                <w:sz w:val="24"/>
              </w:rPr>
              <w:t>Χ</w:t>
            </w:r>
          </w:p>
        </w:tc>
        <w:tc>
          <w:tcPr>
            <w:tcW w:w="3507" w:type="dxa"/>
            <w:shd w:val="clear" w:color="auto" w:fill="E2EFD9"/>
          </w:tcPr>
          <w:p w:rsidR="00124E3A" w:rsidRPr="00726FFD"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124E3A" w:rsidRDefault="00124E3A" w:rsidP="00124E3A">
            <w:pPr>
              <w:jc w:val="center"/>
              <w:rPr>
                <w:b/>
                <w:sz w:val="24"/>
              </w:rPr>
            </w:pPr>
            <w:r>
              <w:rPr>
                <w:b/>
                <w:sz w:val="24"/>
              </w:rPr>
              <w:t>Χ</w:t>
            </w: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124E3A" w:rsidRDefault="00124E3A" w:rsidP="00124E3A">
            <w:pPr>
              <w:jc w:val="center"/>
              <w:rPr>
                <w:b/>
                <w:sz w:val="24"/>
              </w:rPr>
            </w:pPr>
            <w:r>
              <w:rPr>
                <w:b/>
                <w:sz w:val="24"/>
              </w:rPr>
              <w:t>Χ</w:t>
            </w:r>
          </w:p>
        </w:tc>
        <w:tc>
          <w:tcPr>
            <w:tcW w:w="3507" w:type="dxa"/>
            <w:shd w:val="clear" w:color="auto" w:fill="E2EFD9"/>
          </w:tcPr>
          <w:p w:rsidR="00124E3A" w:rsidRPr="00744985"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124E3A" w:rsidRDefault="00124E3A" w:rsidP="00124E3A">
            <w:pPr>
              <w:jc w:val="center"/>
              <w:rPr>
                <w:b/>
                <w:sz w:val="24"/>
              </w:rPr>
            </w:pPr>
            <w:r>
              <w:rPr>
                <w:b/>
                <w:sz w:val="24"/>
              </w:rPr>
              <w:t>Χ</w:t>
            </w: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124E3A" w:rsidRPr="009214E3" w:rsidRDefault="00124E3A" w:rsidP="00124E3A">
            <w:pPr>
              <w:jc w:val="center"/>
              <w:rPr>
                <w:b/>
                <w:sz w:val="24"/>
                <w:lang w:val="en-US"/>
              </w:rPr>
            </w:pPr>
          </w:p>
        </w:tc>
        <w:tc>
          <w:tcPr>
            <w:tcW w:w="3507"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124E3A" w:rsidRDefault="00124E3A" w:rsidP="00124E3A">
            <w:pPr>
              <w:jc w:val="center"/>
              <w:rPr>
                <w:b/>
                <w:sz w:val="24"/>
              </w:rPr>
            </w:pP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124E3A" w:rsidRDefault="00124E3A" w:rsidP="00124E3A">
            <w:pPr>
              <w:jc w:val="center"/>
              <w:rPr>
                <w:b/>
                <w:sz w:val="24"/>
              </w:rPr>
            </w:pPr>
          </w:p>
        </w:tc>
        <w:tc>
          <w:tcPr>
            <w:tcW w:w="3507"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124E3A" w:rsidRDefault="00124E3A" w:rsidP="00124E3A">
            <w:pPr>
              <w:jc w:val="center"/>
              <w:rPr>
                <w:b/>
                <w:sz w:val="24"/>
              </w:rPr>
            </w:pP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124E3A" w:rsidRPr="00F50BA1" w:rsidRDefault="00124E3A" w:rsidP="00124E3A">
            <w:pPr>
              <w:jc w:val="center"/>
              <w:rPr>
                <w:b/>
                <w:sz w:val="24"/>
                <w:lang w:val="en-US"/>
              </w:rPr>
            </w:pPr>
            <w:r>
              <w:rPr>
                <w:b/>
                <w:sz w:val="24"/>
                <w:lang w:val="en-US"/>
              </w:rPr>
              <w:t>X</w:t>
            </w:r>
          </w:p>
        </w:tc>
        <w:tc>
          <w:tcPr>
            <w:tcW w:w="3507"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124E3A" w:rsidRDefault="00124E3A" w:rsidP="00124E3A">
            <w:pPr>
              <w:jc w:val="center"/>
              <w:rPr>
                <w:b/>
                <w:sz w:val="24"/>
              </w:rPr>
            </w:pP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124E3A" w:rsidRDefault="00124E3A" w:rsidP="00124E3A">
            <w:pPr>
              <w:jc w:val="center"/>
              <w:rPr>
                <w:b/>
                <w:sz w:val="24"/>
              </w:rPr>
            </w:pPr>
            <w:r>
              <w:rPr>
                <w:b/>
                <w:sz w:val="24"/>
              </w:rPr>
              <w:t>Χ</w:t>
            </w:r>
          </w:p>
        </w:tc>
        <w:tc>
          <w:tcPr>
            <w:tcW w:w="3507"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124E3A" w:rsidRDefault="00124E3A" w:rsidP="00124E3A">
            <w:pPr>
              <w:jc w:val="center"/>
              <w:rPr>
                <w:b/>
                <w:sz w:val="24"/>
              </w:rPr>
            </w:pP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lastRenderedPageBreak/>
              <w:t>Λογισμικό ΗΥ</w:t>
            </w:r>
          </w:p>
        </w:tc>
        <w:tc>
          <w:tcPr>
            <w:tcW w:w="604" w:type="dxa"/>
          </w:tcPr>
          <w:p w:rsidR="00124E3A" w:rsidRDefault="00124E3A" w:rsidP="00124E3A">
            <w:pPr>
              <w:jc w:val="center"/>
              <w:rPr>
                <w:b/>
                <w:sz w:val="24"/>
              </w:rPr>
            </w:pPr>
          </w:p>
        </w:tc>
        <w:tc>
          <w:tcPr>
            <w:tcW w:w="3507"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124E3A" w:rsidRDefault="00124E3A" w:rsidP="00124E3A">
            <w:pPr>
              <w:jc w:val="center"/>
              <w:rPr>
                <w:b/>
                <w:sz w:val="24"/>
              </w:rPr>
            </w:pPr>
          </w:p>
        </w:tc>
      </w:tr>
      <w:tr w:rsidR="00124E3A" w:rsidTr="007E52D2">
        <w:tc>
          <w:tcPr>
            <w:tcW w:w="3539" w:type="dxa"/>
            <w:shd w:val="clear" w:color="auto" w:fill="E2EFD9"/>
          </w:tcPr>
          <w:p w:rsidR="00124E3A" w:rsidRPr="00460660" w:rsidRDefault="00124E3A" w:rsidP="00124E3A">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124E3A" w:rsidRDefault="00124E3A" w:rsidP="00124E3A">
            <w:pPr>
              <w:jc w:val="center"/>
              <w:rPr>
                <w:b/>
                <w:sz w:val="24"/>
              </w:rPr>
            </w:pPr>
          </w:p>
        </w:tc>
        <w:tc>
          <w:tcPr>
            <w:tcW w:w="3507" w:type="dxa"/>
            <w:shd w:val="clear" w:color="auto" w:fill="E2EFD9"/>
          </w:tcPr>
          <w:p w:rsidR="00124E3A" w:rsidRPr="000302F8" w:rsidRDefault="00124E3A" w:rsidP="00124E3A">
            <w:pPr>
              <w:rPr>
                <w:sz w:val="24"/>
              </w:rPr>
            </w:pPr>
            <w:r>
              <w:rPr>
                <w:sz w:val="24"/>
              </w:rPr>
              <w:t>Εργαστηριακή Άσκηση</w:t>
            </w:r>
          </w:p>
        </w:tc>
        <w:tc>
          <w:tcPr>
            <w:tcW w:w="646" w:type="dxa"/>
          </w:tcPr>
          <w:p w:rsidR="00124E3A" w:rsidRDefault="00124E3A" w:rsidP="00124E3A">
            <w:pPr>
              <w:jc w:val="center"/>
              <w:rPr>
                <w:b/>
                <w:sz w:val="24"/>
              </w:rPr>
            </w:pPr>
          </w:p>
        </w:tc>
      </w:tr>
    </w:tbl>
    <w:p w:rsidR="00124E3A" w:rsidRDefault="00124E3A" w:rsidP="00124E3A">
      <w:pPr>
        <w:rPr>
          <w:b/>
          <w:sz w:val="24"/>
        </w:rPr>
      </w:pPr>
    </w:p>
    <w:p w:rsidR="00124E3A" w:rsidRDefault="00124E3A" w:rsidP="00124E3A">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305AD2" w:rsidRPr="001F4CC0" w:rsidTr="007E52D2">
        <w:tc>
          <w:tcPr>
            <w:tcW w:w="4148" w:type="dxa"/>
            <w:shd w:val="clear" w:color="auto" w:fill="E2EFD9"/>
          </w:tcPr>
          <w:p w:rsidR="00305AD2" w:rsidRPr="001F4CC0" w:rsidRDefault="00305AD2" w:rsidP="00BD3E7D">
            <w:pPr>
              <w:rPr>
                <w:b/>
                <w:sz w:val="24"/>
                <w:szCs w:val="24"/>
              </w:rPr>
            </w:pPr>
            <w:r w:rsidRPr="001F4CC0">
              <w:rPr>
                <w:b/>
                <w:sz w:val="24"/>
                <w:szCs w:val="24"/>
              </w:rPr>
              <w:t>ΔΡΑΣΤΗΡΙΟΤΗΤΑ</w:t>
            </w:r>
          </w:p>
        </w:tc>
        <w:tc>
          <w:tcPr>
            <w:tcW w:w="4148" w:type="dxa"/>
            <w:shd w:val="clear" w:color="auto" w:fill="E2EFD9"/>
          </w:tcPr>
          <w:p w:rsidR="00305AD2" w:rsidRPr="001F4CC0" w:rsidRDefault="00305AD2" w:rsidP="00BD3E7D">
            <w:pPr>
              <w:rPr>
                <w:b/>
                <w:sz w:val="24"/>
                <w:szCs w:val="24"/>
              </w:rPr>
            </w:pPr>
            <w:r w:rsidRPr="001F4CC0">
              <w:rPr>
                <w:b/>
                <w:sz w:val="24"/>
                <w:szCs w:val="24"/>
              </w:rPr>
              <w:t>ΦΟΡΤΟΣ ΕΡΓΑΣΙΑΣ ΕΞΑΜΗΝΟΥ</w:t>
            </w:r>
          </w:p>
        </w:tc>
      </w:tr>
      <w:tr w:rsidR="00305AD2" w:rsidRPr="001F4CC0" w:rsidTr="00BD3E7D">
        <w:tc>
          <w:tcPr>
            <w:tcW w:w="4148" w:type="dxa"/>
          </w:tcPr>
          <w:p w:rsidR="00305AD2" w:rsidRPr="001F4CC0" w:rsidRDefault="00305AD2"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305AD2" w:rsidRPr="001F4CC0" w:rsidRDefault="00357FA6" w:rsidP="00357FA6">
            <w:pPr>
              <w:widowControl w:val="0"/>
              <w:jc w:val="both"/>
              <w:rPr>
                <w:rFonts w:ascii="Calibri" w:eastAsia="Calibri" w:hAnsi="Calibri" w:cs="Calibri"/>
                <w:sz w:val="24"/>
                <w:szCs w:val="24"/>
              </w:rPr>
            </w:pPr>
            <w:r>
              <w:rPr>
                <w:rFonts w:ascii="Calibri" w:eastAsia="Calibri" w:hAnsi="Calibri" w:cs="Calibri"/>
                <w:sz w:val="24"/>
                <w:szCs w:val="24"/>
              </w:rPr>
              <w:t>22</w:t>
            </w:r>
          </w:p>
        </w:tc>
      </w:tr>
      <w:tr w:rsidR="00305AD2" w:rsidRPr="001F4CC0" w:rsidTr="00BD3E7D">
        <w:tc>
          <w:tcPr>
            <w:tcW w:w="4148" w:type="dxa"/>
          </w:tcPr>
          <w:p w:rsidR="00305AD2" w:rsidRPr="001F4CC0" w:rsidRDefault="00305AD2" w:rsidP="00BD3E7D">
            <w:pPr>
              <w:widowControl w:val="0"/>
              <w:jc w:val="both"/>
              <w:rPr>
                <w:rFonts w:ascii="Calibri" w:eastAsia="Calibri" w:hAnsi="Calibri" w:cs="Calibri"/>
                <w:sz w:val="24"/>
                <w:szCs w:val="24"/>
              </w:rPr>
            </w:pPr>
            <w:r w:rsidRPr="001F4CC0">
              <w:rPr>
                <w:rFonts w:ascii="Calibri" w:eastAsia="Calibri" w:hAnsi="Calibri" w:cs="Calibri"/>
                <w:sz w:val="24"/>
                <w:szCs w:val="24"/>
              </w:rPr>
              <w:t>Μελέτη σύγχρονης βιβλιογραφίας</w:t>
            </w:r>
          </w:p>
        </w:tc>
        <w:tc>
          <w:tcPr>
            <w:tcW w:w="4148" w:type="dxa"/>
          </w:tcPr>
          <w:p w:rsidR="00305AD2" w:rsidRPr="001F4CC0" w:rsidRDefault="00357FA6" w:rsidP="00357FA6">
            <w:pPr>
              <w:widowControl w:val="0"/>
              <w:jc w:val="both"/>
              <w:rPr>
                <w:rFonts w:ascii="Calibri" w:eastAsia="Calibri" w:hAnsi="Calibri" w:cs="Calibri"/>
                <w:sz w:val="24"/>
                <w:szCs w:val="24"/>
              </w:rPr>
            </w:pPr>
            <w:r>
              <w:rPr>
                <w:rFonts w:ascii="Calibri" w:eastAsia="Calibri" w:hAnsi="Calibri" w:cs="Calibri"/>
                <w:sz w:val="24"/>
                <w:szCs w:val="24"/>
              </w:rPr>
              <w:t>4</w:t>
            </w:r>
          </w:p>
        </w:tc>
      </w:tr>
      <w:tr w:rsidR="00305AD2" w:rsidRPr="001F4CC0" w:rsidTr="00BD3E7D">
        <w:tc>
          <w:tcPr>
            <w:tcW w:w="4148" w:type="dxa"/>
          </w:tcPr>
          <w:p w:rsidR="00305AD2" w:rsidRPr="001F4CC0" w:rsidRDefault="00305AD2" w:rsidP="00BD3E7D">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305AD2" w:rsidRDefault="00357FA6" w:rsidP="00357FA6">
            <w:pPr>
              <w:widowControl w:val="0"/>
              <w:jc w:val="both"/>
              <w:rPr>
                <w:rFonts w:ascii="Calibri" w:eastAsia="Calibri" w:hAnsi="Calibri" w:cs="Calibri"/>
                <w:sz w:val="24"/>
                <w:szCs w:val="24"/>
              </w:rPr>
            </w:pPr>
            <w:r>
              <w:rPr>
                <w:rFonts w:ascii="Calibri" w:eastAsia="Calibri" w:hAnsi="Calibri" w:cs="Calibri"/>
                <w:sz w:val="24"/>
                <w:szCs w:val="24"/>
              </w:rPr>
              <w:t>49</w:t>
            </w:r>
          </w:p>
        </w:tc>
      </w:tr>
      <w:tr w:rsidR="00357FA6" w:rsidRPr="00357FA6" w:rsidTr="00BD3E7D">
        <w:tc>
          <w:tcPr>
            <w:tcW w:w="4148" w:type="dxa"/>
          </w:tcPr>
          <w:p w:rsidR="00357FA6" w:rsidRPr="00357FA6" w:rsidRDefault="00357FA6" w:rsidP="00BD3E7D">
            <w:pPr>
              <w:widowControl w:val="0"/>
              <w:jc w:val="both"/>
              <w:rPr>
                <w:rFonts w:ascii="Calibri" w:eastAsia="Calibri" w:hAnsi="Calibri" w:cs="Calibri"/>
                <w:b/>
                <w:sz w:val="24"/>
                <w:szCs w:val="24"/>
              </w:rPr>
            </w:pPr>
            <w:r w:rsidRPr="00357FA6">
              <w:rPr>
                <w:rFonts w:ascii="Calibri" w:eastAsia="Calibri" w:hAnsi="Calibri" w:cs="Calibri"/>
                <w:b/>
                <w:sz w:val="24"/>
                <w:szCs w:val="24"/>
              </w:rPr>
              <w:t>ΣΥΝΟΛΟ</w:t>
            </w:r>
          </w:p>
        </w:tc>
        <w:tc>
          <w:tcPr>
            <w:tcW w:w="4148" w:type="dxa"/>
          </w:tcPr>
          <w:p w:rsidR="00357FA6" w:rsidRPr="00357FA6" w:rsidRDefault="00357FA6" w:rsidP="00305AD2">
            <w:pPr>
              <w:widowControl w:val="0"/>
              <w:jc w:val="both"/>
              <w:rPr>
                <w:rFonts w:ascii="Calibri" w:eastAsia="Calibri" w:hAnsi="Calibri" w:cs="Calibri"/>
                <w:b/>
                <w:sz w:val="24"/>
                <w:szCs w:val="24"/>
              </w:rPr>
            </w:pPr>
            <w:r w:rsidRPr="00357FA6">
              <w:rPr>
                <w:rFonts w:ascii="Calibri" w:eastAsia="Calibri" w:hAnsi="Calibri" w:cs="Calibri"/>
                <w:b/>
                <w:sz w:val="24"/>
                <w:szCs w:val="24"/>
              </w:rPr>
              <w:t>75</w:t>
            </w:r>
          </w:p>
        </w:tc>
      </w:tr>
    </w:tbl>
    <w:p w:rsidR="00124E3A" w:rsidRDefault="00124E3A" w:rsidP="00124E3A">
      <w:pPr>
        <w:rPr>
          <w:b/>
          <w:sz w:val="24"/>
        </w:rPr>
      </w:pPr>
    </w:p>
    <w:p w:rsidR="00124E3A" w:rsidRDefault="00124E3A" w:rsidP="00124E3A">
      <w:pPr>
        <w:rPr>
          <w:b/>
          <w:sz w:val="24"/>
        </w:rPr>
      </w:pPr>
      <w:r>
        <w:rPr>
          <w:b/>
          <w:sz w:val="24"/>
        </w:rPr>
        <w:t>7. ΑΞΙΟΛΟΓΗΣΗ ΦΟΙΤΗΤΩΝ</w:t>
      </w:r>
    </w:p>
    <w:tbl>
      <w:tblPr>
        <w:tblStyle w:val="a4"/>
        <w:tblW w:w="0" w:type="auto"/>
        <w:tblLook w:val="04A0"/>
      </w:tblPr>
      <w:tblGrid>
        <w:gridCol w:w="4148"/>
        <w:gridCol w:w="4148"/>
      </w:tblGrid>
      <w:tr w:rsidR="00124E3A" w:rsidRPr="00931370" w:rsidTr="00124E3A">
        <w:tc>
          <w:tcPr>
            <w:tcW w:w="4148" w:type="dxa"/>
          </w:tcPr>
          <w:p w:rsidR="00124E3A" w:rsidRPr="00931370" w:rsidRDefault="00124E3A" w:rsidP="00124E3A">
            <w:pPr>
              <w:rPr>
                <w:rFonts w:cstheme="minorHAnsi"/>
                <w:b/>
                <w:sz w:val="24"/>
                <w:szCs w:val="24"/>
              </w:rPr>
            </w:pPr>
            <w:r w:rsidRPr="00931370">
              <w:rPr>
                <w:rFonts w:ascii="Calibri" w:eastAsia="Calibri" w:hAnsi="Calibri" w:cs="Calibri"/>
                <w:sz w:val="24"/>
                <w:szCs w:val="24"/>
              </w:rPr>
              <w:t>Τελική γραπτή εξέταση</w:t>
            </w:r>
          </w:p>
        </w:tc>
        <w:tc>
          <w:tcPr>
            <w:tcW w:w="4148" w:type="dxa"/>
          </w:tcPr>
          <w:p w:rsidR="00124E3A" w:rsidRPr="00931370" w:rsidRDefault="00124E3A" w:rsidP="00124E3A">
            <w:pPr>
              <w:rPr>
                <w:rFonts w:cstheme="minorHAnsi"/>
                <w:sz w:val="24"/>
                <w:szCs w:val="24"/>
              </w:rPr>
            </w:pPr>
            <w:r w:rsidRPr="00931370">
              <w:rPr>
                <w:rFonts w:cstheme="minorHAnsi"/>
                <w:sz w:val="24"/>
                <w:szCs w:val="24"/>
                <w:lang w:val="en-US"/>
              </w:rPr>
              <w:t>10</w:t>
            </w:r>
            <w:r w:rsidRPr="00931370">
              <w:rPr>
                <w:rFonts w:cstheme="minorHAnsi"/>
                <w:sz w:val="24"/>
                <w:szCs w:val="24"/>
              </w:rPr>
              <w:t>0%</w:t>
            </w:r>
          </w:p>
        </w:tc>
      </w:tr>
    </w:tbl>
    <w:p w:rsidR="00124E3A" w:rsidRDefault="00124E3A" w:rsidP="00124E3A">
      <w:pPr>
        <w:rPr>
          <w:b/>
          <w:sz w:val="24"/>
        </w:rPr>
      </w:pPr>
    </w:p>
    <w:p w:rsidR="00124E3A" w:rsidRDefault="00124E3A" w:rsidP="00124E3A">
      <w:pPr>
        <w:rPr>
          <w:b/>
          <w:sz w:val="24"/>
        </w:rPr>
      </w:pPr>
      <w:r>
        <w:rPr>
          <w:b/>
          <w:sz w:val="24"/>
        </w:rPr>
        <w:t>8. ΑΞΙΟΛΟΓΗΣΗ ΑΠΟ ΤΟΥΣ ΦΟΙΤΗΤΕΣ</w:t>
      </w:r>
    </w:p>
    <w:tbl>
      <w:tblPr>
        <w:tblStyle w:val="a4"/>
        <w:tblW w:w="0" w:type="auto"/>
        <w:tblLook w:val="04A0"/>
      </w:tblPr>
      <w:tblGrid>
        <w:gridCol w:w="8296"/>
      </w:tblGrid>
      <w:tr w:rsidR="00124E3A" w:rsidTr="00124E3A">
        <w:tc>
          <w:tcPr>
            <w:tcW w:w="8296" w:type="dxa"/>
          </w:tcPr>
          <w:p w:rsidR="00124E3A" w:rsidRPr="008917AB" w:rsidRDefault="00124E3A" w:rsidP="00124E3A">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124E3A" w:rsidRDefault="00124E3A" w:rsidP="00124E3A">
      <w:pPr>
        <w:rPr>
          <w:b/>
          <w:sz w:val="24"/>
        </w:rPr>
      </w:pPr>
    </w:p>
    <w:p w:rsidR="00124E3A" w:rsidRDefault="00124E3A" w:rsidP="00124E3A">
      <w:pPr>
        <w:rPr>
          <w:b/>
          <w:sz w:val="24"/>
        </w:rPr>
      </w:pPr>
      <w:r>
        <w:rPr>
          <w:b/>
          <w:sz w:val="24"/>
        </w:rPr>
        <w:t>9. ΣΥΝΙΣΤΩΜΕΝΗ ΒΙΒΛΙΟΓΡΑΦΙΑ</w:t>
      </w:r>
    </w:p>
    <w:tbl>
      <w:tblPr>
        <w:tblStyle w:val="a4"/>
        <w:tblW w:w="0" w:type="auto"/>
        <w:tblLook w:val="04A0"/>
      </w:tblPr>
      <w:tblGrid>
        <w:gridCol w:w="8296"/>
      </w:tblGrid>
      <w:tr w:rsidR="00124E3A" w:rsidRPr="00900974" w:rsidTr="00124E3A">
        <w:tc>
          <w:tcPr>
            <w:tcW w:w="8296" w:type="dxa"/>
          </w:tcPr>
          <w:p w:rsidR="00124E3A" w:rsidRPr="00D56959" w:rsidRDefault="00124E3A" w:rsidP="00124E3A">
            <w:pPr>
              <w:pStyle w:val="a5"/>
              <w:numPr>
                <w:ilvl w:val="0"/>
                <w:numId w:val="3"/>
              </w:numPr>
              <w:rPr>
                <w:sz w:val="24"/>
              </w:rPr>
            </w:pPr>
            <w:r w:rsidRPr="00D56959">
              <w:rPr>
                <w:sz w:val="24"/>
              </w:rPr>
              <w:t>OXFORD ΣΥΓΧΡΟΝΗ ΨΥΧΙΑΤΡΙΚΗ. GELDER. ΕΚΔΟΣΕΙΣ ΠΑΣΧΑΛΙΔΗΣ 2008, ΑΘΗΝΑ</w:t>
            </w:r>
          </w:p>
          <w:p w:rsidR="00124E3A" w:rsidRDefault="00124E3A" w:rsidP="00124E3A">
            <w:pPr>
              <w:pStyle w:val="a5"/>
              <w:numPr>
                <w:ilvl w:val="0"/>
                <w:numId w:val="3"/>
              </w:numPr>
              <w:rPr>
                <w:sz w:val="24"/>
              </w:rPr>
            </w:pPr>
            <w:r w:rsidRPr="00D56959">
              <w:rPr>
                <w:sz w:val="24"/>
              </w:rPr>
              <w:t>ΕΙΣΑΓΩΓΗ ΣΤΗΝ ΨΥΧΙΑΤΡΙΚΗ. ANDREASEN, BLACK. ΕΚΔΟΣΕΙΣ ΠΑΡΙΣΙΑΝΟΣ 2011, ΑΘΗΝΑ</w:t>
            </w:r>
          </w:p>
          <w:p w:rsidR="00124E3A" w:rsidRPr="00D56959" w:rsidRDefault="00124E3A" w:rsidP="00124E3A">
            <w:pPr>
              <w:pStyle w:val="a5"/>
              <w:numPr>
                <w:ilvl w:val="0"/>
                <w:numId w:val="3"/>
              </w:numPr>
              <w:rPr>
                <w:sz w:val="24"/>
              </w:rPr>
            </w:pPr>
            <w:r>
              <w:rPr>
                <w:sz w:val="24"/>
              </w:rPr>
              <w:t>ΨΥΧΙΑΤΡΙΚΗ ΜΕ ΜΙΑ ΜΑΤΙΑ</w:t>
            </w:r>
            <w:r w:rsidRPr="00F50BA1">
              <w:rPr>
                <w:sz w:val="24"/>
              </w:rPr>
              <w:t>.</w:t>
            </w:r>
            <w:r>
              <w:rPr>
                <w:sz w:val="24"/>
              </w:rPr>
              <w:t xml:space="preserve"> </w:t>
            </w:r>
            <w:r>
              <w:rPr>
                <w:sz w:val="24"/>
                <w:lang w:val="en-US"/>
              </w:rPr>
              <w:t>KATONA</w:t>
            </w:r>
            <w:r w:rsidRPr="00954FCE">
              <w:rPr>
                <w:sz w:val="24"/>
              </w:rPr>
              <w:t xml:space="preserve">, </w:t>
            </w:r>
            <w:r>
              <w:rPr>
                <w:sz w:val="24"/>
                <w:lang w:val="en-US"/>
              </w:rPr>
              <w:t>COOPER</w:t>
            </w:r>
            <w:r w:rsidRPr="00954FCE">
              <w:rPr>
                <w:sz w:val="24"/>
              </w:rPr>
              <w:t xml:space="preserve">, </w:t>
            </w:r>
            <w:r>
              <w:rPr>
                <w:sz w:val="24"/>
                <w:lang w:val="en-US"/>
              </w:rPr>
              <w:t>ROBERTSON</w:t>
            </w:r>
            <w:r w:rsidRPr="00F50BA1">
              <w:rPr>
                <w:sz w:val="24"/>
              </w:rPr>
              <w:t>.</w:t>
            </w:r>
            <w:r>
              <w:rPr>
                <w:sz w:val="24"/>
              </w:rPr>
              <w:t xml:space="preserve"> ΕΚΔΟΣΕΙΣ ΠΑΡΙΣΙΑΝΟΣ 2017, ΑΘΗΝΑ</w:t>
            </w:r>
          </w:p>
        </w:tc>
      </w:tr>
    </w:tbl>
    <w:p w:rsidR="00124E3A" w:rsidRPr="00900974" w:rsidRDefault="00124E3A" w:rsidP="00124E3A">
      <w:pPr>
        <w:rPr>
          <w:b/>
          <w:sz w:val="24"/>
        </w:rPr>
      </w:pPr>
    </w:p>
    <w:p w:rsidR="00124E3A" w:rsidRPr="008A7DC5" w:rsidRDefault="00124E3A" w:rsidP="00124E3A">
      <w:pPr>
        <w:rPr>
          <w:b/>
          <w:sz w:val="24"/>
        </w:rPr>
      </w:pPr>
      <w:r>
        <w:rPr>
          <w:b/>
          <w:sz w:val="24"/>
        </w:rPr>
        <w:t>10. ΕΠΙΚΟΙΝΩΝΙΑ</w:t>
      </w:r>
    </w:p>
    <w:tbl>
      <w:tblPr>
        <w:tblStyle w:val="a4"/>
        <w:tblW w:w="0" w:type="auto"/>
        <w:tblLook w:val="04A0"/>
      </w:tblPr>
      <w:tblGrid>
        <w:gridCol w:w="8296"/>
      </w:tblGrid>
      <w:tr w:rsidR="00124E3A" w:rsidTr="00124E3A">
        <w:tc>
          <w:tcPr>
            <w:tcW w:w="8296" w:type="dxa"/>
          </w:tcPr>
          <w:p w:rsidR="00124E3A" w:rsidRDefault="00124E3A" w:rsidP="00124E3A">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124E3A" w:rsidRPr="008917AB" w:rsidRDefault="00124E3A" w:rsidP="00124E3A">
            <w:pPr>
              <w:spacing w:line="288" w:lineRule="auto"/>
              <w:ind w:left="29"/>
              <w:contextualSpacing/>
              <w:jc w:val="both"/>
            </w:pPr>
            <w:r>
              <w:t>Ώρες  επικοινωνίας στις εγκαταστάσεις του τμήματος: Πέμπτη 17.00-19.00</w:t>
            </w:r>
          </w:p>
        </w:tc>
      </w:tr>
    </w:tbl>
    <w:p w:rsidR="00124E3A" w:rsidRPr="008A7DC5" w:rsidRDefault="00124E3A" w:rsidP="00124E3A">
      <w:pPr>
        <w:rPr>
          <w:b/>
          <w:sz w:val="24"/>
        </w:rPr>
      </w:pPr>
    </w:p>
    <w:p w:rsidR="00124E3A" w:rsidRDefault="00124E3A">
      <w:pPr>
        <w:rPr>
          <w:b/>
          <w:sz w:val="24"/>
        </w:rPr>
      </w:pPr>
      <w:r>
        <w:rPr>
          <w:b/>
          <w:sz w:val="24"/>
        </w:rPr>
        <w:br w:type="page"/>
      </w:r>
    </w:p>
    <w:p w:rsidR="00070014" w:rsidRPr="00070014" w:rsidRDefault="00070014" w:rsidP="00070014">
      <w:pPr>
        <w:jc w:val="center"/>
        <w:rPr>
          <w:b/>
          <w:sz w:val="32"/>
          <w:szCs w:val="32"/>
          <w:u w:val="single"/>
          <w:lang w:val="en-US"/>
        </w:rPr>
      </w:pPr>
      <w:r w:rsidRPr="00070014">
        <w:rPr>
          <w:b/>
          <w:sz w:val="32"/>
          <w:szCs w:val="32"/>
          <w:u w:val="single"/>
        </w:rPr>
        <w:lastRenderedPageBreak/>
        <w:t>ΔΙΟΙΚΗΣΗ ΥΠΗΡΕΣΙΩΝ ΥΓΕΙΑΣ</w:t>
      </w:r>
    </w:p>
    <w:p w:rsidR="00070014" w:rsidRDefault="00070014" w:rsidP="00070014">
      <w:pPr>
        <w:rPr>
          <w:b/>
          <w:sz w:val="24"/>
        </w:rPr>
      </w:pPr>
      <w:r>
        <w:rPr>
          <w:b/>
          <w:sz w:val="24"/>
        </w:rPr>
        <w:t>1. ΓΕΝΙΚΑ</w:t>
      </w:r>
    </w:p>
    <w:tbl>
      <w:tblPr>
        <w:tblStyle w:val="a4"/>
        <w:tblW w:w="0" w:type="auto"/>
        <w:tblLook w:val="04A0"/>
      </w:tblPr>
      <w:tblGrid>
        <w:gridCol w:w="3400"/>
        <w:gridCol w:w="1105"/>
        <w:gridCol w:w="675"/>
        <w:gridCol w:w="1789"/>
        <w:gridCol w:w="246"/>
        <w:gridCol w:w="1307"/>
      </w:tblGrid>
      <w:tr w:rsidR="00070014" w:rsidTr="007E52D2">
        <w:tc>
          <w:tcPr>
            <w:tcW w:w="3400" w:type="dxa"/>
            <w:shd w:val="clear" w:color="auto" w:fill="E2EFD9"/>
          </w:tcPr>
          <w:p w:rsidR="00070014" w:rsidRPr="007329F0" w:rsidRDefault="00070014" w:rsidP="00552C3E">
            <w:pPr>
              <w:jc w:val="right"/>
              <w:rPr>
                <w:b/>
              </w:rPr>
            </w:pPr>
            <w:r w:rsidRPr="007329F0">
              <w:rPr>
                <w:b/>
              </w:rPr>
              <w:t>ΣΧΟΛΗ</w:t>
            </w:r>
          </w:p>
        </w:tc>
        <w:tc>
          <w:tcPr>
            <w:tcW w:w="5122" w:type="dxa"/>
            <w:gridSpan w:val="5"/>
          </w:tcPr>
          <w:p w:rsidR="00070014" w:rsidRPr="007329F0" w:rsidRDefault="00070014" w:rsidP="00552C3E">
            <w:pPr>
              <w:rPr>
                <w:b/>
              </w:rPr>
            </w:pPr>
            <w:r>
              <w:rPr>
                <w:b/>
              </w:rPr>
              <w:t>ΕΠΑΓΓΕΛΜΑΤΩΝ ΥΓΕΙΑΣ ΚΑΙ ΠΡΟΝΟΙΑΣ</w:t>
            </w:r>
          </w:p>
        </w:tc>
      </w:tr>
      <w:tr w:rsidR="00070014" w:rsidTr="007E52D2">
        <w:tc>
          <w:tcPr>
            <w:tcW w:w="3400" w:type="dxa"/>
            <w:shd w:val="clear" w:color="auto" w:fill="E2EFD9"/>
          </w:tcPr>
          <w:p w:rsidR="00070014" w:rsidRPr="007329F0" w:rsidRDefault="00070014" w:rsidP="00552C3E">
            <w:pPr>
              <w:jc w:val="right"/>
              <w:rPr>
                <w:b/>
              </w:rPr>
            </w:pPr>
            <w:r w:rsidRPr="007329F0">
              <w:rPr>
                <w:b/>
              </w:rPr>
              <w:t>ΤΜΗΜΑ</w:t>
            </w:r>
          </w:p>
        </w:tc>
        <w:tc>
          <w:tcPr>
            <w:tcW w:w="5122" w:type="dxa"/>
            <w:gridSpan w:val="5"/>
          </w:tcPr>
          <w:p w:rsidR="00070014" w:rsidRPr="007329F0" w:rsidRDefault="00070014" w:rsidP="00552C3E">
            <w:pPr>
              <w:rPr>
                <w:b/>
              </w:rPr>
            </w:pPr>
            <w:r>
              <w:rPr>
                <w:b/>
              </w:rPr>
              <w:t>ΝΟΣΗΛΕΥΤΙΚΗΣ</w:t>
            </w:r>
          </w:p>
        </w:tc>
      </w:tr>
      <w:tr w:rsidR="00070014" w:rsidTr="007E52D2">
        <w:tc>
          <w:tcPr>
            <w:tcW w:w="3400" w:type="dxa"/>
            <w:shd w:val="clear" w:color="auto" w:fill="E2EFD9"/>
          </w:tcPr>
          <w:p w:rsidR="00070014" w:rsidRPr="007329F0" w:rsidRDefault="00070014" w:rsidP="00552C3E">
            <w:pPr>
              <w:jc w:val="right"/>
              <w:rPr>
                <w:b/>
              </w:rPr>
            </w:pPr>
            <w:r w:rsidRPr="007329F0">
              <w:rPr>
                <w:b/>
              </w:rPr>
              <w:t>ΕΠΙΠΕΔΟ ΣΠΟΥΔΩΝ</w:t>
            </w:r>
          </w:p>
        </w:tc>
        <w:tc>
          <w:tcPr>
            <w:tcW w:w="5122" w:type="dxa"/>
            <w:gridSpan w:val="5"/>
          </w:tcPr>
          <w:p w:rsidR="00070014" w:rsidRPr="007329F0" w:rsidRDefault="00070014" w:rsidP="00552C3E">
            <w:pPr>
              <w:rPr>
                <w:b/>
              </w:rPr>
            </w:pPr>
            <w:r>
              <w:rPr>
                <w:b/>
              </w:rPr>
              <w:t>ΠΡΟΠΤΥΧΙΑΚΟ</w:t>
            </w:r>
          </w:p>
        </w:tc>
      </w:tr>
      <w:tr w:rsidR="00070014" w:rsidTr="007E52D2">
        <w:tc>
          <w:tcPr>
            <w:tcW w:w="3400" w:type="dxa"/>
            <w:shd w:val="clear" w:color="auto" w:fill="E2EFD9"/>
          </w:tcPr>
          <w:p w:rsidR="00070014" w:rsidRPr="007329F0" w:rsidRDefault="00070014" w:rsidP="00552C3E">
            <w:pPr>
              <w:jc w:val="right"/>
              <w:rPr>
                <w:b/>
              </w:rPr>
            </w:pPr>
            <w:r>
              <w:rPr>
                <w:b/>
              </w:rPr>
              <w:t>ΚΩΔΙΚΟΣ</w:t>
            </w:r>
            <w:r w:rsidRPr="007329F0">
              <w:rPr>
                <w:b/>
              </w:rPr>
              <w:t xml:space="preserve"> ΜΑΘΗΜΑΤΟΣ</w:t>
            </w:r>
          </w:p>
        </w:tc>
        <w:tc>
          <w:tcPr>
            <w:tcW w:w="1105" w:type="dxa"/>
          </w:tcPr>
          <w:p w:rsidR="00070014" w:rsidRPr="007329F0" w:rsidRDefault="00D35068" w:rsidP="00552C3E">
            <w:pPr>
              <w:rPr>
                <w:b/>
              </w:rPr>
            </w:pPr>
            <w:r>
              <w:rPr>
                <w:b/>
                <w:lang w:val="en-US"/>
              </w:rPr>
              <w:t>3603</w:t>
            </w:r>
          </w:p>
        </w:tc>
        <w:tc>
          <w:tcPr>
            <w:tcW w:w="2710" w:type="dxa"/>
            <w:gridSpan w:val="3"/>
            <w:shd w:val="clear" w:color="auto" w:fill="E2EFD9"/>
          </w:tcPr>
          <w:p w:rsidR="00070014" w:rsidRPr="007329F0" w:rsidRDefault="00070014" w:rsidP="00552C3E">
            <w:pPr>
              <w:jc w:val="center"/>
              <w:rPr>
                <w:b/>
              </w:rPr>
            </w:pPr>
            <w:r w:rsidRPr="007329F0">
              <w:rPr>
                <w:b/>
              </w:rPr>
              <w:t>ΕΞΑΜΗΝΟ ΣΠΟΥΔΩΝ</w:t>
            </w:r>
          </w:p>
        </w:tc>
        <w:tc>
          <w:tcPr>
            <w:tcW w:w="1307" w:type="dxa"/>
          </w:tcPr>
          <w:p w:rsidR="00070014" w:rsidRPr="007329F0" w:rsidRDefault="00070014" w:rsidP="00552C3E">
            <w:pPr>
              <w:rPr>
                <w:b/>
              </w:rPr>
            </w:pPr>
            <w:r>
              <w:rPr>
                <w:b/>
              </w:rPr>
              <w:t>ΣΤ΄</w:t>
            </w:r>
          </w:p>
        </w:tc>
      </w:tr>
      <w:tr w:rsidR="00070014" w:rsidTr="007E52D2">
        <w:tc>
          <w:tcPr>
            <w:tcW w:w="3400" w:type="dxa"/>
            <w:shd w:val="clear" w:color="auto" w:fill="E2EFD9"/>
          </w:tcPr>
          <w:p w:rsidR="00070014" w:rsidRPr="007329F0" w:rsidRDefault="00070014" w:rsidP="00552C3E">
            <w:pPr>
              <w:jc w:val="right"/>
              <w:rPr>
                <w:b/>
              </w:rPr>
            </w:pPr>
            <w:r w:rsidRPr="007329F0">
              <w:rPr>
                <w:b/>
              </w:rPr>
              <w:t>ΤΙΤΛΟΣ ΜΑΘΗΜΑΤΟΣ</w:t>
            </w:r>
          </w:p>
        </w:tc>
        <w:tc>
          <w:tcPr>
            <w:tcW w:w="5122" w:type="dxa"/>
            <w:gridSpan w:val="5"/>
            <w:shd w:val="clear" w:color="auto" w:fill="95B3D7" w:themeFill="accent1" w:themeFillTint="99"/>
          </w:tcPr>
          <w:p w:rsidR="00070014" w:rsidRPr="00523A74" w:rsidRDefault="00070014" w:rsidP="00552C3E">
            <w:pPr>
              <w:rPr>
                <w:b/>
              </w:rPr>
            </w:pPr>
            <w:r>
              <w:rPr>
                <w:b/>
              </w:rPr>
              <w:t>ΔΙΟΙΚΗΣΗ ΥΠΗΡΕΣΙΩΝ ΥΓΕΙΑΣ</w:t>
            </w:r>
          </w:p>
        </w:tc>
      </w:tr>
      <w:tr w:rsidR="00070014" w:rsidTr="007E52D2">
        <w:tc>
          <w:tcPr>
            <w:tcW w:w="5180" w:type="dxa"/>
            <w:gridSpan w:val="3"/>
            <w:shd w:val="clear" w:color="auto" w:fill="E2EFD9"/>
          </w:tcPr>
          <w:p w:rsidR="00070014" w:rsidRPr="00FC3966" w:rsidRDefault="00070014" w:rsidP="00552C3E">
            <w:pPr>
              <w:jc w:val="center"/>
              <w:rPr>
                <w:b/>
                <w:sz w:val="24"/>
              </w:rPr>
            </w:pPr>
            <w:r w:rsidRPr="00FC3966">
              <w:rPr>
                <w:b/>
              </w:rPr>
              <w:t>ΑΥΤΟΤΕΛΕΙΣ ΔΙΔΑΚΤΙΚΕΣ ΔΡΑΣΤΗΡΙΟΤΗΤΕΣ</w:t>
            </w:r>
          </w:p>
        </w:tc>
        <w:tc>
          <w:tcPr>
            <w:tcW w:w="1789" w:type="dxa"/>
            <w:shd w:val="clear" w:color="auto" w:fill="E2EFD9"/>
          </w:tcPr>
          <w:p w:rsidR="00070014" w:rsidRPr="00FC3966" w:rsidRDefault="00070014" w:rsidP="00552C3E">
            <w:pPr>
              <w:rPr>
                <w:b/>
              </w:rPr>
            </w:pPr>
            <w:r w:rsidRPr="00FC3966">
              <w:rPr>
                <w:b/>
              </w:rPr>
              <w:t>ΩΡΕΣ/ΕΒΔ.</w:t>
            </w:r>
          </w:p>
        </w:tc>
        <w:tc>
          <w:tcPr>
            <w:tcW w:w="1553" w:type="dxa"/>
            <w:gridSpan w:val="2"/>
            <w:shd w:val="clear" w:color="auto" w:fill="E2EFD9"/>
          </w:tcPr>
          <w:p w:rsidR="00070014" w:rsidRPr="00FC3966" w:rsidRDefault="00070014" w:rsidP="00552C3E">
            <w:pPr>
              <w:jc w:val="center"/>
              <w:rPr>
                <w:b/>
                <w:lang w:val="en-US"/>
              </w:rPr>
            </w:pPr>
            <w:r w:rsidRPr="00FC3966">
              <w:rPr>
                <w:b/>
                <w:lang w:val="en-US"/>
              </w:rPr>
              <w:t>ECTS</w:t>
            </w:r>
          </w:p>
        </w:tc>
      </w:tr>
      <w:tr w:rsidR="00070014" w:rsidTr="00552C3E">
        <w:tc>
          <w:tcPr>
            <w:tcW w:w="5180" w:type="dxa"/>
            <w:gridSpan w:val="3"/>
          </w:tcPr>
          <w:p w:rsidR="00070014" w:rsidRPr="00F970B0" w:rsidRDefault="00070014" w:rsidP="00552C3E">
            <w:pPr>
              <w:rPr>
                <w:sz w:val="24"/>
              </w:rPr>
            </w:pPr>
            <w:r w:rsidRPr="00F970B0">
              <w:rPr>
                <w:sz w:val="24"/>
              </w:rPr>
              <w:t>Διαλέξεις</w:t>
            </w:r>
          </w:p>
        </w:tc>
        <w:tc>
          <w:tcPr>
            <w:tcW w:w="1789" w:type="dxa"/>
          </w:tcPr>
          <w:p w:rsidR="00070014" w:rsidRPr="00F970B0" w:rsidRDefault="00070014" w:rsidP="00552C3E">
            <w:pPr>
              <w:rPr>
                <w:sz w:val="24"/>
              </w:rPr>
            </w:pPr>
            <w:r>
              <w:rPr>
                <w:sz w:val="24"/>
              </w:rPr>
              <w:t>3</w:t>
            </w:r>
          </w:p>
        </w:tc>
        <w:tc>
          <w:tcPr>
            <w:tcW w:w="1553" w:type="dxa"/>
            <w:gridSpan w:val="2"/>
            <w:vMerge w:val="restart"/>
          </w:tcPr>
          <w:p w:rsidR="00070014" w:rsidRPr="00F970B0" w:rsidRDefault="00070014" w:rsidP="00552C3E">
            <w:pPr>
              <w:rPr>
                <w:sz w:val="24"/>
              </w:rPr>
            </w:pPr>
            <w:r>
              <w:rPr>
                <w:sz w:val="24"/>
              </w:rPr>
              <w:t>4</w:t>
            </w:r>
          </w:p>
        </w:tc>
      </w:tr>
      <w:tr w:rsidR="00070014" w:rsidTr="00552C3E">
        <w:tc>
          <w:tcPr>
            <w:tcW w:w="5180" w:type="dxa"/>
            <w:gridSpan w:val="3"/>
          </w:tcPr>
          <w:p w:rsidR="00070014" w:rsidRPr="00F970B0" w:rsidRDefault="00070014" w:rsidP="00552C3E">
            <w:pPr>
              <w:rPr>
                <w:sz w:val="24"/>
              </w:rPr>
            </w:pPr>
            <w:r w:rsidRPr="00F970B0">
              <w:rPr>
                <w:sz w:val="24"/>
              </w:rPr>
              <w:t>Εργαστηριακές Ασκήσεις</w:t>
            </w:r>
          </w:p>
        </w:tc>
        <w:tc>
          <w:tcPr>
            <w:tcW w:w="1789" w:type="dxa"/>
          </w:tcPr>
          <w:p w:rsidR="00070014" w:rsidRPr="00F970B0" w:rsidRDefault="00070014" w:rsidP="00552C3E">
            <w:pPr>
              <w:rPr>
                <w:sz w:val="24"/>
              </w:rPr>
            </w:pPr>
            <w:r>
              <w:rPr>
                <w:sz w:val="24"/>
              </w:rPr>
              <w:t>-</w:t>
            </w:r>
          </w:p>
        </w:tc>
        <w:tc>
          <w:tcPr>
            <w:tcW w:w="1553" w:type="dxa"/>
            <w:gridSpan w:val="2"/>
            <w:vMerge/>
          </w:tcPr>
          <w:p w:rsidR="00070014" w:rsidRPr="00F970B0" w:rsidRDefault="00070014" w:rsidP="00552C3E">
            <w:pPr>
              <w:rPr>
                <w:sz w:val="24"/>
              </w:rPr>
            </w:pPr>
          </w:p>
        </w:tc>
      </w:tr>
      <w:tr w:rsidR="00070014" w:rsidTr="00552C3E">
        <w:tc>
          <w:tcPr>
            <w:tcW w:w="5180" w:type="dxa"/>
            <w:gridSpan w:val="3"/>
          </w:tcPr>
          <w:p w:rsidR="00070014" w:rsidRDefault="00070014" w:rsidP="00552C3E">
            <w:pPr>
              <w:rPr>
                <w:b/>
                <w:sz w:val="24"/>
              </w:rPr>
            </w:pPr>
            <w:r w:rsidRPr="00750EDF">
              <w:rPr>
                <w:sz w:val="24"/>
              </w:rPr>
              <w:t>Κλινική Άσκηση</w:t>
            </w:r>
          </w:p>
        </w:tc>
        <w:tc>
          <w:tcPr>
            <w:tcW w:w="1789" w:type="dxa"/>
          </w:tcPr>
          <w:p w:rsidR="00070014" w:rsidRPr="00D93967" w:rsidRDefault="00070014" w:rsidP="00552C3E">
            <w:pPr>
              <w:rPr>
                <w:sz w:val="24"/>
              </w:rPr>
            </w:pPr>
            <w:r w:rsidRPr="00D93967">
              <w:rPr>
                <w:sz w:val="24"/>
              </w:rPr>
              <w:t>-</w:t>
            </w:r>
          </w:p>
        </w:tc>
        <w:tc>
          <w:tcPr>
            <w:tcW w:w="1553" w:type="dxa"/>
            <w:gridSpan w:val="2"/>
            <w:vMerge/>
          </w:tcPr>
          <w:p w:rsidR="00070014" w:rsidRDefault="00070014" w:rsidP="00552C3E">
            <w:pPr>
              <w:rPr>
                <w:b/>
                <w:sz w:val="24"/>
              </w:rPr>
            </w:pPr>
          </w:p>
        </w:tc>
      </w:tr>
      <w:tr w:rsidR="00070014" w:rsidTr="007E52D2">
        <w:tc>
          <w:tcPr>
            <w:tcW w:w="8522" w:type="dxa"/>
            <w:gridSpan w:val="6"/>
            <w:shd w:val="clear" w:color="auto" w:fill="E2EFD9"/>
          </w:tcPr>
          <w:p w:rsidR="00070014" w:rsidRPr="00FC3966" w:rsidRDefault="00070014"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070014" w:rsidTr="007E52D2">
        <w:tc>
          <w:tcPr>
            <w:tcW w:w="3400" w:type="dxa"/>
            <w:shd w:val="clear" w:color="auto" w:fill="E2EFD9"/>
          </w:tcPr>
          <w:p w:rsidR="00070014" w:rsidRPr="00FC3966" w:rsidRDefault="00070014" w:rsidP="00552C3E">
            <w:pPr>
              <w:rPr>
                <w:b/>
              </w:rPr>
            </w:pPr>
            <w:r w:rsidRPr="00FC3966">
              <w:rPr>
                <w:b/>
              </w:rPr>
              <w:t>ΤΥΠΟΣ ΜΑΘΗΜΑΤΟΣ</w:t>
            </w:r>
          </w:p>
        </w:tc>
        <w:tc>
          <w:tcPr>
            <w:tcW w:w="5122" w:type="dxa"/>
            <w:gridSpan w:val="5"/>
          </w:tcPr>
          <w:p w:rsidR="00070014" w:rsidRPr="00F970B0" w:rsidRDefault="00070014" w:rsidP="00552C3E">
            <w:pPr>
              <w:rPr>
                <w:sz w:val="24"/>
              </w:rPr>
            </w:pPr>
            <w:r>
              <w:rPr>
                <w:sz w:val="24"/>
              </w:rPr>
              <w:t>Γ.Υ. / Υποχρεωτικό</w:t>
            </w:r>
          </w:p>
        </w:tc>
      </w:tr>
      <w:tr w:rsidR="00070014" w:rsidRPr="009E1AE4" w:rsidTr="007E52D2">
        <w:tc>
          <w:tcPr>
            <w:tcW w:w="3400" w:type="dxa"/>
            <w:shd w:val="clear" w:color="auto" w:fill="E2EFD9"/>
          </w:tcPr>
          <w:p w:rsidR="00070014" w:rsidRPr="00FC3966" w:rsidRDefault="00070014" w:rsidP="00552C3E">
            <w:pPr>
              <w:rPr>
                <w:b/>
              </w:rPr>
            </w:pPr>
            <w:r w:rsidRPr="00FC3966">
              <w:rPr>
                <w:b/>
              </w:rPr>
              <w:t>ΠΡΟΑΠΑΙΤΟΥΜΕΝΑ ΜΑΘΗΜΑΤΑ</w:t>
            </w:r>
          </w:p>
        </w:tc>
        <w:tc>
          <w:tcPr>
            <w:tcW w:w="5122" w:type="dxa"/>
            <w:gridSpan w:val="5"/>
          </w:tcPr>
          <w:p w:rsidR="00070014" w:rsidRPr="00F970B0" w:rsidRDefault="00070014" w:rsidP="00552C3E">
            <w:pPr>
              <w:rPr>
                <w:sz w:val="24"/>
              </w:rPr>
            </w:pPr>
            <w:r w:rsidRPr="00F970B0">
              <w:rPr>
                <w:sz w:val="24"/>
              </w:rPr>
              <w:t>-</w:t>
            </w:r>
          </w:p>
        </w:tc>
      </w:tr>
      <w:tr w:rsidR="00070014" w:rsidTr="007E52D2">
        <w:tc>
          <w:tcPr>
            <w:tcW w:w="3400" w:type="dxa"/>
            <w:shd w:val="clear" w:color="auto" w:fill="E2EFD9"/>
          </w:tcPr>
          <w:p w:rsidR="00070014" w:rsidRPr="00FC3966" w:rsidRDefault="00070014" w:rsidP="00552C3E">
            <w:pPr>
              <w:rPr>
                <w:b/>
              </w:rPr>
            </w:pPr>
            <w:r>
              <w:rPr>
                <w:b/>
              </w:rPr>
              <w:t>ΓΛΩΣΣΑ ΜΑΘΗΜΑΤΟΣ</w:t>
            </w:r>
          </w:p>
        </w:tc>
        <w:tc>
          <w:tcPr>
            <w:tcW w:w="5122" w:type="dxa"/>
            <w:gridSpan w:val="5"/>
          </w:tcPr>
          <w:p w:rsidR="00070014" w:rsidRPr="00F970B0" w:rsidRDefault="00070014" w:rsidP="00552C3E">
            <w:pPr>
              <w:rPr>
                <w:sz w:val="24"/>
              </w:rPr>
            </w:pPr>
            <w:r w:rsidRPr="00F970B0">
              <w:rPr>
                <w:sz w:val="24"/>
              </w:rPr>
              <w:t>Ελληνικά</w:t>
            </w:r>
          </w:p>
        </w:tc>
      </w:tr>
      <w:tr w:rsidR="00070014" w:rsidTr="007E52D2">
        <w:tc>
          <w:tcPr>
            <w:tcW w:w="3400" w:type="dxa"/>
            <w:shd w:val="clear" w:color="auto" w:fill="E2EFD9"/>
          </w:tcPr>
          <w:p w:rsidR="00070014" w:rsidRPr="00FC3966" w:rsidRDefault="00070014" w:rsidP="00552C3E">
            <w:pPr>
              <w:rPr>
                <w:b/>
                <w:lang w:val="en-US"/>
              </w:rPr>
            </w:pPr>
            <w:r>
              <w:rPr>
                <w:b/>
              </w:rPr>
              <w:t xml:space="preserve">ΔΙΑΘΕΣΗ ΣΕ ΦΟΙΤΗΤΕΣ </w:t>
            </w:r>
            <w:r>
              <w:rPr>
                <w:b/>
                <w:lang w:val="en-US"/>
              </w:rPr>
              <w:t>ERASMUS</w:t>
            </w:r>
          </w:p>
        </w:tc>
        <w:tc>
          <w:tcPr>
            <w:tcW w:w="5122" w:type="dxa"/>
            <w:gridSpan w:val="5"/>
          </w:tcPr>
          <w:p w:rsidR="00070014" w:rsidRPr="00F970B0" w:rsidRDefault="00070014" w:rsidP="00552C3E">
            <w:pPr>
              <w:rPr>
                <w:sz w:val="24"/>
              </w:rPr>
            </w:pPr>
            <w:r>
              <w:rPr>
                <w:sz w:val="24"/>
              </w:rPr>
              <w:t>-</w:t>
            </w:r>
          </w:p>
        </w:tc>
      </w:tr>
      <w:tr w:rsidR="00070014" w:rsidTr="007E52D2">
        <w:tc>
          <w:tcPr>
            <w:tcW w:w="3400" w:type="dxa"/>
            <w:shd w:val="clear" w:color="auto" w:fill="E2EFD9"/>
          </w:tcPr>
          <w:p w:rsidR="00070014" w:rsidRPr="00FC3966" w:rsidRDefault="00070014" w:rsidP="00552C3E">
            <w:pPr>
              <w:rPr>
                <w:b/>
              </w:rPr>
            </w:pPr>
            <w:r>
              <w:rPr>
                <w:b/>
              </w:rPr>
              <w:t>ΗΛΕΚΤΡΟΝΙΚΗ ΣΕΛΙΔΑ ΜΑΘΗΜΑΤΟΣ</w:t>
            </w:r>
          </w:p>
        </w:tc>
        <w:tc>
          <w:tcPr>
            <w:tcW w:w="5122" w:type="dxa"/>
            <w:gridSpan w:val="5"/>
          </w:tcPr>
          <w:p w:rsidR="00070014" w:rsidRPr="00F970B0" w:rsidRDefault="00070014" w:rsidP="00552C3E">
            <w:pPr>
              <w:rPr>
                <w:sz w:val="24"/>
              </w:rPr>
            </w:pPr>
            <w:r w:rsidRPr="00D93967">
              <w:rPr>
                <w:sz w:val="24"/>
              </w:rPr>
              <w:t>http://eclass.teipat.gr/eclass/courses/649112/</w:t>
            </w:r>
          </w:p>
        </w:tc>
      </w:tr>
    </w:tbl>
    <w:p w:rsidR="00070014" w:rsidRDefault="00070014" w:rsidP="00070014">
      <w:pPr>
        <w:rPr>
          <w:b/>
          <w:sz w:val="24"/>
        </w:rPr>
      </w:pPr>
    </w:p>
    <w:p w:rsidR="00070014" w:rsidRDefault="00070014" w:rsidP="00070014">
      <w:pPr>
        <w:rPr>
          <w:b/>
          <w:sz w:val="24"/>
        </w:rPr>
      </w:pPr>
      <w:r>
        <w:rPr>
          <w:b/>
          <w:sz w:val="24"/>
        </w:rPr>
        <w:t>2. ΠΕΡΙΓΡΑΦΗ ΜΑΘΗΜΑΤΟΣ</w:t>
      </w:r>
    </w:p>
    <w:tbl>
      <w:tblPr>
        <w:tblStyle w:val="a4"/>
        <w:tblW w:w="0" w:type="auto"/>
        <w:tblLook w:val="04A0"/>
      </w:tblPr>
      <w:tblGrid>
        <w:gridCol w:w="8296"/>
      </w:tblGrid>
      <w:tr w:rsidR="00070014" w:rsidTr="00552C3E">
        <w:tc>
          <w:tcPr>
            <w:tcW w:w="8296" w:type="dxa"/>
          </w:tcPr>
          <w:p w:rsidR="00070014" w:rsidRPr="00F970B0" w:rsidRDefault="00070014" w:rsidP="00552C3E">
            <w:pPr>
              <w:jc w:val="both"/>
              <w:rPr>
                <w:sz w:val="24"/>
              </w:rPr>
            </w:pPr>
            <w:r>
              <w:rPr>
                <w:sz w:val="24"/>
              </w:rPr>
              <w:t>Το μάθημα</w:t>
            </w:r>
            <w:r w:rsidRPr="004E2E29">
              <w:rPr>
                <w:sz w:val="24"/>
              </w:rPr>
              <w:t xml:space="preserve"> παρέχει στους φοιτητές θεωρητικές και πρακτικές γνώσεις που αφορούν </w:t>
            </w:r>
            <w:r>
              <w:rPr>
                <w:sz w:val="24"/>
              </w:rPr>
              <w:t>σ</w:t>
            </w:r>
            <w:r w:rsidRPr="004E2E29">
              <w:rPr>
                <w:sz w:val="24"/>
              </w:rPr>
              <w:t>τις γενικές αρχές νοσηλευτικής διοίκησης έτσι ώστε να εφαρμόζουν αποτελεσματικά τόσο τις θεωρίες οργάνωσης και διοίκησης  όσο και τα μοντέλα ηγεσίας στο χώρο των υπηρεσιών υγείας.</w:t>
            </w:r>
          </w:p>
        </w:tc>
      </w:tr>
    </w:tbl>
    <w:p w:rsidR="00070014" w:rsidRDefault="00070014" w:rsidP="00070014">
      <w:pPr>
        <w:rPr>
          <w:b/>
          <w:sz w:val="24"/>
        </w:rPr>
      </w:pPr>
    </w:p>
    <w:p w:rsidR="00070014" w:rsidRDefault="00070014" w:rsidP="00070014">
      <w:pPr>
        <w:rPr>
          <w:b/>
          <w:sz w:val="24"/>
        </w:rPr>
      </w:pPr>
      <w:r>
        <w:rPr>
          <w:b/>
          <w:sz w:val="24"/>
        </w:rPr>
        <w:t>3. ΜΑΘΗΣΙΑΚΑ ΑΠΟΤΕΛΕΣΜΑΤΑ</w:t>
      </w:r>
    </w:p>
    <w:tbl>
      <w:tblPr>
        <w:tblStyle w:val="a4"/>
        <w:tblW w:w="0" w:type="auto"/>
        <w:tblLook w:val="04A0"/>
      </w:tblPr>
      <w:tblGrid>
        <w:gridCol w:w="8296"/>
      </w:tblGrid>
      <w:tr w:rsidR="00070014" w:rsidTr="007E52D2">
        <w:tc>
          <w:tcPr>
            <w:tcW w:w="8296" w:type="dxa"/>
            <w:shd w:val="clear" w:color="auto" w:fill="E2EFD9"/>
          </w:tcPr>
          <w:p w:rsidR="00070014" w:rsidRDefault="00070014" w:rsidP="00552C3E">
            <w:pPr>
              <w:rPr>
                <w:b/>
                <w:sz w:val="24"/>
              </w:rPr>
            </w:pPr>
            <w:r>
              <w:rPr>
                <w:b/>
                <w:sz w:val="24"/>
              </w:rPr>
              <w:t>Μαθησιακά Αποτελέσματα</w:t>
            </w:r>
          </w:p>
        </w:tc>
      </w:tr>
      <w:tr w:rsidR="00070014" w:rsidTr="00552C3E">
        <w:tc>
          <w:tcPr>
            <w:tcW w:w="8296" w:type="dxa"/>
          </w:tcPr>
          <w:p w:rsidR="00070014" w:rsidRPr="00FE6B85" w:rsidRDefault="00070014" w:rsidP="00552C3E">
            <w:pPr>
              <w:rPr>
                <w:sz w:val="24"/>
              </w:rPr>
            </w:pPr>
            <w:r w:rsidRPr="00F970B0">
              <w:rPr>
                <w:sz w:val="24"/>
              </w:rPr>
              <w:t>Μετά την ολοκλήρωση του μαθήματος, οι φοιτητές θα είναι σε θέση να:</w:t>
            </w:r>
          </w:p>
          <w:p w:rsidR="00070014" w:rsidRPr="004E2E29" w:rsidRDefault="00070014" w:rsidP="00070014">
            <w:pPr>
              <w:pStyle w:val="a5"/>
              <w:numPr>
                <w:ilvl w:val="0"/>
                <w:numId w:val="2"/>
              </w:numPr>
              <w:rPr>
                <w:sz w:val="24"/>
              </w:rPr>
            </w:pPr>
            <w:r>
              <w:rPr>
                <w:sz w:val="24"/>
              </w:rPr>
              <w:t>αναγνωρίζουν</w:t>
            </w:r>
            <w:r w:rsidRPr="004E2E29">
              <w:rPr>
                <w:sz w:val="24"/>
              </w:rPr>
              <w:t xml:space="preserve"> το σκοπό και το περιεχόμενο της νοσηλευτικής διοίκησης </w:t>
            </w:r>
          </w:p>
          <w:p w:rsidR="00070014" w:rsidRPr="004E2E29" w:rsidRDefault="00070014" w:rsidP="00070014">
            <w:pPr>
              <w:pStyle w:val="a5"/>
              <w:numPr>
                <w:ilvl w:val="0"/>
                <w:numId w:val="2"/>
              </w:numPr>
              <w:rPr>
                <w:sz w:val="24"/>
              </w:rPr>
            </w:pPr>
            <w:r>
              <w:rPr>
                <w:sz w:val="24"/>
              </w:rPr>
              <w:t>ορίζουν και να εφαρμόζουν</w:t>
            </w:r>
            <w:r w:rsidRPr="004E2E29">
              <w:rPr>
                <w:sz w:val="24"/>
              </w:rPr>
              <w:t xml:space="preserve"> τις θεωρίες διοίκησης σε όλα τα επίπεδα νοσηλευτικής  διοικητικής πρακτικής</w:t>
            </w:r>
          </w:p>
          <w:p w:rsidR="00070014" w:rsidRPr="004E2E29" w:rsidRDefault="00070014" w:rsidP="00070014">
            <w:pPr>
              <w:pStyle w:val="a5"/>
              <w:numPr>
                <w:ilvl w:val="0"/>
                <w:numId w:val="2"/>
              </w:numPr>
              <w:rPr>
                <w:sz w:val="24"/>
              </w:rPr>
            </w:pPr>
            <w:r>
              <w:rPr>
                <w:sz w:val="24"/>
              </w:rPr>
              <w:t>π</w:t>
            </w:r>
            <w:r w:rsidRPr="004E2E29">
              <w:rPr>
                <w:sz w:val="24"/>
              </w:rPr>
              <w:t>εριγρ</w:t>
            </w:r>
            <w:r>
              <w:rPr>
                <w:sz w:val="24"/>
              </w:rPr>
              <w:t>άφουν και να χρησιμοποιούν</w:t>
            </w:r>
            <w:r w:rsidRPr="004E2E29">
              <w:rPr>
                <w:sz w:val="24"/>
              </w:rPr>
              <w:t xml:space="preserve"> μεθόδους νοσηλευτικής εργασίας στη νοσηλευτική πρακτική</w:t>
            </w:r>
          </w:p>
          <w:p w:rsidR="00070014" w:rsidRPr="004E2E29" w:rsidRDefault="00070014" w:rsidP="00070014">
            <w:pPr>
              <w:pStyle w:val="a5"/>
              <w:numPr>
                <w:ilvl w:val="0"/>
                <w:numId w:val="2"/>
              </w:numPr>
              <w:rPr>
                <w:sz w:val="24"/>
              </w:rPr>
            </w:pPr>
            <w:r>
              <w:rPr>
                <w:sz w:val="24"/>
              </w:rPr>
              <w:t>καθορίζουν</w:t>
            </w:r>
            <w:r w:rsidRPr="004E2E29">
              <w:rPr>
                <w:sz w:val="24"/>
              </w:rPr>
              <w:t xml:space="preserve"> τη στρατηγική που σχετίζεται με το σχεδιασμό και προγραμματισμό των νοσηλευτικών υπηρεσιών </w:t>
            </w:r>
          </w:p>
          <w:p w:rsidR="00070014" w:rsidRPr="004E2E29" w:rsidRDefault="00070014" w:rsidP="00070014">
            <w:pPr>
              <w:pStyle w:val="a5"/>
              <w:numPr>
                <w:ilvl w:val="0"/>
                <w:numId w:val="2"/>
              </w:numPr>
              <w:rPr>
                <w:sz w:val="24"/>
              </w:rPr>
            </w:pPr>
            <w:r>
              <w:rPr>
                <w:sz w:val="24"/>
              </w:rPr>
              <w:t>καταρτίζουν</w:t>
            </w:r>
            <w:r w:rsidRPr="004E2E29">
              <w:rPr>
                <w:sz w:val="24"/>
              </w:rPr>
              <w:t xml:space="preserve"> σχέδιο στελέχωσης νοσηλευτικού τμήματος και να περιγ</w:t>
            </w:r>
            <w:r>
              <w:rPr>
                <w:sz w:val="24"/>
              </w:rPr>
              <w:t>ράφουν</w:t>
            </w:r>
            <w:r w:rsidRPr="004E2E29">
              <w:rPr>
                <w:sz w:val="24"/>
              </w:rPr>
              <w:t xml:space="preserve"> την διαδικασία αξιολόγησης του νοσηλευτικού προσωπικού</w:t>
            </w:r>
          </w:p>
          <w:p w:rsidR="00070014" w:rsidRPr="004E2E29" w:rsidRDefault="00070014" w:rsidP="00070014">
            <w:pPr>
              <w:pStyle w:val="a5"/>
              <w:numPr>
                <w:ilvl w:val="0"/>
                <w:numId w:val="2"/>
              </w:numPr>
              <w:rPr>
                <w:sz w:val="24"/>
              </w:rPr>
            </w:pPr>
            <w:r>
              <w:rPr>
                <w:sz w:val="24"/>
              </w:rPr>
              <w:t>περιγράφουν</w:t>
            </w:r>
            <w:r w:rsidRPr="004E2E29">
              <w:rPr>
                <w:sz w:val="24"/>
              </w:rPr>
              <w:t xml:space="preserve"> τις οργανωτικές δομές σε ένα νοσηλευτικό τμήμα</w:t>
            </w:r>
          </w:p>
          <w:p w:rsidR="00070014" w:rsidRPr="004E2E29" w:rsidRDefault="00070014" w:rsidP="00070014">
            <w:pPr>
              <w:pStyle w:val="a5"/>
              <w:numPr>
                <w:ilvl w:val="0"/>
                <w:numId w:val="2"/>
              </w:numPr>
              <w:rPr>
                <w:sz w:val="24"/>
              </w:rPr>
            </w:pPr>
            <w:r>
              <w:rPr>
                <w:sz w:val="24"/>
              </w:rPr>
              <w:t>προσδιορίζουν</w:t>
            </w:r>
            <w:r w:rsidRPr="004E2E29">
              <w:rPr>
                <w:sz w:val="24"/>
              </w:rPr>
              <w:t xml:space="preserve"> τα στάδια του προϋπολογισμού</w:t>
            </w:r>
          </w:p>
          <w:p w:rsidR="00070014" w:rsidRPr="009E1AE4" w:rsidRDefault="00070014" w:rsidP="00070014">
            <w:pPr>
              <w:pStyle w:val="a5"/>
              <w:numPr>
                <w:ilvl w:val="0"/>
                <w:numId w:val="2"/>
              </w:numPr>
              <w:rPr>
                <w:sz w:val="24"/>
              </w:rPr>
            </w:pPr>
            <w:r>
              <w:rPr>
                <w:sz w:val="24"/>
              </w:rPr>
              <w:t>επισημαίνουν</w:t>
            </w:r>
            <w:r w:rsidRPr="004E2E29">
              <w:rPr>
                <w:sz w:val="24"/>
              </w:rPr>
              <w:t xml:space="preserve"> τις υποχρεώσεις του ηγέτη </w:t>
            </w:r>
            <w:r>
              <w:rPr>
                <w:sz w:val="24"/>
              </w:rPr>
              <w:t xml:space="preserve">στην </w:t>
            </w:r>
            <w:r w:rsidRPr="004E2E29">
              <w:rPr>
                <w:sz w:val="24"/>
              </w:rPr>
              <w:t>εφαρμ</w:t>
            </w:r>
            <w:r>
              <w:rPr>
                <w:sz w:val="24"/>
              </w:rPr>
              <w:t>ογή</w:t>
            </w:r>
            <w:r w:rsidRPr="004E2E29">
              <w:rPr>
                <w:sz w:val="24"/>
              </w:rPr>
              <w:t xml:space="preserve"> μοντέλ</w:t>
            </w:r>
            <w:r>
              <w:rPr>
                <w:sz w:val="24"/>
              </w:rPr>
              <w:t>ων</w:t>
            </w:r>
            <w:r w:rsidRPr="004E2E29">
              <w:rPr>
                <w:sz w:val="24"/>
              </w:rPr>
              <w:t xml:space="preserve"> </w:t>
            </w:r>
            <w:r w:rsidRPr="004E2E29">
              <w:rPr>
                <w:sz w:val="24"/>
              </w:rPr>
              <w:lastRenderedPageBreak/>
              <w:t>ηγεσίας στις υπηρεσίες υγείας</w:t>
            </w:r>
          </w:p>
        </w:tc>
      </w:tr>
      <w:tr w:rsidR="00070014" w:rsidTr="007E52D2">
        <w:tc>
          <w:tcPr>
            <w:tcW w:w="8296" w:type="dxa"/>
            <w:shd w:val="clear" w:color="auto" w:fill="E2EFD9"/>
          </w:tcPr>
          <w:p w:rsidR="00070014" w:rsidRDefault="00070014" w:rsidP="00552C3E">
            <w:pPr>
              <w:rPr>
                <w:b/>
                <w:sz w:val="24"/>
              </w:rPr>
            </w:pPr>
            <w:r>
              <w:rPr>
                <w:b/>
                <w:sz w:val="24"/>
              </w:rPr>
              <w:lastRenderedPageBreak/>
              <w:t>Γενικές Ικανότητες</w:t>
            </w:r>
          </w:p>
        </w:tc>
      </w:tr>
      <w:tr w:rsidR="00070014" w:rsidRPr="00F970B0" w:rsidTr="00552C3E">
        <w:tc>
          <w:tcPr>
            <w:tcW w:w="8296" w:type="dxa"/>
          </w:tcPr>
          <w:p w:rsidR="00070014" w:rsidRPr="00F970B0" w:rsidRDefault="00070014" w:rsidP="00070014">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070014" w:rsidRPr="00F970B0" w:rsidRDefault="00070014" w:rsidP="00070014">
            <w:pPr>
              <w:pStyle w:val="a5"/>
              <w:numPr>
                <w:ilvl w:val="0"/>
                <w:numId w:val="1"/>
              </w:numPr>
              <w:rPr>
                <w:sz w:val="24"/>
              </w:rPr>
            </w:pPr>
            <w:r w:rsidRPr="00F970B0">
              <w:rPr>
                <w:sz w:val="24"/>
              </w:rPr>
              <w:t>Προσαρμογή σε νέες καταστάσεις</w:t>
            </w:r>
          </w:p>
          <w:p w:rsidR="00070014" w:rsidRPr="00F970B0" w:rsidRDefault="00070014" w:rsidP="00070014">
            <w:pPr>
              <w:pStyle w:val="a5"/>
              <w:numPr>
                <w:ilvl w:val="0"/>
                <w:numId w:val="1"/>
              </w:numPr>
              <w:rPr>
                <w:sz w:val="24"/>
              </w:rPr>
            </w:pPr>
            <w:r w:rsidRPr="00F970B0">
              <w:rPr>
                <w:sz w:val="24"/>
              </w:rPr>
              <w:t>Λήψη αποφάσεων</w:t>
            </w:r>
          </w:p>
          <w:p w:rsidR="00070014" w:rsidRPr="00F970B0" w:rsidRDefault="00070014" w:rsidP="00070014">
            <w:pPr>
              <w:pStyle w:val="a5"/>
              <w:numPr>
                <w:ilvl w:val="0"/>
                <w:numId w:val="1"/>
              </w:numPr>
              <w:rPr>
                <w:sz w:val="24"/>
              </w:rPr>
            </w:pPr>
            <w:r w:rsidRPr="00F970B0">
              <w:rPr>
                <w:sz w:val="24"/>
              </w:rPr>
              <w:t>Αυτόνομη εργασία</w:t>
            </w:r>
          </w:p>
          <w:p w:rsidR="00070014" w:rsidRPr="00F970B0" w:rsidRDefault="00070014" w:rsidP="00070014">
            <w:pPr>
              <w:pStyle w:val="a5"/>
              <w:numPr>
                <w:ilvl w:val="0"/>
                <w:numId w:val="1"/>
              </w:numPr>
              <w:rPr>
                <w:sz w:val="24"/>
              </w:rPr>
            </w:pPr>
            <w:r w:rsidRPr="00F970B0">
              <w:rPr>
                <w:sz w:val="24"/>
              </w:rPr>
              <w:t>Ομαδική εργασία</w:t>
            </w:r>
          </w:p>
          <w:p w:rsidR="00070014" w:rsidRPr="00F970B0" w:rsidRDefault="00070014" w:rsidP="00070014">
            <w:pPr>
              <w:pStyle w:val="a5"/>
              <w:numPr>
                <w:ilvl w:val="0"/>
                <w:numId w:val="1"/>
              </w:numPr>
              <w:rPr>
                <w:sz w:val="24"/>
              </w:rPr>
            </w:pPr>
            <w:r w:rsidRPr="00F970B0">
              <w:rPr>
                <w:sz w:val="24"/>
              </w:rPr>
              <w:t>Εργασία σε διεθνές περιβάλλον</w:t>
            </w:r>
          </w:p>
          <w:p w:rsidR="00070014" w:rsidRPr="00F970B0" w:rsidRDefault="00070014" w:rsidP="00070014">
            <w:pPr>
              <w:pStyle w:val="a5"/>
              <w:numPr>
                <w:ilvl w:val="0"/>
                <w:numId w:val="1"/>
              </w:numPr>
              <w:rPr>
                <w:sz w:val="24"/>
              </w:rPr>
            </w:pPr>
            <w:r w:rsidRPr="00F970B0">
              <w:rPr>
                <w:sz w:val="24"/>
              </w:rPr>
              <w:t>Εργασία σε διεπιστημονικό περιβάλλον</w:t>
            </w:r>
          </w:p>
          <w:p w:rsidR="00070014" w:rsidRPr="00F970B0" w:rsidRDefault="00070014" w:rsidP="00070014">
            <w:pPr>
              <w:pStyle w:val="a5"/>
              <w:numPr>
                <w:ilvl w:val="0"/>
                <w:numId w:val="1"/>
              </w:numPr>
              <w:rPr>
                <w:sz w:val="24"/>
              </w:rPr>
            </w:pPr>
            <w:r w:rsidRPr="00F970B0">
              <w:rPr>
                <w:sz w:val="24"/>
              </w:rPr>
              <w:t>Παραγωγή νέων ερευνητικών ιδεών</w:t>
            </w:r>
          </w:p>
          <w:p w:rsidR="00070014" w:rsidRPr="00F970B0" w:rsidRDefault="00070014" w:rsidP="00070014">
            <w:pPr>
              <w:pStyle w:val="a5"/>
              <w:numPr>
                <w:ilvl w:val="0"/>
                <w:numId w:val="1"/>
              </w:numPr>
              <w:rPr>
                <w:sz w:val="24"/>
              </w:rPr>
            </w:pPr>
            <w:r w:rsidRPr="00F970B0">
              <w:rPr>
                <w:sz w:val="24"/>
              </w:rPr>
              <w:t>Σχεδιασμός και διαχείριση έργων</w:t>
            </w:r>
          </w:p>
          <w:p w:rsidR="00070014" w:rsidRPr="00F970B0" w:rsidRDefault="00070014" w:rsidP="00070014">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070014" w:rsidRPr="00F970B0" w:rsidRDefault="00070014" w:rsidP="00070014">
            <w:pPr>
              <w:pStyle w:val="a5"/>
              <w:numPr>
                <w:ilvl w:val="0"/>
                <w:numId w:val="1"/>
              </w:numPr>
              <w:rPr>
                <w:sz w:val="24"/>
              </w:rPr>
            </w:pPr>
            <w:r w:rsidRPr="00F970B0">
              <w:rPr>
                <w:sz w:val="24"/>
              </w:rPr>
              <w:t>Άσκηση κριτικής και αυτοκριτικής</w:t>
            </w:r>
          </w:p>
          <w:p w:rsidR="00070014" w:rsidRPr="00F970B0" w:rsidRDefault="00070014" w:rsidP="00070014">
            <w:pPr>
              <w:pStyle w:val="a5"/>
              <w:numPr>
                <w:ilvl w:val="0"/>
                <w:numId w:val="1"/>
              </w:numPr>
              <w:rPr>
                <w:sz w:val="24"/>
              </w:rPr>
            </w:pPr>
            <w:r w:rsidRPr="00F970B0">
              <w:rPr>
                <w:sz w:val="24"/>
              </w:rPr>
              <w:t>Προαγωγή της ελεύθερης, δημιουργικής και επαγωγικής σκέψης</w:t>
            </w:r>
          </w:p>
        </w:tc>
      </w:tr>
    </w:tbl>
    <w:p w:rsidR="00070014" w:rsidRPr="00F970B0" w:rsidRDefault="00070014" w:rsidP="00070014">
      <w:pPr>
        <w:rPr>
          <w:sz w:val="24"/>
        </w:rPr>
      </w:pPr>
    </w:p>
    <w:p w:rsidR="00070014" w:rsidRDefault="00070014" w:rsidP="00070014">
      <w:pPr>
        <w:rPr>
          <w:b/>
          <w:sz w:val="24"/>
        </w:rPr>
      </w:pPr>
      <w:r>
        <w:rPr>
          <w:b/>
          <w:sz w:val="24"/>
        </w:rPr>
        <w:t>4. ΠΕΡΙΕΧΟΜΕΝΟ ΜΑΘΗΜΑΤΟΣ</w:t>
      </w:r>
    </w:p>
    <w:tbl>
      <w:tblPr>
        <w:tblStyle w:val="a4"/>
        <w:tblW w:w="0" w:type="auto"/>
        <w:tblLook w:val="04A0"/>
      </w:tblPr>
      <w:tblGrid>
        <w:gridCol w:w="8296"/>
      </w:tblGrid>
      <w:tr w:rsidR="00070014" w:rsidTr="00552C3E">
        <w:tc>
          <w:tcPr>
            <w:tcW w:w="8296" w:type="dxa"/>
          </w:tcPr>
          <w:p w:rsidR="00070014" w:rsidRPr="004E2E29" w:rsidRDefault="00070014" w:rsidP="00552C3E">
            <w:pPr>
              <w:rPr>
                <w:sz w:val="24"/>
              </w:rPr>
            </w:pPr>
            <w:r w:rsidRPr="004E2E29">
              <w:rPr>
                <w:sz w:val="24"/>
              </w:rPr>
              <w:t>Ενότητα Α΄: Εισαγωγή στη Νοσηλευτική Διοίκηση</w:t>
            </w:r>
          </w:p>
          <w:p w:rsidR="00070014" w:rsidRPr="004E2E29" w:rsidRDefault="00070014" w:rsidP="00552C3E">
            <w:pPr>
              <w:rPr>
                <w:sz w:val="24"/>
              </w:rPr>
            </w:pPr>
            <w:r>
              <w:rPr>
                <w:sz w:val="24"/>
              </w:rPr>
              <w:t xml:space="preserve">1. </w:t>
            </w:r>
            <w:r w:rsidRPr="004E2E29">
              <w:rPr>
                <w:sz w:val="24"/>
              </w:rPr>
              <w:t>Έννοιες, αρχές και διαχρονική εξέλιξη της νοσηλευτικής διοίκησης</w:t>
            </w:r>
            <w:r>
              <w:rPr>
                <w:sz w:val="24"/>
              </w:rPr>
              <w:t>.</w:t>
            </w:r>
            <w:r w:rsidRPr="004E2E29">
              <w:rPr>
                <w:sz w:val="24"/>
              </w:rPr>
              <w:t xml:space="preserve"> </w:t>
            </w:r>
          </w:p>
          <w:p w:rsidR="00070014" w:rsidRPr="004E2E29" w:rsidRDefault="00070014" w:rsidP="00552C3E">
            <w:pPr>
              <w:rPr>
                <w:sz w:val="24"/>
              </w:rPr>
            </w:pPr>
            <w:r>
              <w:rPr>
                <w:sz w:val="24"/>
              </w:rPr>
              <w:t xml:space="preserve">2. </w:t>
            </w:r>
            <w:r w:rsidRPr="004E2E29">
              <w:rPr>
                <w:sz w:val="24"/>
              </w:rPr>
              <w:t>Θεωρίες νοσηλευτικής διοίκησης</w:t>
            </w:r>
            <w:r>
              <w:rPr>
                <w:sz w:val="24"/>
              </w:rPr>
              <w:t>.</w:t>
            </w:r>
            <w:r w:rsidRPr="004E2E29">
              <w:rPr>
                <w:sz w:val="24"/>
              </w:rPr>
              <w:t xml:space="preserve"> </w:t>
            </w:r>
          </w:p>
          <w:p w:rsidR="00070014" w:rsidRPr="004E2E29" w:rsidRDefault="00070014" w:rsidP="00552C3E">
            <w:pPr>
              <w:rPr>
                <w:sz w:val="24"/>
              </w:rPr>
            </w:pPr>
            <w:r>
              <w:rPr>
                <w:sz w:val="24"/>
              </w:rPr>
              <w:t xml:space="preserve">3. </w:t>
            </w:r>
            <w:r w:rsidRPr="004E2E29">
              <w:rPr>
                <w:sz w:val="24"/>
              </w:rPr>
              <w:t>Αλλαγή – Πολυπλοκότητα - Δημιουργικότητα</w:t>
            </w:r>
            <w:r>
              <w:rPr>
                <w:sz w:val="24"/>
              </w:rPr>
              <w:t>.</w:t>
            </w:r>
          </w:p>
          <w:p w:rsidR="00070014" w:rsidRPr="004E2E29" w:rsidRDefault="00070014" w:rsidP="00552C3E">
            <w:pPr>
              <w:rPr>
                <w:sz w:val="24"/>
              </w:rPr>
            </w:pPr>
            <w:r>
              <w:rPr>
                <w:sz w:val="24"/>
              </w:rPr>
              <w:t xml:space="preserve">4. </w:t>
            </w:r>
            <w:r w:rsidRPr="004E2E29">
              <w:rPr>
                <w:sz w:val="24"/>
              </w:rPr>
              <w:t>Συμμετοχική Λήψη Αποφάσεων και Επικοινωνία</w:t>
            </w:r>
            <w:r>
              <w:rPr>
                <w:sz w:val="24"/>
              </w:rPr>
              <w:t>.</w:t>
            </w:r>
          </w:p>
          <w:p w:rsidR="00070014" w:rsidRPr="004E2E29" w:rsidRDefault="00070014" w:rsidP="00552C3E">
            <w:pPr>
              <w:rPr>
                <w:sz w:val="24"/>
              </w:rPr>
            </w:pPr>
            <w:r w:rsidRPr="004E2E29">
              <w:rPr>
                <w:sz w:val="24"/>
              </w:rPr>
              <w:t>Ενότητα Β΄: Διαδικασίες και αρχές στην διοίκηση υπηρεσιών υγείας</w:t>
            </w:r>
          </w:p>
          <w:p w:rsidR="00070014" w:rsidRPr="004E2E29" w:rsidRDefault="00070014" w:rsidP="00552C3E">
            <w:pPr>
              <w:rPr>
                <w:sz w:val="24"/>
              </w:rPr>
            </w:pPr>
            <w:r>
              <w:rPr>
                <w:sz w:val="24"/>
              </w:rPr>
              <w:t xml:space="preserve">1. </w:t>
            </w:r>
            <w:r w:rsidRPr="004E2E29">
              <w:rPr>
                <w:sz w:val="24"/>
              </w:rPr>
              <w:t>Στρατηγικός Σχεδιασμός</w:t>
            </w:r>
            <w:r>
              <w:rPr>
                <w:sz w:val="24"/>
              </w:rPr>
              <w:t>.</w:t>
            </w:r>
            <w:r w:rsidRPr="004E2E29">
              <w:rPr>
                <w:sz w:val="24"/>
              </w:rPr>
              <w:t xml:space="preserve"> </w:t>
            </w:r>
          </w:p>
          <w:p w:rsidR="00070014" w:rsidRPr="004E2E29" w:rsidRDefault="00070014" w:rsidP="00552C3E">
            <w:pPr>
              <w:rPr>
                <w:sz w:val="24"/>
              </w:rPr>
            </w:pPr>
            <w:r w:rsidRPr="004E2E29">
              <w:rPr>
                <w:sz w:val="24"/>
              </w:rPr>
              <w:t>2.</w:t>
            </w:r>
            <w:r>
              <w:rPr>
                <w:sz w:val="24"/>
              </w:rPr>
              <w:t xml:space="preserve"> </w:t>
            </w:r>
            <w:r w:rsidRPr="004E2E29">
              <w:rPr>
                <w:sz w:val="24"/>
              </w:rPr>
              <w:t>Προγραμματισμός και διοίκηση</w:t>
            </w:r>
            <w:r>
              <w:rPr>
                <w:sz w:val="24"/>
              </w:rPr>
              <w:t>.</w:t>
            </w:r>
          </w:p>
          <w:p w:rsidR="00070014" w:rsidRPr="004E2E29" w:rsidRDefault="00070014" w:rsidP="00552C3E">
            <w:pPr>
              <w:rPr>
                <w:sz w:val="24"/>
              </w:rPr>
            </w:pPr>
            <w:r w:rsidRPr="004E2E29">
              <w:rPr>
                <w:sz w:val="24"/>
              </w:rPr>
              <w:t>3.</w:t>
            </w:r>
            <w:r>
              <w:rPr>
                <w:sz w:val="24"/>
              </w:rPr>
              <w:t xml:space="preserve"> </w:t>
            </w:r>
            <w:r w:rsidRPr="004E2E29">
              <w:rPr>
                <w:sz w:val="24"/>
              </w:rPr>
              <w:t>Οργανωτική Δομή Νοσηλευτικών Υπηρεσιών</w:t>
            </w:r>
            <w:r>
              <w:rPr>
                <w:sz w:val="24"/>
              </w:rPr>
              <w:t>.</w:t>
            </w:r>
          </w:p>
          <w:p w:rsidR="00070014" w:rsidRPr="004E2E29" w:rsidRDefault="00070014" w:rsidP="00552C3E">
            <w:pPr>
              <w:rPr>
                <w:sz w:val="24"/>
              </w:rPr>
            </w:pPr>
            <w:r w:rsidRPr="004E2E29">
              <w:rPr>
                <w:sz w:val="24"/>
              </w:rPr>
              <w:t>4.</w:t>
            </w:r>
            <w:r>
              <w:rPr>
                <w:sz w:val="24"/>
              </w:rPr>
              <w:t xml:space="preserve"> </w:t>
            </w:r>
            <w:r w:rsidRPr="004E2E29">
              <w:rPr>
                <w:sz w:val="24"/>
              </w:rPr>
              <w:t>Στελέχωση Νοσηλευτικών Υπηρεσιών</w:t>
            </w:r>
            <w:r>
              <w:rPr>
                <w:sz w:val="24"/>
              </w:rPr>
              <w:t>.</w:t>
            </w:r>
          </w:p>
          <w:p w:rsidR="00070014" w:rsidRPr="004E2E29" w:rsidRDefault="00070014" w:rsidP="00552C3E">
            <w:pPr>
              <w:rPr>
                <w:sz w:val="24"/>
              </w:rPr>
            </w:pPr>
            <w:r w:rsidRPr="004E2E29">
              <w:rPr>
                <w:sz w:val="24"/>
              </w:rPr>
              <w:t>5.</w:t>
            </w:r>
            <w:r>
              <w:rPr>
                <w:sz w:val="24"/>
              </w:rPr>
              <w:t xml:space="preserve"> </w:t>
            </w:r>
            <w:r w:rsidRPr="004E2E29">
              <w:rPr>
                <w:sz w:val="24"/>
              </w:rPr>
              <w:t>Μέθοδοι Οργάνωσης Νοσηλευτικής Εργασίας</w:t>
            </w:r>
            <w:r>
              <w:rPr>
                <w:sz w:val="24"/>
              </w:rPr>
              <w:t>.</w:t>
            </w:r>
          </w:p>
          <w:p w:rsidR="00070014" w:rsidRPr="004E2E29" w:rsidRDefault="00070014" w:rsidP="00552C3E">
            <w:pPr>
              <w:rPr>
                <w:sz w:val="24"/>
              </w:rPr>
            </w:pPr>
            <w:r w:rsidRPr="004E2E29">
              <w:rPr>
                <w:sz w:val="24"/>
              </w:rPr>
              <w:t>6.</w:t>
            </w:r>
            <w:r>
              <w:rPr>
                <w:sz w:val="24"/>
              </w:rPr>
              <w:t xml:space="preserve"> </w:t>
            </w:r>
            <w:r w:rsidRPr="004E2E29">
              <w:rPr>
                <w:sz w:val="24"/>
              </w:rPr>
              <w:t>Αρχές Προϋπολογισμού Νοσηλευτικών Υπηρεσιών</w:t>
            </w:r>
            <w:r>
              <w:rPr>
                <w:sz w:val="24"/>
              </w:rPr>
              <w:t>.</w:t>
            </w:r>
          </w:p>
          <w:p w:rsidR="00070014" w:rsidRPr="004E2E29" w:rsidRDefault="00070014" w:rsidP="00552C3E">
            <w:pPr>
              <w:rPr>
                <w:sz w:val="24"/>
              </w:rPr>
            </w:pPr>
            <w:r w:rsidRPr="004E2E29">
              <w:rPr>
                <w:sz w:val="24"/>
              </w:rPr>
              <w:t>7.</w:t>
            </w:r>
            <w:r>
              <w:rPr>
                <w:sz w:val="24"/>
              </w:rPr>
              <w:t xml:space="preserve"> </w:t>
            </w:r>
            <w:r w:rsidRPr="004E2E29">
              <w:rPr>
                <w:sz w:val="24"/>
              </w:rPr>
              <w:t>Διοίκηση Ανθρώπινων Πόρων</w:t>
            </w:r>
            <w:r>
              <w:rPr>
                <w:sz w:val="24"/>
              </w:rPr>
              <w:t>.</w:t>
            </w:r>
          </w:p>
          <w:p w:rsidR="00070014" w:rsidRPr="004E2E29" w:rsidRDefault="00070014" w:rsidP="00552C3E">
            <w:pPr>
              <w:rPr>
                <w:sz w:val="24"/>
              </w:rPr>
            </w:pPr>
            <w:r w:rsidRPr="004E2E29">
              <w:rPr>
                <w:sz w:val="24"/>
              </w:rPr>
              <w:t>Ενότητα Γ΄: Ηγεσία με στόχο τη βελτίωση της ποιότητας και της ασφάλειας των υπηρεσιών υγείας</w:t>
            </w:r>
          </w:p>
          <w:p w:rsidR="00070014" w:rsidRPr="004E2E29" w:rsidRDefault="00070014" w:rsidP="00552C3E">
            <w:pPr>
              <w:rPr>
                <w:sz w:val="24"/>
              </w:rPr>
            </w:pPr>
            <w:r w:rsidRPr="004E2E29">
              <w:rPr>
                <w:sz w:val="24"/>
              </w:rPr>
              <w:t>1.</w:t>
            </w:r>
            <w:r>
              <w:rPr>
                <w:sz w:val="24"/>
              </w:rPr>
              <w:t xml:space="preserve"> </w:t>
            </w:r>
            <w:r w:rsidRPr="004E2E29">
              <w:rPr>
                <w:sz w:val="24"/>
              </w:rPr>
              <w:t>Ηγεσία</w:t>
            </w:r>
            <w:r>
              <w:rPr>
                <w:sz w:val="24"/>
              </w:rPr>
              <w:t>.</w:t>
            </w:r>
          </w:p>
          <w:p w:rsidR="00070014" w:rsidRPr="004E2E29" w:rsidRDefault="00070014" w:rsidP="00552C3E">
            <w:pPr>
              <w:rPr>
                <w:sz w:val="24"/>
              </w:rPr>
            </w:pPr>
            <w:r w:rsidRPr="004E2E29">
              <w:rPr>
                <w:sz w:val="24"/>
              </w:rPr>
              <w:t>2.</w:t>
            </w:r>
            <w:r>
              <w:rPr>
                <w:sz w:val="24"/>
              </w:rPr>
              <w:t xml:space="preserve"> </w:t>
            </w:r>
            <w:r w:rsidRPr="004E2E29">
              <w:rPr>
                <w:sz w:val="24"/>
              </w:rPr>
              <w:t>Ηθική νοσηλευτική ηγεσία</w:t>
            </w:r>
            <w:r>
              <w:rPr>
                <w:sz w:val="24"/>
              </w:rPr>
              <w:t>.</w:t>
            </w:r>
          </w:p>
          <w:p w:rsidR="00070014" w:rsidRPr="004E2E29" w:rsidRDefault="00070014" w:rsidP="00552C3E">
            <w:pPr>
              <w:rPr>
                <w:sz w:val="24"/>
              </w:rPr>
            </w:pPr>
            <w:r w:rsidRPr="004E2E29">
              <w:rPr>
                <w:sz w:val="24"/>
              </w:rPr>
              <w:t>3.</w:t>
            </w:r>
            <w:r>
              <w:rPr>
                <w:sz w:val="24"/>
              </w:rPr>
              <w:t xml:space="preserve"> </w:t>
            </w:r>
            <w:r w:rsidRPr="004E2E29">
              <w:rPr>
                <w:sz w:val="24"/>
              </w:rPr>
              <w:t>Διαχείριση Ποιότητας</w:t>
            </w:r>
            <w:r>
              <w:rPr>
                <w:sz w:val="24"/>
              </w:rPr>
              <w:t>.</w:t>
            </w:r>
          </w:p>
          <w:p w:rsidR="00070014" w:rsidRDefault="00070014" w:rsidP="00552C3E">
            <w:pPr>
              <w:rPr>
                <w:b/>
                <w:sz w:val="24"/>
              </w:rPr>
            </w:pPr>
            <w:r w:rsidRPr="004E2E29">
              <w:rPr>
                <w:sz w:val="24"/>
              </w:rPr>
              <w:t>4.</w:t>
            </w:r>
            <w:r>
              <w:rPr>
                <w:sz w:val="24"/>
              </w:rPr>
              <w:t xml:space="preserve"> </w:t>
            </w:r>
            <w:r w:rsidRPr="004E2E29">
              <w:rPr>
                <w:sz w:val="24"/>
              </w:rPr>
              <w:t>Αξιολόγηση Απόδοσης Νοσηλευτικού Προσωπικού</w:t>
            </w:r>
            <w:r>
              <w:rPr>
                <w:sz w:val="24"/>
              </w:rPr>
              <w:t>.</w:t>
            </w:r>
          </w:p>
        </w:tc>
      </w:tr>
    </w:tbl>
    <w:p w:rsidR="00070014" w:rsidRDefault="00070014" w:rsidP="00070014">
      <w:pPr>
        <w:rPr>
          <w:b/>
          <w:sz w:val="24"/>
        </w:rPr>
      </w:pPr>
    </w:p>
    <w:p w:rsidR="00070014" w:rsidRDefault="00070014" w:rsidP="00070014">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726FFD"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744985"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lastRenderedPageBreak/>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070014" w:rsidRPr="009214E3" w:rsidRDefault="00070014" w:rsidP="00552C3E">
            <w:pPr>
              <w:jc w:val="center"/>
              <w:rPr>
                <w:b/>
                <w:sz w:val="24"/>
                <w:lang w:val="en-US"/>
              </w:rPr>
            </w:pP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070014" w:rsidRDefault="00070014" w:rsidP="00552C3E">
            <w:pPr>
              <w:jc w:val="center"/>
              <w:rPr>
                <w:b/>
                <w:sz w:val="24"/>
              </w:rPr>
            </w:pP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070014" w:rsidRDefault="00070014" w:rsidP="00552C3E">
            <w:pPr>
              <w:jc w:val="center"/>
              <w:rPr>
                <w:b/>
                <w:sz w:val="24"/>
              </w:rPr>
            </w:pP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070014" w:rsidRDefault="00070014" w:rsidP="00552C3E">
            <w:pPr>
              <w:jc w:val="center"/>
              <w:rPr>
                <w:b/>
                <w:sz w:val="24"/>
              </w:rPr>
            </w:pPr>
          </w:p>
        </w:tc>
        <w:tc>
          <w:tcPr>
            <w:tcW w:w="3507" w:type="dxa"/>
            <w:shd w:val="clear" w:color="auto" w:fill="E2EFD9"/>
          </w:tcPr>
          <w:p w:rsidR="00070014" w:rsidRPr="000302F8" w:rsidRDefault="00070014" w:rsidP="00552C3E">
            <w:pPr>
              <w:rPr>
                <w:sz w:val="24"/>
              </w:rPr>
            </w:pPr>
            <w:r>
              <w:rPr>
                <w:sz w:val="24"/>
              </w:rPr>
              <w:t>Εργαστηριακή Άσκηση</w:t>
            </w:r>
          </w:p>
        </w:tc>
        <w:tc>
          <w:tcPr>
            <w:tcW w:w="646" w:type="dxa"/>
          </w:tcPr>
          <w:p w:rsidR="00070014" w:rsidRDefault="00070014" w:rsidP="00552C3E">
            <w:pPr>
              <w:jc w:val="center"/>
              <w:rPr>
                <w:b/>
                <w:sz w:val="24"/>
              </w:rPr>
            </w:pPr>
          </w:p>
        </w:tc>
      </w:tr>
    </w:tbl>
    <w:p w:rsidR="00070014" w:rsidRDefault="00070014" w:rsidP="00070014">
      <w:pPr>
        <w:rPr>
          <w:b/>
          <w:sz w:val="24"/>
        </w:rPr>
      </w:pPr>
      <w:r>
        <w:rPr>
          <w:b/>
          <w:sz w:val="24"/>
        </w:rPr>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557B46" w:rsidRPr="00D26290" w:rsidTr="00BD3E7D">
        <w:tc>
          <w:tcPr>
            <w:tcW w:w="4148" w:type="dxa"/>
            <w:shd w:val="clear" w:color="auto" w:fill="E2EFD9"/>
          </w:tcPr>
          <w:p w:rsidR="00557B46" w:rsidRPr="00D26290" w:rsidRDefault="00557B46"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ΔΡΑΣΤΗΡΙΟΤΗΤΑ</w:t>
            </w:r>
          </w:p>
        </w:tc>
        <w:tc>
          <w:tcPr>
            <w:tcW w:w="4148" w:type="dxa"/>
            <w:shd w:val="clear" w:color="auto" w:fill="E2EFD9"/>
          </w:tcPr>
          <w:p w:rsidR="00557B46" w:rsidRPr="00D26290" w:rsidRDefault="00557B46"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ΦΟΡΤΟΣ ΕΡΓΑΣΙΑΣ ΕΞΑΜΗΝΟΥ</w:t>
            </w:r>
          </w:p>
        </w:tc>
      </w:tr>
      <w:tr w:rsidR="00557B46" w:rsidRPr="00D26290" w:rsidTr="00BD3E7D">
        <w:tc>
          <w:tcPr>
            <w:tcW w:w="4148" w:type="dxa"/>
          </w:tcPr>
          <w:p w:rsidR="00557B46" w:rsidRPr="00D26290" w:rsidRDefault="00557B46"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557B46" w:rsidRPr="00D26290" w:rsidRDefault="00557B46" w:rsidP="00357FA6">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34</w:t>
            </w:r>
          </w:p>
        </w:tc>
      </w:tr>
      <w:tr w:rsidR="00557B46" w:rsidRPr="00D26290" w:rsidTr="00BD3E7D">
        <w:tc>
          <w:tcPr>
            <w:tcW w:w="4148" w:type="dxa"/>
          </w:tcPr>
          <w:p w:rsidR="00557B46" w:rsidRPr="00D26290" w:rsidRDefault="00557B46" w:rsidP="00BD3E7D">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Μελέτη περιπτώσεων / σύγχρονης βιβλιογραφίας</w:t>
            </w:r>
          </w:p>
        </w:tc>
        <w:tc>
          <w:tcPr>
            <w:tcW w:w="4148" w:type="dxa"/>
          </w:tcPr>
          <w:p w:rsidR="00557B46" w:rsidRPr="00D26290" w:rsidRDefault="00557B46"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5</w:t>
            </w:r>
          </w:p>
        </w:tc>
      </w:tr>
      <w:tr w:rsidR="00557B46" w:rsidRPr="00D26290" w:rsidTr="00BD3E7D">
        <w:tc>
          <w:tcPr>
            <w:tcW w:w="4148" w:type="dxa"/>
          </w:tcPr>
          <w:p w:rsidR="00557B46" w:rsidRPr="00D26290" w:rsidRDefault="00557B46" w:rsidP="00BD3E7D">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Γραπτή εργασία κατ’ οίκον</w:t>
            </w:r>
          </w:p>
        </w:tc>
        <w:tc>
          <w:tcPr>
            <w:tcW w:w="4148" w:type="dxa"/>
          </w:tcPr>
          <w:p w:rsidR="00557B46" w:rsidRPr="00D26290" w:rsidRDefault="00357FA6" w:rsidP="00357FA6">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15</w:t>
            </w:r>
          </w:p>
        </w:tc>
      </w:tr>
      <w:tr w:rsidR="00557B46" w:rsidRPr="00D26290" w:rsidTr="00BD3E7D">
        <w:tc>
          <w:tcPr>
            <w:tcW w:w="4148" w:type="dxa"/>
          </w:tcPr>
          <w:p w:rsidR="00557B46" w:rsidRPr="00D26290" w:rsidRDefault="00557B46"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557B46" w:rsidRPr="00D26290" w:rsidRDefault="00357FA6" w:rsidP="00357FA6">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46</w:t>
            </w:r>
          </w:p>
        </w:tc>
      </w:tr>
      <w:tr w:rsidR="00357FA6" w:rsidRPr="00D26290" w:rsidTr="00BD3E7D">
        <w:tc>
          <w:tcPr>
            <w:tcW w:w="4148" w:type="dxa"/>
          </w:tcPr>
          <w:p w:rsidR="00357FA6" w:rsidRPr="00357FA6" w:rsidRDefault="00357FA6" w:rsidP="009401B6">
            <w:pPr>
              <w:widowControl w:val="0"/>
              <w:spacing w:after="0" w:line="240" w:lineRule="auto"/>
              <w:jc w:val="both"/>
              <w:rPr>
                <w:rFonts w:ascii="Calibri" w:eastAsia="Times New Roman" w:hAnsi="Calibri" w:cs="Calibri"/>
                <w:b/>
                <w:sz w:val="24"/>
                <w:szCs w:val="24"/>
              </w:rPr>
            </w:pPr>
            <w:r w:rsidRPr="00357FA6">
              <w:rPr>
                <w:rFonts w:ascii="Calibri" w:eastAsia="Times New Roman" w:hAnsi="Calibri" w:cs="Calibri"/>
                <w:b/>
                <w:sz w:val="24"/>
                <w:szCs w:val="24"/>
              </w:rPr>
              <w:t>ΣΥΝΟΛΟ</w:t>
            </w:r>
          </w:p>
        </w:tc>
        <w:tc>
          <w:tcPr>
            <w:tcW w:w="4148" w:type="dxa"/>
          </w:tcPr>
          <w:p w:rsidR="00357FA6" w:rsidRPr="00357FA6" w:rsidRDefault="00357FA6" w:rsidP="009401B6">
            <w:pPr>
              <w:widowControl w:val="0"/>
              <w:spacing w:after="0" w:line="240" w:lineRule="auto"/>
              <w:jc w:val="both"/>
              <w:rPr>
                <w:rFonts w:ascii="Calibri" w:eastAsia="Times New Roman" w:hAnsi="Calibri" w:cs="Calibri"/>
                <w:b/>
                <w:sz w:val="24"/>
                <w:szCs w:val="24"/>
              </w:rPr>
            </w:pPr>
            <w:r w:rsidRPr="00357FA6">
              <w:rPr>
                <w:rFonts w:ascii="Calibri" w:eastAsia="Times New Roman" w:hAnsi="Calibri" w:cs="Calibri"/>
                <w:b/>
                <w:sz w:val="24"/>
                <w:szCs w:val="24"/>
              </w:rPr>
              <w:t>100</w:t>
            </w:r>
          </w:p>
        </w:tc>
      </w:tr>
    </w:tbl>
    <w:p w:rsidR="00070014" w:rsidRDefault="00070014" w:rsidP="00070014">
      <w:pPr>
        <w:rPr>
          <w:b/>
          <w:sz w:val="24"/>
        </w:rPr>
      </w:pPr>
    </w:p>
    <w:p w:rsidR="00070014" w:rsidRDefault="00070014" w:rsidP="00070014">
      <w:pPr>
        <w:rPr>
          <w:b/>
          <w:sz w:val="24"/>
        </w:rPr>
      </w:pPr>
      <w:r>
        <w:rPr>
          <w:b/>
          <w:sz w:val="24"/>
        </w:rPr>
        <w:t>7. ΑΞΙΟΛΟΓΗΣΗ ΦΟΙΤΗΤΩΝ</w:t>
      </w:r>
    </w:p>
    <w:tbl>
      <w:tblPr>
        <w:tblStyle w:val="a4"/>
        <w:tblW w:w="0" w:type="auto"/>
        <w:tblLook w:val="04A0"/>
      </w:tblPr>
      <w:tblGrid>
        <w:gridCol w:w="4148"/>
        <w:gridCol w:w="4148"/>
      </w:tblGrid>
      <w:tr w:rsidR="00070014" w:rsidRPr="00E97EE3" w:rsidTr="00552C3E">
        <w:tc>
          <w:tcPr>
            <w:tcW w:w="4148" w:type="dxa"/>
          </w:tcPr>
          <w:p w:rsidR="00070014" w:rsidRPr="00E97EE3" w:rsidRDefault="00070014" w:rsidP="00552C3E">
            <w:pPr>
              <w:rPr>
                <w:rFonts w:cstheme="minorHAnsi"/>
                <w:b/>
                <w:sz w:val="24"/>
              </w:rPr>
            </w:pPr>
            <w:r w:rsidRPr="00E97EE3">
              <w:rPr>
                <w:rFonts w:ascii="Calibri" w:eastAsia="Calibri" w:hAnsi="Calibri" w:cs="Calibri"/>
              </w:rPr>
              <w:t>Τελική γραπτή εξέταση</w:t>
            </w:r>
          </w:p>
        </w:tc>
        <w:tc>
          <w:tcPr>
            <w:tcW w:w="4148" w:type="dxa"/>
          </w:tcPr>
          <w:p w:rsidR="00070014" w:rsidRPr="00E97EE3" w:rsidRDefault="00070014" w:rsidP="00552C3E">
            <w:pPr>
              <w:rPr>
                <w:rFonts w:cstheme="minorHAnsi"/>
                <w:sz w:val="24"/>
              </w:rPr>
            </w:pPr>
            <w:r>
              <w:rPr>
                <w:rFonts w:cstheme="minorHAnsi"/>
                <w:sz w:val="24"/>
              </w:rPr>
              <w:t>7</w:t>
            </w:r>
            <w:r w:rsidRPr="00E97EE3">
              <w:rPr>
                <w:rFonts w:cstheme="minorHAnsi"/>
                <w:sz w:val="24"/>
              </w:rPr>
              <w:t>0%</w:t>
            </w:r>
          </w:p>
        </w:tc>
      </w:tr>
      <w:tr w:rsidR="00070014" w:rsidRPr="00E97EE3" w:rsidTr="00552C3E">
        <w:tc>
          <w:tcPr>
            <w:tcW w:w="4148" w:type="dxa"/>
          </w:tcPr>
          <w:p w:rsidR="00070014" w:rsidRPr="00E97EE3" w:rsidRDefault="00070014" w:rsidP="00552C3E">
            <w:pPr>
              <w:rPr>
                <w:rFonts w:cstheme="minorHAnsi"/>
                <w:b/>
                <w:sz w:val="24"/>
              </w:rPr>
            </w:pPr>
            <w:r w:rsidRPr="00E97EE3">
              <w:rPr>
                <w:rFonts w:cstheme="minorHAnsi"/>
              </w:rPr>
              <w:t>Γ</w:t>
            </w:r>
            <w:r w:rsidRPr="00E97EE3">
              <w:rPr>
                <w:rFonts w:ascii="Calibri" w:eastAsia="Calibri" w:hAnsi="Calibri" w:cs="Calibri"/>
              </w:rPr>
              <w:t>ραπτή εργασία</w:t>
            </w:r>
          </w:p>
        </w:tc>
        <w:tc>
          <w:tcPr>
            <w:tcW w:w="4148" w:type="dxa"/>
          </w:tcPr>
          <w:p w:rsidR="00070014" w:rsidRPr="00E97EE3" w:rsidRDefault="00070014" w:rsidP="00552C3E">
            <w:pPr>
              <w:rPr>
                <w:rFonts w:cstheme="minorHAnsi"/>
                <w:sz w:val="24"/>
              </w:rPr>
            </w:pPr>
            <w:r>
              <w:rPr>
                <w:rFonts w:cstheme="minorHAnsi"/>
                <w:sz w:val="24"/>
              </w:rPr>
              <w:t>3</w:t>
            </w:r>
            <w:r w:rsidRPr="00E97EE3">
              <w:rPr>
                <w:rFonts w:cstheme="minorHAnsi"/>
                <w:sz w:val="24"/>
              </w:rPr>
              <w:t>0%</w:t>
            </w:r>
          </w:p>
        </w:tc>
      </w:tr>
    </w:tbl>
    <w:p w:rsidR="00070014" w:rsidRDefault="00070014" w:rsidP="00070014">
      <w:pPr>
        <w:rPr>
          <w:b/>
          <w:sz w:val="24"/>
        </w:rPr>
      </w:pPr>
    </w:p>
    <w:p w:rsidR="00070014" w:rsidRDefault="00070014" w:rsidP="00070014">
      <w:pPr>
        <w:rPr>
          <w:b/>
          <w:sz w:val="24"/>
        </w:rPr>
      </w:pPr>
      <w:r>
        <w:rPr>
          <w:b/>
          <w:sz w:val="24"/>
        </w:rPr>
        <w:t>8. ΑΞΙΟΛΟΓΗΣΗ ΑΠΟ ΤΟΥΣ ΦΟΙΤΗΤΕΣ</w:t>
      </w:r>
    </w:p>
    <w:tbl>
      <w:tblPr>
        <w:tblStyle w:val="a4"/>
        <w:tblW w:w="0" w:type="auto"/>
        <w:tblLook w:val="04A0"/>
      </w:tblPr>
      <w:tblGrid>
        <w:gridCol w:w="8296"/>
      </w:tblGrid>
      <w:tr w:rsidR="00070014" w:rsidTr="00552C3E">
        <w:tc>
          <w:tcPr>
            <w:tcW w:w="8296" w:type="dxa"/>
          </w:tcPr>
          <w:p w:rsidR="00070014" w:rsidRPr="008917AB" w:rsidRDefault="00070014"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070014" w:rsidRDefault="00070014" w:rsidP="00070014">
      <w:pPr>
        <w:rPr>
          <w:b/>
          <w:sz w:val="24"/>
        </w:rPr>
      </w:pPr>
    </w:p>
    <w:p w:rsidR="00070014" w:rsidRDefault="00070014" w:rsidP="00070014">
      <w:pPr>
        <w:rPr>
          <w:b/>
          <w:sz w:val="24"/>
        </w:rPr>
      </w:pPr>
      <w:r>
        <w:rPr>
          <w:b/>
          <w:sz w:val="24"/>
        </w:rPr>
        <w:t>9. ΣΥΝΙΣΤΩΜΕΝΗ ΒΙΒΛΙΟΓΡΑΦΙΑ</w:t>
      </w:r>
    </w:p>
    <w:tbl>
      <w:tblPr>
        <w:tblStyle w:val="a4"/>
        <w:tblW w:w="0" w:type="auto"/>
        <w:tblLook w:val="04A0"/>
      </w:tblPr>
      <w:tblGrid>
        <w:gridCol w:w="8296"/>
      </w:tblGrid>
      <w:tr w:rsidR="00070014" w:rsidRPr="00900974" w:rsidTr="00552C3E">
        <w:tc>
          <w:tcPr>
            <w:tcW w:w="8296" w:type="dxa"/>
          </w:tcPr>
          <w:p w:rsidR="00070014" w:rsidRPr="00D93967" w:rsidRDefault="00070014" w:rsidP="00070014">
            <w:pPr>
              <w:pStyle w:val="a5"/>
              <w:numPr>
                <w:ilvl w:val="0"/>
                <w:numId w:val="3"/>
              </w:numPr>
              <w:rPr>
                <w:rFonts w:cstheme="minorHAnsi"/>
                <w:sz w:val="24"/>
                <w:szCs w:val="24"/>
              </w:rPr>
            </w:pPr>
            <w:r w:rsidRPr="00D93967">
              <w:rPr>
                <w:rFonts w:cstheme="minorHAnsi"/>
                <w:sz w:val="24"/>
                <w:szCs w:val="24"/>
              </w:rPr>
              <w:t xml:space="preserve">ΝΟΣΗΛΕΥΤΙΚΗ ΔΙΟΙΚΗΣΗ ΚΑΙ ΗΓΕΣΙΑ. ROUSSELL, SWANSBURG. ΕΚΔΟΣΕΙΣ ΠΑΣΧΑΛΙΔΗΣ 2010, ΑΘΗΝΑ </w:t>
            </w:r>
          </w:p>
          <w:p w:rsidR="00070014" w:rsidRPr="00D93967" w:rsidRDefault="00070014" w:rsidP="00070014">
            <w:pPr>
              <w:pStyle w:val="a5"/>
              <w:numPr>
                <w:ilvl w:val="0"/>
                <w:numId w:val="3"/>
              </w:numPr>
              <w:rPr>
                <w:sz w:val="24"/>
              </w:rPr>
            </w:pPr>
            <w:r w:rsidRPr="00D93967">
              <w:rPr>
                <w:rFonts w:cstheme="minorHAnsi"/>
                <w:sz w:val="24"/>
                <w:szCs w:val="24"/>
              </w:rPr>
              <w:t xml:space="preserve">ΔΙΟΙΚΗΣΗ </w:t>
            </w:r>
            <w:r w:rsidRPr="00D93967">
              <w:rPr>
                <w:rFonts w:cstheme="minorHAnsi"/>
                <w:sz w:val="24"/>
                <w:szCs w:val="24"/>
                <w:lang w:val="en-US"/>
              </w:rPr>
              <w:t>KAI</w:t>
            </w:r>
            <w:r w:rsidRPr="00D93967">
              <w:rPr>
                <w:rFonts w:cstheme="minorHAnsi"/>
                <w:sz w:val="24"/>
                <w:szCs w:val="24"/>
              </w:rPr>
              <w:t xml:space="preserve"> </w:t>
            </w:r>
            <w:r w:rsidRPr="00D93967">
              <w:rPr>
                <w:rFonts w:cstheme="minorHAnsi"/>
                <w:sz w:val="24"/>
                <w:szCs w:val="24"/>
                <w:lang w:val="en-US"/>
              </w:rPr>
              <w:t>H</w:t>
            </w:r>
            <w:r w:rsidRPr="00D93967">
              <w:rPr>
                <w:rFonts w:cstheme="minorHAnsi"/>
                <w:sz w:val="24"/>
                <w:szCs w:val="24"/>
              </w:rPr>
              <w:t>ΓΕΣΙΑ-ΘΕΩΡΙΑ ΚΑΙ ΕΦΑΡΜΟΓΗ ΣΤΙΣ ΝΟΣΗΛΕΥΤΙΚΕΣ ΥΠΗΡΕΣΙΕΣ. MARQUIS-HUSTON. ΕΚΔΟΣΕΙΣ ΛΑΓΟΣ ΔΗΜΗΤΡΙΟΣ 2010, ΑΘΗΝΑ</w:t>
            </w:r>
          </w:p>
        </w:tc>
      </w:tr>
    </w:tbl>
    <w:p w:rsidR="00070014" w:rsidRDefault="00070014" w:rsidP="00070014">
      <w:pPr>
        <w:rPr>
          <w:b/>
          <w:sz w:val="24"/>
        </w:rPr>
      </w:pPr>
    </w:p>
    <w:p w:rsidR="00526FEA" w:rsidRDefault="00526FEA" w:rsidP="00070014">
      <w:pPr>
        <w:rPr>
          <w:b/>
          <w:sz w:val="24"/>
        </w:rPr>
      </w:pPr>
    </w:p>
    <w:p w:rsidR="00526FEA" w:rsidRPr="00900974" w:rsidRDefault="00526FEA" w:rsidP="00070014">
      <w:pPr>
        <w:rPr>
          <w:b/>
          <w:sz w:val="24"/>
        </w:rPr>
      </w:pPr>
    </w:p>
    <w:p w:rsidR="00070014" w:rsidRPr="008A7DC5" w:rsidRDefault="00070014" w:rsidP="00070014">
      <w:pPr>
        <w:rPr>
          <w:b/>
          <w:sz w:val="24"/>
        </w:rPr>
      </w:pPr>
      <w:r>
        <w:rPr>
          <w:b/>
          <w:sz w:val="24"/>
        </w:rPr>
        <w:t>10. ΕΠΙΚΟΙΝΩΝΙΑ</w:t>
      </w:r>
    </w:p>
    <w:tbl>
      <w:tblPr>
        <w:tblStyle w:val="a4"/>
        <w:tblW w:w="0" w:type="auto"/>
        <w:tblLook w:val="04A0"/>
      </w:tblPr>
      <w:tblGrid>
        <w:gridCol w:w="8296"/>
      </w:tblGrid>
      <w:tr w:rsidR="00070014" w:rsidTr="00552C3E">
        <w:tc>
          <w:tcPr>
            <w:tcW w:w="8296" w:type="dxa"/>
          </w:tcPr>
          <w:p w:rsidR="00070014" w:rsidRDefault="00070014"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070014" w:rsidRPr="00064C84" w:rsidRDefault="00070014" w:rsidP="00552C3E">
            <w:pPr>
              <w:spacing w:line="288" w:lineRule="auto"/>
              <w:ind w:left="29"/>
              <w:contextualSpacing/>
              <w:jc w:val="both"/>
              <w:rPr>
                <w:b/>
              </w:rPr>
            </w:pPr>
            <w:r>
              <w:t xml:space="preserve">Ώρες  επικοινωνίας στις εγκαταστάσεις του τμήματος: </w:t>
            </w:r>
            <w:r w:rsidRPr="00B12608">
              <w:t>Πέμπτη 1</w:t>
            </w:r>
            <w:r>
              <w:t>3.00</w:t>
            </w:r>
            <w:r w:rsidRPr="00B12608">
              <w:t>-</w:t>
            </w:r>
            <w:r>
              <w:t>15.00</w:t>
            </w:r>
          </w:p>
        </w:tc>
      </w:tr>
    </w:tbl>
    <w:p w:rsidR="00070014" w:rsidRPr="008A7DC5" w:rsidRDefault="00070014" w:rsidP="00070014">
      <w:pPr>
        <w:rPr>
          <w:b/>
          <w:sz w:val="24"/>
        </w:rPr>
      </w:pPr>
    </w:p>
    <w:p w:rsidR="00070014" w:rsidRDefault="00070014">
      <w:pPr>
        <w:rPr>
          <w:b/>
          <w:sz w:val="24"/>
        </w:rPr>
      </w:pPr>
      <w:r>
        <w:rPr>
          <w:b/>
          <w:sz w:val="24"/>
        </w:rPr>
        <w:br w:type="page"/>
      </w:r>
    </w:p>
    <w:p w:rsidR="00070014" w:rsidRPr="00070014" w:rsidRDefault="00070014" w:rsidP="00070014">
      <w:pPr>
        <w:jc w:val="center"/>
        <w:rPr>
          <w:b/>
          <w:sz w:val="32"/>
          <w:szCs w:val="32"/>
          <w:u w:val="single"/>
          <w:lang w:val="en-US"/>
        </w:rPr>
      </w:pPr>
      <w:r w:rsidRPr="00070014">
        <w:rPr>
          <w:b/>
          <w:sz w:val="32"/>
          <w:szCs w:val="32"/>
          <w:u w:val="single"/>
        </w:rPr>
        <w:lastRenderedPageBreak/>
        <w:t>ΝΟΜΟΘΕΣΙΑ</w:t>
      </w:r>
      <w:r w:rsidRPr="00070014">
        <w:rPr>
          <w:b/>
          <w:sz w:val="32"/>
          <w:szCs w:val="32"/>
          <w:u w:val="single"/>
          <w:lang w:val="en-US"/>
        </w:rPr>
        <w:t xml:space="preserve"> -</w:t>
      </w:r>
      <w:r w:rsidRPr="00070014">
        <w:rPr>
          <w:b/>
          <w:sz w:val="32"/>
          <w:szCs w:val="32"/>
          <w:u w:val="single"/>
        </w:rPr>
        <w:t xml:space="preserve"> ΔΕΟΝΤΟΛΟΓΙΑ ΣΤΗ ΝΟΣΗΛΕΥΤΙΚΗ</w:t>
      </w:r>
    </w:p>
    <w:p w:rsidR="00070014" w:rsidRDefault="00070014" w:rsidP="00070014">
      <w:pPr>
        <w:rPr>
          <w:b/>
          <w:sz w:val="24"/>
        </w:rPr>
      </w:pPr>
      <w:r>
        <w:rPr>
          <w:b/>
          <w:sz w:val="24"/>
        </w:rPr>
        <w:t>1. ΓΕΝΙΚΑ</w:t>
      </w:r>
    </w:p>
    <w:tbl>
      <w:tblPr>
        <w:tblStyle w:val="a4"/>
        <w:tblW w:w="0" w:type="auto"/>
        <w:tblLook w:val="04A0"/>
      </w:tblPr>
      <w:tblGrid>
        <w:gridCol w:w="3486"/>
        <w:gridCol w:w="1202"/>
        <w:gridCol w:w="682"/>
        <w:gridCol w:w="1678"/>
        <w:gridCol w:w="248"/>
        <w:gridCol w:w="1226"/>
      </w:tblGrid>
      <w:tr w:rsidR="00070014" w:rsidTr="007E52D2">
        <w:tc>
          <w:tcPr>
            <w:tcW w:w="3681" w:type="dxa"/>
            <w:shd w:val="clear" w:color="auto" w:fill="E2EFD9"/>
          </w:tcPr>
          <w:p w:rsidR="00070014" w:rsidRPr="007329F0" w:rsidRDefault="00070014" w:rsidP="00552C3E">
            <w:pPr>
              <w:jc w:val="right"/>
              <w:rPr>
                <w:b/>
              </w:rPr>
            </w:pPr>
            <w:r w:rsidRPr="007329F0">
              <w:rPr>
                <w:b/>
              </w:rPr>
              <w:t>ΣΧΟΛΗ</w:t>
            </w:r>
          </w:p>
        </w:tc>
        <w:tc>
          <w:tcPr>
            <w:tcW w:w="4615" w:type="dxa"/>
            <w:gridSpan w:val="5"/>
          </w:tcPr>
          <w:p w:rsidR="00070014" w:rsidRPr="007329F0" w:rsidRDefault="00070014" w:rsidP="00552C3E">
            <w:pPr>
              <w:rPr>
                <w:b/>
              </w:rPr>
            </w:pPr>
            <w:r>
              <w:rPr>
                <w:b/>
              </w:rPr>
              <w:t>ΕΠΑΓΓΕΛΜΑΤΩΝ ΥΓΕΙΑΣ ΚΑΙ ΠΡΟΝΟΙΑΣ</w:t>
            </w:r>
          </w:p>
        </w:tc>
      </w:tr>
      <w:tr w:rsidR="00070014" w:rsidTr="007E52D2">
        <w:tc>
          <w:tcPr>
            <w:tcW w:w="3681" w:type="dxa"/>
            <w:shd w:val="clear" w:color="auto" w:fill="E2EFD9"/>
          </w:tcPr>
          <w:p w:rsidR="00070014" w:rsidRPr="007329F0" w:rsidRDefault="00070014" w:rsidP="00552C3E">
            <w:pPr>
              <w:jc w:val="right"/>
              <w:rPr>
                <w:b/>
              </w:rPr>
            </w:pPr>
            <w:r w:rsidRPr="007329F0">
              <w:rPr>
                <w:b/>
              </w:rPr>
              <w:t>ΤΜΗΜΑ</w:t>
            </w:r>
          </w:p>
        </w:tc>
        <w:tc>
          <w:tcPr>
            <w:tcW w:w="4615" w:type="dxa"/>
            <w:gridSpan w:val="5"/>
          </w:tcPr>
          <w:p w:rsidR="00070014" w:rsidRPr="007329F0" w:rsidRDefault="00070014" w:rsidP="00552C3E">
            <w:pPr>
              <w:rPr>
                <w:b/>
              </w:rPr>
            </w:pPr>
            <w:r>
              <w:rPr>
                <w:b/>
              </w:rPr>
              <w:t>ΝΟΣΗΛΕΥΤΙΚΗΣ</w:t>
            </w:r>
          </w:p>
        </w:tc>
      </w:tr>
      <w:tr w:rsidR="00070014" w:rsidTr="007E52D2">
        <w:tc>
          <w:tcPr>
            <w:tcW w:w="3681" w:type="dxa"/>
            <w:shd w:val="clear" w:color="auto" w:fill="E2EFD9"/>
          </w:tcPr>
          <w:p w:rsidR="00070014" w:rsidRPr="007329F0" w:rsidRDefault="00070014" w:rsidP="00552C3E">
            <w:pPr>
              <w:jc w:val="right"/>
              <w:rPr>
                <w:b/>
              </w:rPr>
            </w:pPr>
            <w:r w:rsidRPr="007329F0">
              <w:rPr>
                <w:b/>
              </w:rPr>
              <w:t>ΕΠΙΠΕΔΟ ΣΠΟΥΔΩΝ</w:t>
            </w:r>
          </w:p>
        </w:tc>
        <w:tc>
          <w:tcPr>
            <w:tcW w:w="4615" w:type="dxa"/>
            <w:gridSpan w:val="5"/>
          </w:tcPr>
          <w:p w:rsidR="00070014" w:rsidRPr="007329F0" w:rsidRDefault="00070014" w:rsidP="00552C3E">
            <w:pPr>
              <w:rPr>
                <w:b/>
              </w:rPr>
            </w:pPr>
            <w:r>
              <w:rPr>
                <w:b/>
              </w:rPr>
              <w:t>ΠΡΟΠΤΥΧΙΑΚΟ</w:t>
            </w:r>
          </w:p>
        </w:tc>
      </w:tr>
      <w:tr w:rsidR="00070014" w:rsidTr="007E52D2">
        <w:tc>
          <w:tcPr>
            <w:tcW w:w="3681" w:type="dxa"/>
            <w:shd w:val="clear" w:color="auto" w:fill="E2EFD9"/>
          </w:tcPr>
          <w:p w:rsidR="00070014" w:rsidRPr="007329F0" w:rsidRDefault="00070014" w:rsidP="00552C3E">
            <w:pPr>
              <w:jc w:val="right"/>
              <w:rPr>
                <w:b/>
              </w:rPr>
            </w:pPr>
            <w:r>
              <w:rPr>
                <w:b/>
              </w:rPr>
              <w:t>ΚΩΔΙΚΟΣ</w:t>
            </w:r>
            <w:r w:rsidRPr="007329F0">
              <w:rPr>
                <w:b/>
              </w:rPr>
              <w:t xml:space="preserve"> ΜΑΘΗΜΑΤΟΣ</w:t>
            </w:r>
          </w:p>
        </w:tc>
        <w:tc>
          <w:tcPr>
            <w:tcW w:w="1134" w:type="dxa"/>
          </w:tcPr>
          <w:p w:rsidR="00070014" w:rsidRPr="007329F0" w:rsidRDefault="00D35068" w:rsidP="00552C3E">
            <w:pPr>
              <w:rPr>
                <w:b/>
              </w:rPr>
            </w:pPr>
            <w:r>
              <w:rPr>
                <w:b/>
                <w:lang w:val="en-US"/>
              </w:rPr>
              <w:t>3604</w:t>
            </w:r>
          </w:p>
        </w:tc>
        <w:tc>
          <w:tcPr>
            <w:tcW w:w="2268" w:type="dxa"/>
            <w:gridSpan w:val="3"/>
            <w:shd w:val="clear" w:color="auto" w:fill="E2EFD9"/>
          </w:tcPr>
          <w:p w:rsidR="00070014" w:rsidRPr="007329F0" w:rsidRDefault="00070014" w:rsidP="00552C3E">
            <w:pPr>
              <w:jc w:val="center"/>
              <w:rPr>
                <w:b/>
              </w:rPr>
            </w:pPr>
            <w:r w:rsidRPr="007329F0">
              <w:rPr>
                <w:b/>
              </w:rPr>
              <w:t>ΕΞΑΜΗΝΟ ΣΠΟΥΔΩΝ</w:t>
            </w:r>
          </w:p>
        </w:tc>
        <w:tc>
          <w:tcPr>
            <w:tcW w:w="1213" w:type="dxa"/>
          </w:tcPr>
          <w:p w:rsidR="00070014" w:rsidRPr="007329F0" w:rsidRDefault="00070014" w:rsidP="00552C3E">
            <w:pPr>
              <w:rPr>
                <w:b/>
              </w:rPr>
            </w:pPr>
            <w:r>
              <w:rPr>
                <w:b/>
              </w:rPr>
              <w:t>ΣΤ΄</w:t>
            </w:r>
          </w:p>
        </w:tc>
      </w:tr>
      <w:tr w:rsidR="00070014" w:rsidTr="007E52D2">
        <w:tc>
          <w:tcPr>
            <w:tcW w:w="3681" w:type="dxa"/>
            <w:shd w:val="clear" w:color="auto" w:fill="E2EFD9"/>
          </w:tcPr>
          <w:p w:rsidR="00070014" w:rsidRPr="007329F0" w:rsidRDefault="00070014" w:rsidP="00552C3E">
            <w:pPr>
              <w:jc w:val="right"/>
              <w:rPr>
                <w:b/>
              </w:rPr>
            </w:pPr>
            <w:r w:rsidRPr="007329F0">
              <w:rPr>
                <w:b/>
              </w:rPr>
              <w:t>ΤΙΤΛΟΣ ΜΑΘΗΜΑΤΟΣ</w:t>
            </w:r>
          </w:p>
        </w:tc>
        <w:tc>
          <w:tcPr>
            <w:tcW w:w="4615" w:type="dxa"/>
            <w:gridSpan w:val="5"/>
            <w:shd w:val="clear" w:color="auto" w:fill="95B3D7" w:themeFill="accent1" w:themeFillTint="99"/>
          </w:tcPr>
          <w:p w:rsidR="00070014" w:rsidRPr="00523A74" w:rsidRDefault="00070014" w:rsidP="00552C3E">
            <w:pPr>
              <w:rPr>
                <w:b/>
              </w:rPr>
            </w:pPr>
            <w:r>
              <w:rPr>
                <w:b/>
              </w:rPr>
              <w:t>ΝΟΜΟΘΕΣΙΑ</w:t>
            </w:r>
            <w:r>
              <w:rPr>
                <w:b/>
                <w:lang w:val="en-US"/>
              </w:rPr>
              <w:t xml:space="preserve"> -</w:t>
            </w:r>
            <w:r>
              <w:rPr>
                <w:b/>
              </w:rPr>
              <w:t xml:space="preserve"> ΔΕΟΝΤΟΛΟΓΙΑ ΣΤΗ ΝΟΣΗΛΕΥΤΙΚΗ</w:t>
            </w:r>
          </w:p>
        </w:tc>
      </w:tr>
      <w:tr w:rsidR="00070014" w:rsidTr="007E52D2">
        <w:tc>
          <w:tcPr>
            <w:tcW w:w="5524" w:type="dxa"/>
            <w:gridSpan w:val="3"/>
            <w:shd w:val="clear" w:color="auto" w:fill="E2EFD9"/>
          </w:tcPr>
          <w:p w:rsidR="00070014" w:rsidRPr="00FC3966" w:rsidRDefault="00070014" w:rsidP="00552C3E">
            <w:pPr>
              <w:jc w:val="center"/>
              <w:rPr>
                <w:b/>
                <w:sz w:val="24"/>
              </w:rPr>
            </w:pPr>
            <w:r w:rsidRPr="00FC3966">
              <w:rPr>
                <w:b/>
              </w:rPr>
              <w:t>ΑΥΤΟΤΕΛΕΙΣ ΔΙΔΑΚΤΙΚΕΣ ΔΡΑΣΤΗΡΙΟΤΗΤΕΣ</w:t>
            </w:r>
          </w:p>
        </w:tc>
        <w:tc>
          <w:tcPr>
            <w:tcW w:w="1304" w:type="dxa"/>
            <w:shd w:val="clear" w:color="auto" w:fill="E2EFD9"/>
          </w:tcPr>
          <w:p w:rsidR="00070014" w:rsidRPr="00FC3966" w:rsidRDefault="00070014" w:rsidP="00552C3E">
            <w:pPr>
              <w:rPr>
                <w:b/>
              </w:rPr>
            </w:pPr>
            <w:r w:rsidRPr="00FC3966">
              <w:rPr>
                <w:b/>
              </w:rPr>
              <w:t>ΩΡΕΣ/ΕΒΔ.</w:t>
            </w:r>
          </w:p>
        </w:tc>
        <w:tc>
          <w:tcPr>
            <w:tcW w:w="1468" w:type="dxa"/>
            <w:gridSpan w:val="2"/>
            <w:shd w:val="clear" w:color="auto" w:fill="E2EFD9"/>
          </w:tcPr>
          <w:p w:rsidR="00070014" w:rsidRPr="00FC3966" w:rsidRDefault="00070014" w:rsidP="00552C3E">
            <w:pPr>
              <w:jc w:val="center"/>
              <w:rPr>
                <w:b/>
                <w:lang w:val="en-US"/>
              </w:rPr>
            </w:pPr>
            <w:r w:rsidRPr="00FC3966">
              <w:rPr>
                <w:b/>
                <w:lang w:val="en-US"/>
              </w:rPr>
              <w:t>ECTS</w:t>
            </w:r>
          </w:p>
        </w:tc>
      </w:tr>
      <w:tr w:rsidR="00070014" w:rsidTr="00552C3E">
        <w:tc>
          <w:tcPr>
            <w:tcW w:w="5524" w:type="dxa"/>
            <w:gridSpan w:val="3"/>
          </w:tcPr>
          <w:p w:rsidR="00070014" w:rsidRPr="00F970B0" w:rsidRDefault="00070014" w:rsidP="00552C3E">
            <w:pPr>
              <w:rPr>
                <w:sz w:val="24"/>
              </w:rPr>
            </w:pPr>
            <w:r w:rsidRPr="00F970B0">
              <w:rPr>
                <w:sz w:val="24"/>
              </w:rPr>
              <w:t>Διαλέξεις</w:t>
            </w:r>
          </w:p>
        </w:tc>
        <w:tc>
          <w:tcPr>
            <w:tcW w:w="1304" w:type="dxa"/>
          </w:tcPr>
          <w:p w:rsidR="00070014" w:rsidRPr="00DF0868" w:rsidRDefault="00070014" w:rsidP="00552C3E">
            <w:pPr>
              <w:rPr>
                <w:sz w:val="24"/>
                <w:lang w:val="en-US"/>
              </w:rPr>
            </w:pPr>
            <w:r>
              <w:rPr>
                <w:sz w:val="24"/>
              </w:rPr>
              <w:t>3</w:t>
            </w:r>
          </w:p>
        </w:tc>
        <w:tc>
          <w:tcPr>
            <w:tcW w:w="1468" w:type="dxa"/>
            <w:gridSpan w:val="2"/>
            <w:vMerge w:val="restart"/>
          </w:tcPr>
          <w:p w:rsidR="00070014" w:rsidRPr="00F970B0" w:rsidRDefault="00070014" w:rsidP="00552C3E">
            <w:pPr>
              <w:rPr>
                <w:sz w:val="24"/>
              </w:rPr>
            </w:pPr>
            <w:r>
              <w:rPr>
                <w:sz w:val="24"/>
              </w:rPr>
              <w:t>4</w:t>
            </w:r>
          </w:p>
        </w:tc>
      </w:tr>
      <w:tr w:rsidR="00070014" w:rsidTr="00552C3E">
        <w:tc>
          <w:tcPr>
            <w:tcW w:w="5524" w:type="dxa"/>
            <w:gridSpan w:val="3"/>
          </w:tcPr>
          <w:p w:rsidR="00070014" w:rsidRPr="00F970B0" w:rsidRDefault="00070014" w:rsidP="00552C3E">
            <w:pPr>
              <w:rPr>
                <w:sz w:val="24"/>
              </w:rPr>
            </w:pPr>
            <w:r w:rsidRPr="00F970B0">
              <w:rPr>
                <w:sz w:val="24"/>
              </w:rPr>
              <w:t>Εργαστηριακές Ασκήσεις</w:t>
            </w:r>
          </w:p>
        </w:tc>
        <w:tc>
          <w:tcPr>
            <w:tcW w:w="1304" w:type="dxa"/>
          </w:tcPr>
          <w:p w:rsidR="00070014" w:rsidRPr="00F970B0" w:rsidRDefault="00070014" w:rsidP="00552C3E">
            <w:pPr>
              <w:rPr>
                <w:sz w:val="24"/>
              </w:rPr>
            </w:pPr>
            <w:r>
              <w:rPr>
                <w:sz w:val="24"/>
              </w:rPr>
              <w:t>-</w:t>
            </w:r>
          </w:p>
        </w:tc>
        <w:tc>
          <w:tcPr>
            <w:tcW w:w="1468" w:type="dxa"/>
            <w:gridSpan w:val="2"/>
            <w:vMerge/>
          </w:tcPr>
          <w:p w:rsidR="00070014" w:rsidRPr="00F970B0" w:rsidRDefault="00070014" w:rsidP="00552C3E">
            <w:pPr>
              <w:rPr>
                <w:sz w:val="24"/>
              </w:rPr>
            </w:pPr>
          </w:p>
        </w:tc>
      </w:tr>
      <w:tr w:rsidR="00070014" w:rsidTr="00552C3E">
        <w:tc>
          <w:tcPr>
            <w:tcW w:w="5524" w:type="dxa"/>
            <w:gridSpan w:val="3"/>
          </w:tcPr>
          <w:p w:rsidR="00070014" w:rsidRDefault="00070014" w:rsidP="00552C3E">
            <w:pPr>
              <w:rPr>
                <w:b/>
                <w:sz w:val="24"/>
              </w:rPr>
            </w:pPr>
            <w:r w:rsidRPr="00750EDF">
              <w:rPr>
                <w:sz w:val="24"/>
              </w:rPr>
              <w:t>Κλινική Άσκηση</w:t>
            </w:r>
          </w:p>
        </w:tc>
        <w:tc>
          <w:tcPr>
            <w:tcW w:w="1304" w:type="dxa"/>
          </w:tcPr>
          <w:p w:rsidR="00070014" w:rsidRPr="00CC0E72" w:rsidRDefault="00070014" w:rsidP="00552C3E">
            <w:pPr>
              <w:rPr>
                <w:sz w:val="24"/>
              </w:rPr>
            </w:pPr>
            <w:r w:rsidRPr="00CC0E72">
              <w:rPr>
                <w:sz w:val="24"/>
              </w:rPr>
              <w:t>-</w:t>
            </w:r>
          </w:p>
        </w:tc>
        <w:tc>
          <w:tcPr>
            <w:tcW w:w="1468" w:type="dxa"/>
            <w:gridSpan w:val="2"/>
            <w:vMerge/>
          </w:tcPr>
          <w:p w:rsidR="00070014" w:rsidRDefault="00070014" w:rsidP="00552C3E">
            <w:pPr>
              <w:rPr>
                <w:b/>
                <w:sz w:val="24"/>
              </w:rPr>
            </w:pPr>
          </w:p>
        </w:tc>
      </w:tr>
      <w:tr w:rsidR="00070014" w:rsidTr="007E52D2">
        <w:tc>
          <w:tcPr>
            <w:tcW w:w="8296" w:type="dxa"/>
            <w:gridSpan w:val="6"/>
            <w:shd w:val="clear" w:color="auto" w:fill="E2EFD9"/>
          </w:tcPr>
          <w:p w:rsidR="00070014" w:rsidRPr="00FC3966" w:rsidRDefault="00070014"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070014" w:rsidTr="007E52D2">
        <w:tc>
          <w:tcPr>
            <w:tcW w:w="3681" w:type="dxa"/>
            <w:shd w:val="clear" w:color="auto" w:fill="E2EFD9"/>
          </w:tcPr>
          <w:p w:rsidR="00070014" w:rsidRPr="00FC3966" w:rsidRDefault="00070014" w:rsidP="00552C3E">
            <w:pPr>
              <w:rPr>
                <w:b/>
              </w:rPr>
            </w:pPr>
            <w:r w:rsidRPr="00FC3966">
              <w:rPr>
                <w:b/>
              </w:rPr>
              <w:t>ΤΥΠΟΣ ΜΑΘΗΜΑΤΟΣ</w:t>
            </w:r>
          </w:p>
        </w:tc>
        <w:tc>
          <w:tcPr>
            <w:tcW w:w="4615" w:type="dxa"/>
            <w:gridSpan w:val="5"/>
          </w:tcPr>
          <w:p w:rsidR="00070014" w:rsidRPr="00F970B0" w:rsidRDefault="00070014" w:rsidP="00552C3E">
            <w:pPr>
              <w:rPr>
                <w:sz w:val="24"/>
              </w:rPr>
            </w:pPr>
            <w:r>
              <w:rPr>
                <w:sz w:val="24"/>
              </w:rPr>
              <w:t>Γ.Υ. / Υποχρεωτικό</w:t>
            </w:r>
          </w:p>
        </w:tc>
      </w:tr>
      <w:tr w:rsidR="00070014" w:rsidRPr="009E1AE4" w:rsidTr="007E52D2">
        <w:tc>
          <w:tcPr>
            <w:tcW w:w="3681" w:type="dxa"/>
            <w:shd w:val="clear" w:color="auto" w:fill="E2EFD9"/>
          </w:tcPr>
          <w:p w:rsidR="00070014" w:rsidRPr="00FC3966" w:rsidRDefault="00070014" w:rsidP="00552C3E">
            <w:pPr>
              <w:rPr>
                <w:b/>
              </w:rPr>
            </w:pPr>
            <w:r w:rsidRPr="00FC3966">
              <w:rPr>
                <w:b/>
              </w:rPr>
              <w:t>ΠΡΟΑΠΑΙΤΟΥΜΕΝΑ ΜΑΘΗΜΑΤΑ</w:t>
            </w:r>
          </w:p>
        </w:tc>
        <w:tc>
          <w:tcPr>
            <w:tcW w:w="4615" w:type="dxa"/>
            <w:gridSpan w:val="5"/>
          </w:tcPr>
          <w:p w:rsidR="00070014" w:rsidRPr="00F970B0" w:rsidRDefault="00070014" w:rsidP="00552C3E">
            <w:pPr>
              <w:rPr>
                <w:sz w:val="24"/>
              </w:rPr>
            </w:pPr>
            <w:r w:rsidRPr="00F970B0">
              <w:rPr>
                <w:sz w:val="24"/>
              </w:rPr>
              <w:t>-</w:t>
            </w:r>
          </w:p>
        </w:tc>
      </w:tr>
      <w:tr w:rsidR="00070014" w:rsidTr="007E52D2">
        <w:tc>
          <w:tcPr>
            <w:tcW w:w="3681" w:type="dxa"/>
            <w:shd w:val="clear" w:color="auto" w:fill="E2EFD9"/>
          </w:tcPr>
          <w:p w:rsidR="00070014" w:rsidRPr="00FC3966" w:rsidRDefault="00070014" w:rsidP="00552C3E">
            <w:pPr>
              <w:rPr>
                <w:b/>
              </w:rPr>
            </w:pPr>
            <w:r>
              <w:rPr>
                <w:b/>
              </w:rPr>
              <w:t>ΓΛΩΣΣΑ ΜΑΘΗΜΑΤΟΣ</w:t>
            </w:r>
          </w:p>
        </w:tc>
        <w:tc>
          <w:tcPr>
            <w:tcW w:w="4615" w:type="dxa"/>
            <w:gridSpan w:val="5"/>
          </w:tcPr>
          <w:p w:rsidR="00070014" w:rsidRPr="00F970B0" w:rsidRDefault="00070014" w:rsidP="00552C3E">
            <w:pPr>
              <w:rPr>
                <w:sz w:val="24"/>
              </w:rPr>
            </w:pPr>
            <w:r w:rsidRPr="00F970B0">
              <w:rPr>
                <w:sz w:val="24"/>
              </w:rPr>
              <w:t>Ελληνικά</w:t>
            </w:r>
          </w:p>
        </w:tc>
      </w:tr>
      <w:tr w:rsidR="00070014" w:rsidTr="007E52D2">
        <w:tc>
          <w:tcPr>
            <w:tcW w:w="3681" w:type="dxa"/>
            <w:shd w:val="clear" w:color="auto" w:fill="E2EFD9"/>
          </w:tcPr>
          <w:p w:rsidR="00070014" w:rsidRPr="00FC3966" w:rsidRDefault="00070014" w:rsidP="00552C3E">
            <w:pPr>
              <w:rPr>
                <w:b/>
                <w:lang w:val="en-US"/>
              </w:rPr>
            </w:pPr>
            <w:r>
              <w:rPr>
                <w:b/>
              </w:rPr>
              <w:t xml:space="preserve">ΔΙΑΘΕΣΗ ΣΕ ΦΟΙΤΗΤΕΣ </w:t>
            </w:r>
            <w:r>
              <w:rPr>
                <w:b/>
                <w:lang w:val="en-US"/>
              </w:rPr>
              <w:t>ERASMUS</w:t>
            </w:r>
          </w:p>
        </w:tc>
        <w:tc>
          <w:tcPr>
            <w:tcW w:w="4615" w:type="dxa"/>
            <w:gridSpan w:val="5"/>
          </w:tcPr>
          <w:p w:rsidR="00070014" w:rsidRPr="00F970B0" w:rsidRDefault="00070014" w:rsidP="00552C3E">
            <w:pPr>
              <w:rPr>
                <w:sz w:val="24"/>
              </w:rPr>
            </w:pPr>
            <w:r>
              <w:rPr>
                <w:sz w:val="24"/>
              </w:rPr>
              <w:t>-</w:t>
            </w:r>
          </w:p>
        </w:tc>
      </w:tr>
      <w:tr w:rsidR="00070014" w:rsidTr="007E52D2">
        <w:tc>
          <w:tcPr>
            <w:tcW w:w="3681" w:type="dxa"/>
            <w:shd w:val="clear" w:color="auto" w:fill="E2EFD9"/>
          </w:tcPr>
          <w:p w:rsidR="00070014" w:rsidRPr="00FC3966" w:rsidRDefault="00070014" w:rsidP="00552C3E">
            <w:pPr>
              <w:rPr>
                <w:b/>
              </w:rPr>
            </w:pPr>
            <w:r>
              <w:rPr>
                <w:b/>
              </w:rPr>
              <w:t>ΗΛΕΚΤΡΟΝΙΚΗ ΣΕΛΙΔΑ ΜΑΘΗΜΑΤΟΣ</w:t>
            </w:r>
          </w:p>
        </w:tc>
        <w:tc>
          <w:tcPr>
            <w:tcW w:w="4615" w:type="dxa"/>
            <w:gridSpan w:val="5"/>
          </w:tcPr>
          <w:p w:rsidR="00070014" w:rsidRPr="00F970B0" w:rsidRDefault="00070014" w:rsidP="00552C3E">
            <w:pPr>
              <w:rPr>
                <w:sz w:val="24"/>
              </w:rPr>
            </w:pPr>
            <w:r w:rsidRPr="00CC0E72">
              <w:rPr>
                <w:sz w:val="24"/>
              </w:rPr>
              <w:t>http://eclass.teipat.gr/eclass/courses/649114/</w:t>
            </w:r>
          </w:p>
        </w:tc>
      </w:tr>
    </w:tbl>
    <w:p w:rsidR="00070014" w:rsidRDefault="00070014" w:rsidP="00070014">
      <w:pPr>
        <w:rPr>
          <w:b/>
          <w:sz w:val="24"/>
        </w:rPr>
      </w:pPr>
    </w:p>
    <w:p w:rsidR="00070014" w:rsidRDefault="00070014" w:rsidP="00070014">
      <w:pPr>
        <w:rPr>
          <w:b/>
          <w:sz w:val="24"/>
        </w:rPr>
      </w:pPr>
      <w:r>
        <w:rPr>
          <w:b/>
          <w:sz w:val="24"/>
        </w:rPr>
        <w:t>2. ΠΕΡΙΓΡΑΦΗ ΜΑΘΗΜΑΤΟΣ</w:t>
      </w:r>
    </w:p>
    <w:tbl>
      <w:tblPr>
        <w:tblStyle w:val="a4"/>
        <w:tblW w:w="0" w:type="auto"/>
        <w:tblLook w:val="04A0"/>
      </w:tblPr>
      <w:tblGrid>
        <w:gridCol w:w="8296"/>
      </w:tblGrid>
      <w:tr w:rsidR="00070014" w:rsidTr="00552C3E">
        <w:tc>
          <w:tcPr>
            <w:tcW w:w="8296" w:type="dxa"/>
          </w:tcPr>
          <w:p w:rsidR="00070014" w:rsidRPr="00F970B0" w:rsidRDefault="00070014" w:rsidP="00552C3E">
            <w:pPr>
              <w:jc w:val="both"/>
              <w:rPr>
                <w:sz w:val="24"/>
              </w:rPr>
            </w:pPr>
            <w:r>
              <w:rPr>
                <w:sz w:val="24"/>
              </w:rPr>
              <w:t>Το μάθημα</w:t>
            </w:r>
            <w:r w:rsidRPr="004E2E29">
              <w:rPr>
                <w:sz w:val="24"/>
              </w:rPr>
              <w:t xml:space="preserve"> παρέχει στους φοιτητές </w:t>
            </w:r>
            <w:r w:rsidRPr="00DF0868">
              <w:rPr>
                <w:sz w:val="24"/>
              </w:rPr>
              <w:t xml:space="preserve">εκείνες τις γνώσεις και δεξιότητες ώστε να είναι ικανοί  να αναγνωρίζουν και να αντιμετωπίζουν αποτελεσματικά τα σύγχρονα δεοντολογικά </w:t>
            </w:r>
            <w:r>
              <w:rPr>
                <w:sz w:val="24"/>
              </w:rPr>
              <w:t>και</w:t>
            </w:r>
            <w:r w:rsidRPr="00DF0868">
              <w:rPr>
                <w:sz w:val="24"/>
              </w:rPr>
              <w:t xml:space="preserve"> ηθικά διλήμματα στο χώρο της υγείας, χρησιμοπο</w:t>
            </w:r>
            <w:r>
              <w:rPr>
                <w:sz w:val="24"/>
              </w:rPr>
              <w:t>ιώντας τις αρχές-θεωρίες-μεθόδους της ηθικής και</w:t>
            </w:r>
            <w:r w:rsidRPr="00DF0868">
              <w:rPr>
                <w:sz w:val="24"/>
              </w:rPr>
              <w:t xml:space="preserve"> εφαρμόζοντας μοντέλα ηθικών αποφάσ</w:t>
            </w:r>
            <w:r>
              <w:rPr>
                <w:sz w:val="24"/>
              </w:rPr>
              <w:t xml:space="preserve">εων, με σκοπό να προστατεύουν, </w:t>
            </w:r>
            <w:r w:rsidRPr="00DF0868">
              <w:rPr>
                <w:sz w:val="24"/>
              </w:rPr>
              <w:t>ηθικά και νομικά, τόσο τους ασθενείς όσο και τους εαυτούς τους.</w:t>
            </w:r>
          </w:p>
        </w:tc>
      </w:tr>
    </w:tbl>
    <w:p w:rsidR="00070014" w:rsidRDefault="00070014" w:rsidP="00070014">
      <w:pPr>
        <w:rPr>
          <w:b/>
          <w:sz w:val="24"/>
        </w:rPr>
      </w:pPr>
    </w:p>
    <w:p w:rsidR="00070014" w:rsidRDefault="00070014" w:rsidP="00070014">
      <w:pPr>
        <w:rPr>
          <w:b/>
          <w:sz w:val="24"/>
        </w:rPr>
      </w:pPr>
      <w:r>
        <w:rPr>
          <w:b/>
          <w:sz w:val="24"/>
        </w:rPr>
        <w:t>3. ΜΑΘΗΣΙΑΚΑ ΑΠΟΤΕΛΕΣΜΑΤΑ</w:t>
      </w:r>
    </w:p>
    <w:tbl>
      <w:tblPr>
        <w:tblStyle w:val="a4"/>
        <w:tblW w:w="0" w:type="auto"/>
        <w:tblLook w:val="04A0"/>
      </w:tblPr>
      <w:tblGrid>
        <w:gridCol w:w="8296"/>
      </w:tblGrid>
      <w:tr w:rsidR="00070014" w:rsidTr="007E52D2">
        <w:tc>
          <w:tcPr>
            <w:tcW w:w="8296" w:type="dxa"/>
            <w:shd w:val="clear" w:color="auto" w:fill="E2EFD9"/>
          </w:tcPr>
          <w:p w:rsidR="00070014" w:rsidRDefault="00070014" w:rsidP="00552C3E">
            <w:pPr>
              <w:rPr>
                <w:b/>
                <w:sz w:val="24"/>
              </w:rPr>
            </w:pPr>
            <w:r>
              <w:rPr>
                <w:b/>
                <w:sz w:val="24"/>
              </w:rPr>
              <w:t>Μαθησιακά Αποτελέσματα</w:t>
            </w:r>
          </w:p>
        </w:tc>
      </w:tr>
      <w:tr w:rsidR="00070014" w:rsidTr="00552C3E">
        <w:tc>
          <w:tcPr>
            <w:tcW w:w="8296" w:type="dxa"/>
          </w:tcPr>
          <w:p w:rsidR="00070014" w:rsidRPr="00FE6B85" w:rsidRDefault="00070014" w:rsidP="00552C3E">
            <w:pPr>
              <w:rPr>
                <w:sz w:val="24"/>
              </w:rPr>
            </w:pPr>
            <w:r w:rsidRPr="00F970B0">
              <w:rPr>
                <w:sz w:val="24"/>
              </w:rPr>
              <w:t>Μετά την ολοκλήρωση του μαθήματος, οι φοιτητές θα είναι σε θέση να:</w:t>
            </w:r>
          </w:p>
          <w:p w:rsidR="00070014" w:rsidRPr="00DB64DA" w:rsidRDefault="00070014" w:rsidP="00070014">
            <w:pPr>
              <w:pStyle w:val="a5"/>
              <w:numPr>
                <w:ilvl w:val="0"/>
                <w:numId w:val="2"/>
              </w:numPr>
              <w:rPr>
                <w:sz w:val="24"/>
              </w:rPr>
            </w:pPr>
            <w:r>
              <w:rPr>
                <w:sz w:val="24"/>
              </w:rPr>
              <w:t>ευαισθητοποιούνται</w:t>
            </w:r>
            <w:r w:rsidRPr="00DB64DA">
              <w:rPr>
                <w:sz w:val="24"/>
              </w:rPr>
              <w:t xml:space="preserve"> στις ηθικές ευθύνες του νοσηλευτή</w:t>
            </w:r>
          </w:p>
          <w:p w:rsidR="00070014" w:rsidRPr="00DB64DA" w:rsidRDefault="00070014" w:rsidP="00070014">
            <w:pPr>
              <w:pStyle w:val="a5"/>
              <w:numPr>
                <w:ilvl w:val="0"/>
                <w:numId w:val="2"/>
              </w:numPr>
              <w:rPr>
                <w:sz w:val="24"/>
              </w:rPr>
            </w:pPr>
            <w:r w:rsidRPr="00DB64DA">
              <w:rPr>
                <w:sz w:val="24"/>
              </w:rPr>
              <w:t xml:space="preserve">γνωρίζουν και να εφαρμόζουν την ελληνική και διεθνή δεοντολογία που διέπει την άσκηση του </w:t>
            </w:r>
            <w:r>
              <w:rPr>
                <w:sz w:val="24"/>
              </w:rPr>
              <w:t>ν</w:t>
            </w:r>
            <w:r w:rsidRPr="00DB64DA">
              <w:rPr>
                <w:sz w:val="24"/>
              </w:rPr>
              <w:t>οσηλευτικού επαγγέλματος</w:t>
            </w:r>
          </w:p>
          <w:p w:rsidR="00070014" w:rsidRPr="00DB64DA" w:rsidRDefault="00070014" w:rsidP="00070014">
            <w:pPr>
              <w:pStyle w:val="a5"/>
              <w:numPr>
                <w:ilvl w:val="0"/>
                <w:numId w:val="2"/>
              </w:numPr>
              <w:rPr>
                <w:sz w:val="24"/>
              </w:rPr>
            </w:pPr>
            <w:r>
              <w:rPr>
                <w:sz w:val="24"/>
              </w:rPr>
              <w:t>προσδιορίζουν και να εφαρμόζουν</w:t>
            </w:r>
            <w:r w:rsidRPr="00DB64DA">
              <w:rPr>
                <w:sz w:val="24"/>
              </w:rPr>
              <w:t xml:space="preserve"> τα πρότυπα ηθικής συμπεριφοράς</w:t>
            </w:r>
          </w:p>
          <w:p w:rsidR="00070014" w:rsidRPr="00DB64DA" w:rsidRDefault="00070014" w:rsidP="00070014">
            <w:pPr>
              <w:pStyle w:val="a5"/>
              <w:numPr>
                <w:ilvl w:val="0"/>
                <w:numId w:val="2"/>
              </w:numPr>
              <w:rPr>
                <w:sz w:val="24"/>
              </w:rPr>
            </w:pPr>
            <w:r w:rsidRPr="00DB64DA">
              <w:rPr>
                <w:sz w:val="24"/>
              </w:rPr>
              <w:t>επισημαίνουν τα δικαιώματα και τις ευθύνες των ασθενών και του νοσηλευτή στην άσκηση του</w:t>
            </w:r>
            <w:r>
              <w:rPr>
                <w:sz w:val="24"/>
              </w:rPr>
              <w:t xml:space="preserve"> </w:t>
            </w:r>
            <w:r w:rsidRPr="00DB64DA">
              <w:rPr>
                <w:sz w:val="24"/>
              </w:rPr>
              <w:t>επαγγέλματος</w:t>
            </w:r>
          </w:p>
          <w:p w:rsidR="00070014" w:rsidRPr="00DB64DA" w:rsidRDefault="00070014" w:rsidP="00070014">
            <w:pPr>
              <w:pStyle w:val="a5"/>
              <w:numPr>
                <w:ilvl w:val="0"/>
                <w:numId w:val="2"/>
              </w:numPr>
              <w:rPr>
                <w:sz w:val="24"/>
              </w:rPr>
            </w:pPr>
            <w:r>
              <w:rPr>
                <w:sz w:val="24"/>
              </w:rPr>
              <w:t>αναγνωρίζουν</w:t>
            </w:r>
            <w:r w:rsidRPr="00DB64DA">
              <w:rPr>
                <w:sz w:val="24"/>
              </w:rPr>
              <w:t xml:space="preserve"> και να αντιμετωπίζ</w:t>
            </w:r>
            <w:r>
              <w:rPr>
                <w:sz w:val="24"/>
              </w:rPr>
              <w:t>ουν</w:t>
            </w:r>
            <w:r w:rsidRPr="00DB64DA">
              <w:rPr>
                <w:sz w:val="24"/>
              </w:rPr>
              <w:t xml:space="preserve"> αποτελεσματικά τα σύγχρονα δεοντολογικά</w:t>
            </w:r>
            <w:r>
              <w:rPr>
                <w:sz w:val="24"/>
              </w:rPr>
              <w:t xml:space="preserve"> </w:t>
            </w:r>
            <w:r w:rsidRPr="00DB64DA">
              <w:rPr>
                <w:sz w:val="24"/>
              </w:rPr>
              <w:t xml:space="preserve">- ηθικά διλήμματα </w:t>
            </w:r>
          </w:p>
          <w:p w:rsidR="00070014" w:rsidRPr="009E1AE4" w:rsidRDefault="00070014" w:rsidP="00070014">
            <w:pPr>
              <w:pStyle w:val="a5"/>
              <w:numPr>
                <w:ilvl w:val="0"/>
                <w:numId w:val="2"/>
              </w:numPr>
              <w:rPr>
                <w:sz w:val="24"/>
              </w:rPr>
            </w:pPr>
            <w:r>
              <w:rPr>
                <w:sz w:val="24"/>
              </w:rPr>
              <w:t>χρησιμοποιούν</w:t>
            </w:r>
            <w:r w:rsidRPr="00DB64DA">
              <w:rPr>
                <w:sz w:val="24"/>
              </w:rPr>
              <w:t xml:space="preserve"> τα μοντέλα λήψης ηθικών αποφάσεων στη νοσηλευτική πρακτική</w:t>
            </w:r>
          </w:p>
        </w:tc>
      </w:tr>
      <w:tr w:rsidR="00070014" w:rsidTr="007E52D2">
        <w:tc>
          <w:tcPr>
            <w:tcW w:w="8296" w:type="dxa"/>
            <w:shd w:val="clear" w:color="auto" w:fill="E2EFD9"/>
          </w:tcPr>
          <w:p w:rsidR="00070014" w:rsidRDefault="00070014" w:rsidP="00552C3E">
            <w:pPr>
              <w:rPr>
                <w:b/>
                <w:sz w:val="24"/>
              </w:rPr>
            </w:pPr>
            <w:r>
              <w:rPr>
                <w:b/>
                <w:sz w:val="24"/>
              </w:rPr>
              <w:lastRenderedPageBreak/>
              <w:t>Γενικές Ικανότητες</w:t>
            </w:r>
          </w:p>
        </w:tc>
      </w:tr>
      <w:tr w:rsidR="00070014" w:rsidRPr="00F970B0" w:rsidTr="00552C3E">
        <w:tc>
          <w:tcPr>
            <w:tcW w:w="8296" w:type="dxa"/>
          </w:tcPr>
          <w:p w:rsidR="00070014" w:rsidRPr="00F970B0" w:rsidRDefault="00070014" w:rsidP="00070014">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070014" w:rsidRPr="00F970B0" w:rsidRDefault="00070014" w:rsidP="00070014">
            <w:pPr>
              <w:pStyle w:val="a5"/>
              <w:numPr>
                <w:ilvl w:val="0"/>
                <w:numId w:val="1"/>
              </w:numPr>
              <w:rPr>
                <w:sz w:val="24"/>
              </w:rPr>
            </w:pPr>
            <w:r w:rsidRPr="00F970B0">
              <w:rPr>
                <w:sz w:val="24"/>
              </w:rPr>
              <w:t>Προσαρμογή σε νέες καταστάσεις</w:t>
            </w:r>
          </w:p>
          <w:p w:rsidR="00070014" w:rsidRPr="00F970B0" w:rsidRDefault="00070014" w:rsidP="00070014">
            <w:pPr>
              <w:pStyle w:val="a5"/>
              <w:numPr>
                <w:ilvl w:val="0"/>
                <w:numId w:val="1"/>
              </w:numPr>
              <w:rPr>
                <w:sz w:val="24"/>
              </w:rPr>
            </w:pPr>
            <w:r w:rsidRPr="00F970B0">
              <w:rPr>
                <w:sz w:val="24"/>
              </w:rPr>
              <w:t>Λήψη αποφάσεων</w:t>
            </w:r>
          </w:p>
          <w:p w:rsidR="00070014" w:rsidRPr="00F970B0" w:rsidRDefault="00070014" w:rsidP="00070014">
            <w:pPr>
              <w:pStyle w:val="a5"/>
              <w:numPr>
                <w:ilvl w:val="0"/>
                <w:numId w:val="1"/>
              </w:numPr>
              <w:rPr>
                <w:sz w:val="24"/>
              </w:rPr>
            </w:pPr>
            <w:r w:rsidRPr="00F970B0">
              <w:rPr>
                <w:sz w:val="24"/>
              </w:rPr>
              <w:t>Αυτόνομη εργασία</w:t>
            </w:r>
          </w:p>
          <w:p w:rsidR="00070014" w:rsidRPr="00F970B0" w:rsidRDefault="00070014" w:rsidP="00070014">
            <w:pPr>
              <w:pStyle w:val="a5"/>
              <w:numPr>
                <w:ilvl w:val="0"/>
                <w:numId w:val="1"/>
              </w:numPr>
              <w:rPr>
                <w:sz w:val="24"/>
              </w:rPr>
            </w:pPr>
            <w:r w:rsidRPr="00F970B0">
              <w:rPr>
                <w:sz w:val="24"/>
              </w:rPr>
              <w:t>Ομαδική εργασία</w:t>
            </w:r>
          </w:p>
          <w:p w:rsidR="00070014" w:rsidRPr="00F970B0" w:rsidRDefault="00070014" w:rsidP="00070014">
            <w:pPr>
              <w:pStyle w:val="a5"/>
              <w:numPr>
                <w:ilvl w:val="0"/>
                <w:numId w:val="1"/>
              </w:numPr>
              <w:rPr>
                <w:sz w:val="24"/>
              </w:rPr>
            </w:pPr>
            <w:r w:rsidRPr="00F970B0">
              <w:rPr>
                <w:sz w:val="24"/>
              </w:rPr>
              <w:t>Εργασία σε διεπιστημονικό περιβάλλον</w:t>
            </w:r>
          </w:p>
          <w:p w:rsidR="00070014" w:rsidRPr="00F970B0" w:rsidRDefault="00070014" w:rsidP="00070014">
            <w:pPr>
              <w:pStyle w:val="a5"/>
              <w:numPr>
                <w:ilvl w:val="0"/>
                <w:numId w:val="1"/>
              </w:numPr>
              <w:rPr>
                <w:sz w:val="24"/>
              </w:rPr>
            </w:pPr>
            <w:r w:rsidRPr="00F970B0">
              <w:rPr>
                <w:sz w:val="24"/>
              </w:rPr>
              <w:t>Παραγωγή νέων ερευνητικών ιδεών</w:t>
            </w:r>
          </w:p>
          <w:p w:rsidR="00070014" w:rsidRPr="00F970B0" w:rsidRDefault="00070014" w:rsidP="00070014">
            <w:pPr>
              <w:pStyle w:val="a5"/>
              <w:numPr>
                <w:ilvl w:val="0"/>
                <w:numId w:val="1"/>
              </w:numPr>
              <w:rPr>
                <w:sz w:val="24"/>
              </w:rPr>
            </w:pPr>
            <w:r w:rsidRPr="00F970B0">
              <w:rPr>
                <w:sz w:val="24"/>
              </w:rPr>
              <w:t>Σχεδιασμός και διαχείριση έργων</w:t>
            </w:r>
          </w:p>
          <w:p w:rsidR="00070014" w:rsidRPr="00F970B0" w:rsidRDefault="00070014" w:rsidP="00070014">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070014" w:rsidRPr="00F970B0" w:rsidRDefault="00070014" w:rsidP="00070014">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070014" w:rsidRPr="00F970B0" w:rsidRDefault="00070014" w:rsidP="00070014">
            <w:pPr>
              <w:pStyle w:val="a5"/>
              <w:numPr>
                <w:ilvl w:val="0"/>
                <w:numId w:val="1"/>
              </w:numPr>
              <w:rPr>
                <w:sz w:val="24"/>
              </w:rPr>
            </w:pPr>
            <w:r w:rsidRPr="00F970B0">
              <w:rPr>
                <w:sz w:val="24"/>
              </w:rPr>
              <w:t>Άσκηση κριτικής και αυτοκριτικής</w:t>
            </w:r>
          </w:p>
          <w:p w:rsidR="00070014" w:rsidRPr="00F970B0" w:rsidRDefault="00070014" w:rsidP="00070014">
            <w:pPr>
              <w:pStyle w:val="a5"/>
              <w:numPr>
                <w:ilvl w:val="0"/>
                <w:numId w:val="1"/>
              </w:numPr>
              <w:rPr>
                <w:sz w:val="24"/>
              </w:rPr>
            </w:pPr>
            <w:r w:rsidRPr="00F970B0">
              <w:rPr>
                <w:sz w:val="24"/>
              </w:rPr>
              <w:t>Προαγωγή της ελεύθερης, δημιουργικής και επαγωγικής σκέψης</w:t>
            </w:r>
          </w:p>
        </w:tc>
      </w:tr>
    </w:tbl>
    <w:p w:rsidR="00070014" w:rsidRPr="00F970B0" w:rsidRDefault="00070014" w:rsidP="00070014">
      <w:pPr>
        <w:rPr>
          <w:sz w:val="24"/>
        </w:rPr>
      </w:pPr>
    </w:p>
    <w:p w:rsidR="00070014" w:rsidRDefault="00070014" w:rsidP="00070014">
      <w:pPr>
        <w:rPr>
          <w:b/>
          <w:sz w:val="24"/>
        </w:rPr>
      </w:pPr>
      <w:r>
        <w:rPr>
          <w:b/>
          <w:sz w:val="24"/>
        </w:rPr>
        <w:t>4. ΠΕΡΙΕΧΟΜΕΝΟ ΜΑΘΗΜΑΤΟΣ</w:t>
      </w:r>
    </w:p>
    <w:tbl>
      <w:tblPr>
        <w:tblStyle w:val="a4"/>
        <w:tblW w:w="0" w:type="auto"/>
        <w:tblLook w:val="04A0"/>
      </w:tblPr>
      <w:tblGrid>
        <w:gridCol w:w="8296"/>
      </w:tblGrid>
      <w:tr w:rsidR="00070014" w:rsidTr="00552C3E">
        <w:tc>
          <w:tcPr>
            <w:tcW w:w="8296" w:type="dxa"/>
          </w:tcPr>
          <w:p w:rsidR="00070014" w:rsidRPr="00DB64DA" w:rsidRDefault="00070014" w:rsidP="00552C3E">
            <w:pPr>
              <w:rPr>
                <w:sz w:val="24"/>
              </w:rPr>
            </w:pPr>
            <w:r w:rsidRPr="00DB64DA">
              <w:rPr>
                <w:sz w:val="24"/>
              </w:rPr>
              <w:t>Ενότητα Α΄: Εισαγωγή στην Νοσηλευτική Δεοντολογία</w:t>
            </w:r>
          </w:p>
          <w:p w:rsidR="00070014" w:rsidRPr="00DB64DA" w:rsidRDefault="00070014" w:rsidP="00552C3E">
            <w:pPr>
              <w:rPr>
                <w:sz w:val="24"/>
              </w:rPr>
            </w:pPr>
            <w:r>
              <w:rPr>
                <w:sz w:val="24"/>
              </w:rPr>
              <w:t xml:space="preserve">1. </w:t>
            </w:r>
            <w:r w:rsidRPr="00DB64DA">
              <w:rPr>
                <w:sz w:val="24"/>
              </w:rPr>
              <w:t>Νοσηλευτική Δεοντολογία στην Ελλάδα και Διεθνώς</w:t>
            </w:r>
            <w:r>
              <w:rPr>
                <w:sz w:val="24"/>
              </w:rPr>
              <w:t>.</w:t>
            </w:r>
          </w:p>
          <w:p w:rsidR="00070014" w:rsidRPr="00DB64DA" w:rsidRDefault="00070014" w:rsidP="00552C3E">
            <w:pPr>
              <w:rPr>
                <w:sz w:val="24"/>
              </w:rPr>
            </w:pPr>
            <w:r w:rsidRPr="00DB64DA">
              <w:rPr>
                <w:sz w:val="24"/>
              </w:rPr>
              <w:t>2.</w:t>
            </w:r>
            <w:r>
              <w:rPr>
                <w:sz w:val="24"/>
              </w:rPr>
              <w:t xml:space="preserve"> </w:t>
            </w:r>
            <w:r w:rsidRPr="00DB64DA">
              <w:rPr>
                <w:sz w:val="24"/>
              </w:rPr>
              <w:t>Διεθνής  Κώδικας Ηθικών Καθηκόντων Νοσηλευτών</w:t>
            </w:r>
            <w:r>
              <w:rPr>
                <w:sz w:val="24"/>
              </w:rPr>
              <w:t>.</w:t>
            </w:r>
          </w:p>
          <w:p w:rsidR="00070014" w:rsidRPr="00DB64DA" w:rsidRDefault="00070014" w:rsidP="00552C3E">
            <w:pPr>
              <w:rPr>
                <w:sz w:val="24"/>
              </w:rPr>
            </w:pPr>
            <w:r w:rsidRPr="00DB64DA">
              <w:rPr>
                <w:sz w:val="24"/>
              </w:rPr>
              <w:t>3.</w:t>
            </w:r>
            <w:r>
              <w:rPr>
                <w:sz w:val="24"/>
              </w:rPr>
              <w:t xml:space="preserve"> </w:t>
            </w:r>
            <w:r w:rsidRPr="00DB64DA">
              <w:rPr>
                <w:sz w:val="24"/>
              </w:rPr>
              <w:t>Ελληνικός Κώδικας Νοσηλευτικής Δεοντολογίας</w:t>
            </w:r>
            <w:r>
              <w:rPr>
                <w:sz w:val="24"/>
              </w:rPr>
              <w:t>.</w:t>
            </w:r>
            <w:r w:rsidRPr="00DB64DA">
              <w:rPr>
                <w:sz w:val="24"/>
              </w:rPr>
              <w:t xml:space="preserve"> </w:t>
            </w:r>
          </w:p>
          <w:p w:rsidR="00070014" w:rsidRPr="00DB64DA" w:rsidRDefault="00070014" w:rsidP="00552C3E">
            <w:pPr>
              <w:rPr>
                <w:sz w:val="24"/>
              </w:rPr>
            </w:pPr>
            <w:r w:rsidRPr="00DB64DA">
              <w:rPr>
                <w:sz w:val="24"/>
              </w:rPr>
              <w:t>4.</w:t>
            </w:r>
            <w:r>
              <w:rPr>
                <w:sz w:val="24"/>
              </w:rPr>
              <w:t xml:space="preserve"> Ε</w:t>
            </w:r>
            <w:r w:rsidRPr="00DB64DA">
              <w:rPr>
                <w:sz w:val="24"/>
              </w:rPr>
              <w:t>παγγελματικά Δικαιώματα Νοσηλευτών στην Ελλάδα</w:t>
            </w:r>
            <w:r>
              <w:rPr>
                <w:sz w:val="24"/>
              </w:rPr>
              <w:t>.</w:t>
            </w:r>
          </w:p>
          <w:p w:rsidR="00070014" w:rsidRPr="00DB64DA" w:rsidRDefault="00070014" w:rsidP="00552C3E">
            <w:pPr>
              <w:rPr>
                <w:sz w:val="24"/>
              </w:rPr>
            </w:pPr>
            <w:r w:rsidRPr="00DB64DA">
              <w:rPr>
                <w:sz w:val="24"/>
              </w:rPr>
              <w:t>5.</w:t>
            </w:r>
            <w:r>
              <w:rPr>
                <w:sz w:val="24"/>
              </w:rPr>
              <w:t xml:space="preserve"> </w:t>
            </w:r>
            <w:r w:rsidRPr="00DB64DA">
              <w:rPr>
                <w:sz w:val="24"/>
              </w:rPr>
              <w:t>Ο κλάδος της ηθικής (αρχές, θεωρίες, μέθοδοι)</w:t>
            </w:r>
            <w:r>
              <w:rPr>
                <w:sz w:val="24"/>
              </w:rPr>
              <w:t>.</w:t>
            </w:r>
          </w:p>
          <w:p w:rsidR="00070014" w:rsidRPr="00DB64DA" w:rsidRDefault="00070014" w:rsidP="00552C3E">
            <w:pPr>
              <w:rPr>
                <w:sz w:val="24"/>
              </w:rPr>
            </w:pPr>
            <w:r w:rsidRPr="00DB64DA">
              <w:rPr>
                <w:sz w:val="24"/>
              </w:rPr>
              <w:t>Ενότητα Β΄: Διαμόρφωση αξιών και ηθική συμπεριφορά</w:t>
            </w:r>
          </w:p>
          <w:p w:rsidR="00070014" w:rsidRPr="00DB64DA" w:rsidRDefault="00070014" w:rsidP="00552C3E">
            <w:pPr>
              <w:rPr>
                <w:sz w:val="24"/>
              </w:rPr>
            </w:pPr>
            <w:r w:rsidRPr="00DB64DA">
              <w:rPr>
                <w:sz w:val="24"/>
              </w:rPr>
              <w:t>1.</w:t>
            </w:r>
            <w:r>
              <w:rPr>
                <w:sz w:val="24"/>
              </w:rPr>
              <w:t xml:space="preserve"> </w:t>
            </w:r>
            <w:r w:rsidRPr="00DB64DA">
              <w:rPr>
                <w:sz w:val="24"/>
              </w:rPr>
              <w:t>Προσδιορισμός των αξιών και αντιμετώπιση των συγκρούσεων</w:t>
            </w:r>
            <w:r>
              <w:rPr>
                <w:sz w:val="24"/>
              </w:rPr>
              <w:t>.</w:t>
            </w:r>
          </w:p>
          <w:p w:rsidR="00070014" w:rsidRPr="00DB64DA" w:rsidRDefault="00070014" w:rsidP="00552C3E">
            <w:pPr>
              <w:rPr>
                <w:sz w:val="24"/>
              </w:rPr>
            </w:pPr>
            <w:r>
              <w:rPr>
                <w:sz w:val="24"/>
              </w:rPr>
              <w:t xml:space="preserve">2. </w:t>
            </w:r>
            <w:r w:rsidRPr="00DB64DA">
              <w:rPr>
                <w:sz w:val="24"/>
              </w:rPr>
              <w:t>Πρότυπα ηθικής συμπεριφοράς</w:t>
            </w:r>
            <w:r>
              <w:rPr>
                <w:sz w:val="24"/>
              </w:rPr>
              <w:t>.</w:t>
            </w:r>
            <w:r w:rsidRPr="00DB64DA">
              <w:rPr>
                <w:sz w:val="24"/>
              </w:rPr>
              <w:t xml:space="preserve"> </w:t>
            </w:r>
          </w:p>
          <w:p w:rsidR="00070014" w:rsidRPr="00DB64DA" w:rsidRDefault="00070014" w:rsidP="00552C3E">
            <w:pPr>
              <w:rPr>
                <w:sz w:val="24"/>
              </w:rPr>
            </w:pPr>
            <w:r w:rsidRPr="00DB64DA">
              <w:rPr>
                <w:sz w:val="24"/>
              </w:rPr>
              <w:t>3.</w:t>
            </w:r>
            <w:r>
              <w:rPr>
                <w:sz w:val="24"/>
              </w:rPr>
              <w:t xml:space="preserve"> </w:t>
            </w:r>
            <w:r w:rsidRPr="00DB64DA">
              <w:rPr>
                <w:sz w:val="24"/>
              </w:rPr>
              <w:t>Ηθικές ευθύνες του νοσηλευτή</w:t>
            </w:r>
            <w:r>
              <w:rPr>
                <w:sz w:val="24"/>
              </w:rPr>
              <w:t>.</w:t>
            </w:r>
          </w:p>
          <w:p w:rsidR="00070014" w:rsidRPr="00DB64DA" w:rsidRDefault="00070014" w:rsidP="00552C3E">
            <w:pPr>
              <w:rPr>
                <w:sz w:val="24"/>
              </w:rPr>
            </w:pPr>
            <w:r w:rsidRPr="00DB64DA">
              <w:rPr>
                <w:sz w:val="24"/>
              </w:rPr>
              <w:t>Ενότητα Γ΄:  Μοντέλα λήψης ηθικών αποφάσεων στη νοσηλευτική</w:t>
            </w:r>
          </w:p>
          <w:p w:rsidR="00070014" w:rsidRPr="00DB64DA" w:rsidRDefault="00070014" w:rsidP="00552C3E">
            <w:pPr>
              <w:rPr>
                <w:sz w:val="24"/>
              </w:rPr>
            </w:pPr>
            <w:r w:rsidRPr="00DB64DA">
              <w:rPr>
                <w:sz w:val="24"/>
              </w:rPr>
              <w:t>1.</w:t>
            </w:r>
            <w:r>
              <w:rPr>
                <w:sz w:val="24"/>
              </w:rPr>
              <w:t xml:space="preserve"> </w:t>
            </w:r>
            <w:r w:rsidRPr="00DB64DA">
              <w:rPr>
                <w:sz w:val="24"/>
              </w:rPr>
              <w:t>Συνηγορία – Υπευθυνότητα – Συνεργασία – Στάση φροντίδας</w:t>
            </w:r>
            <w:r>
              <w:rPr>
                <w:sz w:val="24"/>
              </w:rPr>
              <w:t>.</w:t>
            </w:r>
          </w:p>
          <w:p w:rsidR="00070014" w:rsidRPr="00DB64DA" w:rsidRDefault="00070014" w:rsidP="00552C3E">
            <w:pPr>
              <w:rPr>
                <w:sz w:val="24"/>
              </w:rPr>
            </w:pPr>
            <w:r w:rsidRPr="00DB64DA">
              <w:rPr>
                <w:sz w:val="24"/>
              </w:rPr>
              <w:t>2.</w:t>
            </w:r>
            <w:r>
              <w:rPr>
                <w:sz w:val="24"/>
              </w:rPr>
              <w:t xml:space="preserve"> </w:t>
            </w:r>
            <w:r w:rsidRPr="00DB64DA">
              <w:rPr>
                <w:sz w:val="24"/>
              </w:rPr>
              <w:t>Μεθοδολογία της απόφασης</w:t>
            </w:r>
            <w:r>
              <w:rPr>
                <w:sz w:val="24"/>
              </w:rPr>
              <w:t>.</w:t>
            </w:r>
          </w:p>
          <w:p w:rsidR="00070014" w:rsidRPr="00DB64DA" w:rsidRDefault="00070014" w:rsidP="00552C3E">
            <w:pPr>
              <w:rPr>
                <w:sz w:val="24"/>
              </w:rPr>
            </w:pPr>
            <w:r w:rsidRPr="00DB64DA">
              <w:rPr>
                <w:sz w:val="24"/>
              </w:rPr>
              <w:t>Ενότητα Δ΄:  Σύγχρονα νοσηλευτικά δεοντολογικά – ηθικά διλλήματα</w:t>
            </w:r>
          </w:p>
          <w:p w:rsidR="00070014" w:rsidRPr="00DB64DA" w:rsidRDefault="00070014" w:rsidP="00552C3E">
            <w:pPr>
              <w:rPr>
                <w:sz w:val="24"/>
              </w:rPr>
            </w:pPr>
            <w:r w:rsidRPr="00DB64DA">
              <w:rPr>
                <w:sz w:val="24"/>
              </w:rPr>
              <w:t>1.</w:t>
            </w:r>
            <w:r>
              <w:rPr>
                <w:sz w:val="24"/>
              </w:rPr>
              <w:t xml:space="preserve"> </w:t>
            </w:r>
            <w:r w:rsidRPr="00DB64DA">
              <w:rPr>
                <w:sz w:val="24"/>
              </w:rPr>
              <w:t>Μεταμοσχεύσεις – Ευθανασία – Απεργίες – Προσφορά δώρων – Κλωνοποίηση - Αμβλώσεις</w:t>
            </w:r>
            <w:r>
              <w:rPr>
                <w:sz w:val="24"/>
              </w:rPr>
              <w:t>.</w:t>
            </w:r>
          </w:p>
          <w:p w:rsidR="00070014" w:rsidRPr="00DB64DA" w:rsidRDefault="00070014" w:rsidP="00552C3E">
            <w:pPr>
              <w:rPr>
                <w:sz w:val="24"/>
              </w:rPr>
            </w:pPr>
            <w:r w:rsidRPr="00DB64DA">
              <w:rPr>
                <w:sz w:val="24"/>
              </w:rPr>
              <w:t>2.</w:t>
            </w:r>
            <w:r>
              <w:rPr>
                <w:sz w:val="24"/>
              </w:rPr>
              <w:t xml:space="preserve"> </w:t>
            </w:r>
            <w:r w:rsidRPr="00DB64DA">
              <w:rPr>
                <w:sz w:val="24"/>
              </w:rPr>
              <w:t>Τεχνολογία και Νοσηλευτική</w:t>
            </w:r>
            <w:r>
              <w:rPr>
                <w:sz w:val="24"/>
              </w:rPr>
              <w:t>.</w:t>
            </w:r>
          </w:p>
          <w:p w:rsidR="00070014" w:rsidRPr="00DB64DA" w:rsidRDefault="00070014" w:rsidP="00552C3E">
            <w:pPr>
              <w:rPr>
                <w:sz w:val="24"/>
              </w:rPr>
            </w:pPr>
            <w:r w:rsidRPr="00DB64DA">
              <w:rPr>
                <w:sz w:val="24"/>
              </w:rPr>
              <w:t>3.</w:t>
            </w:r>
            <w:r>
              <w:rPr>
                <w:sz w:val="24"/>
              </w:rPr>
              <w:t xml:space="preserve"> </w:t>
            </w:r>
            <w:r w:rsidRPr="00DB64DA">
              <w:rPr>
                <w:sz w:val="24"/>
              </w:rPr>
              <w:t>Νοσηλευτικό απόρρητο</w:t>
            </w:r>
            <w:r>
              <w:rPr>
                <w:sz w:val="24"/>
              </w:rPr>
              <w:t>.</w:t>
            </w:r>
          </w:p>
          <w:p w:rsidR="00070014" w:rsidRPr="00DB64DA" w:rsidRDefault="00070014" w:rsidP="00552C3E">
            <w:pPr>
              <w:rPr>
                <w:sz w:val="24"/>
              </w:rPr>
            </w:pPr>
            <w:r w:rsidRPr="00DB64DA">
              <w:rPr>
                <w:sz w:val="24"/>
              </w:rPr>
              <w:t>Ενότητα Ε΄:  Δικαιώματα και υποχρεώσεις ασθενών και νοσηλευτών</w:t>
            </w:r>
          </w:p>
          <w:p w:rsidR="00070014" w:rsidRPr="00DB64DA" w:rsidRDefault="00070014" w:rsidP="00552C3E">
            <w:pPr>
              <w:rPr>
                <w:sz w:val="24"/>
              </w:rPr>
            </w:pPr>
            <w:r w:rsidRPr="00DB64DA">
              <w:rPr>
                <w:sz w:val="24"/>
              </w:rPr>
              <w:t>1.</w:t>
            </w:r>
            <w:r>
              <w:rPr>
                <w:sz w:val="24"/>
              </w:rPr>
              <w:t xml:space="preserve"> </w:t>
            </w:r>
            <w:r w:rsidRPr="00DB64DA">
              <w:rPr>
                <w:sz w:val="24"/>
              </w:rPr>
              <w:t>Δικαιώματα και υποχρεώσεις ασθενών</w:t>
            </w:r>
            <w:r>
              <w:rPr>
                <w:sz w:val="24"/>
              </w:rPr>
              <w:t>.</w:t>
            </w:r>
          </w:p>
          <w:p w:rsidR="00070014" w:rsidRDefault="00070014" w:rsidP="00552C3E">
            <w:pPr>
              <w:rPr>
                <w:b/>
                <w:sz w:val="24"/>
              </w:rPr>
            </w:pPr>
            <w:r w:rsidRPr="00DB64DA">
              <w:rPr>
                <w:sz w:val="24"/>
              </w:rPr>
              <w:t>2.</w:t>
            </w:r>
            <w:r>
              <w:rPr>
                <w:sz w:val="24"/>
              </w:rPr>
              <w:t xml:space="preserve"> </w:t>
            </w:r>
            <w:r w:rsidRPr="00DB64DA">
              <w:rPr>
                <w:sz w:val="24"/>
              </w:rPr>
              <w:t>Δικαιώματα και ευθύνες του νοσηλευτικού προσωπικού</w:t>
            </w:r>
            <w:r>
              <w:rPr>
                <w:sz w:val="24"/>
              </w:rPr>
              <w:t>.</w:t>
            </w:r>
          </w:p>
        </w:tc>
      </w:tr>
    </w:tbl>
    <w:p w:rsidR="00070014" w:rsidRDefault="00070014" w:rsidP="00070014">
      <w:pPr>
        <w:rPr>
          <w:b/>
          <w:sz w:val="24"/>
        </w:rPr>
      </w:pPr>
    </w:p>
    <w:p w:rsidR="00070014" w:rsidRDefault="00070014" w:rsidP="00070014">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726FFD"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lastRenderedPageBreak/>
              <w:t>Οπτικοακουστικά μέσα</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744985"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070014" w:rsidRPr="009214E3" w:rsidRDefault="00070014" w:rsidP="00552C3E">
            <w:pPr>
              <w:jc w:val="center"/>
              <w:rPr>
                <w:b/>
                <w:sz w:val="24"/>
                <w:lang w:val="en-US"/>
              </w:rPr>
            </w:pP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070014" w:rsidRDefault="00070014" w:rsidP="00552C3E">
            <w:pPr>
              <w:jc w:val="center"/>
              <w:rPr>
                <w:b/>
                <w:sz w:val="24"/>
              </w:rPr>
            </w:pP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070014" w:rsidRDefault="00070014" w:rsidP="00552C3E">
            <w:pPr>
              <w:jc w:val="center"/>
              <w:rPr>
                <w:b/>
                <w:sz w:val="24"/>
              </w:rPr>
            </w:pP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070014" w:rsidRDefault="00070014" w:rsidP="00552C3E">
            <w:pPr>
              <w:jc w:val="center"/>
              <w:rPr>
                <w:b/>
                <w:sz w:val="24"/>
              </w:rPr>
            </w:pP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070014" w:rsidRDefault="00070014" w:rsidP="00552C3E">
            <w:pPr>
              <w:jc w:val="center"/>
              <w:rPr>
                <w:b/>
                <w:sz w:val="24"/>
              </w:rPr>
            </w:pPr>
          </w:p>
        </w:tc>
        <w:tc>
          <w:tcPr>
            <w:tcW w:w="3507" w:type="dxa"/>
            <w:shd w:val="clear" w:color="auto" w:fill="E2EFD9"/>
          </w:tcPr>
          <w:p w:rsidR="00070014" w:rsidRPr="000302F8" w:rsidRDefault="00070014" w:rsidP="00552C3E">
            <w:pPr>
              <w:rPr>
                <w:sz w:val="24"/>
              </w:rPr>
            </w:pPr>
            <w:r>
              <w:rPr>
                <w:sz w:val="24"/>
              </w:rPr>
              <w:t>Εργαστηριακή Άσκηση</w:t>
            </w:r>
          </w:p>
        </w:tc>
        <w:tc>
          <w:tcPr>
            <w:tcW w:w="646" w:type="dxa"/>
          </w:tcPr>
          <w:p w:rsidR="00070014" w:rsidRDefault="00070014" w:rsidP="00552C3E">
            <w:pPr>
              <w:jc w:val="center"/>
              <w:rPr>
                <w:b/>
                <w:sz w:val="24"/>
              </w:rPr>
            </w:pPr>
          </w:p>
        </w:tc>
      </w:tr>
    </w:tbl>
    <w:p w:rsidR="00070014" w:rsidRDefault="00070014" w:rsidP="00070014">
      <w:pPr>
        <w:rPr>
          <w:b/>
          <w:sz w:val="24"/>
        </w:rPr>
      </w:pPr>
    </w:p>
    <w:p w:rsidR="00070014" w:rsidRDefault="00070014" w:rsidP="00070014">
      <w:pPr>
        <w:rPr>
          <w:b/>
          <w:sz w:val="24"/>
        </w:rPr>
      </w:pPr>
      <w:r>
        <w:rPr>
          <w:b/>
          <w:sz w:val="24"/>
        </w:rPr>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557B46" w:rsidRPr="00D26290" w:rsidTr="00BD3E7D">
        <w:tc>
          <w:tcPr>
            <w:tcW w:w="4148" w:type="dxa"/>
            <w:shd w:val="clear" w:color="auto" w:fill="E2EFD9"/>
          </w:tcPr>
          <w:p w:rsidR="00557B46" w:rsidRPr="00D26290" w:rsidRDefault="00557B46"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ΔΡΑΣΤΗΡΙΟΤΗΤΑ</w:t>
            </w:r>
          </w:p>
        </w:tc>
        <w:tc>
          <w:tcPr>
            <w:tcW w:w="4148" w:type="dxa"/>
            <w:shd w:val="clear" w:color="auto" w:fill="E2EFD9"/>
          </w:tcPr>
          <w:p w:rsidR="00557B46" w:rsidRPr="00D26290" w:rsidRDefault="00557B46" w:rsidP="00BD3E7D">
            <w:pPr>
              <w:spacing w:after="0" w:line="240" w:lineRule="auto"/>
              <w:rPr>
                <w:rFonts w:ascii="Calibri" w:eastAsia="Times New Roman" w:hAnsi="Calibri" w:cs="Times New Roman"/>
                <w:b/>
                <w:sz w:val="24"/>
                <w:szCs w:val="24"/>
              </w:rPr>
            </w:pPr>
            <w:r w:rsidRPr="00D26290">
              <w:rPr>
                <w:rFonts w:ascii="Calibri" w:eastAsia="Times New Roman" w:hAnsi="Calibri" w:cs="Times New Roman"/>
                <w:b/>
                <w:sz w:val="24"/>
                <w:szCs w:val="24"/>
              </w:rPr>
              <w:t>ΦΟΡΤΟΣ ΕΡΓΑΣΙΑΣ ΕΞΑΜΗΝΟΥ</w:t>
            </w:r>
          </w:p>
        </w:tc>
      </w:tr>
      <w:tr w:rsidR="00557B46" w:rsidRPr="00D26290" w:rsidTr="00BD3E7D">
        <w:tc>
          <w:tcPr>
            <w:tcW w:w="4148" w:type="dxa"/>
          </w:tcPr>
          <w:p w:rsidR="00557B46" w:rsidRPr="00D26290" w:rsidRDefault="00557B46"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557B46" w:rsidRPr="00D26290" w:rsidRDefault="00557B46" w:rsidP="00357FA6">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34</w:t>
            </w:r>
          </w:p>
        </w:tc>
      </w:tr>
      <w:tr w:rsidR="00557B46" w:rsidRPr="00D26290" w:rsidTr="00BD3E7D">
        <w:tc>
          <w:tcPr>
            <w:tcW w:w="4148" w:type="dxa"/>
          </w:tcPr>
          <w:p w:rsidR="00557B46" w:rsidRPr="00D26290" w:rsidRDefault="00557B46" w:rsidP="00BD3E7D">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Μελέτη περιπτώσεων / σύγχρονης βιβλιογραφίας</w:t>
            </w:r>
          </w:p>
        </w:tc>
        <w:tc>
          <w:tcPr>
            <w:tcW w:w="4148" w:type="dxa"/>
          </w:tcPr>
          <w:p w:rsidR="00557B46" w:rsidRPr="00D26290" w:rsidRDefault="00557B46"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5</w:t>
            </w:r>
          </w:p>
        </w:tc>
      </w:tr>
      <w:tr w:rsidR="00557B46" w:rsidRPr="00D26290" w:rsidTr="00BD3E7D">
        <w:tc>
          <w:tcPr>
            <w:tcW w:w="4148" w:type="dxa"/>
          </w:tcPr>
          <w:p w:rsidR="00557B46" w:rsidRPr="00D26290" w:rsidRDefault="00557B46" w:rsidP="00BD3E7D">
            <w:pPr>
              <w:widowControl w:val="0"/>
              <w:spacing w:after="0" w:line="240" w:lineRule="auto"/>
              <w:jc w:val="both"/>
              <w:rPr>
                <w:rFonts w:ascii="Calibri" w:eastAsia="Times New Roman" w:hAnsi="Calibri" w:cs="Calibri"/>
                <w:sz w:val="24"/>
                <w:szCs w:val="24"/>
              </w:rPr>
            </w:pPr>
            <w:r w:rsidRPr="00D26290">
              <w:rPr>
                <w:rFonts w:ascii="Calibri" w:eastAsia="Times New Roman" w:hAnsi="Calibri" w:cs="Calibri"/>
                <w:sz w:val="24"/>
                <w:szCs w:val="24"/>
              </w:rPr>
              <w:t>Γραπτή εργασία κατ’ οίκον</w:t>
            </w:r>
          </w:p>
        </w:tc>
        <w:tc>
          <w:tcPr>
            <w:tcW w:w="4148" w:type="dxa"/>
          </w:tcPr>
          <w:p w:rsidR="00557B46" w:rsidRPr="00D26290" w:rsidRDefault="00357FA6" w:rsidP="00357FA6">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15</w:t>
            </w:r>
          </w:p>
        </w:tc>
      </w:tr>
      <w:tr w:rsidR="00557B46" w:rsidRPr="00D26290" w:rsidTr="00BD3E7D">
        <w:tc>
          <w:tcPr>
            <w:tcW w:w="4148" w:type="dxa"/>
          </w:tcPr>
          <w:p w:rsidR="00557B46" w:rsidRPr="00D26290" w:rsidRDefault="00557B46"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557B46" w:rsidRPr="00D26290" w:rsidRDefault="00357FA6" w:rsidP="00357FA6">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46</w:t>
            </w:r>
          </w:p>
        </w:tc>
      </w:tr>
      <w:tr w:rsidR="00357FA6" w:rsidRPr="00357FA6" w:rsidTr="00BD3E7D">
        <w:tc>
          <w:tcPr>
            <w:tcW w:w="4148" w:type="dxa"/>
          </w:tcPr>
          <w:p w:rsidR="00357FA6" w:rsidRPr="00357FA6" w:rsidRDefault="00357FA6" w:rsidP="00BD3E7D">
            <w:pPr>
              <w:widowControl w:val="0"/>
              <w:spacing w:after="0" w:line="240" w:lineRule="auto"/>
              <w:jc w:val="both"/>
              <w:rPr>
                <w:rFonts w:ascii="Calibri" w:eastAsia="Times New Roman" w:hAnsi="Calibri" w:cs="Calibri"/>
                <w:b/>
                <w:sz w:val="24"/>
                <w:szCs w:val="24"/>
              </w:rPr>
            </w:pPr>
            <w:r w:rsidRPr="00357FA6">
              <w:rPr>
                <w:rFonts w:ascii="Calibri" w:eastAsia="Times New Roman" w:hAnsi="Calibri" w:cs="Calibri"/>
                <w:b/>
                <w:sz w:val="24"/>
                <w:szCs w:val="24"/>
              </w:rPr>
              <w:t>ΣΥΝΟΛΟ</w:t>
            </w:r>
          </w:p>
        </w:tc>
        <w:tc>
          <w:tcPr>
            <w:tcW w:w="4148" w:type="dxa"/>
          </w:tcPr>
          <w:p w:rsidR="00357FA6" w:rsidRPr="00357FA6" w:rsidRDefault="00357FA6" w:rsidP="00BD3E7D">
            <w:pPr>
              <w:widowControl w:val="0"/>
              <w:spacing w:after="0" w:line="240" w:lineRule="auto"/>
              <w:jc w:val="both"/>
              <w:rPr>
                <w:rFonts w:ascii="Calibri" w:eastAsia="Times New Roman" w:hAnsi="Calibri" w:cs="Calibri"/>
                <w:b/>
                <w:sz w:val="24"/>
                <w:szCs w:val="24"/>
              </w:rPr>
            </w:pPr>
            <w:r w:rsidRPr="00357FA6">
              <w:rPr>
                <w:rFonts w:ascii="Calibri" w:eastAsia="Times New Roman" w:hAnsi="Calibri" w:cs="Calibri"/>
                <w:b/>
                <w:sz w:val="24"/>
                <w:szCs w:val="24"/>
              </w:rPr>
              <w:t>100</w:t>
            </w:r>
          </w:p>
        </w:tc>
      </w:tr>
    </w:tbl>
    <w:p w:rsidR="00070014" w:rsidRDefault="00070014" w:rsidP="00070014">
      <w:pPr>
        <w:rPr>
          <w:b/>
          <w:sz w:val="24"/>
        </w:rPr>
      </w:pPr>
    </w:p>
    <w:p w:rsidR="00070014" w:rsidRDefault="00070014" w:rsidP="00070014">
      <w:pPr>
        <w:rPr>
          <w:b/>
          <w:sz w:val="24"/>
        </w:rPr>
      </w:pPr>
      <w:r>
        <w:rPr>
          <w:b/>
          <w:sz w:val="24"/>
        </w:rPr>
        <w:t>7. ΑΞΙΟΛΟΓΗΣΗ ΦΟΙΤΗΤΩΝ</w:t>
      </w:r>
    </w:p>
    <w:tbl>
      <w:tblPr>
        <w:tblStyle w:val="a4"/>
        <w:tblW w:w="0" w:type="auto"/>
        <w:tblLook w:val="04A0"/>
      </w:tblPr>
      <w:tblGrid>
        <w:gridCol w:w="4148"/>
        <w:gridCol w:w="4148"/>
      </w:tblGrid>
      <w:tr w:rsidR="00070014" w:rsidRPr="00E97EE3" w:rsidTr="00552C3E">
        <w:tc>
          <w:tcPr>
            <w:tcW w:w="4148" w:type="dxa"/>
          </w:tcPr>
          <w:p w:rsidR="00070014" w:rsidRPr="00E97EE3" w:rsidRDefault="00070014" w:rsidP="00552C3E">
            <w:pPr>
              <w:rPr>
                <w:rFonts w:cstheme="minorHAnsi"/>
                <w:b/>
                <w:sz w:val="24"/>
              </w:rPr>
            </w:pPr>
            <w:r w:rsidRPr="00E97EE3">
              <w:rPr>
                <w:rFonts w:ascii="Calibri" w:eastAsia="Calibri" w:hAnsi="Calibri" w:cs="Calibri"/>
              </w:rPr>
              <w:t>Τελική γραπτή εξέταση</w:t>
            </w:r>
          </w:p>
        </w:tc>
        <w:tc>
          <w:tcPr>
            <w:tcW w:w="4148" w:type="dxa"/>
          </w:tcPr>
          <w:p w:rsidR="00070014" w:rsidRPr="00E97EE3" w:rsidRDefault="00070014" w:rsidP="00552C3E">
            <w:pPr>
              <w:rPr>
                <w:rFonts w:cstheme="minorHAnsi"/>
                <w:sz w:val="24"/>
              </w:rPr>
            </w:pPr>
            <w:r>
              <w:rPr>
                <w:rFonts w:cstheme="minorHAnsi"/>
                <w:sz w:val="24"/>
              </w:rPr>
              <w:t>7</w:t>
            </w:r>
            <w:r w:rsidRPr="00E97EE3">
              <w:rPr>
                <w:rFonts w:cstheme="minorHAnsi"/>
                <w:sz w:val="24"/>
              </w:rPr>
              <w:t>0%</w:t>
            </w:r>
          </w:p>
        </w:tc>
      </w:tr>
      <w:tr w:rsidR="00070014" w:rsidRPr="00E97EE3" w:rsidTr="00552C3E">
        <w:tc>
          <w:tcPr>
            <w:tcW w:w="4148" w:type="dxa"/>
          </w:tcPr>
          <w:p w:rsidR="00070014" w:rsidRPr="00E97EE3" w:rsidRDefault="00070014" w:rsidP="00552C3E">
            <w:pPr>
              <w:rPr>
                <w:rFonts w:cstheme="minorHAnsi"/>
                <w:b/>
                <w:sz w:val="24"/>
              </w:rPr>
            </w:pPr>
            <w:r w:rsidRPr="00E97EE3">
              <w:rPr>
                <w:rFonts w:cstheme="minorHAnsi"/>
              </w:rPr>
              <w:t>Γ</w:t>
            </w:r>
            <w:r w:rsidRPr="00E97EE3">
              <w:rPr>
                <w:rFonts w:ascii="Calibri" w:eastAsia="Calibri" w:hAnsi="Calibri" w:cs="Calibri"/>
              </w:rPr>
              <w:t>ραπτή εργασία</w:t>
            </w:r>
          </w:p>
        </w:tc>
        <w:tc>
          <w:tcPr>
            <w:tcW w:w="4148" w:type="dxa"/>
          </w:tcPr>
          <w:p w:rsidR="00070014" w:rsidRPr="00E97EE3" w:rsidRDefault="00070014" w:rsidP="00552C3E">
            <w:pPr>
              <w:rPr>
                <w:rFonts w:cstheme="minorHAnsi"/>
                <w:sz w:val="24"/>
              </w:rPr>
            </w:pPr>
            <w:r>
              <w:rPr>
                <w:rFonts w:cstheme="minorHAnsi"/>
                <w:sz w:val="24"/>
              </w:rPr>
              <w:t>3</w:t>
            </w:r>
            <w:r w:rsidRPr="00E97EE3">
              <w:rPr>
                <w:rFonts w:cstheme="minorHAnsi"/>
                <w:sz w:val="24"/>
              </w:rPr>
              <w:t>0%</w:t>
            </w:r>
          </w:p>
        </w:tc>
      </w:tr>
    </w:tbl>
    <w:p w:rsidR="00070014" w:rsidRDefault="00070014" w:rsidP="00070014">
      <w:pPr>
        <w:rPr>
          <w:b/>
          <w:sz w:val="24"/>
        </w:rPr>
      </w:pPr>
    </w:p>
    <w:p w:rsidR="00070014" w:rsidRDefault="00070014" w:rsidP="00070014">
      <w:pPr>
        <w:rPr>
          <w:b/>
          <w:sz w:val="24"/>
        </w:rPr>
      </w:pPr>
      <w:r>
        <w:rPr>
          <w:b/>
          <w:sz w:val="24"/>
        </w:rPr>
        <w:t>8. ΑΞΙΟΛΟΓΗΣΗ ΑΠΟ ΤΟΥΣ ΦΟΙΤΗΤΕΣ</w:t>
      </w:r>
    </w:p>
    <w:tbl>
      <w:tblPr>
        <w:tblStyle w:val="a4"/>
        <w:tblW w:w="0" w:type="auto"/>
        <w:tblLook w:val="04A0"/>
      </w:tblPr>
      <w:tblGrid>
        <w:gridCol w:w="8296"/>
      </w:tblGrid>
      <w:tr w:rsidR="00070014" w:rsidTr="00552C3E">
        <w:tc>
          <w:tcPr>
            <w:tcW w:w="8296" w:type="dxa"/>
          </w:tcPr>
          <w:p w:rsidR="00070014" w:rsidRPr="008917AB" w:rsidRDefault="00070014"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070014" w:rsidRDefault="00070014" w:rsidP="00070014">
      <w:pPr>
        <w:rPr>
          <w:b/>
          <w:sz w:val="24"/>
        </w:rPr>
      </w:pPr>
    </w:p>
    <w:p w:rsidR="00070014" w:rsidRDefault="00070014" w:rsidP="00070014">
      <w:pPr>
        <w:rPr>
          <w:b/>
          <w:sz w:val="24"/>
        </w:rPr>
      </w:pPr>
      <w:r>
        <w:rPr>
          <w:b/>
          <w:sz w:val="24"/>
        </w:rPr>
        <w:t>9. ΣΥΝΙΣΤΩΜΕΝΗ ΒΙΒΛΙΟΓΡΑΦΙΑ</w:t>
      </w:r>
    </w:p>
    <w:tbl>
      <w:tblPr>
        <w:tblStyle w:val="a4"/>
        <w:tblW w:w="0" w:type="auto"/>
        <w:tblLook w:val="04A0"/>
      </w:tblPr>
      <w:tblGrid>
        <w:gridCol w:w="8296"/>
      </w:tblGrid>
      <w:tr w:rsidR="00070014" w:rsidRPr="00900974" w:rsidTr="00552C3E">
        <w:tc>
          <w:tcPr>
            <w:tcW w:w="8296" w:type="dxa"/>
          </w:tcPr>
          <w:p w:rsidR="00070014" w:rsidRDefault="00070014" w:rsidP="00070014">
            <w:pPr>
              <w:pStyle w:val="a5"/>
              <w:numPr>
                <w:ilvl w:val="0"/>
                <w:numId w:val="3"/>
              </w:numPr>
              <w:rPr>
                <w:rFonts w:cstheme="minorHAnsi"/>
                <w:sz w:val="24"/>
                <w:szCs w:val="24"/>
              </w:rPr>
            </w:pPr>
            <w:r w:rsidRPr="00CC0E72">
              <w:rPr>
                <w:rFonts w:cstheme="minorHAnsi"/>
                <w:sz w:val="24"/>
                <w:szCs w:val="24"/>
              </w:rPr>
              <w:t>ΖΗΤΗΜΑΤΑ ΗΘΙΚΗΣ ΣΤΗ ΝΟΣΗΛΕΥΤΙΚΗ ΠΡΑΚΤΙΚΗ: ΕΝΑΣ ΟΔΗΓΟΣ ΓΙΑ ΤΗ ΛΗΨΗ ΗΘΙΚΗΣ ΑΠΟΔΕΚΤΩΝ ΑΠΟΦΑΣΕΩΝ. FRY, JOHNSTONE. ΕΚΔΟΣΕΙΣ ΠΑΣΧΑΛΙΔΗΣ 2005, ΑΘΗΝΑ</w:t>
            </w:r>
          </w:p>
          <w:p w:rsidR="00070014" w:rsidRDefault="00070014" w:rsidP="00070014">
            <w:pPr>
              <w:pStyle w:val="a5"/>
              <w:numPr>
                <w:ilvl w:val="0"/>
                <w:numId w:val="3"/>
              </w:numPr>
              <w:rPr>
                <w:rFonts w:cstheme="minorHAnsi"/>
                <w:sz w:val="24"/>
                <w:szCs w:val="24"/>
              </w:rPr>
            </w:pPr>
            <w:r w:rsidRPr="00CC0E72">
              <w:rPr>
                <w:rFonts w:cstheme="minorHAnsi"/>
                <w:sz w:val="24"/>
                <w:szCs w:val="24"/>
              </w:rPr>
              <w:t>ΚΛΙΝΙΚΕΣ ΝΟΣΗΛΕΥΤΙΚΕΣ ΔΕΞΙΟΤΗΤΕΣ ΚΑΙ ΝΟΣΗΛΕΥΤΙΚΗ ΔΙΕΡΓΑΣΙΑ. LYNN. ΕΚΔΟΣΕΙΣ ΠΑΣΧΑΛΙΔΗΣ 2011, ΑΘΗΝΑ</w:t>
            </w:r>
          </w:p>
          <w:p w:rsidR="00070014" w:rsidRPr="00DB64DA" w:rsidRDefault="00070014" w:rsidP="00070014">
            <w:pPr>
              <w:pStyle w:val="a5"/>
              <w:numPr>
                <w:ilvl w:val="0"/>
                <w:numId w:val="3"/>
              </w:numPr>
              <w:rPr>
                <w:sz w:val="24"/>
              </w:rPr>
            </w:pPr>
            <w:r w:rsidRPr="00CC0E72">
              <w:rPr>
                <w:rFonts w:cstheme="minorHAnsi"/>
                <w:sz w:val="24"/>
                <w:szCs w:val="24"/>
              </w:rPr>
              <w:t xml:space="preserve">ΗΘΙΚΗ ΚΑΙ ΔΕΟΝΤΟΛΟΓΙΑ ΤΗΣ ΥΓΕΙΑΣ. ΠΑΝΑΓΟΠΟΥΛΟΥ. ΕΚΔΟΣΕΙΣ </w:t>
            </w:r>
            <w:r w:rsidRPr="00CC0E72">
              <w:rPr>
                <w:rFonts w:cstheme="minorHAnsi"/>
                <w:sz w:val="24"/>
                <w:szCs w:val="24"/>
              </w:rPr>
              <w:lastRenderedPageBreak/>
              <w:t>ΠΑΣΧΑΛΙΔΗΣ 2011, ΑΘΗΝΑ</w:t>
            </w:r>
          </w:p>
        </w:tc>
      </w:tr>
    </w:tbl>
    <w:p w:rsidR="00070014" w:rsidRPr="008A7DC5" w:rsidRDefault="00070014" w:rsidP="00070014">
      <w:pPr>
        <w:rPr>
          <w:b/>
          <w:sz w:val="24"/>
        </w:rPr>
      </w:pPr>
      <w:r>
        <w:rPr>
          <w:b/>
          <w:sz w:val="24"/>
        </w:rPr>
        <w:lastRenderedPageBreak/>
        <w:t>10. ΕΠΙΚΟΙΝΩΝΙΑ</w:t>
      </w:r>
    </w:p>
    <w:tbl>
      <w:tblPr>
        <w:tblStyle w:val="a4"/>
        <w:tblW w:w="0" w:type="auto"/>
        <w:tblLook w:val="04A0"/>
      </w:tblPr>
      <w:tblGrid>
        <w:gridCol w:w="8296"/>
      </w:tblGrid>
      <w:tr w:rsidR="00070014" w:rsidTr="00552C3E">
        <w:tc>
          <w:tcPr>
            <w:tcW w:w="8296" w:type="dxa"/>
          </w:tcPr>
          <w:p w:rsidR="00070014" w:rsidRDefault="00070014"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070014" w:rsidRPr="008E6998" w:rsidRDefault="00070014" w:rsidP="00552C3E">
            <w:pPr>
              <w:spacing w:line="288" w:lineRule="auto"/>
              <w:ind w:left="29"/>
              <w:contextualSpacing/>
              <w:jc w:val="both"/>
              <w:rPr>
                <w:b/>
              </w:rPr>
            </w:pPr>
            <w:r>
              <w:t xml:space="preserve">Ώρες  επικοινωνίας στις εγκαταστάσεις του τμήματος: </w:t>
            </w:r>
            <w:r w:rsidRPr="000830C2">
              <w:t>Πέμπτη 1</w:t>
            </w:r>
            <w:r>
              <w:t>3.00</w:t>
            </w:r>
            <w:r w:rsidRPr="000830C2">
              <w:t>-</w:t>
            </w:r>
            <w:r>
              <w:t>15.00</w:t>
            </w:r>
          </w:p>
        </w:tc>
      </w:tr>
    </w:tbl>
    <w:p w:rsidR="000A24A6" w:rsidRDefault="000A24A6" w:rsidP="00070014">
      <w:pPr>
        <w:jc w:val="center"/>
        <w:rPr>
          <w:b/>
          <w:sz w:val="32"/>
          <w:szCs w:val="32"/>
          <w:u w:val="single"/>
        </w:rPr>
      </w:pPr>
    </w:p>
    <w:p w:rsidR="000A24A6" w:rsidRDefault="000A24A6">
      <w:pPr>
        <w:rPr>
          <w:b/>
          <w:sz w:val="32"/>
          <w:szCs w:val="32"/>
          <w:u w:val="single"/>
        </w:rPr>
      </w:pPr>
      <w:r>
        <w:rPr>
          <w:b/>
          <w:sz w:val="32"/>
          <w:szCs w:val="32"/>
          <w:u w:val="single"/>
        </w:rPr>
        <w:br w:type="page"/>
      </w:r>
    </w:p>
    <w:p w:rsidR="00070014" w:rsidRPr="00070014" w:rsidRDefault="00070014" w:rsidP="00070014">
      <w:pPr>
        <w:jc w:val="center"/>
        <w:rPr>
          <w:b/>
          <w:sz w:val="32"/>
          <w:szCs w:val="32"/>
          <w:u w:val="single"/>
          <w:lang w:val="en-US"/>
        </w:rPr>
      </w:pPr>
      <w:r w:rsidRPr="00070014">
        <w:rPr>
          <w:b/>
          <w:sz w:val="32"/>
          <w:szCs w:val="32"/>
          <w:u w:val="single"/>
        </w:rPr>
        <w:lastRenderedPageBreak/>
        <w:t>ΟΙΚΟΝΟΜΙΑ ΤΗΣ ΥΓΕΙΑΣ</w:t>
      </w:r>
    </w:p>
    <w:p w:rsidR="00070014" w:rsidRDefault="00070014" w:rsidP="00070014">
      <w:pPr>
        <w:rPr>
          <w:b/>
          <w:sz w:val="24"/>
        </w:rPr>
      </w:pPr>
      <w:r>
        <w:rPr>
          <w:b/>
          <w:sz w:val="24"/>
        </w:rPr>
        <w:t>1. ΓΕΝΙΚΑ</w:t>
      </w:r>
    </w:p>
    <w:tbl>
      <w:tblPr>
        <w:tblStyle w:val="a4"/>
        <w:tblW w:w="0" w:type="auto"/>
        <w:tblLook w:val="04A0"/>
      </w:tblPr>
      <w:tblGrid>
        <w:gridCol w:w="3463"/>
        <w:gridCol w:w="1118"/>
        <w:gridCol w:w="685"/>
        <w:gridCol w:w="1711"/>
        <w:gridCol w:w="251"/>
        <w:gridCol w:w="1294"/>
      </w:tblGrid>
      <w:tr w:rsidR="00070014" w:rsidTr="007E52D2">
        <w:tc>
          <w:tcPr>
            <w:tcW w:w="3463" w:type="dxa"/>
            <w:shd w:val="clear" w:color="auto" w:fill="E2EFD9"/>
          </w:tcPr>
          <w:p w:rsidR="00070014" w:rsidRPr="007329F0" w:rsidRDefault="00070014" w:rsidP="00552C3E">
            <w:pPr>
              <w:jc w:val="right"/>
              <w:rPr>
                <w:b/>
              </w:rPr>
            </w:pPr>
            <w:r w:rsidRPr="007329F0">
              <w:rPr>
                <w:b/>
              </w:rPr>
              <w:t>ΣΧΟΛΗ</w:t>
            </w:r>
          </w:p>
        </w:tc>
        <w:tc>
          <w:tcPr>
            <w:tcW w:w="5059" w:type="dxa"/>
            <w:gridSpan w:val="5"/>
          </w:tcPr>
          <w:p w:rsidR="00070014" w:rsidRPr="007329F0" w:rsidRDefault="00070014" w:rsidP="00552C3E">
            <w:pPr>
              <w:rPr>
                <w:b/>
              </w:rPr>
            </w:pPr>
            <w:r>
              <w:rPr>
                <w:b/>
              </w:rPr>
              <w:t>ΕΠΑΓΓΕΛΜΑΤΩΝ ΥΓΕΙΑΣ ΚΑΙ ΠΡΟΝΟΙΑΣ</w:t>
            </w:r>
          </w:p>
        </w:tc>
      </w:tr>
      <w:tr w:rsidR="00070014" w:rsidTr="007E52D2">
        <w:tc>
          <w:tcPr>
            <w:tcW w:w="3463" w:type="dxa"/>
            <w:shd w:val="clear" w:color="auto" w:fill="E2EFD9"/>
          </w:tcPr>
          <w:p w:rsidR="00070014" w:rsidRPr="007329F0" w:rsidRDefault="00070014" w:rsidP="00552C3E">
            <w:pPr>
              <w:jc w:val="right"/>
              <w:rPr>
                <w:b/>
              </w:rPr>
            </w:pPr>
            <w:r w:rsidRPr="007329F0">
              <w:rPr>
                <w:b/>
              </w:rPr>
              <w:t>ΤΜΗΜΑ</w:t>
            </w:r>
          </w:p>
        </w:tc>
        <w:tc>
          <w:tcPr>
            <w:tcW w:w="5059" w:type="dxa"/>
            <w:gridSpan w:val="5"/>
          </w:tcPr>
          <w:p w:rsidR="00070014" w:rsidRPr="007329F0" w:rsidRDefault="00070014" w:rsidP="00552C3E">
            <w:pPr>
              <w:rPr>
                <w:b/>
              </w:rPr>
            </w:pPr>
            <w:r>
              <w:rPr>
                <w:b/>
              </w:rPr>
              <w:t>ΝΟΣΗΛΕΥΤΙΚΗΣ</w:t>
            </w:r>
          </w:p>
        </w:tc>
      </w:tr>
      <w:tr w:rsidR="00070014" w:rsidTr="007E52D2">
        <w:tc>
          <w:tcPr>
            <w:tcW w:w="3463" w:type="dxa"/>
            <w:shd w:val="clear" w:color="auto" w:fill="E2EFD9"/>
          </w:tcPr>
          <w:p w:rsidR="00070014" w:rsidRPr="007329F0" w:rsidRDefault="00070014" w:rsidP="00552C3E">
            <w:pPr>
              <w:jc w:val="right"/>
              <w:rPr>
                <w:b/>
              </w:rPr>
            </w:pPr>
            <w:r w:rsidRPr="007329F0">
              <w:rPr>
                <w:b/>
              </w:rPr>
              <w:t>ΕΠΙΠΕΔΟ ΣΠΟΥΔΩΝ</w:t>
            </w:r>
          </w:p>
        </w:tc>
        <w:tc>
          <w:tcPr>
            <w:tcW w:w="5059" w:type="dxa"/>
            <w:gridSpan w:val="5"/>
          </w:tcPr>
          <w:p w:rsidR="00070014" w:rsidRPr="007329F0" w:rsidRDefault="00070014" w:rsidP="00552C3E">
            <w:pPr>
              <w:rPr>
                <w:b/>
              </w:rPr>
            </w:pPr>
            <w:r>
              <w:rPr>
                <w:b/>
              </w:rPr>
              <w:t>ΠΡΟΠΤΥΧΙΑΚΟ</w:t>
            </w:r>
          </w:p>
        </w:tc>
      </w:tr>
      <w:tr w:rsidR="00070014" w:rsidTr="007E52D2">
        <w:tc>
          <w:tcPr>
            <w:tcW w:w="3463" w:type="dxa"/>
            <w:shd w:val="clear" w:color="auto" w:fill="E2EFD9"/>
          </w:tcPr>
          <w:p w:rsidR="00070014" w:rsidRPr="007329F0" w:rsidRDefault="00070014" w:rsidP="00552C3E">
            <w:pPr>
              <w:jc w:val="right"/>
              <w:rPr>
                <w:b/>
              </w:rPr>
            </w:pPr>
            <w:r>
              <w:rPr>
                <w:b/>
              </w:rPr>
              <w:t>ΚΩΔΙΚΟΣ</w:t>
            </w:r>
            <w:r w:rsidRPr="007329F0">
              <w:rPr>
                <w:b/>
              </w:rPr>
              <w:t xml:space="preserve"> ΜΑΘΗΜΑΤΟΣ</w:t>
            </w:r>
          </w:p>
        </w:tc>
        <w:tc>
          <w:tcPr>
            <w:tcW w:w="1118" w:type="dxa"/>
          </w:tcPr>
          <w:p w:rsidR="00070014" w:rsidRPr="00CC5125" w:rsidRDefault="00D35068" w:rsidP="00552C3E">
            <w:pPr>
              <w:rPr>
                <w:b/>
                <w:lang w:val="en-US"/>
              </w:rPr>
            </w:pPr>
            <w:r>
              <w:rPr>
                <w:b/>
                <w:lang w:val="en-US"/>
              </w:rPr>
              <w:t>3605</w:t>
            </w:r>
          </w:p>
        </w:tc>
        <w:tc>
          <w:tcPr>
            <w:tcW w:w="2647" w:type="dxa"/>
            <w:gridSpan w:val="3"/>
            <w:shd w:val="clear" w:color="auto" w:fill="E2EFD9"/>
          </w:tcPr>
          <w:p w:rsidR="00070014" w:rsidRPr="007329F0" w:rsidRDefault="00070014" w:rsidP="00552C3E">
            <w:pPr>
              <w:jc w:val="center"/>
              <w:rPr>
                <w:b/>
              </w:rPr>
            </w:pPr>
            <w:r w:rsidRPr="007329F0">
              <w:rPr>
                <w:b/>
              </w:rPr>
              <w:t>ΕΞΑΜΗΝΟ ΣΠΟΥΔΩΝ</w:t>
            </w:r>
          </w:p>
        </w:tc>
        <w:tc>
          <w:tcPr>
            <w:tcW w:w="1294" w:type="dxa"/>
          </w:tcPr>
          <w:p w:rsidR="00070014" w:rsidRPr="007329F0" w:rsidRDefault="00070014" w:rsidP="00552C3E">
            <w:pPr>
              <w:rPr>
                <w:b/>
              </w:rPr>
            </w:pPr>
            <w:r>
              <w:rPr>
                <w:b/>
              </w:rPr>
              <w:t>ΣΤ΄</w:t>
            </w:r>
          </w:p>
        </w:tc>
      </w:tr>
      <w:tr w:rsidR="00070014" w:rsidTr="007E52D2">
        <w:tc>
          <w:tcPr>
            <w:tcW w:w="3463" w:type="dxa"/>
            <w:shd w:val="clear" w:color="auto" w:fill="E2EFD9"/>
          </w:tcPr>
          <w:p w:rsidR="00070014" w:rsidRPr="007329F0" w:rsidRDefault="00070014" w:rsidP="00552C3E">
            <w:pPr>
              <w:jc w:val="right"/>
              <w:rPr>
                <w:b/>
              </w:rPr>
            </w:pPr>
            <w:r w:rsidRPr="007329F0">
              <w:rPr>
                <w:b/>
              </w:rPr>
              <w:t>ΤΙΤΛΟΣ ΜΑΘΗΜΑΤΟΣ</w:t>
            </w:r>
          </w:p>
        </w:tc>
        <w:tc>
          <w:tcPr>
            <w:tcW w:w="5059" w:type="dxa"/>
            <w:gridSpan w:val="5"/>
            <w:shd w:val="clear" w:color="auto" w:fill="95B3D7" w:themeFill="accent1" w:themeFillTint="99"/>
          </w:tcPr>
          <w:p w:rsidR="00070014" w:rsidRPr="00523A74" w:rsidRDefault="00070014" w:rsidP="00552C3E">
            <w:pPr>
              <w:rPr>
                <w:b/>
              </w:rPr>
            </w:pPr>
            <w:r>
              <w:rPr>
                <w:b/>
              </w:rPr>
              <w:t>ΟΙΚΟΝΟΜΙΑ ΤΗΣ ΥΓΕΙΑΣ</w:t>
            </w:r>
          </w:p>
        </w:tc>
      </w:tr>
      <w:tr w:rsidR="00070014" w:rsidTr="007E52D2">
        <w:tc>
          <w:tcPr>
            <w:tcW w:w="5266" w:type="dxa"/>
            <w:gridSpan w:val="3"/>
            <w:shd w:val="clear" w:color="auto" w:fill="E2EFD9"/>
          </w:tcPr>
          <w:p w:rsidR="00070014" w:rsidRPr="00FC3966" w:rsidRDefault="00070014" w:rsidP="00552C3E">
            <w:pPr>
              <w:jc w:val="center"/>
              <w:rPr>
                <w:b/>
                <w:sz w:val="24"/>
              </w:rPr>
            </w:pPr>
            <w:r w:rsidRPr="00FC3966">
              <w:rPr>
                <w:b/>
              </w:rPr>
              <w:t>ΑΥΤΟΤΕΛΕΙΣ ΔΙΔΑΚΤΙΚΕΣ ΔΡΑΣΤΗΡΙΟΤΗΤΕΣ</w:t>
            </w:r>
          </w:p>
        </w:tc>
        <w:tc>
          <w:tcPr>
            <w:tcW w:w="1711" w:type="dxa"/>
            <w:shd w:val="clear" w:color="auto" w:fill="E2EFD9"/>
          </w:tcPr>
          <w:p w:rsidR="00070014" w:rsidRPr="00FC3966" w:rsidRDefault="00070014" w:rsidP="00552C3E">
            <w:pPr>
              <w:rPr>
                <w:b/>
              </w:rPr>
            </w:pPr>
            <w:r w:rsidRPr="00FC3966">
              <w:rPr>
                <w:b/>
              </w:rPr>
              <w:t>ΩΡΕΣ/ΕΒΔ.</w:t>
            </w:r>
          </w:p>
        </w:tc>
        <w:tc>
          <w:tcPr>
            <w:tcW w:w="1545" w:type="dxa"/>
            <w:gridSpan w:val="2"/>
            <w:shd w:val="clear" w:color="auto" w:fill="E2EFD9"/>
          </w:tcPr>
          <w:p w:rsidR="00070014" w:rsidRPr="00FC3966" w:rsidRDefault="00070014" w:rsidP="00552C3E">
            <w:pPr>
              <w:jc w:val="center"/>
              <w:rPr>
                <w:b/>
                <w:lang w:val="en-US"/>
              </w:rPr>
            </w:pPr>
            <w:r w:rsidRPr="00FC3966">
              <w:rPr>
                <w:b/>
                <w:lang w:val="en-US"/>
              </w:rPr>
              <w:t>ECTS</w:t>
            </w:r>
          </w:p>
        </w:tc>
      </w:tr>
      <w:tr w:rsidR="00070014" w:rsidTr="00552C3E">
        <w:tc>
          <w:tcPr>
            <w:tcW w:w="5266" w:type="dxa"/>
            <w:gridSpan w:val="3"/>
          </w:tcPr>
          <w:p w:rsidR="00070014" w:rsidRPr="00F970B0" w:rsidRDefault="00070014" w:rsidP="00552C3E">
            <w:pPr>
              <w:rPr>
                <w:sz w:val="24"/>
              </w:rPr>
            </w:pPr>
            <w:r w:rsidRPr="00F970B0">
              <w:rPr>
                <w:sz w:val="24"/>
              </w:rPr>
              <w:t>Διαλέξεις</w:t>
            </w:r>
          </w:p>
        </w:tc>
        <w:tc>
          <w:tcPr>
            <w:tcW w:w="1711" w:type="dxa"/>
          </w:tcPr>
          <w:p w:rsidR="00070014" w:rsidRPr="00F970B0" w:rsidRDefault="00070014" w:rsidP="00552C3E">
            <w:pPr>
              <w:rPr>
                <w:sz w:val="24"/>
              </w:rPr>
            </w:pPr>
            <w:r>
              <w:rPr>
                <w:sz w:val="24"/>
              </w:rPr>
              <w:t>2</w:t>
            </w:r>
          </w:p>
        </w:tc>
        <w:tc>
          <w:tcPr>
            <w:tcW w:w="1545" w:type="dxa"/>
            <w:gridSpan w:val="2"/>
            <w:vMerge w:val="restart"/>
          </w:tcPr>
          <w:p w:rsidR="00070014" w:rsidRPr="00F970B0" w:rsidRDefault="00070014" w:rsidP="00552C3E">
            <w:pPr>
              <w:rPr>
                <w:sz w:val="24"/>
              </w:rPr>
            </w:pPr>
            <w:r>
              <w:rPr>
                <w:sz w:val="24"/>
              </w:rPr>
              <w:t>3</w:t>
            </w:r>
          </w:p>
        </w:tc>
      </w:tr>
      <w:tr w:rsidR="00070014" w:rsidTr="00552C3E">
        <w:tc>
          <w:tcPr>
            <w:tcW w:w="5266" w:type="dxa"/>
            <w:gridSpan w:val="3"/>
          </w:tcPr>
          <w:p w:rsidR="00070014" w:rsidRPr="00F970B0" w:rsidRDefault="00070014" w:rsidP="00552C3E">
            <w:pPr>
              <w:rPr>
                <w:sz w:val="24"/>
              </w:rPr>
            </w:pPr>
            <w:r w:rsidRPr="00F970B0">
              <w:rPr>
                <w:sz w:val="24"/>
              </w:rPr>
              <w:t>Εργαστηριακές Ασκήσεις</w:t>
            </w:r>
          </w:p>
        </w:tc>
        <w:tc>
          <w:tcPr>
            <w:tcW w:w="1711" w:type="dxa"/>
          </w:tcPr>
          <w:p w:rsidR="00070014" w:rsidRPr="00E97EE3" w:rsidRDefault="00070014" w:rsidP="00552C3E">
            <w:pPr>
              <w:rPr>
                <w:sz w:val="24"/>
                <w:lang w:val="en-US"/>
              </w:rPr>
            </w:pPr>
            <w:r>
              <w:rPr>
                <w:sz w:val="24"/>
                <w:lang w:val="en-US"/>
              </w:rPr>
              <w:t>-</w:t>
            </w:r>
          </w:p>
        </w:tc>
        <w:tc>
          <w:tcPr>
            <w:tcW w:w="1545" w:type="dxa"/>
            <w:gridSpan w:val="2"/>
            <w:vMerge/>
          </w:tcPr>
          <w:p w:rsidR="00070014" w:rsidRPr="00F970B0" w:rsidRDefault="00070014" w:rsidP="00552C3E">
            <w:pPr>
              <w:rPr>
                <w:sz w:val="24"/>
              </w:rPr>
            </w:pPr>
          </w:p>
        </w:tc>
      </w:tr>
      <w:tr w:rsidR="00070014" w:rsidTr="00552C3E">
        <w:tc>
          <w:tcPr>
            <w:tcW w:w="5266" w:type="dxa"/>
            <w:gridSpan w:val="3"/>
          </w:tcPr>
          <w:p w:rsidR="00070014" w:rsidRPr="00750EDF" w:rsidRDefault="00070014" w:rsidP="00552C3E">
            <w:pPr>
              <w:rPr>
                <w:sz w:val="24"/>
              </w:rPr>
            </w:pPr>
            <w:r w:rsidRPr="00750EDF">
              <w:rPr>
                <w:sz w:val="24"/>
              </w:rPr>
              <w:t>Κλινική Άσκηση</w:t>
            </w:r>
          </w:p>
        </w:tc>
        <w:tc>
          <w:tcPr>
            <w:tcW w:w="1711" w:type="dxa"/>
          </w:tcPr>
          <w:p w:rsidR="00070014" w:rsidRPr="00750EDF" w:rsidRDefault="00070014" w:rsidP="00552C3E">
            <w:pPr>
              <w:rPr>
                <w:sz w:val="24"/>
              </w:rPr>
            </w:pPr>
            <w:r w:rsidRPr="00750EDF">
              <w:rPr>
                <w:sz w:val="24"/>
              </w:rPr>
              <w:t>-</w:t>
            </w:r>
          </w:p>
        </w:tc>
        <w:tc>
          <w:tcPr>
            <w:tcW w:w="1545" w:type="dxa"/>
            <w:gridSpan w:val="2"/>
            <w:vMerge/>
          </w:tcPr>
          <w:p w:rsidR="00070014" w:rsidRDefault="00070014" w:rsidP="00552C3E">
            <w:pPr>
              <w:rPr>
                <w:b/>
                <w:sz w:val="24"/>
              </w:rPr>
            </w:pPr>
          </w:p>
        </w:tc>
      </w:tr>
      <w:tr w:rsidR="00070014" w:rsidTr="007E52D2">
        <w:tc>
          <w:tcPr>
            <w:tcW w:w="8522" w:type="dxa"/>
            <w:gridSpan w:val="6"/>
            <w:shd w:val="clear" w:color="auto" w:fill="E2EFD9"/>
          </w:tcPr>
          <w:p w:rsidR="00070014" w:rsidRPr="00FC3966" w:rsidRDefault="00070014"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070014" w:rsidTr="007E52D2">
        <w:tc>
          <w:tcPr>
            <w:tcW w:w="3463" w:type="dxa"/>
            <w:shd w:val="clear" w:color="auto" w:fill="E2EFD9"/>
          </w:tcPr>
          <w:p w:rsidR="00070014" w:rsidRPr="00FC3966" w:rsidRDefault="00070014" w:rsidP="00552C3E">
            <w:pPr>
              <w:rPr>
                <w:b/>
              </w:rPr>
            </w:pPr>
            <w:r w:rsidRPr="00FC3966">
              <w:rPr>
                <w:b/>
              </w:rPr>
              <w:t>ΤΥΠΟΣ ΜΑΘΗΜΑΤΟΣ</w:t>
            </w:r>
          </w:p>
        </w:tc>
        <w:tc>
          <w:tcPr>
            <w:tcW w:w="5059" w:type="dxa"/>
            <w:gridSpan w:val="5"/>
          </w:tcPr>
          <w:p w:rsidR="00070014" w:rsidRPr="00F970B0" w:rsidRDefault="00070014" w:rsidP="00552C3E">
            <w:pPr>
              <w:rPr>
                <w:sz w:val="24"/>
              </w:rPr>
            </w:pPr>
            <w:r>
              <w:rPr>
                <w:sz w:val="24"/>
              </w:rPr>
              <w:t>Γ. Υ. / Υποχρεωτικό</w:t>
            </w:r>
          </w:p>
        </w:tc>
      </w:tr>
      <w:tr w:rsidR="00070014" w:rsidTr="007E52D2">
        <w:tc>
          <w:tcPr>
            <w:tcW w:w="3463" w:type="dxa"/>
            <w:shd w:val="clear" w:color="auto" w:fill="E2EFD9"/>
          </w:tcPr>
          <w:p w:rsidR="00070014" w:rsidRPr="00FC3966" w:rsidRDefault="00070014" w:rsidP="00552C3E">
            <w:pPr>
              <w:rPr>
                <w:b/>
              </w:rPr>
            </w:pPr>
            <w:r w:rsidRPr="00FC3966">
              <w:rPr>
                <w:b/>
              </w:rPr>
              <w:t>ΠΡΟΑΠΑΙΤΟΥΜΕΝΑ ΜΑΘΗΜΑΤΑ</w:t>
            </w:r>
          </w:p>
        </w:tc>
        <w:tc>
          <w:tcPr>
            <w:tcW w:w="5059" w:type="dxa"/>
            <w:gridSpan w:val="5"/>
          </w:tcPr>
          <w:p w:rsidR="00070014" w:rsidRPr="00F970B0" w:rsidRDefault="00070014" w:rsidP="00552C3E">
            <w:pPr>
              <w:rPr>
                <w:sz w:val="24"/>
              </w:rPr>
            </w:pPr>
            <w:r w:rsidRPr="00F970B0">
              <w:rPr>
                <w:sz w:val="24"/>
              </w:rPr>
              <w:t>-</w:t>
            </w:r>
          </w:p>
        </w:tc>
      </w:tr>
      <w:tr w:rsidR="00070014" w:rsidTr="007E52D2">
        <w:tc>
          <w:tcPr>
            <w:tcW w:w="3463" w:type="dxa"/>
            <w:shd w:val="clear" w:color="auto" w:fill="E2EFD9"/>
          </w:tcPr>
          <w:p w:rsidR="00070014" w:rsidRPr="00FC3966" w:rsidRDefault="00070014" w:rsidP="00552C3E">
            <w:pPr>
              <w:rPr>
                <w:b/>
              </w:rPr>
            </w:pPr>
            <w:r>
              <w:rPr>
                <w:b/>
              </w:rPr>
              <w:t>ΓΛΩΣΣΑ ΜΑΘΗΜΑΤΟΣ</w:t>
            </w:r>
          </w:p>
        </w:tc>
        <w:tc>
          <w:tcPr>
            <w:tcW w:w="5059" w:type="dxa"/>
            <w:gridSpan w:val="5"/>
          </w:tcPr>
          <w:p w:rsidR="00070014" w:rsidRPr="00F970B0" w:rsidRDefault="00070014" w:rsidP="00552C3E">
            <w:pPr>
              <w:rPr>
                <w:sz w:val="24"/>
              </w:rPr>
            </w:pPr>
            <w:r w:rsidRPr="00F970B0">
              <w:rPr>
                <w:sz w:val="24"/>
              </w:rPr>
              <w:t>Ελληνικά</w:t>
            </w:r>
          </w:p>
        </w:tc>
      </w:tr>
      <w:tr w:rsidR="00070014" w:rsidTr="007E52D2">
        <w:tc>
          <w:tcPr>
            <w:tcW w:w="3463" w:type="dxa"/>
            <w:shd w:val="clear" w:color="auto" w:fill="E2EFD9"/>
          </w:tcPr>
          <w:p w:rsidR="00070014" w:rsidRPr="002A7A49" w:rsidRDefault="00070014" w:rsidP="00552C3E">
            <w:pPr>
              <w:rPr>
                <w:b/>
              </w:rPr>
            </w:pPr>
            <w:r>
              <w:rPr>
                <w:b/>
              </w:rPr>
              <w:t xml:space="preserve">ΔΙΑΘΕΣΗ ΣΕ ΦΟΙΤΗΤΕΣ </w:t>
            </w:r>
            <w:r>
              <w:rPr>
                <w:b/>
                <w:lang w:val="en-US"/>
              </w:rPr>
              <w:t>ERASMUS</w:t>
            </w:r>
          </w:p>
        </w:tc>
        <w:tc>
          <w:tcPr>
            <w:tcW w:w="5059" w:type="dxa"/>
            <w:gridSpan w:val="5"/>
          </w:tcPr>
          <w:p w:rsidR="00070014" w:rsidRPr="00F970B0" w:rsidRDefault="00070014" w:rsidP="00552C3E">
            <w:pPr>
              <w:rPr>
                <w:sz w:val="24"/>
              </w:rPr>
            </w:pPr>
            <w:r>
              <w:rPr>
                <w:sz w:val="24"/>
              </w:rPr>
              <w:t>-</w:t>
            </w:r>
          </w:p>
        </w:tc>
      </w:tr>
      <w:tr w:rsidR="00070014" w:rsidTr="007E52D2">
        <w:tc>
          <w:tcPr>
            <w:tcW w:w="3463" w:type="dxa"/>
            <w:shd w:val="clear" w:color="auto" w:fill="E2EFD9"/>
          </w:tcPr>
          <w:p w:rsidR="00070014" w:rsidRPr="00FC3966" w:rsidRDefault="00070014" w:rsidP="00552C3E">
            <w:pPr>
              <w:rPr>
                <w:b/>
              </w:rPr>
            </w:pPr>
            <w:r>
              <w:rPr>
                <w:b/>
              </w:rPr>
              <w:t>ΗΛΕΚΤΡΟΝΙΚΗ ΣΕΛΙΔΑ ΜΑΘΗΜΑΤΟΣ</w:t>
            </w:r>
          </w:p>
        </w:tc>
        <w:tc>
          <w:tcPr>
            <w:tcW w:w="5059" w:type="dxa"/>
            <w:gridSpan w:val="5"/>
          </w:tcPr>
          <w:p w:rsidR="00070014" w:rsidRPr="00F970B0" w:rsidRDefault="00070014" w:rsidP="00552C3E">
            <w:pPr>
              <w:rPr>
                <w:sz w:val="24"/>
              </w:rPr>
            </w:pPr>
            <w:r w:rsidRPr="002A7A49">
              <w:rPr>
                <w:sz w:val="24"/>
              </w:rPr>
              <w:t>http://eclass.teipat.gr/eclass/courses/649145/</w:t>
            </w:r>
          </w:p>
        </w:tc>
      </w:tr>
    </w:tbl>
    <w:p w:rsidR="00070014" w:rsidRDefault="00070014" w:rsidP="00070014">
      <w:pPr>
        <w:rPr>
          <w:b/>
          <w:sz w:val="24"/>
        </w:rPr>
      </w:pPr>
    </w:p>
    <w:p w:rsidR="00070014" w:rsidRDefault="00070014" w:rsidP="00070014">
      <w:pPr>
        <w:rPr>
          <w:b/>
          <w:sz w:val="24"/>
        </w:rPr>
      </w:pPr>
      <w:r>
        <w:rPr>
          <w:b/>
          <w:sz w:val="24"/>
        </w:rPr>
        <w:t>2. ΠΕΡΙΓΡΑΦΗ ΜΑΘΗΜΑΤΟΣ</w:t>
      </w:r>
    </w:p>
    <w:tbl>
      <w:tblPr>
        <w:tblStyle w:val="a4"/>
        <w:tblW w:w="0" w:type="auto"/>
        <w:tblLook w:val="04A0"/>
      </w:tblPr>
      <w:tblGrid>
        <w:gridCol w:w="8296"/>
      </w:tblGrid>
      <w:tr w:rsidR="00070014" w:rsidTr="00552C3E">
        <w:tc>
          <w:tcPr>
            <w:tcW w:w="8296" w:type="dxa"/>
          </w:tcPr>
          <w:p w:rsidR="00070014" w:rsidRPr="002A7A49" w:rsidRDefault="00070014" w:rsidP="00552C3E">
            <w:pPr>
              <w:widowControl w:val="0"/>
              <w:jc w:val="both"/>
              <w:rPr>
                <w:rFonts w:cstheme="minorHAnsi"/>
                <w:sz w:val="24"/>
                <w:szCs w:val="24"/>
              </w:rPr>
            </w:pPr>
            <w:r w:rsidRPr="002A7A49">
              <w:rPr>
                <w:rFonts w:ascii="Calibri" w:eastAsia="Calibri" w:hAnsi="Calibri" w:cs="Calibri"/>
                <w:sz w:val="24"/>
                <w:szCs w:val="24"/>
              </w:rPr>
              <w:t>Να παρέχει στους φοιτητές εξειδικευμένες θεωρητικές γνώσεις σχετικά με τις αρχές και βασικές έννοιες των Οικονομικών, επικεντρώνοντας στις ιδιαιτερότητες των Υπηρεσιών Υγείας, καθώς και σχετικά με την επίδραση των οικονομικών μεγεθών στο επίπεδο υγείας του πληθυσμού.</w:t>
            </w:r>
          </w:p>
        </w:tc>
      </w:tr>
    </w:tbl>
    <w:p w:rsidR="00070014" w:rsidRDefault="00070014" w:rsidP="00070014">
      <w:pPr>
        <w:rPr>
          <w:b/>
          <w:sz w:val="24"/>
        </w:rPr>
      </w:pPr>
    </w:p>
    <w:p w:rsidR="00070014" w:rsidRDefault="00070014" w:rsidP="00070014">
      <w:pPr>
        <w:rPr>
          <w:b/>
          <w:sz w:val="24"/>
        </w:rPr>
      </w:pPr>
      <w:r>
        <w:rPr>
          <w:b/>
          <w:sz w:val="24"/>
        </w:rPr>
        <w:t>3. ΜΑΘΗΣΙΑΚΑ ΑΠΟΤΕΛΕΣΜΑΤΑ</w:t>
      </w:r>
    </w:p>
    <w:tbl>
      <w:tblPr>
        <w:tblStyle w:val="a4"/>
        <w:tblW w:w="0" w:type="auto"/>
        <w:tblLook w:val="04A0"/>
      </w:tblPr>
      <w:tblGrid>
        <w:gridCol w:w="8296"/>
      </w:tblGrid>
      <w:tr w:rsidR="00070014" w:rsidTr="007E52D2">
        <w:tc>
          <w:tcPr>
            <w:tcW w:w="8296" w:type="dxa"/>
            <w:shd w:val="clear" w:color="auto" w:fill="E2EFD9"/>
          </w:tcPr>
          <w:p w:rsidR="00070014" w:rsidRDefault="00070014" w:rsidP="00552C3E">
            <w:pPr>
              <w:rPr>
                <w:b/>
                <w:sz w:val="24"/>
              </w:rPr>
            </w:pPr>
            <w:r>
              <w:rPr>
                <w:b/>
                <w:sz w:val="24"/>
              </w:rPr>
              <w:t>Μαθησιακά Αποτελέσματα</w:t>
            </w:r>
          </w:p>
        </w:tc>
      </w:tr>
      <w:tr w:rsidR="00070014" w:rsidTr="00552C3E">
        <w:tc>
          <w:tcPr>
            <w:tcW w:w="8296" w:type="dxa"/>
          </w:tcPr>
          <w:p w:rsidR="00070014" w:rsidRDefault="00070014" w:rsidP="00552C3E">
            <w:pPr>
              <w:rPr>
                <w:sz w:val="24"/>
              </w:rPr>
            </w:pPr>
            <w:r w:rsidRPr="00F970B0">
              <w:rPr>
                <w:sz w:val="24"/>
              </w:rPr>
              <w:t>Μετά την ολοκλήρωση του μαθήματος, οι φοιτητές θα είναι σε θέση να:</w:t>
            </w:r>
          </w:p>
          <w:p w:rsidR="00070014" w:rsidRDefault="00070014" w:rsidP="00070014">
            <w:pPr>
              <w:pStyle w:val="a5"/>
              <w:widowControl w:val="0"/>
              <w:numPr>
                <w:ilvl w:val="0"/>
                <w:numId w:val="11"/>
              </w:numPr>
              <w:jc w:val="both"/>
              <w:rPr>
                <w:rFonts w:cstheme="minorHAnsi"/>
                <w:sz w:val="24"/>
                <w:szCs w:val="24"/>
              </w:rPr>
            </w:pPr>
            <w:r w:rsidRPr="002A7A49">
              <w:rPr>
                <w:rFonts w:ascii="Calibri" w:eastAsia="Calibri" w:hAnsi="Calibri" w:cs="Calibri"/>
                <w:sz w:val="24"/>
                <w:szCs w:val="24"/>
              </w:rPr>
              <w:t>εξοικειωθούν με το αντικείμενο της Οικονομικής Επιστήμης και με τις φιλοσοφικές-οικονομικές αρχές των Συστημάτων Υγείας,</w:t>
            </w:r>
          </w:p>
          <w:p w:rsidR="00070014" w:rsidRDefault="00070014" w:rsidP="00070014">
            <w:pPr>
              <w:pStyle w:val="a5"/>
              <w:widowControl w:val="0"/>
              <w:numPr>
                <w:ilvl w:val="0"/>
                <w:numId w:val="11"/>
              </w:numPr>
              <w:jc w:val="both"/>
              <w:rPr>
                <w:rFonts w:cstheme="minorHAnsi"/>
                <w:sz w:val="24"/>
                <w:szCs w:val="24"/>
              </w:rPr>
            </w:pPr>
            <w:r w:rsidRPr="002A7A49">
              <w:rPr>
                <w:rFonts w:ascii="Calibri" w:eastAsia="Calibri" w:hAnsi="Calibri" w:cs="Calibri"/>
                <w:sz w:val="24"/>
                <w:szCs w:val="24"/>
              </w:rPr>
              <w:t>αναγνωρίζουν τις θεωρίες, έννοιες, ιδιομορφίες και νόμους που σχετίζονται με την προσφορά και ζήτηση φροντίδας υγείας, τα κριτήρια της κατανομής του αγαθού «υγεία» μεταξύ ατόμων και ομάδων, καθώς και τις βασικές αρχές αξιολόγησης των Υπηρεσιών Υγείας,</w:t>
            </w:r>
          </w:p>
          <w:p w:rsidR="00070014" w:rsidRPr="00F54CE9" w:rsidRDefault="00070014" w:rsidP="00070014">
            <w:pPr>
              <w:pStyle w:val="a5"/>
              <w:widowControl w:val="0"/>
              <w:numPr>
                <w:ilvl w:val="0"/>
                <w:numId w:val="11"/>
              </w:numPr>
              <w:jc w:val="both"/>
              <w:rPr>
                <w:sz w:val="24"/>
              </w:rPr>
            </w:pPr>
            <w:r w:rsidRPr="002A7A49">
              <w:rPr>
                <w:rFonts w:ascii="Calibri" w:eastAsia="Calibri" w:hAnsi="Calibri" w:cs="Calibri"/>
                <w:sz w:val="24"/>
                <w:szCs w:val="24"/>
              </w:rPr>
              <w:t>κατανοήσουν με ποιους τρόπους η οικονομική κρίση δύναται να επηρεάσει δυσμενώς τις υγειονομικές παραμέτρους και να συμβάλλει στην αύξηση της νοσηρότητας</w:t>
            </w:r>
          </w:p>
        </w:tc>
      </w:tr>
      <w:tr w:rsidR="00070014" w:rsidTr="007E52D2">
        <w:tc>
          <w:tcPr>
            <w:tcW w:w="8296" w:type="dxa"/>
            <w:shd w:val="clear" w:color="auto" w:fill="E2EFD9"/>
          </w:tcPr>
          <w:p w:rsidR="00070014" w:rsidRDefault="00070014" w:rsidP="00552C3E">
            <w:pPr>
              <w:rPr>
                <w:b/>
                <w:sz w:val="24"/>
              </w:rPr>
            </w:pPr>
            <w:r>
              <w:rPr>
                <w:b/>
                <w:sz w:val="24"/>
              </w:rPr>
              <w:t>Γενικές Ικανότητες</w:t>
            </w:r>
          </w:p>
        </w:tc>
      </w:tr>
      <w:tr w:rsidR="00070014" w:rsidRPr="00F970B0" w:rsidTr="00552C3E">
        <w:tc>
          <w:tcPr>
            <w:tcW w:w="8296" w:type="dxa"/>
          </w:tcPr>
          <w:p w:rsidR="00070014" w:rsidRPr="00F970B0" w:rsidRDefault="00070014" w:rsidP="00070014">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070014" w:rsidRPr="00F970B0" w:rsidRDefault="00070014" w:rsidP="00070014">
            <w:pPr>
              <w:pStyle w:val="a5"/>
              <w:numPr>
                <w:ilvl w:val="0"/>
                <w:numId w:val="1"/>
              </w:numPr>
              <w:rPr>
                <w:sz w:val="24"/>
              </w:rPr>
            </w:pPr>
            <w:r w:rsidRPr="00F970B0">
              <w:rPr>
                <w:sz w:val="24"/>
              </w:rPr>
              <w:lastRenderedPageBreak/>
              <w:t>Προσαρμογή σε νέες καταστάσεις</w:t>
            </w:r>
          </w:p>
          <w:p w:rsidR="00070014" w:rsidRPr="00F970B0" w:rsidRDefault="00070014" w:rsidP="00070014">
            <w:pPr>
              <w:pStyle w:val="a5"/>
              <w:numPr>
                <w:ilvl w:val="0"/>
                <w:numId w:val="1"/>
              </w:numPr>
              <w:rPr>
                <w:sz w:val="24"/>
              </w:rPr>
            </w:pPr>
            <w:r w:rsidRPr="00F970B0">
              <w:rPr>
                <w:sz w:val="24"/>
              </w:rPr>
              <w:t>Λήψη αποφάσεων</w:t>
            </w:r>
          </w:p>
          <w:p w:rsidR="00070014" w:rsidRPr="00F970B0" w:rsidRDefault="00070014" w:rsidP="00070014">
            <w:pPr>
              <w:pStyle w:val="a5"/>
              <w:numPr>
                <w:ilvl w:val="0"/>
                <w:numId w:val="1"/>
              </w:numPr>
              <w:rPr>
                <w:sz w:val="24"/>
              </w:rPr>
            </w:pPr>
            <w:r w:rsidRPr="00F970B0">
              <w:rPr>
                <w:sz w:val="24"/>
              </w:rPr>
              <w:t>Αυτόνομη εργασία</w:t>
            </w:r>
          </w:p>
          <w:p w:rsidR="00070014" w:rsidRPr="00F970B0" w:rsidRDefault="00070014" w:rsidP="00070014">
            <w:pPr>
              <w:pStyle w:val="a5"/>
              <w:numPr>
                <w:ilvl w:val="0"/>
                <w:numId w:val="1"/>
              </w:numPr>
              <w:rPr>
                <w:sz w:val="24"/>
              </w:rPr>
            </w:pPr>
            <w:r w:rsidRPr="00F970B0">
              <w:rPr>
                <w:sz w:val="24"/>
              </w:rPr>
              <w:t>Ομαδική εργασία</w:t>
            </w:r>
          </w:p>
          <w:p w:rsidR="00070014" w:rsidRPr="00F970B0" w:rsidRDefault="00070014" w:rsidP="00070014">
            <w:pPr>
              <w:pStyle w:val="a5"/>
              <w:numPr>
                <w:ilvl w:val="0"/>
                <w:numId w:val="1"/>
              </w:numPr>
              <w:rPr>
                <w:sz w:val="24"/>
              </w:rPr>
            </w:pPr>
            <w:r w:rsidRPr="00F970B0">
              <w:rPr>
                <w:sz w:val="24"/>
              </w:rPr>
              <w:t>Εργασία σε διεθνές περιβάλλον</w:t>
            </w:r>
          </w:p>
          <w:p w:rsidR="00070014" w:rsidRPr="00F970B0" w:rsidRDefault="00070014" w:rsidP="00070014">
            <w:pPr>
              <w:pStyle w:val="a5"/>
              <w:numPr>
                <w:ilvl w:val="0"/>
                <w:numId w:val="1"/>
              </w:numPr>
              <w:rPr>
                <w:sz w:val="24"/>
              </w:rPr>
            </w:pPr>
            <w:r w:rsidRPr="00F970B0">
              <w:rPr>
                <w:sz w:val="24"/>
              </w:rPr>
              <w:t>Εργασία σε διεπιστημονικό περιβάλλον</w:t>
            </w:r>
          </w:p>
          <w:p w:rsidR="00070014" w:rsidRPr="00F970B0" w:rsidRDefault="00070014" w:rsidP="00070014">
            <w:pPr>
              <w:pStyle w:val="a5"/>
              <w:numPr>
                <w:ilvl w:val="0"/>
                <w:numId w:val="1"/>
              </w:numPr>
              <w:rPr>
                <w:sz w:val="24"/>
              </w:rPr>
            </w:pPr>
            <w:r w:rsidRPr="00F970B0">
              <w:rPr>
                <w:sz w:val="24"/>
              </w:rPr>
              <w:t>Παραγωγή νέων ερευνητικών ιδεών</w:t>
            </w:r>
          </w:p>
          <w:p w:rsidR="00070014" w:rsidRPr="00F970B0" w:rsidRDefault="00070014" w:rsidP="00070014">
            <w:pPr>
              <w:pStyle w:val="a5"/>
              <w:numPr>
                <w:ilvl w:val="0"/>
                <w:numId w:val="1"/>
              </w:numPr>
              <w:rPr>
                <w:sz w:val="24"/>
              </w:rPr>
            </w:pPr>
            <w:r w:rsidRPr="00F970B0">
              <w:rPr>
                <w:sz w:val="24"/>
              </w:rPr>
              <w:t>Άσκηση κριτικής και αυτοκριτικής</w:t>
            </w:r>
          </w:p>
          <w:p w:rsidR="00070014" w:rsidRPr="00F970B0" w:rsidRDefault="00070014" w:rsidP="00070014">
            <w:pPr>
              <w:pStyle w:val="a5"/>
              <w:numPr>
                <w:ilvl w:val="0"/>
                <w:numId w:val="1"/>
              </w:numPr>
              <w:rPr>
                <w:sz w:val="24"/>
              </w:rPr>
            </w:pPr>
            <w:r w:rsidRPr="00F970B0">
              <w:rPr>
                <w:sz w:val="24"/>
              </w:rPr>
              <w:t>Προαγωγή της ελεύθερης, δημιουργικής και επαγωγικής σκέψης</w:t>
            </w:r>
          </w:p>
        </w:tc>
      </w:tr>
    </w:tbl>
    <w:p w:rsidR="00070014" w:rsidRPr="00F970B0" w:rsidRDefault="00070014" w:rsidP="00070014">
      <w:pPr>
        <w:rPr>
          <w:sz w:val="24"/>
        </w:rPr>
      </w:pPr>
    </w:p>
    <w:p w:rsidR="00070014" w:rsidRDefault="00070014" w:rsidP="00070014">
      <w:pPr>
        <w:rPr>
          <w:b/>
          <w:sz w:val="24"/>
        </w:rPr>
      </w:pPr>
      <w:r>
        <w:rPr>
          <w:b/>
          <w:sz w:val="24"/>
        </w:rPr>
        <w:t>4. ΠΕΡΙΕΧΟΜΕΝΟ ΜΑΘΗΜΑΤΟΣ</w:t>
      </w:r>
    </w:p>
    <w:tbl>
      <w:tblPr>
        <w:tblStyle w:val="a4"/>
        <w:tblW w:w="0" w:type="auto"/>
        <w:tblLook w:val="04A0"/>
      </w:tblPr>
      <w:tblGrid>
        <w:gridCol w:w="8296"/>
      </w:tblGrid>
      <w:tr w:rsidR="00070014" w:rsidTr="00552C3E">
        <w:tc>
          <w:tcPr>
            <w:tcW w:w="8296" w:type="dxa"/>
          </w:tcPr>
          <w:p w:rsidR="00070014" w:rsidRPr="002A7A49" w:rsidRDefault="00070014" w:rsidP="00552C3E">
            <w:pPr>
              <w:widowControl w:val="0"/>
              <w:jc w:val="both"/>
              <w:rPr>
                <w:rFonts w:ascii="Calibri" w:eastAsia="Calibri" w:hAnsi="Calibri" w:cs="Calibri"/>
                <w:sz w:val="24"/>
                <w:szCs w:val="24"/>
              </w:rPr>
            </w:pPr>
            <w:r>
              <w:rPr>
                <w:rFonts w:cstheme="minorHAnsi"/>
                <w:sz w:val="24"/>
                <w:szCs w:val="24"/>
              </w:rPr>
              <w:t xml:space="preserve">1. </w:t>
            </w:r>
            <w:r w:rsidRPr="002A7A49">
              <w:rPr>
                <w:rFonts w:ascii="Calibri" w:eastAsia="Calibri" w:hAnsi="Calibri" w:cs="Calibri"/>
                <w:sz w:val="24"/>
                <w:szCs w:val="24"/>
              </w:rPr>
              <w:t>Μικροοικονομία, μακροοικονομία, οικονομικό πρόβλημα – βασικές αποφάσεις, προϋπολογισμός.</w:t>
            </w:r>
          </w:p>
          <w:p w:rsidR="00070014" w:rsidRPr="002A7A49" w:rsidRDefault="00070014" w:rsidP="00552C3E">
            <w:pPr>
              <w:widowControl w:val="0"/>
              <w:jc w:val="both"/>
              <w:rPr>
                <w:rFonts w:ascii="Calibri" w:eastAsia="Calibri" w:hAnsi="Calibri" w:cs="Calibri"/>
                <w:sz w:val="24"/>
                <w:szCs w:val="24"/>
              </w:rPr>
            </w:pPr>
            <w:r>
              <w:rPr>
                <w:rFonts w:cstheme="minorHAnsi"/>
                <w:sz w:val="24"/>
                <w:szCs w:val="24"/>
              </w:rPr>
              <w:t xml:space="preserve">2. </w:t>
            </w:r>
            <w:r w:rsidRPr="002A7A49">
              <w:rPr>
                <w:rFonts w:ascii="Calibri" w:eastAsia="Calibri" w:hAnsi="Calibri" w:cs="Calibri"/>
                <w:sz w:val="24"/>
                <w:szCs w:val="24"/>
              </w:rPr>
              <w:t>Νόμος ανεπάρκειας, καμπύλη παραγωγικών δυνατοτήτων, κόστος ευκαιρίας.</w:t>
            </w:r>
          </w:p>
          <w:p w:rsidR="00070014" w:rsidRPr="002A7A49" w:rsidRDefault="00070014" w:rsidP="00552C3E">
            <w:pPr>
              <w:widowControl w:val="0"/>
              <w:jc w:val="both"/>
              <w:rPr>
                <w:rFonts w:ascii="Calibri" w:eastAsia="Calibri" w:hAnsi="Calibri" w:cs="Calibri"/>
                <w:sz w:val="24"/>
                <w:szCs w:val="24"/>
              </w:rPr>
            </w:pPr>
            <w:r>
              <w:rPr>
                <w:rFonts w:cstheme="minorHAnsi"/>
                <w:sz w:val="24"/>
                <w:szCs w:val="24"/>
              </w:rPr>
              <w:t xml:space="preserve">3. </w:t>
            </w:r>
            <w:r w:rsidRPr="002A7A49">
              <w:rPr>
                <w:rFonts w:ascii="Calibri" w:eastAsia="Calibri" w:hAnsi="Calibri" w:cs="Calibri"/>
                <w:sz w:val="24"/>
                <w:szCs w:val="24"/>
              </w:rPr>
              <w:t>Φιλελεύθερο-σοσιαλιστικό-μικτό σύστημα.</w:t>
            </w:r>
          </w:p>
          <w:p w:rsidR="00070014" w:rsidRPr="002A7A49" w:rsidRDefault="00070014" w:rsidP="00552C3E">
            <w:pPr>
              <w:widowControl w:val="0"/>
              <w:jc w:val="both"/>
              <w:rPr>
                <w:rFonts w:ascii="Calibri" w:eastAsia="Calibri" w:hAnsi="Calibri" w:cs="Calibri"/>
                <w:sz w:val="24"/>
                <w:szCs w:val="24"/>
              </w:rPr>
            </w:pPr>
            <w:r>
              <w:rPr>
                <w:rFonts w:cstheme="minorHAnsi"/>
                <w:sz w:val="24"/>
                <w:szCs w:val="24"/>
              </w:rPr>
              <w:t xml:space="preserve">4. </w:t>
            </w:r>
            <w:r w:rsidRPr="002A7A49">
              <w:rPr>
                <w:rFonts w:ascii="Calibri" w:eastAsia="Calibri" w:hAnsi="Calibri" w:cs="Calibri"/>
                <w:sz w:val="24"/>
                <w:szCs w:val="24"/>
              </w:rPr>
              <w:t>Η Υγεία ως ιδιωτικό ή κοινωνικό αγαθό.</w:t>
            </w:r>
          </w:p>
          <w:p w:rsidR="00070014" w:rsidRPr="002A7A49" w:rsidRDefault="00070014" w:rsidP="00552C3E">
            <w:pPr>
              <w:widowControl w:val="0"/>
              <w:jc w:val="both"/>
              <w:rPr>
                <w:rFonts w:ascii="Calibri" w:eastAsia="Calibri" w:hAnsi="Calibri" w:cs="Calibri"/>
                <w:sz w:val="24"/>
                <w:szCs w:val="24"/>
              </w:rPr>
            </w:pPr>
            <w:r>
              <w:rPr>
                <w:rFonts w:cstheme="minorHAnsi"/>
                <w:sz w:val="24"/>
                <w:szCs w:val="24"/>
              </w:rPr>
              <w:t xml:space="preserve">5. </w:t>
            </w:r>
            <w:r w:rsidRPr="002A7A49">
              <w:rPr>
                <w:rFonts w:ascii="Calibri" w:eastAsia="Calibri" w:hAnsi="Calibri" w:cs="Calibri"/>
                <w:sz w:val="24"/>
                <w:szCs w:val="24"/>
              </w:rPr>
              <w:t>Διαμόρφωση τιμών, ανταγωνιστικότητα αγοράς, φθίνουσα οριακή χρησιμότητα, ισορροπία και ελαστικότητα προσφοράς-ζήτησης.</w:t>
            </w:r>
          </w:p>
          <w:p w:rsidR="00070014" w:rsidRPr="002A7A49" w:rsidRDefault="00070014" w:rsidP="00552C3E">
            <w:pPr>
              <w:widowControl w:val="0"/>
              <w:jc w:val="both"/>
              <w:rPr>
                <w:rFonts w:ascii="Calibri" w:eastAsia="Calibri" w:hAnsi="Calibri" w:cs="Calibri"/>
                <w:sz w:val="24"/>
                <w:szCs w:val="24"/>
              </w:rPr>
            </w:pPr>
            <w:r>
              <w:rPr>
                <w:rFonts w:cstheme="minorHAnsi"/>
                <w:sz w:val="24"/>
                <w:szCs w:val="24"/>
              </w:rPr>
              <w:t xml:space="preserve">6. </w:t>
            </w:r>
            <w:proofErr w:type="spellStart"/>
            <w:r w:rsidRPr="002A7A49">
              <w:rPr>
                <w:rFonts w:ascii="Calibri" w:eastAsia="Calibri" w:hAnsi="Calibri" w:cs="Calibri"/>
                <w:sz w:val="24"/>
                <w:szCs w:val="24"/>
              </w:rPr>
              <w:t>Προκλητή</w:t>
            </w:r>
            <w:proofErr w:type="spellEnd"/>
            <w:r w:rsidRPr="002A7A49">
              <w:rPr>
                <w:rFonts w:ascii="Calibri" w:eastAsia="Calibri" w:hAnsi="Calibri" w:cs="Calibri"/>
                <w:sz w:val="24"/>
                <w:szCs w:val="24"/>
              </w:rPr>
              <w:t xml:space="preserve"> ζήτηση, ασύμμετρη πληροφόρηση, μετατόπιση προσφοράς-ζήτησης, ηθική αποζημίωση κινδύνων.</w:t>
            </w:r>
          </w:p>
          <w:p w:rsidR="00070014" w:rsidRPr="002A7A49" w:rsidRDefault="00070014" w:rsidP="00552C3E">
            <w:pPr>
              <w:widowControl w:val="0"/>
              <w:jc w:val="both"/>
              <w:rPr>
                <w:rFonts w:ascii="Calibri" w:eastAsia="Calibri" w:hAnsi="Calibri" w:cs="Calibri"/>
                <w:sz w:val="24"/>
                <w:szCs w:val="24"/>
              </w:rPr>
            </w:pPr>
            <w:r>
              <w:rPr>
                <w:rFonts w:cstheme="minorHAnsi"/>
                <w:sz w:val="24"/>
                <w:szCs w:val="24"/>
              </w:rPr>
              <w:t xml:space="preserve">7. </w:t>
            </w:r>
            <w:r w:rsidRPr="002A7A49">
              <w:rPr>
                <w:rFonts w:ascii="Calibri" w:eastAsia="Calibri" w:hAnsi="Calibri" w:cs="Calibri"/>
                <w:sz w:val="24"/>
                <w:szCs w:val="24"/>
              </w:rPr>
              <w:t xml:space="preserve">Ποιότητα ζωής, </w:t>
            </w:r>
            <w:r w:rsidRPr="002A7A49">
              <w:rPr>
                <w:rFonts w:ascii="Calibri" w:eastAsia="Calibri" w:hAnsi="Calibri" w:cs="Calibri"/>
                <w:sz w:val="24"/>
                <w:szCs w:val="24"/>
                <w:lang w:val="en-US"/>
              </w:rPr>
              <w:t>QALYs</w:t>
            </w:r>
            <w:r w:rsidRPr="002A7A49">
              <w:rPr>
                <w:rFonts w:ascii="Calibri" w:eastAsia="Calibri" w:hAnsi="Calibri" w:cs="Calibri"/>
                <w:sz w:val="24"/>
                <w:szCs w:val="24"/>
              </w:rPr>
              <w:t>.</w:t>
            </w:r>
          </w:p>
          <w:p w:rsidR="00070014" w:rsidRPr="002A7A49" w:rsidRDefault="00070014" w:rsidP="00552C3E">
            <w:pPr>
              <w:widowControl w:val="0"/>
              <w:jc w:val="both"/>
              <w:rPr>
                <w:rFonts w:ascii="Calibri" w:eastAsia="Calibri" w:hAnsi="Calibri" w:cs="Calibri"/>
                <w:sz w:val="24"/>
                <w:szCs w:val="24"/>
              </w:rPr>
            </w:pPr>
            <w:r>
              <w:rPr>
                <w:rFonts w:cstheme="minorHAnsi"/>
                <w:sz w:val="24"/>
                <w:szCs w:val="24"/>
              </w:rPr>
              <w:t xml:space="preserve">8. </w:t>
            </w:r>
            <w:r w:rsidRPr="002A7A49">
              <w:rPr>
                <w:rFonts w:ascii="Calibri" w:eastAsia="Calibri" w:hAnsi="Calibri" w:cs="Calibri"/>
                <w:sz w:val="24"/>
                <w:szCs w:val="24"/>
              </w:rPr>
              <w:t>Αξιολόγηση Υπηρεσιών Υγείας: ανάλυση ελαχιστοποίησης κόστους, ανάλυση κόστους-αποτελεσματικότητας.</w:t>
            </w:r>
          </w:p>
          <w:p w:rsidR="00070014" w:rsidRPr="002A7A49" w:rsidRDefault="00070014" w:rsidP="00552C3E">
            <w:pPr>
              <w:widowControl w:val="0"/>
              <w:jc w:val="both"/>
              <w:rPr>
                <w:rFonts w:ascii="Calibri" w:eastAsia="Calibri" w:hAnsi="Calibri" w:cs="Calibri"/>
                <w:sz w:val="24"/>
                <w:szCs w:val="24"/>
              </w:rPr>
            </w:pPr>
            <w:r>
              <w:rPr>
                <w:rFonts w:cstheme="minorHAnsi"/>
                <w:sz w:val="24"/>
                <w:szCs w:val="24"/>
              </w:rPr>
              <w:t xml:space="preserve">9. </w:t>
            </w:r>
            <w:r w:rsidRPr="002A7A49">
              <w:rPr>
                <w:rFonts w:ascii="Calibri" w:eastAsia="Calibri" w:hAnsi="Calibri" w:cs="Calibri"/>
                <w:sz w:val="24"/>
                <w:szCs w:val="24"/>
              </w:rPr>
              <w:t xml:space="preserve">Επιπτώσεις οικονομικής κρίσης στην υγεία: προσβασιμότητα, διαθεσιμότητα, τρόπος ζωής, χρόνιο </w:t>
            </w:r>
            <w:r w:rsidRPr="002A7A49">
              <w:rPr>
                <w:rFonts w:ascii="Calibri" w:eastAsia="Calibri" w:hAnsi="Calibri" w:cs="Calibri"/>
                <w:sz w:val="24"/>
                <w:szCs w:val="24"/>
                <w:lang w:val="en-US"/>
              </w:rPr>
              <w:t>stress</w:t>
            </w:r>
            <w:r w:rsidRPr="002A7A49">
              <w:rPr>
                <w:rFonts w:ascii="Calibri" w:eastAsia="Calibri" w:hAnsi="Calibri" w:cs="Calibri"/>
                <w:sz w:val="24"/>
                <w:szCs w:val="24"/>
              </w:rPr>
              <w:t>, εισοδηματικές ανισότητες, κοινωνικό κεφάλαιο.</w:t>
            </w:r>
          </w:p>
          <w:p w:rsidR="00070014" w:rsidRPr="002A7A49" w:rsidRDefault="00070014" w:rsidP="00552C3E">
            <w:pPr>
              <w:widowControl w:val="0"/>
              <w:jc w:val="both"/>
              <w:rPr>
                <w:rFonts w:ascii="Calibri" w:eastAsia="Calibri" w:hAnsi="Calibri" w:cs="Calibri"/>
                <w:sz w:val="24"/>
                <w:szCs w:val="24"/>
              </w:rPr>
            </w:pPr>
            <w:r>
              <w:rPr>
                <w:rFonts w:cstheme="minorHAnsi"/>
                <w:sz w:val="24"/>
                <w:szCs w:val="24"/>
              </w:rPr>
              <w:t xml:space="preserve">10. </w:t>
            </w:r>
            <w:r w:rsidRPr="002A7A49">
              <w:rPr>
                <w:rFonts w:ascii="Calibri" w:eastAsia="Calibri" w:hAnsi="Calibri" w:cs="Calibri"/>
                <w:sz w:val="24"/>
                <w:szCs w:val="24"/>
              </w:rPr>
              <w:t>Σύγχρονες Πολιτικές Υγείας στην Ελλάδα και τον Κόσμο: χρηματοδότηση, κατανάλωση, διανομή υπηρεσιών-φαρμάκων.</w:t>
            </w:r>
          </w:p>
          <w:p w:rsidR="00070014" w:rsidRDefault="00070014" w:rsidP="00552C3E">
            <w:pPr>
              <w:jc w:val="both"/>
              <w:rPr>
                <w:b/>
                <w:sz w:val="24"/>
              </w:rPr>
            </w:pPr>
            <w:r>
              <w:rPr>
                <w:rFonts w:cstheme="minorHAnsi"/>
                <w:sz w:val="24"/>
                <w:szCs w:val="24"/>
              </w:rPr>
              <w:t xml:space="preserve">11. </w:t>
            </w:r>
            <w:r w:rsidRPr="002A7A49">
              <w:rPr>
                <w:rFonts w:ascii="Calibri" w:eastAsia="Calibri" w:hAnsi="Calibri" w:cs="Calibri"/>
                <w:sz w:val="24"/>
                <w:szCs w:val="24"/>
              </w:rPr>
              <w:t xml:space="preserve">Αρχές </w:t>
            </w:r>
            <w:proofErr w:type="spellStart"/>
            <w:r w:rsidRPr="002A7A49">
              <w:rPr>
                <w:rFonts w:ascii="Calibri" w:eastAsia="Calibri" w:hAnsi="Calibri" w:cs="Calibri"/>
                <w:sz w:val="24"/>
                <w:szCs w:val="24"/>
              </w:rPr>
              <w:t>Φαρμακοοικονομικών</w:t>
            </w:r>
            <w:proofErr w:type="spellEnd"/>
            <w:r w:rsidRPr="002A7A49">
              <w:rPr>
                <w:rFonts w:ascii="Calibri" w:eastAsia="Calibri" w:hAnsi="Calibri" w:cs="Calibri"/>
                <w:sz w:val="24"/>
                <w:szCs w:val="24"/>
              </w:rPr>
              <w:t>: προσδιορισμός αξίας φαρμάκου, μεταβολές περιβάλλοντος, αύξηση δαπανών.</w:t>
            </w:r>
          </w:p>
        </w:tc>
      </w:tr>
    </w:tbl>
    <w:p w:rsidR="00070014" w:rsidRDefault="00070014" w:rsidP="00070014">
      <w:pPr>
        <w:rPr>
          <w:b/>
          <w:sz w:val="24"/>
        </w:rPr>
      </w:pPr>
    </w:p>
    <w:p w:rsidR="00070014" w:rsidRDefault="00070014" w:rsidP="00070014">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726FFD"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744985"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070014" w:rsidRPr="009214E3" w:rsidRDefault="00070014" w:rsidP="00552C3E">
            <w:pPr>
              <w:jc w:val="center"/>
              <w:rPr>
                <w:b/>
                <w:sz w:val="24"/>
                <w:lang w:val="en-US"/>
              </w:rPr>
            </w:pP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070014" w:rsidRDefault="00070014" w:rsidP="00552C3E">
            <w:pPr>
              <w:jc w:val="center"/>
              <w:rPr>
                <w:b/>
                <w:sz w:val="24"/>
              </w:rPr>
            </w:pP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070014" w:rsidRDefault="00070014" w:rsidP="00552C3E">
            <w:pPr>
              <w:jc w:val="center"/>
              <w:rPr>
                <w:b/>
                <w:sz w:val="24"/>
              </w:rPr>
            </w:pP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070014" w:rsidRDefault="00187C4C" w:rsidP="00552C3E">
            <w:pPr>
              <w:jc w:val="center"/>
              <w:rPr>
                <w:b/>
                <w:sz w:val="24"/>
              </w:rPr>
            </w:pPr>
            <w:r>
              <w:rPr>
                <w:b/>
                <w:sz w:val="24"/>
              </w:rPr>
              <w:t>Χ</w:t>
            </w: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070014" w:rsidRDefault="00070014" w:rsidP="00552C3E">
            <w:pPr>
              <w:jc w:val="center"/>
              <w:rPr>
                <w:b/>
                <w:sz w:val="24"/>
              </w:rPr>
            </w:pP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070014" w:rsidRDefault="00070014" w:rsidP="00552C3E">
            <w:pPr>
              <w:jc w:val="center"/>
              <w:rPr>
                <w:b/>
                <w:sz w:val="24"/>
              </w:rPr>
            </w:pPr>
            <w:r>
              <w:rPr>
                <w:b/>
                <w:sz w:val="24"/>
              </w:rPr>
              <w:t>Χ</w:t>
            </w: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070014" w:rsidRDefault="00070014" w:rsidP="00552C3E">
            <w:pPr>
              <w:jc w:val="center"/>
              <w:rPr>
                <w:b/>
                <w:sz w:val="24"/>
              </w:rPr>
            </w:pP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070014" w:rsidRDefault="00070014" w:rsidP="00552C3E">
            <w:pPr>
              <w:jc w:val="center"/>
              <w:rPr>
                <w:b/>
                <w:sz w:val="24"/>
              </w:rPr>
            </w:pPr>
          </w:p>
        </w:tc>
        <w:tc>
          <w:tcPr>
            <w:tcW w:w="3507"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070014" w:rsidRDefault="00070014" w:rsidP="00552C3E">
            <w:pPr>
              <w:jc w:val="center"/>
              <w:rPr>
                <w:b/>
                <w:sz w:val="24"/>
              </w:rPr>
            </w:pPr>
            <w:r>
              <w:rPr>
                <w:b/>
                <w:sz w:val="24"/>
              </w:rPr>
              <w:t>Χ</w:t>
            </w:r>
          </w:p>
        </w:tc>
      </w:tr>
      <w:tr w:rsidR="00070014" w:rsidTr="007E52D2">
        <w:tc>
          <w:tcPr>
            <w:tcW w:w="3539" w:type="dxa"/>
            <w:shd w:val="clear" w:color="auto" w:fill="E2EFD9"/>
          </w:tcPr>
          <w:p w:rsidR="00070014" w:rsidRPr="00460660" w:rsidRDefault="00070014"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lastRenderedPageBreak/>
              <w:t>Κλινικ</w:t>
            </w:r>
            <w:r w:rsidRPr="00460660">
              <w:rPr>
                <w:rFonts w:asciiTheme="minorHAnsi" w:hAnsiTheme="minorHAnsi" w:cstheme="minorHAnsi"/>
                <w:sz w:val="22"/>
                <w:szCs w:val="18"/>
              </w:rPr>
              <w:t>ή Άσκηση</w:t>
            </w:r>
          </w:p>
        </w:tc>
        <w:tc>
          <w:tcPr>
            <w:tcW w:w="604" w:type="dxa"/>
          </w:tcPr>
          <w:p w:rsidR="00070014" w:rsidRDefault="00070014" w:rsidP="00552C3E">
            <w:pPr>
              <w:jc w:val="center"/>
              <w:rPr>
                <w:b/>
                <w:sz w:val="24"/>
              </w:rPr>
            </w:pPr>
          </w:p>
        </w:tc>
        <w:tc>
          <w:tcPr>
            <w:tcW w:w="3507" w:type="dxa"/>
            <w:shd w:val="clear" w:color="auto" w:fill="E2EFD9"/>
          </w:tcPr>
          <w:p w:rsidR="00070014" w:rsidRPr="000302F8" w:rsidRDefault="00070014" w:rsidP="00552C3E">
            <w:pPr>
              <w:rPr>
                <w:sz w:val="24"/>
              </w:rPr>
            </w:pPr>
            <w:r>
              <w:rPr>
                <w:sz w:val="24"/>
              </w:rPr>
              <w:t>Εργαστηριακή Άσκηση</w:t>
            </w:r>
          </w:p>
        </w:tc>
        <w:tc>
          <w:tcPr>
            <w:tcW w:w="646" w:type="dxa"/>
          </w:tcPr>
          <w:p w:rsidR="00070014" w:rsidRDefault="00070014" w:rsidP="00552C3E">
            <w:pPr>
              <w:jc w:val="center"/>
              <w:rPr>
                <w:b/>
                <w:sz w:val="24"/>
              </w:rPr>
            </w:pPr>
          </w:p>
        </w:tc>
      </w:tr>
    </w:tbl>
    <w:p w:rsidR="00070014" w:rsidRDefault="00070014" w:rsidP="00070014">
      <w:pPr>
        <w:rPr>
          <w:b/>
          <w:sz w:val="24"/>
        </w:rPr>
      </w:pPr>
    </w:p>
    <w:p w:rsidR="00070014" w:rsidRDefault="00070014" w:rsidP="00070014">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557B46" w:rsidRPr="001F4CC0" w:rsidTr="007E52D2">
        <w:tc>
          <w:tcPr>
            <w:tcW w:w="4148" w:type="dxa"/>
            <w:shd w:val="clear" w:color="auto" w:fill="E2EFD9"/>
          </w:tcPr>
          <w:p w:rsidR="00557B46" w:rsidRPr="001F4CC0" w:rsidRDefault="00557B46" w:rsidP="00BD3E7D">
            <w:pPr>
              <w:rPr>
                <w:b/>
                <w:sz w:val="24"/>
                <w:szCs w:val="24"/>
              </w:rPr>
            </w:pPr>
            <w:r w:rsidRPr="001F4CC0">
              <w:rPr>
                <w:b/>
                <w:sz w:val="24"/>
                <w:szCs w:val="24"/>
              </w:rPr>
              <w:t>ΔΡΑΣΤΗΡΙΟΤΗΤΑ</w:t>
            </w:r>
          </w:p>
        </w:tc>
        <w:tc>
          <w:tcPr>
            <w:tcW w:w="4148" w:type="dxa"/>
            <w:shd w:val="clear" w:color="auto" w:fill="E2EFD9"/>
          </w:tcPr>
          <w:p w:rsidR="00557B46" w:rsidRPr="001F4CC0" w:rsidRDefault="00557B46" w:rsidP="00BD3E7D">
            <w:pPr>
              <w:rPr>
                <w:b/>
                <w:sz w:val="24"/>
                <w:szCs w:val="24"/>
              </w:rPr>
            </w:pPr>
            <w:r w:rsidRPr="001F4CC0">
              <w:rPr>
                <w:b/>
                <w:sz w:val="24"/>
                <w:szCs w:val="24"/>
              </w:rPr>
              <w:t>ΦΟΡΤΟΣ ΕΡΓΑΣΙΑΣ ΕΞΑΜΗΝΟΥ</w:t>
            </w:r>
          </w:p>
        </w:tc>
      </w:tr>
      <w:tr w:rsidR="00557B46" w:rsidRPr="001F4CC0" w:rsidTr="00BD3E7D">
        <w:tc>
          <w:tcPr>
            <w:tcW w:w="4148" w:type="dxa"/>
          </w:tcPr>
          <w:p w:rsidR="00557B46" w:rsidRPr="001F4CC0" w:rsidRDefault="00557B46"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557B46" w:rsidRPr="001F4CC0" w:rsidRDefault="00557B46" w:rsidP="00357FA6">
            <w:pPr>
              <w:widowControl w:val="0"/>
              <w:jc w:val="both"/>
              <w:rPr>
                <w:rFonts w:ascii="Calibri" w:eastAsia="Calibri" w:hAnsi="Calibri" w:cs="Calibri"/>
                <w:sz w:val="24"/>
                <w:szCs w:val="24"/>
              </w:rPr>
            </w:pPr>
            <w:r>
              <w:rPr>
                <w:rFonts w:ascii="Calibri" w:eastAsia="Calibri" w:hAnsi="Calibri" w:cs="Calibri"/>
                <w:sz w:val="24"/>
                <w:szCs w:val="24"/>
              </w:rPr>
              <w:t>2</w:t>
            </w:r>
            <w:r w:rsidR="00357FA6">
              <w:rPr>
                <w:rFonts w:ascii="Calibri" w:eastAsia="Calibri" w:hAnsi="Calibri" w:cs="Calibri"/>
                <w:sz w:val="24"/>
                <w:szCs w:val="24"/>
              </w:rPr>
              <w:t>2</w:t>
            </w:r>
          </w:p>
        </w:tc>
      </w:tr>
      <w:tr w:rsidR="00557B46" w:rsidRPr="001F4CC0" w:rsidTr="00BD3E7D">
        <w:tc>
          <w:tcPr>
            <w:tcW w:w="4148" w:type="dxa"/>
          </w:tcPr>
          <w:p w:rsidR="00557B46" w:rsidRPr="001F4CC0" w:rsidRDefault="00557B46" w:rsidP="00BD3E7D">
            <w:pPr>
              <w:widowControl w:val="0"/>
              <w:jc w:val="both"/>
              <w:rPr>
                <w:rFonts w:ascii="Calibri" w:eastAsia="Calibri" w:hAnsi="Calibri" w:cs="Calibri"/>
                <w:sz w:val="24"/>
                <w:szCs w:val="24"/>
              </w:rPr>
            </w:pPr>
            <w:r w:rsidRPr="001F4CC0">
              <w:rPr>
                <w:rFonts w:ascii="Calibri" w:eastAsia="Calibri" w:hAnsi="Calibri" w:cs="Calibri"/>
                <w:sz w:val="24"/>
                <w:szCs w:val="24"/>
              </w:rPr>
              <w:t>Μελέτη σύγχρονης βιβλιογραφίας</w:t>
            </w:r>
          </w:p>
        </w:tc>
        <w:tc>
          <w:tcPr>
            <w:tcW w:w="4148" w:type="dxa"/>
          </w:tcPr>
          <w:p w:rsidR="00557B46" w:rsidRPr="001F4CC0" w:rsidRDefault="00357FA6" w:rsidP="00357FA6">
            <w:pPr>
              <w:widowControl w:val="0"/>
              <w:jc w:val="both"/>
              <w:rPr>
                <w:rFonts w:ascii="Calibri" w:eastAsia="Calibri" w:hAnsi="Calibri" w:cs="Calibri"/>
                <w:sz w:val="24"/>
                <w:szCs w:val="24"/>
              </w:rPr>
            </w:pPr>
            <w:r>
              <w:rPr>
                <w:rFonts w:ascii="Calibri" w:eastAsia="Calibri" w:hAnsi="Calibri" w:cs="Calibri"/>
                <w:sz w:val="24"/>
                <w:szCs w:val="24"/>
              </w:rPr>
              <w:t>4</w:t>
            </w:r>
          </w:p>
        </w:tc>
      </w:tr>
      <w:tr w:rsidR="00557B46" w:rsidRPr="001F4CC0" w:rsidTr="00BD3E7D">
        <w:tc>
          <w:tcPr>
            <w:tcW w:w="4148" w:type="dxa"/>
          </w:tcPr>
          <w:p w:rsidR="00557B46" w:rsidRPr="001F4CC0" w:rsidRDefault="00557B46" w:rsidP="00BD3E7D">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557B46" w:rsidRDefault="00357FA6" w:rsidP="00357FA6">
            <w:pPr>
              <w:widowControl w:val="0"/>
              <w:jc w:val="both"/>
              <w:rPr>
                <w:rFonts w:ascii="Calibri" w:eastAsia="Calibri" w:hAnsi="Calibri" w:cs="Calibri"/>
                <w:sz w:val="24"/>
                <w:szCs w:val="24"/>
              </w:rPr>
            </w:pPr>
            <w:r>
              <w:rPr>
                <w:rFonts w:ascii="Calibri" w:eastAsia="Calibri" w:hAnsi="Calibri" w:cs="Calibri"/>
                <w:sz w:val="24"/>
                <w:szCs w:val="24"/>
              </w:rPr>
              <w:t>49</w:t>
            </w:r>
          </w:p>
        </w:tc>
      </w:tr>
      <w:tr w:rsidR="00357FA6" w:rsidRPr="001F4CC0" w:rsidTr="00BD3E7D">
        <w:tc>
          <w:tcPr>
            <w:tcW w:w="4148" w:type="dxa"/>
          </w:tcPr>
          <w:p w:rsidR="00357FA6" w:rsidRPr="00357FA6" w:rsidRDefault="00357FA6" w:rsidP="009401B6">
            <w:pPr>
              <w:widowControl w:val="0"/>
              <w:jc w:val="both"/>
              <w:rPr>
                <w:rFonts w:ascii="Calibri" w:eastAsia="Calibri" w:hAnsi="Calibri" w:cs="Calibri"/>
                <w:b/>
                <w:sz w:val="24"/>
                <w:szCs w:val="24"/>
              </w:rPr>
            </w:pPr>
            <w:r w:rsidRPr="00357FA6">
              <w:rPr>
                <w:rFonts w:ascii="Calibri" w:eastAsia="Calibri" w:hAnsi="Calibri" w:cs="Calibri"/>
                <w:b/>
                <w:sz w:val="24"/>
                <w:szCs w:val="24"/>
              </w:rPr>
              <w:t>ΣΥΝΟΛΟ</w:t>
            </w:r>
          </w:p>
        </w:tc>
        <w:tc>
          <w:tcPr>
            <w:tcW w:w="4148" w:type="dxa"/>
          </w:tcPr>
          <w:p w:rsidR="00357FA6" w:rsidRPr="00357FA6" w:rsidRDefault="00357FA6" w:rsidP="009401B6">
            <w:pPr>
              <w:widowControl w:val="0"/>
              <w:jc w:val="both"/>
              <w:rPr>
                <w:rFonts w:ascii="Calibri" w:eastAsia="Calibri" w:hAnsi="Calibri" w:cs="Calibri"/>
                <w:b/>
                <w:sz w:val="24"/>
                <w:szCs w:val="24"/>
              </w:rPr>
            </w:pPr>
            <w:r w:rsidRPr="00357FA6">
              <w:rPr>
                <w:rFonts w:ascii="Calibri" w:eastAsia="Calibri" w:hAnsi="Calibri" w:cs="Calibri"/>
                <w:b/>
                <w:sz w:val="24"/>
                <w:szCs w:val="24"/>
              </w:rPr>
              <w:t>75</w:t>
            </w:r>
          </w:p>
        </w:tc>
      </w:tr>
    </w:tbl>
    <w:p w:rsidR="00070014" w:rsidRDefault="00070014" w:rsidP="00070014">
      <w:pPr>
        <w:rPr>
          <w:b/>
          <w:sz w:val="24"/>
        </w:rPr>
      </w:pPr>
    </w:p>
    <w:p w:rsidR="00070014" w:rsidRDefault="00070014" w:rsidP="00070014">
      <w:pPr>
        <w:rPr>
          <w:b/>
          <w:sz w:val="24"/>
        </w:rPr>
      </w:pPr>
      <w:r>
        <w:rPr>
          <w:b/>
          <w:sz w:val="24"/>
        </w:rPr>
        <w:t>7. ΑΞΙΟΛΟΓΗΣΗ ΦΟΙΤΗΤΩΝ</w:t>
      </w:r>
    </w:p>
    <w:tbl>
      <w:tblPr>
        <w:tblStyle w:val="a4"/>
        <w:tblW w:w="0" w:type="auto"/>
        <w:tblLook w:val="04A0"/>
      </w:tblPr>
      <w:tblGrid>
        <w:gridCol w:w="4148"/>
        <w:gridCol w:w="4148"/>
      </w:tblGrid>
      <w:tr w:rsidR="00070014" w:rsidRPr="00496449" w:rsidTr="00552C3E">
        <w:tc>
          <w:tcPr>
            <w:tcW w:w="4148" w:type="dxa"/>
          </w:tcPr>
          <w:p w:rsidR="00070014" w:rsidRPr="00496449" w:rsidRDefault="00070014" w:rsidP="00552C3E">
            <w:pPr>
              <w:rPr>
                <w:rFonts w:cstheme="minorHAnsi"/>
                <w:b/>
                <w:sz w:val="24"/>
                <w:szCs w:val="24"/>
              </w:rPr>
            </w:pPr>
            <w:r w:rsidRPr="00496449">
              <w:rPr>
                <w:rFonts w:ascii="Calibri" w:eastAsia="Calibri" w:hAnsi="Calibri" w:cs="Calibri"/>
                <w:sz w:val="24"/>
                <w:szCs w:val="24"/>
              </w:rPr>
              <w:t>Τελική γραπτή εξέταση</w:t>
            </w:r>
          </w:p>
        </w:tc>
        <w:tc>
          <w:tcPr>
            <w:tcW w:w="4148" w:type="dxa"/>
          </w:tcPr>
          <w:p w:rsidR="00070014" w:rsidRPr="00496449" w:rsidRDefault="00070014" w:rsidP="00552C3E">
            <w:pPr>
              <w:rPr>
                <w:rFonts w:cstheme="minorHAnsi"/>
                <w:sz w:val="24"/>
                <w:szCs w:val="24"/>
              </w:rPr>
            </w:pPr>
            <w:r w:rsidRPr="00496449">
              <w:rPr>
                <w:rFonts w:cstheme="minorHAnsi"/>
                <w:sz w:val="24"/>
                <w:szCs w:val="24"/>
              </w:rPr>
              <w:t>100%</w:t>
            </w:r>
          </w:p>
        </w:tc>
      </w:tr>
    </w:tbl>
    <w:p w:rsidR="00070014" w:rsidRDefault="00070014" w:rsidP="00070014">
      <w:pPr>
        <w:rPr>
          <w:b/>
          <w:sz w:val="24"/>
        </w:rPr>
      </w:pPr>
    </w:p>
    <w:p w:rsidR="00070014" w:rsidRDefault="00070014" w:rsidP="00070014">
      <w:pPr>
        <w:rPr>
          <w:b/>
          <w:sz w:val="24"/>
        </w:rPr>
      </w:pPr>
      <w:r>
        <w:rPr>
          <w:b/>
          <w:sz w:val="24"/>
        </w:rPr>
        <w:t>8. ΑΞΙΟΛΟΓΗΣΗ ΑΠΟ ΤΟΥΣ ΦΟΙΤΗΤΕΣ</w:t>
      </w:r>
    </w:p>
    <w:tbl>
      <w:tblPr>
        <w:tblStyle w:val="a4"/>
        <w:tblW w:w="0" w:type="auto"/>
        <w:tblLook w:val="04A0"/>
      </w:tblPr>
      <w:tblGrid>
        <w:gridCol w:w="8296"/>
      </w:tblGrid>
      <w:tr w:rsidR="00070014" w:rsidTr="00552C3E">
        <w:tc>
          <w:tcPr>
            <w:tcW w:w="8296" w:type="dxa"/>
          </w:tcPr>
          <w:p w:rsidR="00070014" w:rsidRPr="008917AB" w:rsidRDefault="00070014"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070014" w:rsidRDefault="00070014" w:rsidP="00070014">
      <w:pPr>
        <w:rPr>
          <w:b/>
          <w:sz w:val="24"/>
        </w:rPr>
      </w:pPr>
    </w:p>
    <w:p w:rsidR="00070014" w:rsidRDefault="00070014" w:rsidP="00070014">
      <w:pPr>
        <w:rPr>
          <w:b/>
          <w:sz w:val="24"/>
        </w:rPr>
      </w:pPr>
      <w:r>
        <w:rPr>
          <w:b/>
          <w:sz w:val="24"/>
        </w:rPr>
        <w:t>9. ΣΥΝΙΣΤΩΜΕΝΗ ΒΙΒΛΙΟΓΡΑΦΙΑ</w:t>
      </w:r>
    </w:p>
    <w:tbl>
      <w:tblPr>
        <w:tblStyle w:val="a4"/>
        <w:tblW w:w="0" w:type="auto"/>
        <w:tblLook w:val="04A0"/>
      </w:tblPr>
      <w:tblGrid>
        <w:gridCol w:w="8296"/>
      </w:tblGrid>
      <w:tr w:rsidR="00070014" w:rsidRPr="00900974" w:rsidTr="00552C3E">
        <w:tc>
          <w:tcPr>
            <w:tcW w:w="8296" w:type="dxa"/>
          </w:tcPr>
          <w:p w:rsidR="00070014" w:rsidRPr="00D56A40" w:rsidRDefault="00070014" w:rsidP="00070014">
            <w:pPr>
              <w:pStyle w:val="a5"/>
              <w:numPr>
                <w:ilvl w:val="0"/>
                <w:numId w:val="3"/>
              </w:numPr>
              <w:rPr>
                <w:sz w:val="24"/>
                <w:szCs w:val="24"/>
              </w:rPr>
            </w:pPr>
            <w:r w:rsidRPr="00D56A40">
              <w:rPr>
                <w:sz w:val="24"/>
                <w:szCs w:val="24"/>
              </w:rPr>
              <w:t>ΥΦΑΝΤΟΠΟΥΛΟΣ. ΤΑ ΟΙΚΟΝΟΜΙΚΑ ΤΗΣ ΥΓΕΙΑΣ, ΘΕΩΡΙΑ ΚΑΙ ΠΟΛΙΤΙΚΗ.  ΕΚΔΟΣΕΙΣ ΤΥΠΩΘΗΤΩ</w:t>
            </w:r>
            <w:r>
              <w:rPr>
                <w:sz w:val="24"/>
                <w:szCs w:val="24"/>
                <w:lang w:val="en-US"/>
              </w:rPr>
              <w:t xml:space="preserve"> 2006</w:t>
            </w:r>
            <w:r w:rsidRPr="00D56A40">
              <w:rPr>
                <w:sz w:val="24"/>
                <w:szCs w:val="24"/>
              </w:rPr>
              <w:t xml:space="preserve">, </w:t>
            </w:r>
            <w:r>
              <w:rPr>
                <w:sz w:val="24"/>
                <w:szCs w:val="24"/>
              </w:rPr>
              <w:t>ΑΘΗΝΑ</w:t>
            </w:r>
          </w:p>
          <w:p w:rsidR="00070014" w:rsidRPr="00D56A40" w:rsidRDefault="00070014" w:rsidP="00070014">
            <w:pPr>
              <w:pStyle w:val="a5"/>
              <w:numPr>
                <w:ilvl w:val="0"/>
                <w:numId w:val="3"/>
              </w:numPr>
              <w:rPr>
                <w:sz w:val="24"/>
                <w:szCs w:val="24"/>
              </w:rPr>
            </w:pPr>
            <w:r w:rsidRPr="00D56A40">
              <w:rPr>
                <w:sz w:val="24"/>
                <w:szCs w:val="24"/>
                <w:lang w:val="en-US"/>
              </w:rPr>
              <w:t>SANTERRE</w:t>
            </w:r>
            <w:r w:rsidRPr="00D56A40">
              <w:rPr>
                <w:sz w:val="24"/>
                <w:szCs w:val="24"/>
              </w:rPr>
              <w:t xml:space="preserve">. ΟΙΚΟΝΟΜΙΚΑ ΤΗΣ ΥΓΕΙΑΣ: ΘΕΩΡΙΑ, ΠΡΟΟΠΤΙΚΗ ΚΑΙ ΣΥΣΤΗΜΑΤΙΚΗ ΜΕΛΕΤΗ. </w:t>
            </w:r>
            <w:r>
              <w:rPr>
                <w:sz w:val="24"/>
                <w:szCs w:val="24"/>
              </w:rPr>
              <w:t>ΕΚΔΟΣΕΙΣ ΠΑΣΧΑΛΙΔΗΣ 2012,  ΑΘΗΝΑ</w:t>
            </w:r>
          </w:p>
          <w:p w:rsidR="00070014" w:rsidRPr="00D56A40" w:rsidRDefault="00070014" w:rsidP="00070014">
            <w:pPr>
              <w:pStyle w:val="a5"/>
              <w:numPr>
                <w:ilvl w:val="0"/>
                <w:numId w:val="3"/>
              </w:numPr>
              <w:rPr>
                <w:sz w:val="24"/>
                <w:szCs w:val="24"/>
              </w:rPr>
            </w:pPr>
            <w:r w:rsidRPr="00D56A40">
              <w:rPr>
                <w:sz w:val="24"/>
                <w:szCs w:val="24"/>
              </w:rPr>
              <w:t>ΑΝΤΩΝΟΠΟΥΛΟΥ.</w:t>
            </w:r>
            <w:r>
              <w:rPr>
                <w:sz w:val="24"/>
                <w:szCs w:val="24"/>
              </w:rPr>
              <w:t xml:space="preserve"> Ο</w:t>
            </w:r>
            <w:r w:rsidRPr="00D56A40">
              <w:rPr>
                <w:rFonts w:cstheme="minorHAnsi"/>
                <w:bCs/>
                <w:sz w:val="24"/>
                <w:szCs w:val="24"/>
              </w:rPr>
              <w:t>ΙΚΟΝΟΜΙΑ ΤΗΣ ΥΓΕΙΑΣ</w:t>
            </w:r>
            <w:r>
              <w:rPr>
                <w:rFonts w:cstheme="minorHAnsi"/>
                <w:bCs/>
                <w:sz w:val="24"/>
                <w:szCs w:val="24"/>
              </w:rPr>
              <w:t>. ΕΚΔΟΣΕΙΣ</w:t>
            </w:r>
            <w:r w:rsidRPr="00D56A40">
              <w:rPr>
                <w:sz w:val="24"/>
                <w:szCs w:val="24"/>
              </w:rPr>
              <w:t xml:space="preserve"> ΤΥΠΩΘΗΤΩ</w:t>
            </w:r>
            <w:r>
              <w:rPr>
                <w:sz w:val="24"/>
                <w:szCs w:val="24"/>
              </w:rPr>
              <w:t xml:space="preserve"> 2014, ΑΘΗΝΑ</w:t>
            </w:r>
          </w:p>
          <w:p w:rsidR="00070014" w:rsidRPr="002A7A49" w:rsidRDefault="00070014" w:rsidP="00070014">
            <w:pPr>
              <w:pStyle w:val="a5"/>
              <w:numPr>
                <w:ilvl w:val="0"/>
                <w:numId w:val="3"/>
              </w:numPr>
              <w:rPr>
                <w:sz w:val="24"/>
              </w:rPr>
            </w:pPr>
            <w:r>
              <w:rPr>
                <w:sz w:val="24"/>
                <w:szCs w:val="24"/>
                <w:lang w:val="en-US"/>
              </w:rPr>
              <w:t>MORRIS</w:t>
            </w:r>
            <w:r w:rsidRPr="002B0BEC">
              <w:rPr>
                <w:sz w:val="24"/>
                <w:szCs w:val="24"/>
                <w:lang w:val="en-US"/>
              </w:rPr>
              <w:t xml:space="preserve">, </w:t>
            </w:r>
            <w:r>
              <w:rPr>
                <w:sz w:val="24"/>
                <w:szCs w:val="24"/>
                <w:lang w:val="en-US"/>
              </w:rPr>
              <w:t>DEVLIN</w:t>
            </w:r>
            <w:r w:rsidRPr="002B0BEC">
              <w:rPr>
                <w:sz w:val="24"/>
                <w:szCs w:val="24"/>
                <w:lang w:val="en-US"/>
              </w:rPr>
              <w:t xml:space="preserve">, </w:t>
            </w:r>
            <w:r>
              <w:rPr>
                <w:sz w:val="24"/>
                <w:szCs w:val="24"/>
                <w:lang w:val="en-US"/>
              </w:rPr>
              <w:t>PARKIN</w:t>
            </w:r>
            <w:r w:rsidRPr="002B0BEC">
              <w:rPr>
                <w:sz w:val="24"/>
                <w:szCs w:val="24"/>
                <w:lang w:val="en-US"/>
              </w:rPr>
              <w:t xml:space="preserve">, </w:t>
            </w:r>
            <w:r>
              <w:rPr>
                <w:sz w:val="24"/>
                <w:szCs w:val="24"/>
                <w:lang w:val="en-US"/>
              </w:rPr>
              <w:t>SPENCER</w:t>
            </w:r>
            <w:r w:rsidRPr="002B0BEC">
              <w:rPr>
                <w:sz w:val="24"/>
                <w:szCs w:val="24"/>
                <w:lang w:val="en-US"/>
              </w:rPr>
              <w:t xml:space="preserve">. </w:t>
            </w:r>
            <w:r>
              <w:rPr>
                <w:sz w:val="24"/>
                <w:szCs w:val="24"/>
                <w:lang w:val="en-US"/>
              </w:rPr>
              <w:t>H</w:t>
            </w:r>
            <w:r w:rsidRPr="002B0BEC">
              <w:rPr>
                <w:sz w:val="24"/>
                <w:szCs w:val="24"/>
                <w:lang w:val="en-US"/>
              </w:rPr>
              <w:t xml:space="preserve"> </w:t>
            </w:r>
            <w:r w:rsidRPr="00D56A40">
              <w:rPr>
                <w:sz w:val="24"/>
                <w:szCs w:val="24"/>
              </w:rPr>
              <w:t>ΟΙΚΟΝΟΜΙΚ</w:t>
            </w:r>
            <w:r>
              <w:rPr>
                <w:sz w:val="24"/>
                <w:szCs w:val="24"/>
                <w:lang w:val="en-US"/>
              </w:rPr>
              <w:t>H</w:t>
            </w:r>
            <w:r w:rsidRPr="002B0BEC">
              <w:rPr>
                <w:sz w:val="24"/>
                <w:szCs w:val="24"/>
                <w:lang w:val="en-US"/>
              </w:rPr>
              <w:t xml:space="preserve"> </w:t>
            </w:r>
            <w:r>
              <w:rPr>
                <w:sz w:val="24"/>
                <w:szCs w:val="24"/>
                <w:lang w:val="en-US"/>
              </w:rPr>
              <w:t>ANA</w:t>
            </w:r>
            <w:r>
              <w:rPr>
                <w:sz w:val="24"/>
                <w:szCs w:val="24"/>
              </w:rPr>
              <w:t>Λ</w:t>
            </w:r>
            <w:r>
              <w:rPr>
                <w:sz w:val="24"/>
                <w:szCs w:val="24"/>
                <w:lang w:val="en-US"/>
              </w:rPr>
              <w:t>Y</w:t>
            </w:r>
            <w:r>
              <w:rPr>
                <w:sz w:val="24"/>
                <w:szCs w:val="24"/>
              </w:rPr>
              <w:t>Σ</w:t>
            </w:r>
            <w:r>
              <w:rPr>
                <w:sz w:val="24"/>
                <w:szCs w:val="24"/>
                <w:lang w:val="en-US"/>
              </w:rPr>
              <w:t>H</w:t>
            </w:r>
            <w:r w:rsidRPr="002B0BEC">
              <w:rPr>
                <w:sz w:val="24"/>
                <w:szCs w:val="24"/>
                <w:lang w:val="en-US"/>
              </w:rPr>
              <w:t xml:space="preserve"> </w:t>
            </w:r>
            <w:r>
              <w:rPr>
                <w:sz w:val="24"/>
                <w:szCs w:val="24"/>
              </w:rPr>
              <w:t>Σ</w:t>
            </w:r>
            <w:r>
              <w:rPr>
                <w:sz w:val="24"/>
                <w:szCs w:val="24"/>
                <w:lang w:val="en-US"/>
              </w:rPr>
              <w:t>TH</w:t>
            </w:r>
            <w:r w:rsidRPr="002B0BEC">
              <w:rPr>
                <w:sz w:val="24"/>
                <w:szCs w:val="24"/>
                <w:lang w:val="en-US"/>
              </w:rPr>
              <w:t xml:space="preserve"> </w:t>
            </w:r>
            <w:r>
              <w:rPr>
                <w:sz w:val="24"/>
                <w:szCs w:val="24"/>
              </w:rPr>
              <w:t>ΦΡ</w:t>
            </w:r>
            <w:r>
              <w:rPr>
                <w:sz w:val="24"/>
                <w:szCs w:val="24"/>
                <w:lang w:val="en-US"/>
              </w:rPr>
              <w:t>ONTI</w:t>
            </w:r>
            <w:r>
              <w:rPr>
                <w:sz w:val="24"/>
                <w:szCs w:val="24"/>
              </w:rPr>
              <w:t>Δ</w:t>
            </w:r>
            <w:r>
              <w:rPr>
                <w:sz w:val="24"/>
                <w:szCs w:val="24"/>
                <w:lang w:val="en-US"/>
              </w:rPr>
              <w:t>A</w:t>
            </w:r>
            <w:r w:rsidRPr="002B0BEC">
              <w:rPr>
                <w:sz w:val="24"/>
                <w:szCs w:val="24"/>
                <w:lang w:val="en-US"/>
              </w:rPr>
              <w:t xml:space="preserve"> </w:t>
            </w:r>
            <w:r>
              <w:rPr>
                <w:sz w:val="24"/>
                <w:szCs w:val="24"/>
              </w:rPr>
              <w:t>Υ</w:t>
            </w:r>
            <w:r w:rsidRPr="00D56A40">
              <w:rPr>
                <w:sz w:val="24"/>
                <w:szCs w:val="24"/>
              </w:rPr>
              <w:t>ΓΕΙΑΣ</w:t>
            </w:r>
            <w:r w:rsidRPr="002B0BEC">
              <w:rPr>
                <w:sz w:val="24"/>
                <w:szCs w:val="24"/>
                <w:lang w:val="en-US"/>
              </w:rPr>
              <w:t xml:space="preserve">. </w:t>
            </w:r>
            <w:r>
              <w:rPr>
                <w:sz w:val="24"/>
                <w:szCs w:val="24"/>
              </w:rPr>
              <w:t>ΕΚΔΟΣΕΙΣ ΠΑΣΧΑΛΙΔΗΣ 2017</w:t>
            </w:r>
            <w:r w:rsidRPr="00D56A40">
              <w:rPr>
                <w:sz w:val="24"/>
                <w:szCs w:val="24"/>
              </w:rPr>
              <w:t>,  ΑΘΗΝΑ</w:t>
            </w:r>
          </w:p>
        </w:tc>
      </w:tr>
    </w:tbl>
    <w:p w:rsidR="00070014" w:rsidRPr="00900974" w:rsidRDefault="00070014" w:rsidP="00070014">
      <w:pPr>
        <w:rPr>
          <w:b/>
          <w:sz w:val="24"/>
        </w:rPr>
      </w:pPr>
    </w:p>
    <w:p w:rsidR="00070014" w:rsidRPr="008A7DC5" w:rsidRDefault="00070014" w:rsidP="00070014">
      <w:pPr>
        <w:rPr>
          <w:b/>
          <w:sz w:val="24"/>
        </w:rPr>
      </w:pPr>
      <w:r>
        <w:rPr>
          <w:b/>
          <w:sz w:val="24"/>
        </w:rPr>
        <w:t>10. ΕΠΙΚΟΙΝΩΝΙΑ</w:t>
      </w:r>
    </w:p>
    <w:tbl>
      <w:tblPr>
        <w:tblStyle w:val="a4"/>
        <w:tblW w:w="0" w:type="auto"/>
        <w:tblLook w:val="04A0"/>
      </w:tblPr>
      <w:tblGrid>
        <w:gridCol w:w="8296"/>
      </w:tblGrid>
      <w:tr w:rsidR="00070014" w:rsidTr="00552C3E">
        <w:tc>
          <w:tcPr>
            <w:tcW w:w="8296" w:type="dxa"/>
          </w:tcPr>
          <w:p w:rsidR="00070014" w:rsidRDefault="00070014"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070014" w:rsidRPr="008917AB" w:rsidRDefault="00070014" w:rsidP="00552C3E">
            <w:pPr>
              <w:spacing w:line="288" w:lineRule="auto"/>
              <w:ind w:left="29"/>
              <w:contextualSpacing/>
              <w:jc w:val="both"/>
            </w:pPr>
            <w:r>
              <w:t>Ώρες  επικοινωνίας στις εγκαταστάσεις του τμήματος: Τετάρτη 13.00-15.00</w:t>
            </w:r>
          </w:p>
        </w:tc>
      </w:tr>
    </w:tbl>
    <w:p w:rsidR="00070014" w:rsidRPr="008A7DC5" w:rsidRDefault="00070014" w:rsidP="00070014">
      <w:pPr>
        <w:rPr>
          <w:b/>
          <w:sz w:val="24"/>
        </w:rPr>
      </w:pPr>
    </w:p>
    <w:p w:rsidR="00A81C2C" w:rsidRDefault="00A81C2C">
      <w:pPr>
        <w:rPr>
          <w:sz w:val="24"/>
          <w:szCs w:val="24"/>
        </w:rPr>
      </w:pPr>
      <w:r>
        <w:rPr>
          <w:sz w:val="24"/>
          <w:szCs w:val="24"/>
        </w:rPr>
        <w:lastRenderedPageBreak/>
        <w:br w:type="page"/>
      </w:r>
    </w:p>
    <w:p w:rsidR="00A81C2C" w:rsidRPr="00A81C2C" w:rsidRDefault="00A81C2C" w:rsidP="00A81C2C">
      <w:pPr>
        <w:jc w:val="center"/>
        <w:rPr>
          <w:b/>
          <w:sz w:val="32"/>
          <w:szCs w:val="32"/>
          <w:u w:val="single"/>
          <w:lang w:val="en-US"/>
        </w:rPr>
      </w:pPr>
      <w:r w:rsidRPr="00A81C2C">
        <w:rPr>
          <w:b/>
          <w:sz w:val="32"/>
          <w:szCs w:val="32"/>
          <w:u w:val="single"/>
        </w:rPr>
        <w:lastRenderedPageBreak/>
        <w:t>ΝΟΣΗΛΕΥΤΙΚΕΣ ΘΕΩΡΙΕΣ</w:t>
      </w:r>
    </w:p>
    <w:p w:rsidR="00A81C2C" w:rsidRDefault="00A81C2C" w:rsidP="00A81C2C">
      <w:pPr>
        <w:rPr>
          <w:b/>
          <w:sz w:val="24"/>
        </w:rPr>
      </w:pPr>
      <w:r>
        <w:rPr>
          <w:b/>
          <w:sz w:val="24"/>
        </w:rPr>
        <w:t>1. ΓΕΝΙΚΑ</w:t>
      </w:r>
    </w:p>
    <w:tbl>
      <w:tblPr>
        <w:tblStyle w:val="a4"/>
        <w:tblW w:w="0" w:type="auto"/>
        <w:tblLook w:val="04A0"/>
      </w:tblPr>
      <w:tblGrid>
        <w:gridCol w:w="3681"/>
        <w:gridCol w:w="1134"/>
        <w:gridCol w:w="709"/>
        <w:gridCol w:w="1304"/>
        <w:gridCol w:w="255"/>
        <w:gridCol w:w="1213"/>
      </w:tblGrid>
      <w:tr w:rsidR="00A81C2C" w:rsidTr="007E52D2">
        <w:tc>
          <w:tcPr>
            <w:tcW w:w="3681" w:type="dxa"/>
            <w:shd w:val="clear" w:color="auto" w:fill="E2EFD9"/>
          </w:tcPr>
          <w:p w:rsidR="00A81C2C" w:rsidRPr="007329F0" w:rsidRDefault="00A81C2C" w:rsidP="00552C3E">
            <w:pPr>
              <w:jc w:val="right"/>
              <w:rPr>
                <w:b/>
              </w:rPr>
            </w:pPr>
            <w:r w:rsidRPr="007329F0">
              <w:rPr>
                <w:b/>
              </w:rPr>
              <w:t>ΣΧΟΛΗ</w:t>
            </w:r>
          </w:p>
        </w:tc>
        <w:tc>
          <w:tcPr>
            <w:tcW w:w="4615" w:type="dxa"/>
            <w:gridSpan w:val="5"/>
          </w:tcPr>
          <w:p w:rsidR="00A81C2C" w:rsidRPr="007329F0" w:rsidRDefault="00A81C2C" w:rsidP="00552C3E">
            <w:pPr>
              <w:rPr>
                <w:b/>
              </w:rPr>
            </w:pPr>
            <w:r>
              <w:rPr>
                <w:b/>
              </w:rPr>
              <w:t>ΕΠΑΓΓΕΛΜΑΤΩΝ ΥΓΕΙΑΣ ΚΑΙ ΠΡΟΝΟΙΑΣ</w:t>
            </w:r>
          </w:p>
        </w:tc>
      </w:tr>
      <w:tr w:rsidR="00A81C2C" w:rsidTr="007E52D2">
        <w:tc>
          <w:tcPr>
            <w:tcW w:w="3681" w:type="dxa"/>
            <w:shd w:val="clear" w:color="auto" w:fill="E2EFD9"/>
          </w:tcPr>
          <w:p w:rsidR="00A81C2C" w:rsidRPr="007329F0" w:rsidRDefault="00A81C2C" w:rsidP="00552C3E">
            <w:pPr>
              <w:jc w:val="right"/>
              <w:rPr>
                <w:b/>
              </w:rPr>
            </w:pPr>
            <w:r w:rsidRPr="007329F0">
              <w:rPr>
                <w:b/>
              </w:rPr>
              <w:t>ΤΜΗΜΑ</w:t>
            </w:r>
          </w:p>
        </w:tc>
        <w:tc>
          <w:tcPr>
            <w:tcW w:w="4615" w:type="dxa"/>
            <w:gridSpan w:val="5"/>
          </w:tcPr>
          <w:p w:rsidR="00A81C2C" w:rsidRPr="007329F0" w:rsidRDefault="00A81C2C" w:rsidP="00552C3E">
            <w:pPr>
              <w:rPr>
                <w:b/>
              </w:rPr>
            </w:pPr>
            <w:r>
              <w:rPr>
                <w:b/>
              </w:rPr>
              <w:t>ΝΟΣΗΛΕΥΤΙΚΗΣ</w:t>
            </w:r>
          </w:p>
        </w:tc>
      </w:tr>
      <w:tr w:rsidR="00A81C2C" w:rsidTr="007E52D2">
        <w:tc>
          <w:tcPr>
            <w:tcW w:w="3681" w:type="dxa"/>
            <w:shd w:val="clear" w:color="auto" w:fill="E2EFD9"/>
          </w:tcPr>
          <w:p w:rsidR="00A81C2C" w:rsidRPr="007329F0" w:rsidRDefault="00A81C2C" w:rsidP="00552C3E">
            <w:pPr>
              <w:jc w:val="right"/>
              <w:rPr>
                <w:b/>
              </w:rPr>
            </w:pPr>
            <w:r w:rsidRPr="007329F0">
              <w:rPr>
                <w:b/>
              </w:rPr>
              <w:t>ΕΠΙΠΕΔΟ ΣΠΟΥΔΩΝ</w:t>
            </w:r>
          </w:p>
        </w:tc>
        <w:tc>
          <w:tcPr>
            <w:tcW w:w="4615" w:type="dxa"/>
            <w:gridSpan w:val="5"/>
          </w:tcPr>
          <w:p w:rsidR="00A81C2C" w:rsidRPr="007329F0" w:rsidRDefault="00A81C2C" w:rsidP="00552C3E">
            <w:pPr>
              <w:rPr>
                <w:b/>
              </w:rPr>
            </w:pPr>
            <w:r>
              <w:rPr>
                <w:b/>
              </w:rPr>
              <w:t>ΠΡΟΠΤΥΧΙΑΚΟ</w:t>
            </w:r>
          </w:p>
        </w:tc>
      </w:tr>
      <w:tr w:rsidR="00A81C2C" w:rsidTr="007E52D2">
        <w:tc>
          <w:tcPr>
            <w:tcW w:w="3681" w:type="dxa"/>
            <w:shd w:val="clear" w:color="auto" w:fill="E2EFD9"/>
          </w:tcPr>
          <w:p w:rsidR="00A81C2C" w:rsidRPr="007329F0" w:rsidRDefault="00A81C2C" w:rsidP="00552C3E">
            <w:pPr>
              <w:jc w:val="right"/>
              <w:rPr>
                <w:b/>
              </w:rPr>
            </w:pPr>
            <w:r>
              <w:rPr>
                <w:b/>
              </w:rPr>
              <w:t>ΚΩΔΙΚΟΣ</w:t>
            </w:r>
            <w:r w:rsidRPr="007329F0">
              <w:rPr>
                <w:b/>
              </w:rPr>
              <w:t xml:space="preserve"> ΜΑΘΗΜΑΤΟΣ</w:t>
            </w:r>
          </w:p>
        </w:tc>
        <w:tc>
          <w:tcPr>
            <w:tcW w:w="1134" w:type="dxa"/>
          </w:tcPr>
          <w:p w:rsidR="00A81C2C" w:rsidRPr="00496485" w:rsidRDefault="00D35068" w:rsidP="00552C3E">
            <w:pPr>
              <w:rPr>
                <w:b/>
                <w:lang w:val="en-US"/>
              </w:rPr>
            </w:pPr>
            <w:r>
              <w:rPr>
                <w:b/>
                <w:lang w:val="en-US"/>
              </w:rPr>
              <w:t>3606</w:t>
            </w:r>
          </w:p>
        </w:tc>
        <w:tc>
          <w:tcPr>
            <w:tcW w:w="2268" w:type="dxa"/>
            <w:gridSpan w:val="3"/>
            <w:shd w:val="clear" w:color="auto" w:fill="E2EFD9"/>
          </w:tcPr>
          <w:p w:rsidR="00A81C2C" w:rsidRPr="007329F0" w:rsidRDefault="00A81C2C" w:rsidP="00552C3E">
            <w:pPr>
              <w:jc w:val="center"/>
              <w:rPr>
                <w:b/>
              </w:rPr>
            </w:pPr>
            <w:r w:rsidRPr="007329F0">
              <w:rPr>
                <w:b/>
              </w:rPr>
              <w:t>ΕΞΑΜΗΝΟ ΣΠΟΥΔΩΝ</w:t>
            </w:r>
          </w:p>
        </w:tc>
        <w:tc>
          <w:tcPr>
            <w:tcW w:w="1213" w:type="dxa"/>
          </w:tcPr>
          <w:p w:rsidR="00A81C2C" w:rsidRPr="007329F0" w:rsidRDefault="00A81C2C" w:rsidP="00552C3E">
            <w:pPr>
              <w:rPr>
                <w:b/>
              </w:rPr>
            </w:pPr>
            <w:r>
              <w:rPr>
                <w:b/>
              </w:rPr>
              <w:t>ΣΤ΄</w:t>
            </w:r>
          </w:p>
        </w:tc>
      </w:tr>
      <w:tr w:rsidR="00A81C2C" w:rsidTr="007E52D2">
        <w:tc>
          <w:tcPr>
            <w:tcW w:w="3681" w:type="dxa"/>
            <w:shd w:val="clear" w:color="auto" w:fill="E2EFD9"/>
          </w:tcPr>
          <w:p w:rsidR="00A81C2C" w:rsidRPr="007329F0" w:rsidRDefault="00A81C2C" w:rsidP="00552C3E">
            <w:pPr>
              <w:jc w:val="right"/>
              <w:rPr>
                <w:b/>
              </w:rPr>
            </w:pPr>
            <w:r w:rsidRPr="007329F0">
              <w:rPr>
                <w:b/>
              </w:rPr>
              <w:t>ΤΙΤΛΟΣ ΜΑΘΗΜΑΤΟΣ</w:t>
            </w:r>
          </w:p>
        </w:tc>
        <w:tc>
          <w:tcPr>
            <w:tcW w:w="4615" w:type="dxa"/>
            <w:gridSpan w:val="5"/>
            <w:shd w:val="clear" w:color="auto" w:fill="95B3D7" w:themeFill="accent1" w:themeFillTint="99"/>
          </w:tcPr>
          <w:p w:rsidR="00A81C2C" w:rsidRPr="00523A74" w:rsidRDefault="00A81C2C" w:rsidP="00552C3E">
            <w:pPr>
              <w:rPr>
                <w:b/>
              </w:rPr>
            </w:pPr>
            <w:r>
              <w:rPr>
                <w:b/>
              </w:rPr>
              <w:t>ΝΟΣΗΛΕΥΤΙΚΕΣ ΘΕΩΡΙΕΣ</w:t>
            </w:r>
          </w:p>
        </w:tc>
      </w:tr>
      <w:tr w:rsidR="00A81C2C" w:rsidTr="007E52D2">
        <w:tc>
          <w:tcPr>
            <w:tcW w:w="5524" w:type="dxa"/>
            <w:gridSpan w:val="3"/>
            <w:shd w:val="clear" w:color="auto" w:fill="E2EFD9"/>
          </w:tcPr>
          <w:p w:rsidR="00A81C2C" w:rsidRPr="00FC3966" w:rsidRDefault="00A81C2C" w:rsidP="00552C3E">
            <w:pPr>
              <w:jc w:val="center"/>
              <w:rPr>
                <w:b/>
                <w:sz w:val="24"/>
              </w:rPr>
            </w:pPr>
            <w:r w:rsidRPr="00FC3966">
              <w:rPr>
                <w:b/>
              </w:rPr>
              <w:t>ΑΥΤΟΤΕΛΕΙΣ ΔΙΔΑΚΤΙΚΕΣ ΔΡΑΣΤΗΡΙΟΤΗΤΕΣ</w:t>
            </w:r>
          </w:p>
        </w:tc>
        <w:tc>
          <w:tcPr>
            <w:tcW w:w="1304" w:type="dxa"/>
            <w:shd w:val="clear" w:color="auto" w:fill="E2EFD9"/>
          </w:tcPr>
          <w:p w:rsidR="00A81C2C" w:rsidRPr="00FC3966" w:rsidRDefault="00A81C2C" w:rsidP="00552C3E">
            <w:pPr>
              <w:rPr>
                <w:b/>
              </w:rPr>
            </w:pPr>
            <w:r w:rsidRPr="00FC3966">
              <w:rPr>
                <w:b/>
              </w:rPr>
              <w:t>ΩΡΕΣ/ΕΒΔ.</w:t>
            </w:r>
          </w:p>
        </w:tc>
        <w:tc>
          <w:tcPr>
            <w:tcW w:w="1468" w:type="dxa"/>
            <w:gridSpan w:val="2"/>
            <w:shd w:val="clear" w:color="auto" w:fill="E2EFD9"/>
          </w:tcPr>
          <w:p w:rsidR="00A81C2C" w:rsidRPr="00FC3966" w:rsidRDefault="00A81C2C" w:rsidP="00552C3E">
            <w:pPr>
              <w:jc w:val="center"/>
              <w:rPr>
                <w:b/>
                <w:lang w:val="en-US"/>
              </w:rPr>
            </w:pPr>
            <w:r w:rsidRPr="00FC3966">
              <w:rPr>
                <w:b/>
                <w:lang w:val="en-US"/>
              </w:rPr>
              <w:t>ECTS</w:t>
            </w:r>
          </w:p>
        </w:tc>
      </w:tr>
      <w:tr w:rsidR="00A81C2C" w:rsidTr="00552C3E">
        <w:tc>
          <w:tcPr>
            <w:tcW w:w="5524" w:type="dxa"/>
            <w:gridSpan w:val="3"/>
          </w:tcPr>
          <w:p w:rsidR="00A81C2C" w:rsidRPr="00F970B0" w:rsidRDefault="00A81C2C" w:rsidP="00552C3E">
            <w:pPr>
              <w:rPr>
                <w:sz w:val="24"/>
              </w:rPr>
            </w:pPr>
            <w:r w:rsidRPr="00F970B0">
              <w:rPr>
                <w:sz w:val="24"/>
              </w:rPr>
              <w:t>Διαλέξεις</w:t>
            </w:r>
          </w:p>
        </w:tc>
        <w:tc>
          <w:tcPr>
            <w:tcW w:w="1304" w:type="dxa"/>
          </w:tcPr>
          <w:p w:rsidR="00A81C2C" w:rsidRPr="00DF0868" w:rsidRDefault="00A81C2C" w:rsidP="00552C3E">
            <w:pPr>
              <w:rPr>
                <w:sz w:val="24"/>
                <w:lang w:val="en-US"/>
              </w:rPr>
            </w:pPr>
            <w:r>
              <w:rPr>
                <w:sz w:val="24"/>
              </w:rPr>
              <w:t>2</w:t>
            </w:r>
          </w:p>
        </w:tc>
        <w:tc>
          <w:tcPr>
            <w:tcW w:w="1468" w:type="dxa"/>
            <w:gridSpan w:val="2"/>
            <w:vMerge w:val="restart"/>
          </w:tcPr>
          <w:p w:rsidR="00A81C2C" w:rsidRPr="00F970B0" w:rsidRDefault="00A81C2C" w:rsidP="00552C3E">
            <w:pPr>
              <w:rPr>
                <w:sz w:val="24"/>
              </w:rPr>
            </w:pPr>
            <w:r>
              <w:rPr>
                <w:sz w:val="24"/>
              </w:rPr>
              <w:t>2</w:t>
            </w:r>
          </w:p>
        </w:tc>
      </w:tr>
      <w:tr w:rsidR="00A81C2C" w:rsidTr="00552C3E">
        <w:tc>
          <w:tcPr>
            <w:tcW w:w="5524" w:type="dxa"/>
            <w:gridSpan w:val="3"/>
          </w:tcPr>
          <w:p w:rsidR="00A81C2C" w:rsidRPr="00F970B0" w:rsidRDefault="00A81C2C" w:rsidP="00552C3E">
            <w:pPr>
              <w:rPr>
                <w:sz w:val="24"/>
              </w:rPr>
            </w:pPr>
            <w:r w:rsidRPr="00F970B0">
              <w:rPr>
                <w:sz w:val="24"/>
              </w:rPr>
              <w:t>Εργαστηριακές Ασκήσεις</w:t>
            </w:r>
          </w:p>
        </w:tc>
        <w:tc>
          <w:tcPr>
            <w:tcW w:w="1304" w:type="dxa"/>
          </w:tcPr>
          <w:p w:rsidR="00A81C2C" w:rsidRPr="00E97EE3" w:rsidRDefault="00A81C2C" w:rsidP="00552C3E">
            <w:pPr>
              <w:rPr>
                <w:sz w:val="24"/>
                <w:lang w:val="en-US"/>
              </w:rPr>
            </w:pPr>
            <w:r>
              <w:rPr>
                <w:sz w:val="24"/>
                <w:lang w:val="en-US"/>
              </w:rPr>
              <w:t>-</w:t>
            </w:r>
          </w:p>
        </w:tc>
        <w:tc>
          <w:tcPr>
            <w:tcW w:w="1468" w:type="dxa"/>
            <w:gridSpan w:val="2"/>
            <w:vMerge/>
          </w:tcPr>
          <w:p w:rsidR="00A81C2C" w:rsidRPr="00F970B0" w:rsidRDefault="00A81C2C" w:rsidP="00552C3E">
            <w:pPr>
              <w:rPr>
                <w:sz w:val="24"/>
              </w:rPr>
            </w:pPr>
          </w:p>
        </w:tc>
      </w:tr>
      <w:tr w:rsidR="00A81C2C" w:rsidTr="00552C3E">
        <w:tc>
          <w:tcPr>
            <w:tcW w:w="5524" w:type="dxa"/>
            <w:gridSpan w:val="3"/>
          </w:tcPr>
          <w:p w:rsidR="00A81C2C" w:rsidRPr="00750EDF" w:rsidRDefault="00A81C2C" w:rsidP="00552C3E">
            <w:pPr>
              <w:rPr>
                <w:sz w:val="24"/>
              </w:rPr>
            </w:pPr>
            <w:r w:rsidRPr="00750EDF">
              <w:rPr>
                <w:sz w:val="24"/>
              </w:rPr>
              <w:t>Κλινική Άσκηση</w:t>
            </w:r>
          </w:p>
        </w:tc>
        <w:tc>
          <w:tcPr>
            <w:tcW w:w="1304" w:type="dxa"/>
          </w:tcPr>
          <w:p w:rsidR="00A81C2C" w:rsidRPr="00750EDF" w:rsidRDefault="00A81C2C" w:rsidP="00552C3E">
            <w:pPr>
              <w:rPr>
                <w:sz w:val="24"/>
              </w:rPr>
            </w:pPr>
            <w:r w:rsidRPr="00750EDF">
              <w:rPr>
                <w:sz w:val="24"/>
              </w:rPr>
              <w:t>-</w:t>
            </w:r>
          </w:p>
        </w:tc>
        <w:tc>
          <w:tcPr>
            <w:tcW w:w="1468" w:type="dxa"/>
            <w:gridSpan w:val="2"/>
            <w:vMerge/>
          </w:tcPr>
          <w:p w:rsidR="00A81C2C" w:rsidRDefault="00A81C2C" w:rsidP="00552C3E">
            <w:pPr>
              <w:rPr>
                <w:b/>
                <w:sz w:val="24"/>
              </w:rPr>
            </w:pPr>
          </w:p>
        </w:tc>
      </w:tr>
      <w:tr w:rsidR="00A81C2C" w:rsidTr="007E52D2">
        <w:tc>
          <w:tcPr>
            <w:tcW w:w="8296" w:type="dxa"/>
            <w:gridSpan w:val="6"/>
            <w:shd w:val="clear" w:color="auto" w:fill="E2EFD9"/>
          </w:tcPr>
          <w:p w:rsidR="00A81C2C" w:rsidRPr="00FC3966" w:rsidRDefault="00A81C2C"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A81C2C" w:rsidTr="007E52D2">
        <w:tc>
          <w:tcPr>
            <w:tcW w:w="3681" w:type="dxa"/>
            <w:shd w:val="clear" w:color="auto" w:fill="E2EFD9"/>
          </w:tcPr>
          <w:p w:rsidR="00A81C2C" w:rsidRPr="00FC3966" w:rsidRDefault="00A81C2C" w:rsidP="00552C3E">
            <w:pPr>
              <w:rPr>
                <w:b/>
              </w:rPr>
            </w:pPr>
            <w:r w:rsidRPr="00FC3966">
              <w:rPr>
                <w:b/>
              </w:rPr>
              <w:t>ΤΥΠΟΣ ΜΑΘΗΜΑΤΟΣ</w:t>
            </w:r>
          </w:p>
        </w:tc>
        <w:tc>
          <w:tcPr>
            <w:tcW w:w="4615" w:type="dxa"/>
            <w:gridSpan w:val="5"/>
          </w:tcPr>
          <w:p w:rsidR="00A81C2C" w:rsidRPr="00F970B0" w:rsidRDefault="00A81C2C" w:rsidP="00552C3E">
            <w:pPr>
              <w:rPr>
                <w:sz w:val="24"/>
              </w:rPr>
            </w:pPr>
            <w:r>
              <w:rPr>
                <w:sz w:val="24"/>
              </w:rPr>
              <w:t>Ε.Υ. / Κατ’ επιλογήν Υποχρεωτικό</w:t>
            </w:r>
          </w:p>
        </w:tc>
      </w:tr>
      <w:tr w:rsidR="00A81C2C" w:rsidTr="007E52D2">
        <w:tc>
          <w:tcPr>
            <w:tcW w:w="3681" w:type="dxa"/>
            <w:shd w:val="clear" w:color="auto" w:fill="E2EFD9"/>
          </w:tcPr>
          <w:p w:rsidR="00A81C2C" w:rsidRPr="00FC3966" w:rsidRDefault="00A81C2C" w:rsidP="00552C3E">
            <w:pPr>
              <w:rPr>
                <w:b/>
              </w:rPr>
            </w:pPr>
            <w:r w:rsidRPr="00FC3966">
              <w:rPr>
                <w:b/>
              </w:rPr>
              <w:t>ΠΡΟΑΠΑΙΤΟΥΜΕΝΑ ΜΑΘΗΜΑΤΑ</w:t>
            </w:r>
          </w:p>
        </w:tc>
        <w:tc>
          <w:tcPr>
            <w:tcW w:w="4615" w:type="dxa"/>
            <w:gridSpan w:val="5"/>
          </w:tcPr>
          <w:p w:rsidR="00A81C2C" w:rsidRPr="00F970B0" w:rsidRDefault="00A81C2C" w:rsidP="00552C3E">
            <w:pPr>
              <w:rPr>
                <w:sz w:val="24"/>
              </w:rPr>
            </w:pPr>
            <w:r w:rsidRPr="00F970B0">
              <w:rPr>
                <w:sz w:val="24"/>
              </w:rPr>
              <w:t>-</w:t>
            </w:r>
          </w:p>
        </w:tc>
      </w:tr>
      <w:tr w:rsidR="00A81C2C" w:rsidTr="007E52D2">
        <w:tc>
          <w:tcPr>
            <w:tcW w:w="3681" w:type="dxa"/>
            <w:shd w:val="clear" w:color="auto" w:fill="E2EFD9"/>
          </w:tcPr>
          <w:p w:rsidR="00A81C2C" w:rsidRPr="00FC3966" w:rsidRDefault="00A81C2C" w:rsidP="00552C3E">
            <w:pPr>
              <w:rPr>
                <w:b/>
              </w:rPr>
            </w:pPr>
            <w:r>
              <w:rPr>
                <w:b/>
              </w:rPr>
              <w:t>ΓΛΩΣΣΑ ΜΑΘΗΜΑΤΟΣ</w:t>
            </w:r>
          </w:p>
        </w:tc>
        <w:tc>
          <w:tcPr>
            <w:tcW w:w="4615" w:type="dxa"/>
            <w:gridSpan w:val="5"/>
          </w:tcPr>
          <w:p w:rsidR="00A81C2C" w:rsidRPr="00F970B0" w:rsidRDefault="00A81C2C" w:rsidP="00552C3E">
            <w:pPr>
              <w:rPr>
                <w:sz w:val="24"/>
              </w:rPr>
            </w:pPr>
            <w:r w:rsidRPr="00F970B0">
              <w:rPr>
                <w:sz w:val="24"/>
              </w:rPr>
              <w:t>Ελληνικά</w:t>
            </w:r>
          </w:p>
        </w:tc>
      </w:tr>
      <w:tr w:rsidR="00A81C2C" w:rsidTr="007E52D2">
        <w:tc>
          <w:tcPr>
            <w:tcW w:w="3681" w:type="dxa"/>
            <w:shd w:val="clear" w:color="auto" w:fill="E2EFD9"/>
          </w:tcPr>
          <w:p w:rsidR="00A81C2C" w:rsidRPr="00FC3966" w:rsidRDefault="00A81C2C" w:rsidP="00552C3E">
            <w:pPr>
              <w:rPr>
                <w:b/>
                <w:lang w:val="en-US"/>
              </w:rPr>
            </w:pPr>
            <w:r>
              <w:rPr>
                <w:b/>
              </w:rPr>
              <w:t xml:space="preserve">ΔΙΑΘΕΣΗ ΣΕ ΦΟΙΤΗΤΕΣ </w:t>
            </w:r>
            <w:r>
              <w:rPr>
                <w:b/>
                <w:lang w:val="en-US"/>
              </w:rPr>
              <w:t>ERASMUS</w:t>
            </w:r>
          </w:p>
        </w:tc>
        <w:tc>
          <w:tcPr>
            <w:tcW w:w="4615" w:type="dxa"/>
            <w:gridSpan w:val="5"/>
          </w:tcPr>
          <w:p w:rsidR="00A81C2C" w:rsidRPr="00F970B0" w:rsidRDefault="00A81C2C" w:rsidP="00552C3E">
            <w:pPr>
              <w:rPr>
                <w:sz w:val="24"/>
              </w:rPr>
            </w:pPr>
            <w:r>
              <w:rPr>
                <w:sz w:val="24"/>
              </w:rPr>
              <w:t>-</w:t>
            </w:r>
          </w:p>
        </w:tc>
      </w:tr>
      <w:tr w:rsidR="00A81C2C" w:rsidTr="007E52D2">
        <w:tc>
          <w:tcPr>
            <w:tcW w:w="3681" w:type="dxa"/>
            <w:shd w:val="clear" w:color="auto" w:fill="E2EFD9"/>
          </w:tcPr>
          <w:p w:rsidR="00A81C2C" w:rsidRPr="00FC3966" w:rsidRDefault="00A81C2C" w:rsidP="00552C3E">
            <w:pPr>
              <w:rPr>
                <w:b/>
              </w:rPr>
            </w:pPr>
            <w:r>
              <w:rPr>
                <w:b/>
              </w:rPr>
              <w:t>ΗΛΕΚΤΡΟΝΙΚΗ ΣΕΛΙΔΑ ΜΑΘΗΜΑΤΟΣ</w:t>
            </w:r>
          </w:p>
        </w:tc>
        <w:tc>
          <w:tcPr>
            <w:tcW w:w="4615" w:type="dxa"/>
            <w:gridSpan w:val="5"/>
          </w:tcPr>
          <w:p w:rsidR="00A81C2C" w:rsidRPr="00F970B0" w:rsidRDefault="00A81C2C" w:rsidP="00552C3E">
            <w:pPr>
              <w:rPr>
                <w:sz w:val="24"/>
              </w:rPr>
            </w:pPr>
            <w:r>
              <w:rPr>
                <w:sz w:val="24"/>
              </w:rPr>
              <w:t>-</w:t>
            </w:r>
          </w:p>
        </w:tc>
      </w:tr>
    </w:tbl>
    <w:p w:rsidR="00A81C2C" w:rsidRDefault="00A81C2C" w:rsidP="00A81C2C">
      <w:pPr>
        <w:rPr>
          <w:b/>
          <w:sz w:val="24"/>
        </w:rPr>
      </w:pPr>
    </w:p>
    <w:p w:rsidR="00A81C2C" w:rsidRDefault="00A81C2C" w:rsidP="00A81C2C">
      <w:pPr>
        <w:rPr>
          <w:b/>
          <w:sz w:val="24"/>
        </w:rPr>
      </w:pPr>
      <w:r>
        <w:rPr>
          <w:b/>
          <w:sz w:val="24"/>
        </w:rPr>
        <w:t>2. ΠΕΡΙΓΡΑΦΗ ΜΑΘΗΜΑΤΟΣ</w:t>
      </w:r>
    </w:p>
    <w:tbl>
      <w:tblPr>
        <w:tblStyle w:val="a4"/>
        <w:tblW w:w="0" w:type="auto"/>
        <w:tblLook w:val="04A0"/>
      </w:tblPr>
      <w:tblGrid>
        <w:gridCol w:w="8296"/>
      </w:tblGrid>
      <w:tr w:rsidR="00A81C2C" w:rsidTr="00552C3E">
        <w:tc>
          <w:tcPr>
            <w:tcW w:w="8296" w:type="dxa"/>
          </w:tcPr>
          <w:p w:rsidR="00A81C2C" w:rsidRPr="00F970B0" w:rsidRDefault="00A81C2C" w:rsidP="00552C3E">
            <w:pPr>
              <w:rPr>
                <w:sz w:val="24"/>
              </w:rPr>
            </w:pPr>
            <w:r w:rsidRPr="00F71751">
              <w:rPr>
                <w:sz w:val="24"/>
              </w:rPr>
              <w:t>Το μάθημα περιλαμβάνει μια ιστορική ανασκόπηση της εξέλιξης των νοσηλευτικών θεωριών και αναφέρεται στην αναγκαιότητα των νοσηλευτικών θεωριών, καθώς και στα κριτήρια επιλογής της κατάλληλης θεωρίας στη συγκεκριμένη περίπτωση του ατόμου που παρέχει τη φροντίδα.</w:t>
            </w:r>
          </w:p>
        </w:tc>
      </w:tr>
    </w:tbl>
    <w:p w:rsidR="00A81C2C" w:rsidRDefault="00A81C2C" w:rsidP="00A81C2C">
      <w:pPr>
        <w:rPr>
          <w:b/>
          <w:sz w:val="24"/>
        </w:rPr>
      </w:pPr>
    </w:p>
    <w:p w:rsidR="00A81C2C" w:rsidRDefault="00A81C2C" w:rsidP="00A81C2C">
      <w:pPr>
        <w:rPr>
          <w:b/>
          <w:sz w:val="24"/>
        </w:rPr>
      </w:pPr>
      <w:r>
        <w:rPr>
          <w:b/>
          <w:sz w:val="24"/>
        </w:rPr>
        <w:t>3. ΜΑΘΗΣΙΑΚΑ ΑΠΟΤΕΛΕΣΜΑΤΑ</w:t>
      </w:r>
    </w:p>
    <w:tbl>
      <w:tblPr>
        <w:tblStyle w:val="a4"/>
        <w:tblW w:w="0" w:type="auto"/>
        <w:tblLook w:val="04A0"/>
      </w:tblPr>
      <w:tblGrid>
        <w:gridCol w:w="8296"/>
      </w:tblGrid>
      <w:tr w:rsidR="00A81C2C" w:rsidTr="007E52D2">
        <w:tc>
          <w:tcPr>
            <w:tcW w:w="8296" w:type="dxa"/>
            <w:shd w:val="clear" w:color="auto" w:fill="E2EFD9"/>
          </w:tcPr>
          <w:p w:rsidR="00A81C2C" w:rsidRDefault="00A81C2C" w:rsidP="00552C3E">
            <w:pPr>
              <w:rPr>
                <w:b/>
                <w:sz w:val="24"/>
              </w:rPr>
            </w:pPr>
            <w:r>
              <w:rPr>
                <w:b/>
                <w:sz w:val="24"/>
              </w:rPr>
              <w:t>Μαθησιακά Αποτελέσματα</w:t>
            </w:r>
          </w:p>
        </w:tc>
      </w:tr>
      <w:tr w:rsidR="00A81C2C" w:rsidTr="00552C3E">
        <w:tc>
          <w:tcPr>
            <w:tcW w:w="8296" w:type="dxa"/>
          </w:tcPr>
          <w:p w:rsidR="00A81C2C" w:rsidRDefault="00A81C2C" w:rsidP="00552C3E">
            <w:pPr>
              <w:rPr>
                <w:sz w:val="24"/>
              </w:rPr>
            </w:pPr>
            <w:r w:rsidRPr="00F970B0">
              <w:rPr>
                <w:sz w:val="24"/>
              </w:rPr>
              <w:t>Μετά την ολοκλήρωση του μαθήματος, οι φοιτητές θα είναι σε θέση να:</w:t>
            </w:r>
          </w:p>
          <w:p w:rsidR="00A81C2C" w:rsidRDefault="00A81C2C" w:rsidP="00A81C2C">
            <w:pPr>
              <w:pStyle w:val="a5"/>
              <w:numPr>
                <w:ilvl w:val="0"/>
                <w:numId w:val="2"/>
              </w:numPr>
              <w:rPr>
                <w:sz w:val="24"/>
              </w:rPr>
            </w:pPr>
            <w:r>
              <w:rPr>
                <w:sz w:val="24"/>
              </w:rPr>
              <w:t>εφαρμόσουν</w:t>
            </w:r>
            <w:r w:rsidRPr="00F71751">
              <w:rPr>
                <w:sz w:val="24"/>
              </w:rPr>
              <w:t xml:space="preserve"> πρόσθετες γνώσεις και μεθόδους για τη βελτίωση της παρεχόμενης νοσηλευτικής φρο</w:t>
            </w:r>
            <w:r>
              <w:rPr>
                <w:sz w:val="24"/>
              </w:rPr>
              <w:t>ντίδας</w:t>
            </w:r>
          </w:p>
          <w:p w:rsidR="00A81C2C" w:rsidRPr="005D0EE0" w:rsidRDefault="00A81C2C" w:rsidP="00A81C2C">
            <w:pPr>
              <w:pStyle w:val="a5"/>
              <w:numPr>
                <w:ilvl w:val="0"/>
                <w:numId w:val="2"/>
              </w:numPr>
              <w:rPr>
                <w:sz w:val="24"/>
              </w:rPr>
            </w:pPr>
            <w:r>
              <w:rPr>
                <w:sz w:val="24"/>
              </w:rPr>
              <w:t>εκτιμούν</w:t>
            </w:r>
            <w:r w:rsidRPr="00F71751">
              <w:rPr>
                <w:sz w:val="24"/>
              </w:rPr>
              <w:t xml:space="preserve"> συνολικότερα τη νοσηλευτική επιστήμη μέσα από την πορεία της εξέλιξής της</w:t>
            </w:r>
          </w:p>
        </w:tc>
      </w:tr>
      <w:tr w:rsidR="00A81C2C" w:rsidTr="007E52D2">
        <w:tc>
          <w:tcPr>
            <w:tcW w:w="8296" w:type="dxa"/>
            <w:shd w:val="clear" w:color="auto" w:fill="E2EFD9"/>
          </w:tcPr>
          <w:p w:rsidR="00A81C2C" w:rsidRDefault="00A81C2C" w:rsidP="00552C3E">
            <w:pPr>
              <w:rPr>
                <w:b/>
                <w:sz w:val="24"/>
              </w:rPr>
            </w:pPr>
            <w:r>
              <w:rPr>
                <w:b/>
                <w:sz w:val="24"/>
              </w:rPr>
              <w:t>Γενικές Ικανότητες</w:t>
            </w:r>
          </w:p>
        </w:tc>
      </w:tr>
      <w:tr w:rsidR="00A81C2C" w:rsidRPr="00F970B0" w:rsidTr="00552C3E">
        <w:tc>
          <w:tcPr>
            <w:tcW w:w="8296" w:type="dxa"/>
          </w:tcPr>
          <w:p w:rsidR="00A81C2C" w:rsidRPr="00F970B0" w:rsidRDefault="00A81C2C" w:rsidP="00A81C2C">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A81C2C" w:rsidRPr="00F970B0" w:rsidRDefault="00A81C2C" w:rsidP="00A81C2C">
            <w:pPr>
              <w:pStyle w:val="a5"/>
              <w:numPr>
                <w:ilvl w:val="0"/>
                <w:numId w:val="1"/>
              </w:numPr>
              <w:rPr>
                <w:sz w:val="24"/>
              </w:rPr>
            </w:pPr>
            <w:r w:rsidRPr="00F970B0">
              <w:rPr>
                <w:sz w:val="24"/>
              </w:rPr>
              <w:t>Προσαρμογή σε νέες καταστάσεις</w:t>
            </w:r>
          </w:p>
          <w:p w:rsidR="00A81C2C" w:rsidRPr="00F970B0" w:rsidRDefault="00A81C2C" w:rsidP="00A81C2C">
            <w:pPr>
              <w:pStyle w:val="a5"/>
              <w:numPr>
                <w:ilvl w:val="0"/>
                <w:numId w:val="1"/>
              </w:numPr>
              <w:rPr>
                <w:sz w:val="24"/>
              </w:rPr>
            </w:pPr>
            <w:r w:rsidRPr="00F970B0">
              <w:rPr>
                <w:sz w:val="24"/>
              </w:rPr>
              <w:t>Λήψη αποφάσεων</w:t>
            </w:r>
          </w:p>
          <w:p w:rsidR="00A81C2C" w:rsidRPr="00F970B0" w:rsidRDefault="00A81C2C" w:rsidP="00A81C2C">
            <w:pPr>
              <w:pStyle w:val="a5"/>
              <w:numPr>
                <w:ilvl w:val="0"/>
                <w:numId w:val="1"/>
              </w:numPr>
              <w:rPr>
                <w:sz w:val="24"/>
              </w:rPr>
            </w:pPr>
            <w:r w:rsidRPr="00F970B0">
              <w:rPr>
                <w:sz w:val="24"/>
              </w:rPr>
              <w:t>Αυτόνομη εργασία</w:t>
            </w:r>
          </w:p>
          <w:p w:rsidR="00A81C2C" w:rsidRPr="00F970B0" w:rsidRDefault="00A81C2C" w:rsidP="00A81C2C">
            <w:pPr>
              <w:pStyle w:val="a5"/>
              <w:numPr>
                <w:ilvl w:val="0"/>
                <w:numId w:val="1"/>
              </w:numPr>
              <w:rPr>
                <w:sz w:val="24"/>
              </w:rPr>
            </w:pPr>
            <w:r w:rsidRPr="00F970B0">
              <w:rPr>
                <w:sz w:val="24"/>
              </w:rPr>
              <w:t>Ομαδική εργασία</w:t>
            </w:r>
          </w:p>
          <w:p w:rsidR="00A81C2C" w:rsidRPr="00F970B0" w:rsidRDefault="00A81C2C" w:rsidP="00A81C2C">
            <w:pPr>
              <w:pStyle w:val="a5"/>
              <w:numPr>
                <w:ilvl w:val="0"/>
                <w:numId w:val="1"/>
              </w:numPr>
              <w:rPr>
                <w:sz w:val="24"/>
              </w:rPr>
            </w:pPr>
            <w:r w:rsidRPr="00F970B0">
              <w:rPr>
                <w:sz w:val="24"/>
              </w:rPr>
              <w:t>Εργασία σε διεπιστημονικό περιβάλλον</w:t>
            </w:r>
          </w:p>
          <w:p w:rsidR="00A81C2C" w:rsidRPr="00F970B0" w:rsidRDefault="00A81C2C" w:rsidP="00A81C2C">
            <w:pPr>
              <w:pStyle w:val="a5"/>
              <w:numPr>
                <w:ilvl w:val="0"/>
                <w:numId w:val="1"/>
              </w:numPr>
              <w:rPr>
                <w:sz w:val="24"/>
              </w:rPr>
            </w:pPr>
            <w:r w:rsidRPr="00F970B0">
              <w:rPr>
                <w:sz w:val="24"/>
              </w:rPr>
              <w:lastRenderedPageBreak/>
              <w:t>Παραγωγή νέων ερευνητικών ιδεών</w:t>
            </w:r>
          </w:p>
          <w:p w:rsidR="00A81C2C" w:rsidRPr="00F970B0" w:rsidRDefault="00A81C2C" w:rsidP="00A81C2C">
            <w:pPr>
              <w:pStyle w:val="a5"/>
              <w:numPr>
                <w:ilvl w:val="0"/>
                <w:numId w:val="1"/>
              </w:numPr>
              <w:rPr>
                <w:sz w:val="24"/>
              </w:rPr>
            </w:pPr>
            <w:r w:rsidRPr="00F970B0">
              <w:rPr>
                <w:sz w:val="24"/>
              </w:rPr>
              <w:t>Άσκηση κριτικής και αυτοκριτικής</w:t>
            </w:r>
          </w:p>
          <w:p w:rsidR="00A81C2C" w:rsidRPr="00F970B0" w:rsidRDefault="00A81C2C" w:rsidP="00A81C2C">
            <w:pPr>
              <w:pStyle w:val="a5"/>
              <w:numPr>
                <w:ilvl w:val="0"/>
                <w:numId w:val="1"/>
              </w:numPr>
              <w:rPr>
                <w:sz w:val="24"/>
              </w:rPr>
            </w:pPr>
            <w:r w:rsidRPr="00F970B0">
              <w:rPr>
                <w:sz w:val="24"/>
              </w:rPr>
              <w:t>Προαγωγή της ελεύθερης, δημιουργικής και επαγωγικής σκέψης</w:t>
            </w:r>
          </w:p>
        </w:tc>
      </w:tr>
    </w:tbl>
    <w:p w:rsidR="00A81C2C" w:rsidRPr="00F970B0" w:rsidRDefault="00A81C2C" w:rsidP="00A81C2C">
      <w:pPr>
        <w:rPr>
          <w:sz w:val="24"/>
        </w:rPr>
      </w:pPr>
    </w:p>
    <w:p w:rsidR="00A81C2C" w:rsidRDefault="00A81C2C" w:rsidP="00A81C2C">
      <w:pPr>
        <w:rPr>
          <w:b/>
          <w:sz w:val="24"/>
        </w:rPr>
      </w:pPr>
      <w:r>
        <w:rPr>
          <w:b/>
          <w:sz w:val="24"/>
        </w:rPr>
        <w:t>4. ΠΕΡΙΕΧΟΜΕΝΟ ΜΑΘΗΜΑΤΟΣ</w:t>
      </w:r>
    </w:p>
    <w:tbl>
      <w:tblPr>
        <w:tblStyle w:val="a4"/>
        <w:tblW w:w="0" w:type="auto"/>
        <w:tblLook w:val="04A0"/>
      </w:tblPr>
      <w:tblGrid>
        <w:gridCol w:w="8296"/>
      </w:tblGrid>
      <w:tr w:rsidR="00A81C2C" w:rsidTr="00552C3E">
        <w:tc>
          <w:tcPr>
            <w:tcW w:w="8296" w:type="dxa"/>
          </w:tcPr>
          <w:p w:rsidR="00A81C2C" w:rsidRPr="00F71751" w:rsidRDefault="00A81C2C" w:rsidP="00552C3E">
            <w:pPr>
              <w:rPr>
                <w:sz w:val="24"/>
              </w:rPr>
            </w:pPr>
            <w:r w:rsidRPr="00F71751">
              <w:rPr>
                <w:sz w:val="24"/>
              </w:rPr>
              <w:t>Ενότητα Α</w:t>
            </w:r>
            <w:r>
              <w:rPr>
                <w:sz w:val="24"/>
              </w:rPr>
              <w:t>΄</w:t>
            </w:r>
            <w:r w:rsidRPr="00F71751">
              <w:rPr>
                <w:sz w:val="24"/>
              </w:rPr>
              <w:t>: Γενικές έννοιες</w:t>
            </w:r>
          </w:p>
          <w:p w:rsidR="00A81C2C" w:rsidRPr="00F71751" w:rsidRDefault="00A81C2C" w:rsidP="00552C3E">
            <w:pPr>
              <w:rPr>
                <w:sz w:val="24"/>
              </w:rPr>
            </w:pPr>
            <w:r w:rsidRPr="00F71751">
              <w:rPr>
                <w:sz w:val="24"/>
              </w:rPr>
              <w:t>Ιστορική αναδρομή της νοσηλευτικής επιστήμης</w:t>
            </w:r>
            <w:r>
              <w:rPr>
                <w:sz w:val="24"/>
              </w:rPr>
              <w:t>.</w:t>
            </w:r>
            <w:r w:rsidRPr="00F71751">
              <w:rPr>
                <w:sz w:val="24"/>
              </w:rPr>
              <w:t xml:space="preserve"> </w:t>
            </w:r>
          </w:p>
          <w:p w:rsidR="00A81C2C" w:rsidRPr="00F71751" w:rsidRDefault="00A81C2C" w:rsidP="00552C3E">
            <w:pPr>
              <w:rPr>
                <w:sz w:val="24"/>
              </w:rPr>
            </w:pPr>
            <w:r w:rsidRPr="00F71751">
              <w:rPr>
                <w:sz w:val="24"/>
              </w:rPr>
              <w:t>Ενότητα Β</w:t>
            </w:r>
            <w:r>
              <w:rPr>
                <w:sz w:val="24"/>
              </w:rPr>
              <w:t>΄</w:t>
            </w:r>
            <w:r w:rsidRPr="00F71751">
              <w:rPr>
                <w:sz w:val="24"/>
              </w:rPr>
              <w:t>: Νοσηλευτικές Θεωρίες</w:t>
            </w:r>
          </w:p>
          <w:p w:rsidR="00A81C2C" w:rsidRPr="00F71751" w:rsidRDefault="00A81C2C" w:rsidP="00552C3E">
            <w:pPr>
              <w:rPr>
                <w:sz w:val="24"/>
              </w:rPr>
            </w:pPr>
            <w:r>
              <w:rPr>
                <w:sz w:val="24"/>
              </w:rPr>
              <w:t xml:space="preserve">1. </w:t>
            </w:r>
            <w:r w:rsidRPr="00F71751">
              <w:rPr>
                <w:sz w:val="24"/>
              </w:rPr>
              <w:t>Θεωρία των δραστηριοτήτων της ζωής</w:t>
            </w:r>
            <w:r>
              <w:rPr>
                <w:sz w:val="24"/>
              </w:rPr>
              <w:t>.</w:t>
            </w:r>
          </w:p>
          <w:p w:rsidR="00A81C2C" w:rsidRPr="00F71751" w:rsidRDefault="00A81C2C" w:rsidP="00552C3E">
            <w:pPr>
              <w:rPr>
                <w:sz w:val="24"/>
              </w:rPr>
            </w:pPr>
            <w:r>
              <w:rPr>
                <w:sz w:val="24"/>
              </w:rPr>
              <w:t xml:space="preserve">2. </w:t>
            </w:r>
            <w:r w:rsidRPr="00F71751">
              <w:rPr>
                <w:sz w:val="24"/>
              </w:rPr>
              <w:t xml:space="preserve">Θεωρία του ελλείμματος </w:t>
            </w:r>
            <w:proofErr w:type="spellStart"/>
            <w:r w:rsidRPr="00F71751">
              <w:rPr>
                <w:sz w:val="24"/>
              </w:rPr>
              <w:t>αυτοφροντίδας</w:t>
            </w:r>
            <w:proofErr w:type="spellEnd"/>
            <w:r>
              <w:rPr>
                <w:sz w:val="24"/>
              </w:rPr>
              <w:t>.</w:t>
            </w:r>
          </w:p>
          <w:p w:rsidR="00A81C2C" w:rsidRPr="00F71751" w:rsidRDefault="00A81C2C" w:rsidP="00552C3E">
            <w:pPr>
              <w:rPr>
                <w:sz w:val="24"/>
              </w:rPr>
            </w:pPr>
            <w:r w:rsidRPr="00F71751">
              <w:rPr>
                <w:sz w:val="24"/>
              </w:rPr>
              <w:t>3.</w:t>
            </w:r>
            <w:r>
              <w:rPr>
                <w:sz w:val="24"/>
              </w:rPr>
              <w:t xml:space="preserve"> </w:t>
            </w:r>
            <w:r w:rsidRPr="00F71751">
              <w:rPr>
                <w:sz w:val="24"/>
              </w:rPr>
              <w:t>Θεωρία της προσαρμογής</w:t>
            </w:r>
            <w:r>
              <w:rPr>
                <w:sz w:val="24"/>
              </w:rPr>
              <w:t>.</w:t>
            </w:r>
          </w:p>
          <w:p w:rsidR="00A81C2C" w:rsidRPr="00F71751" w:rsidRDefault="00A81C2C" w:rsidP="00552C3E">
            <w:pPr>
              <w:rPr>
                <w:sz w:val="24"/>
              </w:rPr>
            </w:pPr>
            <w:r>
              <w:rPr>
                <w:sz w:val="24"/>
              </w:rPr>
              <w:t>4</w:t>
            </w:r>
            <w:r w:rsidRPr="00F71751">
              <w:rPr>
                <w:sz w:val="24"/>
              </w:rPr>
              <w:t>.</w:t>
            </w:r>
            <w:r>
              <w:rPr>
                <w:sz w:val="24"/>
              </w:rPr>
              <w:t xml:space="preserve"> </w:t>
            </w:r>
            <w:r w:rsidRPr="00F71751">
              <w:rPr>
                <w:sz w:val="24"/>
              </w:rPr>
              <w:t>Ψυχοδυναμική θεωρία</w:t>
            </w:r>
            <w:r>
              <w:rPr>
                <w:sz w:val="24"/>
              </w:rPr>
              <w:t>.</w:t>
            </w:r>
          </w:p>
          <w:p w:rsidR="00A81C2C" w:rsidRPr="00F71751" w:rsidRDefault="00A81C2C" w:rsidP="00552C3E">
            <w:pPr>
              <w:rPr>
                <w:sz w:val="24"/>
              </w:rPr>
            </w:pPr>
            <w:r w:rsidRPr="00F71751">
              <w:rPr>
                <w:sz w:val="24"/>
              </w:rPr>
              <w:t>5.</w:t>
            </w:r>
            <w:r>
              <w:rPr>
                <w:sz w:val="24"/>
              </w:rPr>
              <w:t xml:space="preserve"> </w:t>
            </w:r>
            <w:r w:rsidRPr="00F71751">
              <w:rPr>
                <w:sz w:val="24"/>
              </w:rPr>
              <w:t>Θεωρία της ανθρωπιστικής επιστήμης και φροντίδας</w:t>
            </w:r>
            <w:r>
              <w:rPr>
                <w:sz w:val="24"/>
              </w:rPr>
              <w:t>.</w:t>
            </w:r>
          </w:p>
          <w:p w:rsidR="00A81C2C" w:rsidRPr="00F71751" w:rsidRDefault="00A81C2C" w:rsidP="00552C3E">
            <w:pPr>
              <w:rPr>
                <w:sz w:val="24"/>
              </w:rPr>
            </w:pPr>
            <w:r w:rsidRPr="00F71751">
              <w:rPr>
                <w:sz w:val="24"/>
              </w:rPr>
              <w:t>6.</w:t>
            </w:r>
            <w:r>
              <w:rPr>
                <w:sz w:val="24"/>
              </w:rPr>
              <w:t xml:space="preserve"> </w:t>
            </w:r>
            <w:r w:rsidRPr="00F71751">
              <w:rPr>
                <w:sz w:val="24"/>
              </w:rPr>
              <w:t>Θεωρία της επιτεύξεως των σκοπών</w:t>
            </w:r>
            <w:r>
              <w:rPr>
                <w:sz w:val="24"/>
              </w:rPr>
              <w:t>.</w:t>
            </w:r>
          </w:p>
          <w:p w:rsidR="00A81C2C" w:rsidRPr="00F71751" w:rsidRDefault="00A81C2C" w:rsidP="00552C3E">
            <w:pPr>
              <w:rPr>
                <w:sz w:val="24"/>
              </w:rPr>
            </w:pPr>
            <w:r w:rsidRPr="00F71751">
              <w:rPr>
                <w:sz w:val="24"/>
              </w:rPr>
              <w:t>7. Θεωρία της εξέλιξης του ανθρώπου</w:t>
            </w:r>
            <w:r>
              <w:rPr>
                <w:sz w:val="24"/>
              </w:rPr>
              <w:t>.</w:t>
            </w:r>
          </w:p>
          <w:p w:rsidR="00A81C2C" w:rsidRPr="00F71751" w:rsidRDefault="00A81C2C" w:rsidP="00552C3E">
            <w:pPr>
              <w:rPr>
                <w:sz w:val="24"/>
              </w:rPr>
            </w:pPr>
            <w:r w:rsidRPr="00F71751">
              <w:rPr>
                <w:sz w:val="24"/>
              </w:rPr>
              <w:t>8.</w:t>
            </w:r>
            <w:r>
              <w:rPr>
                <w:sz w:val="24"/>
              </w:rPr>
              <w:t xml:space="preserve"> </w:t>
            </w:r>
            <w:r w:rsidRPr="00F71751">
              <w:rPr>
                <w:sz w:val="24"/>
              </w:rPr>
              <w:t>Θεωρία του ορισμού της νοσηλευτικής</w:t>
            </w:r>
            <w:r>
              <w:rPr>
                <w:sz w:val="24"/>
              </w:rPr>
              <w:t>.</w:t>
            </w:r>
          </w:p>
          <w:p w:rsidR="00A81C2C" w:rsidRPr="00F71751" w:rsidRDefault="00A81C2C" w:rsidP="00552C3E">
            <w:pPr>
              <w:rPr>
                <w:sz w:val="24"/>
              </w:rPr>
            </w:pPr>
            <w:r w:rsidRPr="00F71751">
              <w:rPr>
                <w:sz w:val="24"/>
              </w:rPr>
              <w:t>9.</w:t>
            </w:r>
            <w:r>
              <w:rPr>
                <w:sz w:val="24"/>
              </w:rPr>
              <w:t xml:space="preserve"> </w:t>
            </w:r>
            <w:r w:rsidRPr="00F71751">
              <w:rPr>
                <w:sz w:val="24"/>
              </w:rPr>
              <w:t xml:space="preserve"> Θεωρία της </w:t>
            </w:r>
            <w:proofErr w:type="spellStart"/>
            <w:r w:rsidRPr="00F71751">
              <w:rPr>
                <w:sz w:val="24"/>
              </w:rPr>
              <w:t>Florence</w:t>
            </w:r>
            <w:proofErr w:type="spellEnd"/>
            <w:r w:rsidRPr="00F71751">
              <w:rPr>
                <w:sz w:val="24"/>
              </w:rPr>
              <w:t xml:space="preserve"> </w:t>
            </w:r>
            <w:proofErr w:type="spellStart"/>
            <w:r w:rsidRPr="00F71751">
              <w:rPr>
                <w:sz w:val="24"/>
              </w:rPr>
              <w:t>Nightingale</w:t>
            </w:r>
            <w:proofErr w:type="spellEnd"/>
            <w:r w:rsidRPr="00F71751">
              <w:rPr>
                <w:sz w:val="24"/>
              </w:rPr>
              <w:t xml:space="preserve"> </w:t>
            </w:r>
            <w:r>
              <w:rPr>
                <w:sz w:val="24"/>
              </w:rPr>
              <w:t>.</w:t>
            </w:r>
          </w:p>
          <w:p w:rsidR="00A81C2C" w:rsidRDefault="00A81C2C" w:rsidP="00552C3E">
            <w:pPr>
              <w:rPr>
                <w:b/>
                <w:sz w:val="24"/>
              </w:rPr>
            </w:pPr>
            <w:r w:rsidRPr="00F71751">
              <w:rPr>
                <w:sz w:val="24"/>
              </w:rPr>
              <w:t>Ενότητα Γ</w:t>
            </w:r>
            <w:r>
              <w:rPr>
                <w:sz w:val="24"/>
              </w:rPr>
              <w:t>΄</w:t>
            </w:r>
            <w:r w:rsidRPr="00F71751">
              <w:rPr>
                <w:sz w:val="24"/>
              </w:rPr>
              <w:t xml:space="preserve">: Η δυναμική της νοσηλευτικής  </w:t>
            </w:r>
          </w:p>
        </w:tc>
      </w:tr>
    </w:tbl>
    <w:p w:rsidR="00A81C2C" w:rsidRDefault="00A81C2C" w:rsidP="00A81C2C">
      <w:pPr>
        <w:rPr>
          <w:b/>
          <w:sz w:val="24"/>
        </w:rPr>
      </w:pPr>
    </w:p>
    <w:p w:rsidR="00A81C2C" w:rsidRDefault="00A81C2C" w:rsidP="00A81C2C">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726FFD"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744985"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A81C2C" w:rsidRPr="009214E3" w:rsidRDefault="00A81C2C" w:rsidP="00552C3E">
            <w:pPr>
              <w:jc w:val="center"/>
              <w:rPr>
                <w:b/>
                <w:sz w:val="24"/>
                <w:lang w:val="en-US"/>
              </w:rPr>
            </w:pP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A81C2C" w:rsidRDefault="00A81C2C" w:rsidP="00552C3E">
            <w:pPr>
              <w:jc w:val="center"/>
              <w:rPr>
                <w:b/>
                <w:sz w:val="24"/>
              </w:rPr>
            </w:pP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A81C2C" w:rsidRDefault="00A81C2C" w:rsidP="00552C3E">
            <w:pPr>
              <w:jc w:val="center"/>
              <w:rPr>
                <w:b/>
                <w:sz w:val="24"/>
              </w:rPr>
            </w:pP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A81C2C" w:rsidRDefault="00A81C2C" w:rsidP="00552C3E">
            <w:pPr>
              <w:jc w:val="center"/>
              <w:rPr>
                <w:b/>
                <w:sz w:val="24"/>
              </w:rPr>
            </w:pP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A81C2C" w:rsidRDefault="00A81C2C" w:rsidP="00552C3E">
            <w:pPr>
              <w:jc w:val="center"/>
              <w:rPr>
                <w:b/>
                <w:sz w:val="24"/>
              </w:rPr>
            </w:pP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A81C2C" w:rsidRDefault="00A81C2C" w:rsidP="00552C3E">
            <w:pPr>
              <w:jc w:val="center"/>
              <w:rPr>
                <w:b/>
                <w:sz w:val="24"/>
              </w:rPr>
            </w:pP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A81C2C" w:rsidRDefault="00A81C2C" w:rsidP="00552C3E">
            <w:pPr>
              <w:jc w:val="center"/>
              <w:rPr>
                <w:b/>
                <w:sz w:val="24"/>
              </w:rPr>
            </w:pP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A81C2C" w:rsidRDefault="00A81C2C" w:rsidP="00552C3E">
            <w:pPr>
              <w:jc w:val="center"/>
              <w:rPr>
                <w:b/>
                <w:sz w:val="24"/>
              </w:rPr>
            </w:pP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A81C2C" w:rsidRDefault="00A81C2C" w:rsidP="00552C3E">
            <w:pPr>
              <w:jc w:val="center"/>
              <w:rPr>
                <w:b/>
                <w:sz w:val="24"/>
              </w:rPr>
            </w:pPr>
          </w:p>
        </w:tc>
        <w:tc>
          <w:tcPr>
            <w:tcW w:w="3507" w:type="dxa"/>
            <w:shd w:val="clear" w:color="auto" w:fill="E2EFD9"/>
          </w:tcPr>
          <w:p w:rsidR="00A81C2C" w:rsidRPr="000302F8" w:rsidRDefault="00A81C2C" w:rsidP="00552C3E">
            <w:pPr>
              <w:rPr>
                <w:sz w:val="24"/>
              </w:rPr>
            </w:pPr>
            <w:r>
              <w:rPr>
                <w:sz w:val="24"/>
              </w:rPr>
              <w:t>Εργαστηριακή Άσκηση</w:t>
            </w:r>
          </w:p>
        </w:tc>
        <w:tc>
          <w:tcPr>
            <w:tcW w:w="646" w:type="dxa"/>
          </w:tcPr>
          <w:p w:rsidR="00A81C2C" w:rsidRDefault="00A81C2C" w:rsidP="00552C3E">
            <w:pPr>
              <w:jc w:val="center"/>
              <w:rPr>
                <w:b/>
                <w:sz w:val="24"/>
              </w:rPr>
            </w:pPr>
          </w:p>
        </w:tc>
      </w:tr>
    </w:tbl>
    <w:p w:rsidR="00A81C2C" w:rsidRDefault="00A81C2C" w:rsidP="00A81C2C">
      <w:pPr>
        <w:rPr>
          <w:b/>
          <w:sz w:val="24"/>
        </w:rPr>
      </w:pPr>
    </w:p>
    <w:p w:rsidR="00A81C2C" w:rsidRDefault="00A81C2C" w:rsidP="00A81C2C">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A81C2C" w:rsidTr="007E52D2">
        <w:tc>
          <w:tcPr>
            <w:tcW w:w="4148" w:type="dxa"/>
            <w:shd w:val="clear" w:color="auto" w:fill="E2EFD9"/>
          </w:tcPr>
          <w:p w:rsidR="00A81C2C" w:rsidRDefault="00A81C2C" w:rsidP="00552C3E">
            <w:pPr>
              <w:rPr>
                <w:b/>
                <w:sz w:val="24"/>
              </w:rPr>
            </w:pPr>
            <w:r>
              <w:rPr>
                <w:b/>
                <w:sz w:val="24"/>
              </w:rPr>
              <w:t>ΔΡΑΣΤΗΡΙΟΤΗΤΑ</w:t>
            </w:r>
          </w:p>
        </w:tc>
        <w:tc>
          <w:tcPr>
            <w:tcW w:w="4148" w:type="dxa"/>
            <w:shd w:val="clear" w:color="auto" w:fill="E2EFD9"/>
          </w:tcPr>
          <w:p w:rsidR="00A81C2C" w:rsidRDefault="00A81C2C" w:rsidP="00552C3E">
            <w:pPr>
              <w:rPr>
                <w:b/>
                <w:sz w:val="24"/>
              </w:rPr>
            </w:pPr>
            <w:r>
              <w:rPr>
                <w:b/>
                <w:sz w:val="24"/>
              </w:rPr>
              <w:t>ΦΟΡΤΟΣ ΕΡΓΑΣΙΑΣ ΕΞΑΜΗΝΟΥ</w:t>
            </w:r>
          </w:p>
        </w:tc>
      </w:tr>
      <w:tr w:rsidR="00A81C2C" w:rsidRPr="009F4C25" w:rsidTr="00552C3E">
        <w:tc>
          <w:tcPr>
            <w:tcW w:w="4148" w:type="dxa"/>
          </w:tcPr>
          <w:p w:rsidR="00A81C2C" w:rsidRPr="009F4C25" w:rsidRDefault="0095191C" w:rsidP="00552C3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A81C2C" w:rsidRPr="009F4C25" w:rsidRDefault="00357FA6" w:rsidP="00357FA6">
            <w:pPr>
              <w:widowControl w:val="0"/>
              <w:jc w:val="both"/>
              <w:rPr>
                <w:rFonts w:ascii="Calibri" w:eastAsia="Calibri" w:hAnsi="Calibri" w:cs="Calibri"/>
                <w:sz w:val="24"/>
                <w:szCs w:val="24"/>
              </w:rPr>
            </w:pPr>
            <w:r>
              <w:rPr>
                <w:rFonts w:ascii="Calibri" w:eastAsia="Calibri" w:hAnsi="Calibri" w:cs="Calibri"/>
                <w:sz w:val="24"/>
                <w:szCs w:val="24"/>
              </w:rPr>
              <w:t>22</w:t>
            </w:r>
          </w:p>
        </w:tc>
      </w:tr>
      <w:tr w:rsidR="00A81C2C" w:rsidRPr="009F4C25" w:rsidTr="00552C3E">
        <w:tc>
          <w:tcPr>
            <w:tcW w:w="4148" w:type="dxa"/>
          </w:tcPr>
          <w:p w:rsidR="00A81C2C" w:rsidRPr="009F4C25" w:rsidRDefault="00A81C2C" w:rsidP="00552C3E">
            <w:pPr>
              <w:widowControl w:val="0"/>
              <w:jc w:val="both"/>
              <w:rPr>
                <w:rFonts w:ascii="Calibri" w:eastAsia="Calibri" w:hAnsi="Calibri" w:cs="Calibri"/>
                <w:sz w:val="24"/>
                <w:szCs w:val="24"/>
              </w:rPr>
            </w:pPr>
            <w:r w:rsidRPr="009F4C25">
              <w:rPr>
                <w:rFonts w:ascii="Calibri" w:eastAsia="Calibri" w:hAnsi="Calibri" w:cs="Calibri"/>
                <w:sz w:val="24"/>
                <w:szCs w:val="24"/>
              </w:rPr>
              <w:t>Μελέτη περιπτώσεων / σύγχρονης βιβλιογραφίας</w:t>
            </w:r>
          </w:p>
        </w:tc>
        <w:tc>
          <w:tcPr>
            <w:tcW w:w="4148" w:type="dxa"/>
          </w:tcPr>
          <w:p w:rsidR="00A81C2C" w:rsidRPr="009F4C25" w:rsidRDefault="00357FA6" w:rsidP="00357FA6">
            <w:pPr>
              <w:widowControl w:val="0"/>
              <w:jc w:val="both"/>
              <w:rPr>
                <w:rFonts w:ascii="Calibri" w:eastAsia="Calibri" w:hAnsi="Calibri" w:cs="Calibri"/>
                <w:sz w:val="24"/>
                <w:szCs w:val="24"/>
              </w:rPr>
            </w:pPr>
            <w:r>
              <w:rPr>
                <w:rFonts w:ascii="Calibri" w:eastAsia="Calibri" w:hAnsi="Calibri" w:cs="Calibri"/>
                <w:sz w:val="24"/>
                <w:szCs w:val="24"/>
              </w:rPr>
              <w:t>4</w:t>
            </w:r>
          </w:p>
        </w:tc>
      </w:tr>
      <w:tr w:rsidR="0095191C" w:rsidRPr="009F4C25" w:rsidTr="00552C3E">
        <w:tc>
          <w:tcPr>
            <w:tcW w:w="4148" w:type="dxa"/>
          </w:tcPr>
          <w:p w:rsidR="0095191C" w:rsidRPr="009F4C25" w:rsidRDefault="0095191C" w:rsidP="00552C3E">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95191C" w:rsidRPr="009F4C25" w:rsidRDefault="00357FA6" w:rsidP="00357FA6">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4</w:t>
            </w:r>
          </w:p>
        </w:tc>
      </w:tr>
      <w:tr w:rsidR="00357FA6" w:rsidRPr="009F4C25" w:rsidTr="00552C3E">
        <w:tc>
          <w:tcPr>
            <w:tcW w:w="4148" w:type="dxa"/>
          </w:tcPr>
          <w:p w:rsidR="00357FA6" w:rsidRPr="00357FA6" w:rsidRDefault="00357FA6" w:rsidP="009401B6">
            <w:pPr>
              <w:widowControl w:val="0"/>
              <w:jc w:val="both"/>
              <w:rPr>
                <w:rFonts w:ascii="Calibri" w:eastAsia="Times New Roman" w:hAnsi="Calibri" w:cs="Calibri"/>
                <w:b/>
                <w:sz w:val="24"/>
                <w:szCs w:val="24"/>
              </w:rPr>
            </w:pPr>
            <w:r w:rsidRPr="00357FA6">
              <w:rPr>
                <w:rFonts w:ascii="Calibri" w:eastAsia="Times New Roman" w:hAnsi="Calibri" w:cs="Calibri"/>
                <w:b/>
                <w:sz w:val="24"/>
                <w:szCs w:val="24"/>
              </w:rPr>
              <w:t>ΣΥΝΟΛΟ</w:t>
            </w:r>
          </w:p>
        </w:tc>
        <w:tc>
          <w:tcPr>
            <w:tcW w:w="4148" w:type="dxa"/>
          </w:tcPr>
          <w:p w:rsidR="00357FA6" w:rsidRPr="00357FA6" w:rsidRDefault="00357FA6" w:rsidP="00357FA6">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357FA6">
              <w:rPr>
                <w:rFonts w:ascii="Calibri" w:eastAsia="Times New Roman" w:hAnsi="Calibri" w:cs="Calibri"/>
                <w:b/>
                <w:sz w:val="24"/>
                <w:szCs w:val="24"/>
              </w:rPr>
              <w:t>0</w:t>
            </w:r>
          </w:p>
        </w:tc>
      </w:tr>
    </w:tbl>
    <w:p w:rsidR="00A81C2C" w:rsidRDefault="00A81C2C" w:rsidP="00A81C2C">
      <w:pPr>
        <w:rPr>
          <w:b/>
          <w:sz w:val="24"/>
        </w:rPr>
      </w:pPr>
    </w:p>
    <w:p w:rsidR="00A81C2C" w:rsidRDefault="00A81C2C" w:rsidP="00A81C2C">
      <w:pPr>
        <w:rPr>
          <w:b/>
          <w:sz w:val="24"/>
        </w:rPr>
      </w:pPr>
      <w:r>
        <w:rPr>
          <w:b/>
          <w:sz w:val="24"/>
        </w:rPr>
        <w:lastRenderedPageBreak/>
        <w:t>7. ΑΞΙΟΛΟΓΗΣΗ ΦΟΙΤΗΤΩΝ</w:t>
      </w:r>
    </w:p>
    <w:tbl>
      <w:tblPr>
        <w:tblStyle w:val="a4"/>
        <w:tblW w:w="0" w:type="auto"/>
        <w:tblLook w:val="04A0"/>
      </w:tblPr>
      <w:tblGrid>
        <w:gridCol w:w="4148"/>
        <w:gridCol w:w="4148"/>
      </w:tblGrid>
      <w:tr w:rsidR="00A81C2C" w:rsidRPr="009F4C25" w:rsidTr="00552C3E">
        <w:tc>
          <w:tcPr>
            <w:tcW w:w="4148" w:type="dxa"/>
          </w:tcPr>
          <w:p w:rsidR="00A81C2C" w:rsidRPr="009F4C25" w:rsidRDefault="00A81C2C" w:rsidP="00552C3E">
            <w:pPr>
              <w:rPr>
                <w:rFonts w:cstheme="minorHAnsi"/>
                <w:b/>
                <w:sz w:val="24"/>
                <w:szCs w:val="24"/>
              </w:rPr>
            </w:pPr>
            <w:r w:rsidRPr="009F4C25">
              <w:rPr>
                <w:rFonts w:ascii="Calibri" w:eastAsia="Calibri" w:hAnsi="Calibri" w:cs="Calibri"/>
                <w:sz w:val="24"/>
                <w:szCs w:val="24"/>
              </w:rPr>
              <w:t>Τελική γραπτή εξέταση</w:t>
            </w:r>
          </w:p>
        </w:tc>
        <w:tc>
          <w:tcPr>
            <w:tcW w:w="4148" w:type="dxa"/>
          </w:tcPr>
          <w:p w:rsidR="00A81C2C" w:rsidRPr="009F4C25" w:rsidRDefault="00A81C2C" w:rsidP="00552C3E">
            <w:pPr>
              <w:rPr>
                <w:rFonts w:cstheme="minorHAnsi"/>
                <w:sz w:val="24"/>
                <w:szCs w:val="24"/>
              </w:rPr>
            </w:pPr>
            <w:r w:rsidRPr="009F4C25">
              <w:rPr>
                <w:rFonts w:cstheme="minorHAnsi"/>
                <w:sz w:val="24"/>
                <w:szCs w:val="24"/>
              </w:rPr>
              <w:t>100%</w:t>
            </w:r>
          </w:p>
        </w:tc>
      </w:tr>
    </w:tbl>
    <w:p w:rsidR="00A81C2C" w:rsidRDefault="00A81C2C" w:rsidP="00A81C2C">
      <w:pPr>
        <w:rPr>
          <w:b/>
          <w:sz w:val="24"/>
        </w:rPr>
      </w:pPr>
    </w:p>
    <w:p w:rsidR="00A81C2C" w:rsidRDefault="00A81C2C" w:rsidP="00A81C2C">
      <w:pPr>
        <w:rPr>
          <w:b/>
          <w:sz w:val="24"/>
        </w:rPr>
      </w:pPr>
      <w:r>
        <w:rPr>
          <w:b/>
          <w:sz w:val="24"/>
        </w:rPr>
        <w:t>8. ΑΞΙΟΛΟΓΗΣΗ ΑΠΟ ΤΟΥΣ ΦΟΙΤΗΤΕΣ</w:t>
      </w:r>
    </w:p>
    <w:tbl>
      <w:tblPr>
        <w:tblStyle w:val="a4"/>
        <w:tblW w:w="0" w:type="auto"/>
        <w:tblLook w:val="04A0"/>
      </w:tblPr>
      <w:tblGrid>
        <w:gridCol w:w="8296"/>
      </w:tblGrid>
      <w:tr w:rsidR="00A81C2C" w:rsidTr="00552C3E">
        <w:tc>
          <w:tcPr>
            <w:tcW w:w="8296" w:type="dxa"/>
          </w:tcPr>
          <w:p w:rsidR="00A81C2C" w:rsidRPr="008917AB" w:rsidRDefault="00A81C2C"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81C2C" w:rsidRDefault="00A81C2C" w:rsidP="00A81C2C">
      <w:pPr>
        <w:rPr>
          <w:b/>
          <w:sz w:val="24"/>
        </w:rPr>
      </w:pPr>
    </w:p>
    <w:p w:rsidR="00A81C2C" w:rsidRDefault="00A81C2C" w:rsidP="00A81C2C">
      <w:pPr>
        <w:rPr>
          <w:b/>
          <w:sz w:val="24"/>
        </w:rPr>
      </w:pPr>
      <w:r>
        <w:rPr>
          <w:b/>
          <w:sz w:val="24"/>
        </w:rPr>
        <w:t>9. ΣΥΝΙΣΤΩΜΕΝΗ ΒΙΒΛΙΟΓΡΑΦΙΑ</w:t>
      </w:r>
    </w:p>
    <w:tbl>
      <w:tblPr>
        <w:tblStyle w:val="a4"/>
        <w:tblW w:w="0" w:type="auto"/>
        <w:tblLook w:val="04A0"/>
      </w:tblPr>
      <w:tblGrid>
        <w:gridCol w:w="8296"/>
      </w:tblGrid>
      <w:tr w:rsidR="00A81C2C" w:rsidRPr="005D0EE0" w:rsidTr="00552C3E">
        <w:tc>
          <w:tcPr>
            <w:tcW w:w="8296" w:type="dxa"/>
          </w:tcPr>
          <w:p w:rsidR="00A81C2C" w:rsidRPr="001042E9" w:rsidRDefault="00A81C2C" w:rsidP="00A81C2C">
            <w:pPr>
              <w:pStyle w:val="a5"/>
              <w:numPr>
                <w:ilvl w:val="0"/>
                <w:numId w:val="12"/>
              </w:numPr>
              <w:jc w:val="both"/>
              <w:rPr>
                <w:rFonts w:cstheme="minorHAnsi"/>
                <w:sz w:val="24"/>
                <w:szCs w:val="24"/>
              </w:rPr>
            </w:pPr>
            <w:r w:rsidRPr="001042E9">
              <w:rPr>
                <w:rFonts w:eastAsia="Arial Unicode MS" w:cstheme="minorHAnsi"/>
                <w:color w:val="000000" w:themeColor="text1"/>
                <w:sz w:val="24"/>
                <w:szCs w:val="24"/>
              </w:rPr>
              <w:t>ΝΟΣΗΛΕΥΤΙΚΕΣ ΘΕΩΡΙΕΣ. ALLIGOOD.</w:t>
            </w:r>
            <w:r w:rsidRPr="00496485">
              <w:rPr>
                <w:rFonts w:eastAsia="Arial Unicode MS" w:cstheme="minorHAnsi"/>
                <w:color w:val="000000" w:themeColor="text1"/>
                <w:sz w:val="24"/>
                <w:szCs w:val="24"/>
              </w:rPr>
              <w:t xml:space="preserve"> </w:t>
            </w:r>
            <w:r w:rsidRPr="001042E9">
              <w:rPr>
                <w:rFonts w:eastAsia="Arial Unicode MS" w:cstheme="minorHAnsi"/>
                <w:color w:val="000000" w:themeColor="text1"/>
                <w:sz w:val="24"/>
                <w:szCs w:val="24"/>
              </w:rPr>
              <w:t>ΕΚΔΟΣΕΙΣ ΠΑΣΧΑΛΙΔΗΣ 2015, ΑΘΗΝΑ</w:t>
            </w:r>
          </w:p>
          <w:p w:rsidR="00A81C2C" w:rsidRPr="001042E9" w:rsidRDefault="00A81C2C" w:rsidP="00A81C2C">
            <w:pPr>
              <w:pStyle w:val="a5"/>
              <w:numPr>
                <w:ilvl w:val="0"/>
                <w:numId w:val="12"/>
              </w:numPr>
              <w:jc w:val="both"/>
              <w:rPr>
                <w:rFonts w:cstheme="minorHAnsi"/>
                <w:sz w:val="24"/>
                <w:szCs w:val="24"/>
              </w:rPr>
            </w:pPr>
            <w:r w:rsidRPr="001042E9">
              <w:rPr>
                <w:rFonts w:cstheme="minorHAnsi"/>
                <w:sz w:val="24"/>
                <w:szCs w:val="24"/>
              </w:rPr>
              <w:t>ΝΟΣΗΛΕΥΤΙΚΕΣ ΘΕΩΡΙΕΣ: ΜΟΝΤΕΛΑ ΚΑΙ ΠΡΑΞΕΙΣ.</w:t>
            </w:r>
            <w:r w:rsidRPr="001042E9">
              <w:rPr>
                <w:rFonts w:eastAsia="Arial Unicode MS" w:cstheme="minorHAnsi"/>
                <w:color w:val="000000" w:themeColor="text1"/>
                <w:sz w:val="24"/>
                <w:szCs w:val="24"/>
              </w:rPr>
              <w:t xml:space="preserve"> </w:t>
            </w:r>
            <w:r w:rsidRPr="001042E9">
              <w:rPr>
                <w:rFonts w:cstheme="minorHAnsi"/>
                <w:sz w:val="24"/>
                <w:szCs w:val="24"/>
              </w:rPr>
              <w:t xml:space="preserve">ΜΑΝΤΖΟΥΚΑΣ. </w:t>
            </w:r>
            <w:r w:rsidRPr="001042E9">
              <w:rPr>
                <w:rFonts w:eastAsia="Arial Unicode MS" w:cstheme="minorHAnsi"/>
                <w:color w:val="000000" w:themeColor="text1"/>
                <w:sz w:val="24"/>
                <w:szCs w:val="24"/>
              </w:rPr>
              <w:t>ΕΚΔΟΣΕΙΣ ΠΑΣΧΑΛΙΔΗΣ 2013, ΑΘΗΝΑ</w:t>
            </w:r>
          </w:p>
          <w:p w:rsidR="00A81C2C" w:rsidRPr="00F71751" w:rsidRDefault="00A81C2C" w:rsidP="00A81C2C">
            <w:pPr>
              <w:pStyle w:val="a5"/>
              <w:numPr>
                <w:ilvl w:val="0"/>
                <w:numId w:val="3"/>
              </w:numPr>
              <w:jc w:val="both"/>
              <w:rPr>
                <w:sz w:val="24"/>
              </w:rPr>
            </w:pPr>
            <w:r w:rsidRPr="001042E9">
              <w:rPr>
                <w:rFonts w:cstheme="minorHAnsi"/>
                <w:sz w:val="24"/>
                <w:szCs w:val="24"/>
              </w:rPr>
              <w:t>ΝΟΣΗΛΕΥΤΙΚΕΣ ΘΕΩΡΙΕΣ</w:t>
            </w:r>
            <w:r w:rsidRPr="00F71751">
              <w:rPr>
                <w:sz w:val="24"/>
              </w:rPr>
              <w:t xml:space="preserve">.  </w:t>
            </w:r>
            <w:r w:rsidRPr="001042E9">
              <w:rPr>
                <w:rFonts w:cstheme="minorHAnsi"/>
                <w:sz w:val="24"/>
                <w:szCs w:val="24"/>
              </w:rPr>
              <w:t>MCEWEN</w:t>
            </w:r>
            <w:r>
              <w:rPr>
                <w:rFonts w:cstheme="minorHAnsi"/>
                <w:sz w:val="24"/>
                <w:szCs w:val="24"/>
              </w:rPr>
              <w:t>,</w:t>
            </w:r>
            <w:r w:rsidRPr="001042E9">
              <w:rPr>
                <w:rFonts w:cstheme="minorHAnsi"/>
                <w:sz w:val="24"/>
                <w:szCs w:val="24"/>
              </w:rPr>
              <w:t xml:space="preserve"> WILLS</w:t>
            </w:r>
            <w:r>
              <w:rPr>
                <w:rFonts w:cstheme="minorHAnsi"/>
                <w:sz w:val="24"/>
                <w:szCs w:val="24"/>
              </w:rPr>
              <w:t>.</w:t>
            </w:r>
            <w:r w:rsidRPr="001042E9">
              <w:rPr>
                <w:rFonts w:cstheme="minorHAnsi"/>
                <w:sz w:val="24"/>
                <w:szCs w:val="24"/>
              </w:rPr>
              <w:t xml:space="preserve"> </w:t>
            </w:r>
            <w:r w:rsidRPr="00F71751">
              <w:rPr>
                <w:sz w:val="24"/>
              </w:rPr>
              <w:t xml:space="preserve">ΕΚΔΟΣΕΙΣ ΒΗΤΑ </w:t>
            </w:r>
            <w:r>
              <w:rPr>
                <w:sz w:val="24"/>
              </w:rPr>
              <w:t xml:space="preserve">2012, </w:t>
            </w:r>
            <w:r w:rsidRPr="00F71751">
              <w:rPr>
                <w:sz w:val="24"/>
              </w:rPr>
              <w:t>ΑΘΗΝΑ</w:t>
            </w:r>
          </w:p>
        </w:tc>
      </w:tr>
    </w:tbl>
    <w:p w:rsidR="00A81C2C" w:rsidRPr="001042E9" w:rsidRDefault="00A81C2C" w:rsidP="00A81C2C">
      <w:pPr>
        <w:rPr>
          <w:b/>
          <w:sz w:val="24"/>
        </w:rPr>
      </w:pPr>
    </w:p>
    <w:p w:rsidR="00A81C2C" w:rsidRPr="008A7DC5" w:rsidRDefault="00A81C2C" w:rsidP="00A81C2C">
      <w:pPr>
        <w:rPr>
          <w:b/>
          <w:sz w:val="24"/>
        </w:rPr>
      </w:pPr>
      <w:r>
        <w:rPr>
          <w:b/>
          <w:sz w:val="24"/>
        </w:rPr>
        <w:t>10. ΕΠΙΚΟΙΝΩΝΙΑ</w:t>
      </w:r>
    </w:p>
    <w:tbl>
      <w:tblPr>
        <w:tblStyle w:val="a4"/>
        <w:tblW w:w="0" w:type="auto"/>
        <w:tblLook w:val="04A0"/>
      </w:tblPr>
      <w:tblGrid>
        <w:gridCol w:w="8296"/>
      </w:tblGrid>
      <w:tr w:rsidR="00A81C2C" w:rsidTr="00552C3E">
        <w:tc>
          <w:tcPr>
            <w:tcW w:w="8296" w:type="dxa"/>
          </w:tcPr>
          <w:p w:rsidR="00A81C2C" w:rsidRDefault="00A81C2C"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A81C2C" w:rsidRPr="008917AB" w:rsidRDefault="00A81C2C" w:rsidP="00552C3E">
            <w:pPr>
              <w:spacing w:line="288" w:lineRule="auto"/>
              <w:ind w:left="29"/>
              <w:contextualSpacing/>
              <w:jc w:val="both"/>
            </w:pPr>
            <w:r>
              <w:t>Ώρες  επικοινωνίας στις εγκαταστάσεις του τμήματος: Πέμπτη 9.00-11.00</w:t>
            </w:r>
          </w:p>
        </w:tc>
      </w:tr>
    </w:tbl>
    <w:p w:rsidR="00A81C2C" w:rsidRPr="008A7DC5" w:rsidRDefault="00A81C2C" w:rsidP="00A81C2C">
      <w:pPr>
        <w:rPr>
          <w:b/>
          <w:sz w:val="24"/>
        </w:rPr>
      </w:pPr>
    </w:p>
    <w:p w:rsidR="00357FA6" w:rsidRDefault="00357FA6">
      <w:pPr>
        <w:rPr>
          <w:sz w:val="24"/>
          <w:szCs w:val="24"/>
        </w:rPr>
      </w:pPr>
      <w:r>
        <w:rPr>
          <w:sz w:val="24"/>
          <w:szCs w:val="24"/>
        </w:rPr>
        <w:br w:type="page"/>
      </w:r>
    </w:p>
    <w:p w:rsidR="00A81C2C" w:rsidRPr="00A81C2C" w:rsidRDefault="00A81C2C" w:rsidP="00A81C2C">
      <w:pPr>
        <w:jc w:val="center"/>
        <w:rPr>
          <w:b/>
          <w:sz w:val="32"/>
          <w:szCs w:val="32"/>
          <w:u w:val="single"/>
          <w:lang w:val="en-US"/>
        </w:rPr>
      </w:pPr>
      <w:r w:rsidRPr="00A81C2C">
        <w:rPr>
          <w:b/>
          <w:sz w:val="32"/>
          <w:szCs w:val="32"/>
          <w:u w:val="single"/>
        </w:rPr>
        <w:lastRenderedPageBreak/>
        <w:t>ΚΟΙΝΟΤΙΚΗ ΝΟΣΗΛΕΥΤΙΚΗ</w:t>
      </w:r>
      <w:r w:rsidRPr="00A81C2C">
        <w:rPr>
          <w:b/>
          <w:sz w:val="32"/>
          <w:szCs w:val="32"/>
          <w:u w:val="single"/>
          <w:lang w:val="en-US"/>
        </w:rPr>
        <w:t xml:space="preserve"> </w:t>
      </w:r>
      <w:r w:rsidRPr="00A81C2C">
        <w:rPr>
          <w:b/>
          <w:sz w:val="32"/>
          <w:szCs w:val="32"/>
          <w:u w:val="single"/>
        </w:rPr>
        <w:t>ΙΙ</w:t>
      </w:r>
    </w:p>
    <w:p w:rsidR="00A81C2C" w:rsidRDefault="00A81C2C" w:rsidP="00A81C2C">
      <w:pPr>
        <w:rPr>
          <w:b/>
          <w:sz w:val="24"/>
        </w:rPr>
      </w:pPr>
      <w:r>
        <w:rPr>
          <w:b/>
          <w:sz w:val="24"/>
        </w:rPr>
        <w:t>1. ΓΕΝΙΚΑ</w:t>
      </w:r>
    </w:p>
    <w:tbl>
      <w:tblPr>
        <w:tblStyle w:val="a4"/>
        <w:tblW w:w="0" w:type="auto"/>
        <w:tblLook w:val="04A0"/>
      </w:tblPr>
      <w:tblGrid>
        <w:gridCol w:w="3496"/>
        <w:gridCol w:w="1202"/>
        <w:gridCol w:w="683"/>
        <w:gridCol w:w="1678"/>
        <w:gridCol w:w="250"/>
        <w:gridCol w:w="1213"/>
      </w:tblGrid>
      <w:tr w:rsidR="00A81C2C" w:rsidTr="007E52D2">
        <w:tc>
          <w:tcPr>
            <w:tcW w:w="3681" w:type="dxa"/>
            <w:shd w:val="clear" w:color="auto" w:fill="E2EFD9"/>
          </w:tcPr>
          <w:p w:rsidR="00A81C2C" w:rsidRPr="007329F0" w:rsidRDefault="00A81C2C" w:rsidP="00552C3E">
            <w:pPr>
              <w:jc w:val="right"/>
              <w:rPr>
                <w:b/>
              </w:rPr>
            </w:pPr>
            <w:r w:rsidRPr="007329F0">
              <w:rPr>
                <w:b/>
              </w:rPr>
              <w:t>ΣΧΟΛΗ</w:t>
            </w:r>
          </w:p>
        </w:tc>
        <w:tc>
          <w:tcPr>
            <w:tcW w:w="4615" w:type="dxa"/>
            <w:gridSpan w:val="5"/>
          </w:tcPr>
          <w:p w:rsidR="00A81C2C" w:rsidRPr="007329F0" w:rsidRDefault="00A81C2C" w:rsidP="00552C3E">
            <w:pPr>
              <w:rPr>
                <w:b/>
              </w:rPr>
            </w:pPr>
            <w:r>
              <w:rPr>
                <w:b/>
              </w:rPr>
              <w:t>ΕΠΑΓΓΕΛΜΑΤΩΝ ΥΓΕΙΑΣ ΚΑΙ ΠΡΟΝΟΙΑΣ</w:t>
            </w:r>
          </w:p>
        </w:tc>
      </w:tr>
      <w:tr w:rsidR="00A81C2C" w:rsidTr="007E52D2">
        <w:tc>
          <w:tcPr>
            <w:tcW w:w="3681" w:type="dxa"/>
            <w:shd w:val="clear" w:color="auto" w:fill="E2EFD9"/>
          </w:tcPr>
          <w:p w:rsidR="00A81C2C" w:rsidRPr="007329F0" w:rsidRDefault="00A81C2C" w:rsidP="00552C3E">
            <w:pPr>
              <w:jc w:val="right"/>
              <w:rPr>
                <w:b/>
              </w:rPr>
            </w:pPr>
            <w:r w:rsidRPr="007329F0">
              <w:rPr>
                <w:b/>
              </w:rPr>
              <w:t>ΤΜΗΜΑ</w:t>
            </w:r>
          </w:p>
        </w:tc>
        <w:tc>
          <w:tcPr>
            <w:tcW w:w="4615" w:type="dxa"/>
            <w:gridSpan w:val="5"/>
          </w:tcPr>
          <w:p w:rsidR="00A81C2C" w:rsidRPr="007329F0" w:rsidRDefault="00A81C2C" w:rsidP="00552C3E">
            <w:pPr>
              <w:rPr>
                <w:b/>
              </w:rPr>
            </w:pPr>
            <w:r>
              <w:rPr>
                <w:b/>
              </w:rPr>
              <w:t>ΝΟΣΗΛΕΥΤΙΚΗΣ</w:t>
            </w:r>
          </w:p>
        </w:tc>
      </w:tr>
      <w:tr w:rsidR="00A81C2C" w:rsidTr="007E52D2">
        <w:tc>
          <w:tcPr>
            <w:tcW w:w="3681" w:type="dxa"/>
            <w:shd w:val="clear" w:color="auto" w:fill="E2EFD9"/>
          </w:tcPr>
          <w:p w:rsidR="00A81C2C" w:rsidRPr="007329F0" w:rsidRDefault="00A81C2C" w:rsidP="00552C3E">
            <w:pPr>
              <w:jc w:val="right"/>
              <w:rPr>
                <w:b/>
              </w:rPr>
            </w:pPr>
            <w:r w:rsidRPr="007329F0">
              <w:rPr>
                <w:b/>
              </w:rPr>
              <w:t>ΕΠΙΠΕΔΟ ΣΠΟΥΔΩΝ</w:t>
            </w:r>
          </w:p>
        </w:tc>
        <w:tc>
          <w:tcPr>
            <w:tcW w:w="4615" w:type="dxa"/>
            <w:gridSpan w:val="5"/>
          </w:tcPr>
          <w:p w:rsidR="00A81C2C" w:rsidRPr="007329F0" w:rsidRDefault="00A81C2C" w:rsidP="00552C3E">
            <w:pPr>
              <w:rPr>
                <w:b/>
              </w:rPr>
            </w:pPr>
            <w:r>
              <w:rPr>
                <w:b/>
              </w:rPr>
              <w:t>ΠΡΟΠΤΥΧΙΑΚΟ</w:t>
            </w:r>
          </w:p>
        </w:tc>
      </w:tr>
      <w:tr w:rsidR="00A81C2C" w:rsidTr="007E52D2">
        <w:tc>
          <w:tcPr>
            <w:tcW w:w="3681" w:type="dxa"/>
            <w:shd w:val="clear" w:color="auto" w:fill="E2EFD9"/>
          </w:tcPr>
          <w:p w:rsidR="00A81C2C" w:rsidRPr="007329F0" w:rsidRDefault="00A81C2C" w:rsidP="00552C3E">
            <w:pPr>
              <w:jc w:val="right"/>
              <w:rPr>
                <w:b/>
              </w:rPr>
            </w:pPr>
            <w:r>
              <w:rPr>
                <w:b/>
              </w:rPr>
              <w:t>ΚΩΔΙΚΟΣ</w:t>
            </w:r>
            <w:r w:rsidRPr="007329F0">
              <w:rPr>
                <w:b/>
              </w:rPr>
              <w:t xml:space="preserve"> ΜΑΘΗΜΑΤΟΣ</w:t>
            </w:r>
          </w:p>
        </w:tc>
        <w:tc>
          <w:tcPr>
            <w:tcW w:w="1134" w:type="dxa"/>
          </w:tcPr>
          <w:p w:rsidR="00A81C2C" w:rsidRPr="00A01401" w:rsidRDefault="00D35068" w:rsidP="00552C3E">
            <w:pPr>
              <w:rPr>
                <w:b/>
                <w:lang w:val="en-US"/>
              </w:rPr>
            </w:pPr>
            <w:r>
              <w:rPr>
                <w:b/>
                <w:lang w:val="en-US"/>
              </w:rPr>
              <w:t>3701</w:t>
            </w:r>
          </w:p>
        </w:tc>
        <w:tc>
          <w:tcPr>
            <w:tcW w:w="2268" w:type="dxa"/>
            <w:gridSpan w:val="3"/>
            <w:shd w:val="clear" w:color="auto" w:fill="E2EFD9"/>
          </w:tcPr>
          <w:p w:rsidR="00A81C2C" w:rsidRPr="007329F0" w:rsidRDefault="00A81C2C" w:rsidP="00552C3E">
            <w:pPr>
              <w:jc w:val="center"/>
              <w:rPr>
                <w:b/>
              </w:rPr>
            </w:pPr>
            <w:r w:rsidRPr="007329F0">
              <w:rPr>
                <w:b/>
              </w:rPr>
              <w:t>ΕΞΑΜΗΝΟ ΣΠΟΥΔΩΝ</w:t>
            </w:r>
          </w:p>
        </w:tc>
        <w:tc>
          <w:tcPr>
            <w:tcW w:w="1213" w:type="dxa"/>
          </w:tcPr>
          <w:p w:rsidR="00A81C2C" w:rsidRPr="007329F0" w:rsidRDefault="00A81C2C" w:rsidP="00552C3E">
            <w:pPr>
              <w:rPr>
                <w:b/>
              </w:rPr>
            </w:pPr>
            <w:r>
              <w:rPr>
                <w:b/>
              </w:rPr>
              <w:t>Ζ΄</w:t>
            </w:r>
          </w:p>
        </w:tc>
      </w:tr>
      <w:tr w:rsidR="00A81C2C" w:rsidTr="007E52D2">
        <w:tc>
          <w:tcPr>
            <w:tcW w:w="3681" w:type="dxa"/>
            <w:shd w:val="clear" w:color="auto" w:fill="E2EFD9"/>
          </w:tcPr>
          <w:p w:rsidR="00A81C2C" w:rsidRPr="007329F0" w:rsidRDefault="00A81C2C" w:rsidP="00552C3E">
            <w:pPr>
              <w:jc w:val="right"/>
              <w:rPr>
                <w:b/>
              </w:rPr>
            </w:pPr>
            <w:r w:rsidRPr="007329F0">
              <w:rPr>
                <w:b/>
              </w:rPr>
              <w:t>ΤΙΤΛΟΣ ΜΑΘΗΜΑΤΟΣ</w:t>
            </w:r>
          </w:p>
        </w:tc>
        <w:tc>
          <w:tcPr>
            <w:tcW w:w="4615" w:type="dxa"/>
            <w:gridSpan w:val="5"/>
            <w:shd w:val="clear" w:color="auto" w:fill="95B3D7" w:themeFill="accent1" w:themeFillTint="99"/>
          </w:tcPr>
          <w:p w:rsidR="00A81C2C" w:rsidRPr="00200AB0" w:rsidRDefault="00A81C2C" w:rsidP="00552C3E">
            <w:pPr>
              <w:rPr>
                <w:b/>
              </w:rPr>
            </w:pPr>
            <w:r>
              <w:rPr>
                <w:b/>
              </w:rPr>
              <w:t>ΚΟΙΝΟΤΙΚΗ ΝΟΣΗΛΕΥΤΙΚΗ</w:t>
            </w:r>
            <w:r>
              <w:rPr>
                <w:b/>
                <w:lang w:val="en-US"/>
              </w:rPr>
              <w:t xml:space="preserve"> </w:t>
            </w:r>
            <w:r>
              <w:rPr>
                <w:b/>
              </w:rPr>
              <w:t>ΙΙ</w:t>
            </w:r>
          </w:p>
        </w:tc>
      </w:tr>
      <w:tr w:rsidR="00A81C2C" w:rsidTr="007E52D2">
        <w:tc>
          <w:tcPr>
            <w:tcW w:w="5524" w:type="dxa"/>
            <w:gridSpan w:val="3"/>
            <w:shd w:val="clear" w:color="auto" w:fill="E2EFD9"/>
          </w:tcPr>
          <w:p w:rsidR="00A81C2C" w:rsidRPr="00FC3966" w:rsidRDefault="00A81C2C" w:rsidP="00552C3E">
            <w:pPr>
              <w:jc w:val="center"/>
              <w:rPr>
                <w:b/>
                <w:sz w:val="24"/>
              </w:rPr>
            </w:pPr>
            <w:r w:rsidRPr="00FC3966">
              <w:rPr>
                <w:b/>
              </w:rPr>
              <w:t>ΑΥΤΟΤΕΛΕΙΣ ΔΙΔΑΚΤΙΚΕΣ ΔΡΑΣΤΗΡΙΟΤΗΤΕΣ</w:t>
            </w:r>
          </w:p>
        </w:tc>
        <w:tc>
          <w:tcPr>
            <w:tcW w:w="1304" w:type="dxa"/>
            <w:shd w:val="clear" w:color="auto" w:fill="E2EFD9"/>
          </w:tcPr>
          <w:p w:rsidR="00A81C2C" w:rsidRPr="00FC3966" w:rsidRDefault="00A81C2C" w:rsidP="00552C3E">
            <w:pPr>
              <w:rPr>
                <w:b/>
              </w:rPr>
            </w:pPr>
            <w:r w:rsidRPr="00FC3966">
              <w:rPr>
                <w:b/>
              </w:rPr>
              <w:t>ΩΡΕΣ/ΕΒΔ.</w:t>
            </w:r>
          </w:p>
        </w:tc>
        <w:tc>
          <w:tcPr>
            <w:tcW w:w="1468" w:type="dxa"/>
            <w:gridSpan w:val="2"/>
            <w:shd w:val="clear" w:color="auto" w:fill="E2EFD9"/>
          </w:tcPr>
          <w:p w:rsidR="00A81C2C" w:rsidRPr="00FC3966" w:rsidRDefault="00A81C2C" w:rsidP="00552C3E">
            <w:pPr>
              <w:jc w:val="center"/>
              <w:rPr>
                <w:b/>
                <w:lang w:val="en-US"/>
              </w:rPr>
            </w:pPr>
            <w:r w:rsidRPr="00FC3966">
              <w:rPr>
                <w:b/>
                <w:lang w:val="en-US"/>
              </w:rPr>
              <w:t>ECTS</w:t>
            </w:r>
          </w:p>
        </w:tc>
      </w:tr>
      <w:tr w:rsidR="00A81C2C" w:rsidTr="00552C3E">
        <w:tc>
          <w:tcPr>
            <w:tcW w:w="5524" w:type="dxa"/>
            <w:gridSpan w:val="3"/>
          </w:tcPr>
          <w:p w:rsidR="00A81C2C" w:rsidRPr="00F970B0" w:rsidRDefault="00A81C2C" w:rsidP="00552C3E">
            <w:pPr>
              <w:rPr>
                <w:sz w:val="24"/>
              </w:rPr>
            </w:pPr>
            <w:r w:rsidRPr="00F970B0">
              <w:rPr>
                <w:sz w:val="24"/>
              </w:rPr>
              <w:t>Διαλέξεις</w:t>
            </w:r>
          </w:p>
        </w:tc>
        <w:tc>
          <w:tcPr>
            <w:tcW w:w="1304" w:type="dxa"/>
          </w:tcPr>
          <w:p w:rsidR="00A81C2C" w:rsidRPr="00DF0868" w:rsidRDefault="00A81C2C" w:rsidP="00552C3E">
            <w:pPr>
              <w:rPr>
                <w:sz w:val="24"/>
                <w:lang w:val="en-US"/>
              </w:rPr>
            </w:pPr>
            <w:r>
              <w:rPr>
                <w:sz w:val="24"/>
              </w:rPr>
              <w:t>5</w:t>
            </w:r>
          </w:p>
        </w:tc>
        <w:tc>
          <w:tcPr>
            <w:tcW w:w="1468" w:type="dxa"/>
            <w:gridSpan w:val="2"/>
            <w:vMerge w:val="restart"/>
          </w:tcPr>
          <w:p w:rsidR="00A81C2C" w:rsidRPr="00F970B0" w:rsidRDefault="00A81C2C" w:rsidP="00552C3E">
            <w:pPr>
              <w:rPr>
                <w:sz w:val="24"/>
              </w:rPr>
            </w:pPr>
            <w:r>
              <w:rPr>
                <w:sz w:val="24"/>
              </w:rPr>
              <w:t>15</w:t>
            </w:r>
          </w:p>
        </w:tc>
      </w:tr>
      <w:tr w:rsidR="00A81C2C" w:rsidTr="00552C3E">
        <w:tc>
          <w:tcPr>
            <w:tcW w:w="5524" w:type="dxa"/>
            <w:gridSpan w:val="3"/>
          </w:tcPr>
          <w:p w:rsidR="00A81C2C" w:rsidRPr="00F970B0" w:rsidRDefault="00A81C2C" w:rsidP="00552C3E">
            <w:pPr>
              <w:rPr>
                <w:sz w:val="24"/>
              </w:rPr>
            </w:pPr>
            <w:r w:rsidRPr="00F970B0">
              <w:rPr>
                <w:sz w:val="24"/>
              </w:rPr>
              <w:t>Εργαστηριακές Ασκήσεις</w:t>
            </w:r>
          </w:p>
        </w:tc>
        <w:tc>
          <w:tcPr>
            <w:tcW w:w="1304" w:type="dxa"/>
          </w:tcPr>
          <w:p w:rsidR="00A81C2C" w:rsidRPr="00F970B0" w:rsidRDefault="00A81C2C" w:rsidP="00552C3E">
            <w:pPr>
              <w:rPr>
                <w:sz w:val="24"/>
              </w:rPr>
            </w:pPr>
            <w:r>
              <w:rPr>
                <w:sz w:val="24"/>
              </w:rPr>
              <w:t>-</w:t>
            </w:r>
          </w:p>
        </w:tc>
        <w:tc>
          <w:tcPr>
            <w:tcW w:w="1468" w:type="dxa"/>
            <w:gridSpan w:val="2"/>
            <w:vMerge/>
          </w:tcPr>
          <w:p w:rsidR="00A81C2C" w:rsidRPr="00F970B0" w:rsidRDefault="00A81C2C" w:rsidP="00552C3E">
            <w:pPr>
              <w:rPr>
                <w:sz w:val="24"/>
              </w:rPr>
            </w:pPr>
          </w:p>
        </w:tc>
      </w:tr>
      <w:tr w:rsidR="00A81C2C" w:rsidTr="00552C3E">
        <w:tc>
          <w:tcPr>
            <w:tcW w:w="5524" w:type="dxa"/>
            <w:gridSpan w:val="3"/>
          </w:tcPr>
          <w:p w:rsidR="00A81C2C" w:rsidRDefault="00A81C2C" w:rsidP="00552C3E">
            <w:pPr>
              <w:rPr>
                <w:b/>
                <w:sz w:val="24"/>
              </w:rPr>
            </w:pPr>
            <w:r w:rsidRPr="00750EDF">
              <w:rPr>
                <w:sz w:val="24"/>
              </w:rPr>
              <w:t>Κλινική Άσκηση</w:t>
            </w:r>
          </w:p>
        </w:tc>
        <w:tc>
          <w:tcPr>
            <w:tcW w:w="1304" w:type="dxa"/>
          </w:tcPr>
          <w:p w:rsidR="00A81C2C" w:rsidRPr="002624F4" w:rsidRDefault="00A81C2C" w:rsidP="00552C3E">
            <w:pPr>
              <w:rPr>
                <w:sz w:val="24"/>
              </w:rPr>
            </w:pPr>
            <w:r w:rsidRPr="002624F4">
              <w:rPr>
                <w:sz w:val="24"/>
              </w:rPr>
              <w:t>5</w:t>
            </w:r>
          </w:p>
        </w:tc>
        <w:tc>
          <w:tcPr>
            <w:tcW w:w="1468" w:type="dxa"/>
            <w:gridSpan w:val="2"/>
            <w:vMerge/>
          </w:tcPr>
          <w:p w:rsidR="00A81C2C" w:rsidRDefault="00A81C2C" w:rsidP="00552C3E">
            <w:pPr>
              <w:rPr>
                <w:b/>
                <w:sz w:val="24"/>
              </w:rPr>
            </w:pPr>
          </w:p>
        </w:tc>
      </w:tr>
      <w:tr w:rsidR="00A81C2C" w:rsidTr="007E52D2">
        <w:tc>
          <w:tcPr>
            <w:tcW w:w="8296" w:type="dxa"/>
            <w:gridSpan w:val="6"/>
            <w:shd w:val="clear" w:color="auto" w:fill="E2EFD9"/>
          </w:tcPr>
          <w:p w:rsidR="00A81C2C" w:rsidRPr="00FC3966" w:rsidRDefault="00A81C2C"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A81C2C" w:rsidTr="007E52D2">
        <w:tc>
          <w:tcPr>
            <w:tcW w:w="3681" w:type="dxa"/>
            <w:shd w:val="clear" w:color="auto" w:fill="E2EFD9"/>
          </w:tcPr>
          <w:p w:rsidR="00A81C2C" w:rsidRPr="00FC3966" w:rsidRDefault="00A81C2C" w:rsidP="00552C3E">
            <w:pPr>
              <w:rPr>
                <w:b/>
              </w:rPr>
            </w:pPr>
            <w:r w:rsidRPr="00FC3966">
              <w:rPr>
                <w:b/>
              </w:rPr>
              <w:t>ΤΥΠΟΣ ΜΑΘΗΜΑΤΟΣ</w:t>
            </w:r>
          </w:p>
        </w:tc>
        <w:tc>
          <w:tcPr>
            <w:tcW w:w="4615" w:type="dxa"/>
            <w:gridSpan w:val="5"/>
          </w:tcPr>
          <w:p w:rsidR="00A81C2C" w:rsidRPr="00F970B0" w:rsidRDefault="00A81C2C" w:rsidP="00552C3E">
            <w:pPr>
              <w:rPr>
                <w:sz w:val="24"/>
              </w:rPr>
            </w:pPr>
            <w:r>
              <w:rPr>
                <w:sz w:val="24"/>
              </w:rPr>
              <w:t>Ε.Υ. / Υποχρεωτικό</w:t>
            </w:r>
          </w:p>
        </w:tc>
      </w:tr>
      <w:tr w:rsidR="00A81C2C" w:rsidRPr="009E1AE4" w:rsidTr="007E52D2">
        <w:tc>
          <w:tcPr>
            <w:tcW w:w="3681" w:type="dxa"/>
            <w:shd w:val="clear" w:color="auto" w:fill="E2EFD9"/>
          </w:tcPr>
          <w:p w:rsidR="00A81C2C" w:rsidRPr="00FC3966" w:rsidRDefault="00A81C2C" w:rsidP="00552C3E">
            <w:pPr>
              <w:rPr>
                <w:b/>
              </w:rPr>
            </w:pPr>
            <w:r w:rsidRPr="00FC3966">
              <w:rPr>
                <w:b/>
              </w:rPr>
              <w:t>ΠΡΟΑΠΑΙΤΟΥΜΕΝΑ ΜΑΘΗΜΑΤΑ</w:t>
            </w:r>
          </w:p>
        </w:tc>
        <w:tc>
          <w:tcPr>
            <w:tcW w:w="4615" w:type="dxa"/>
            <w:gridSpan w:val="5"/>
          </w:tcPr>
          <w:p w:rsidR="00A81C2C" w:rsidRPr="00F970B0" w:rsidRDefault="00A81C2C" w:rsidP="00552C3E">
            <w:pPr>
              <w:rPr>
                <w:sz w:val="24"/>
              </w:rPr>
            </w:pPr>
            <w:r w:rsidRPr="00F970B0">
              <w:rPr>
                <w:sz w:val="24"/>
              </w:rPr>
              <w:t>-</w:t>
            </w:r>
          </w:p>
        </w:tc>
      </w:tr>
      <w:tr w:rsidR="00A81C2C" w:rsidTr="007E52D2">
        <w:tc>
          <w:tcPr>
            <w:tcW w:w="3681" w:type="dxa"/>
            <w:shd w:val="clear" w:color="auto" w:fill="E2EFD9"/>
          </w:tcPr>
          <w:p w:rsidR="00A81C2C" w:rsidRPr="00FC3966" w:rsidRDefault="00A81C2C" w:rsidP="00552C3E">
            <w:pPr>
              <w:rPr>
                <w:b/>
              </w:rPr>
            </w:pPr>
            <w:r>
              <w:rPr>
                <w:b/>
              </w:rPr>
              <w:t>ΓΛΩΣΣΑ ΜΑΘΗΜΑΤΟΣ</w:t>
            </w:r>
          </w:p>
        </w:tc>
        <w:tc>
          <w:tcPr>
            <w:tcW w:w="4615" w:type="dxa"/>
            <w:gridSpan w:val="5"/>
          </w:tcPr>
          <w:p w:rsidR="00A81C2C" w:rsidRPr="00F970B0" w:rsidRDefault="00A81C2C" w:rsidP="00552C3E">
            <w:pPr>
              <w:rPr>
                <w:sz w:val="24"/>
              </w:rPr>
            </w:pPr>
            <w:r w:rsidRPr="00F970B0">
              <w:rPr>
                <w:sz w:val="24"/>
              </w:rPr>
              <w:t>Ελληνικά</w:t>
            </w:r>
          </w:p>
        </w:tc>
      </w:tr>
      <w:tr w:rsidR="00A81C2C" w:rsidTr="007E52D2">
        <w:tc>
          <w:tcPr>
            <w:tcW w:w="3681" w:type="dxa"/>
            <w:shd w:val="clear" w:color="auto" w:fill="E2EFD9"/>
          </w:tcPr>
          <w:p w:rsidR="00A81C2C" w:rsidRPr="00FC3966" w:rsidRDefault="00A81C2C" w:rsidP="00552C3E">
            <w:pPr>
              <w:rPr>
                <w:b/>
                <w:lang w:val="en-US"/>
              </w:rPr>
            </w:pPr>
            <w:r>
              <w:rPr>
                <w:b/>
              </w:rPr>
              <w:t xml:space="preserve">ΔΙΑΘΕΣΗ ΣΕ ΦΟΙΤΗΤΕΣ </w:t>
            </w:r>
            <w:r>
              <w:rPr>
                <w:b/>
                <w:lang w:val="en-US"/>
              </w:rPr>
              <w:t>ERASMUS</w:t>
            </w:r>
          </w:p>
        </w:tc>
        <w:tc>
          <w:tcPr>
            <w:tcW w:w="4615" w:type="dxa"/>
            <w:gridSpan w:val="5"/>
          </w:tcPr>
          <w:p w:rsidR="00A81C2C" w:rsidRPr="00F970B0" w:rsidRDefault="00A81C2C" w:rsidP="00552C3E">
            <w:pPr>
              <w:rPr>
                <w:sz w:val="24"/>
              </w:rPr>
            </w:pPr>
            <w:r>
              <w:rPr>
                <w:sz w:val="24"/>
              </w:rPr>
              <w:t>-</w:t>
            </w:r>
          </w:p>
        </w:tc>
      </w:tr>
      <w:tr w:rsidR="00A81C2C" w:rsidTr="007E52D2">
        <w:tc>
          <w:tcPr>
            <w:tcW w:w="3681" w:type="dxa"/>
            <w:shd w:val="clear" w:color="auto" w:fill="E2EFD9"/>
          </w:tcPr>
          <w:p w:rsidR="00A81C2C" w:rsidRPr="00FC3966" w:rsidRDefault="00A81C2C" w:rsidP="00552C3E">
            <w:pPr>
              <w:rPr>
                <w:b/>
              </w:rPr>
            </w:pPr>
            <w:r>
              <w:rPr>
                <w:b/>
              </w:rPr>
              <w:t>ΗΛΕΚΤΡΟΝΙΚΗ ΣΕΛΙΔΑ ΜΑΘΗΜΑΤΟΣ</w:t>
            </w:r>
          </w:p>
        </w:tc>
        <w:tc>
          <w:tcPr>
            <w:tcW w:w="4615" w:type="dxa"/>
            <w:gridSpan w:val="5"/>
          </w:tcPr>
          <w:p w:rsidR="00A81C2C" w:rsidRPr="00F970B0" w:rsidRDefault="00A81C2C" w:rsidP="00552C3E">
            <w:pPr>
              <w:rPr>
                <w:sz w:val="24"/>
              </w:rPr>
            </w:pPr>
            <w:r w:rsidRPr="002624F4">
              <w:rPr>
                <w:sz w:val="24"/>
              </w:rPr>
              <w:t>http://eclass.teipat.gr/eclass/courses/649101/</w:t>
            </w:r>
          </w:p>
        </w:tc>
      </w:tr>
    </w:tbl>
    <w:p w:rsidR="00A81C2C" w:rsidRDefault="00A81C2C" w:rsidP="00A81C2C">
      <w:pPr>
        <w:rPr>
          <w:b/>
          <w:sz w:val="24"/>
        </w:rPr>
      </w:pPr>
    </w:p>
    <w:p w:rsidR="00A81C2C" w:rsidRDefault="00A81C2C" w:rsidP="00A81C2C">
      <w:pPr>
        <w:rPr>
          <w:b/>
          <w:sz w:val="24"/>
        </w:rPr>
      </w:pPr>
      <w:r>
        <w:rPr>
          <w:b/>
          <w:sz w:val="24"/>
        </w:rPr>
        <w:t>2. ΠΕΡΙΓΡΑΦΗ ΜΑΘΗΜΑΤΟΣ</w:t>
      </w:r>
    </w:p>
    <w:tbl>
      <w:tblPr>
        <w:tblStyle w:val="a4"/>
        <w:tblW w:w="0" w:type="auto"/>
        <w:tblLook w:val="04A0"/>
      </w:tblPr>
      <w:tblGrid>
        <w:gridCol w:w="8296"/>
      </w:tblGrid>
      <w:tr w:rsidR="00A81C2C" w:rsidTr="00552C3E">
        <w:tc>
          <w:tcPr>
            <w:tcW w:w="8296" w:type="dxa"/>
          </w:tcPr>
          <w:p w:rsidR="00A81C2C" w:rsidRPr="00F970B0" w:rsidRDefault="00A81C2C" w:rsidP="00552C3E">
            <w:pPr>
              <w:rPr>
                <w:sz w:val="24"/>
              </w:rPr>
            </w:pPr>
            <w:r>
              <w:rPr>
                <w:sz w:val="24"/>
              </w:rPr>
              <w:t>Το μάθημα</w:t>
            </w:r>
            <w:r w:rsidRPr="0041637E">
              <w:rPr>
                <w:sz w:val="24"/>
              </w:rPr>
              <w:t xml:space="preserve"> </w:t>
            </w:r>
            <w:r>
              <w:rPr>
                <w:sz w:val="24"/>
              </w:rPr>
              <w:t>ασχολείται με την</w:t>
            </w:r>
            <w:r w:rsidRPr="00200AB0">
              <w:rPr>
                <w:sz w:val="24"/>
              </w:rPr>
              <w:t xml:space="preserve"> άσκηση της Νοσηλευτικής σε εξειδικευμένες δομές και ομάδες στη Κοινότητα</w:t>
            </w:r>
            <w:r>
              <w:rPr>
                <w:sz w:val="24"/>
              </w:rPr>
              <w:t>. Στο θ</w:t>
            </w:r>
            <w:r w:rsidRPr="00200AB0">
              <w:rPr>
                <w:sz w:val="24"/>
              </w:rPr>
              <w:t xml:space="preserve">εωρητικό </w:t>
            </w:r>
            <w:r>
              <w:rPr>
                <w:sz w:val="24"/>
              </w:rPr>
              <w:t>του μέρος προετοιμάζ</w:t>
            </w:r>
            <w:r w:rsidRPr="00200AB0">
              <w:rPr>
                <w:sz w:val="24"/>
              </w:rPr>
              <w:t>ει τους φοιτητές με τις θεωρητικές βασικές γνώσεις που απαιτούνται για επαγγελματ</w:t>
            </w:r>
            <w:r>
              <w:rPr>
                <w:sz w:val="24"/>
              </w:rPr>
              <w:t>ική σταδιοδρομία στην Κοινότητα, ενώ στο κλινικό του μέρος επικεντρώνεται στην ά</w:t>
            </w:r>
            <w:r w:rsidRPr="00200AB0">
              <w:rPr>
                <w:sz w:val="24"/>
              </w:rPr>
              <w:t xml:space="preserve">σκηση των φοιτητών σε δομές στην Κοινότητα όπως ο Δήμος, σχολεία, παιδικούς σταθμούς, </w:t>
            </w:r>
            <w:proofErr w:type="spellStart"/>
            <w:r w:rsidRPr="00200AB0">
              <w:rPr>
                <w:sz w:val="24"/>
              </w:rPr>
              <w:t>ευγηρεία</w:t>
            </w:r>
            <w:proofErr w:type="spellEnd"/>
            <w:r w:rsidRPr="00200AB0">
              <w:rPr>
                <w:sz w:val="24"/>
              </w:rPr>
              <w:t>, πρωτοβάθμιες μονάδες μεγάλων νοσοκομείων, σε Κέντρα Υγείας καθώς και στις εξωτερικές δράσεις των παραπάνω με σκοπό την αξιολόγηση του γε</w:t>
            </w:r>
            <w:r>
              <w:rPr>
                <w:sz w:val="24"/>
              </w:rPr>
              <w:t>νικού και ειδικότερων πληθυσμών.</w:t>
            </w:r>
          </w:p>
        </w:tc>
      </w:tr>
    </w:tbl>
    <w:p w:rsidR="00A81C2C" w:rsidRDefault="00A81C2C" w:rsidP="00A81C2C">
      <w:pPr>
        <w:rPr>
          <w:b/>
          <w:sz w:val="24"/>
        </w:rPr>
      </w:pPr>
    </w:p>
    <w:p w:rsidR="00A81C2C" w:rsidRDefault="00A81C2C" w:rsidP="00A81C2C">
      <w:pPr>
        <w:rPr>
          <w:b/>
          <w:sz w:val="24"/>
        </w:rPr>
      </w:pPr>
      <w:r>
        <w:rPr>
          <w:b/>
          <w:sz w:val="24"/>
        </w:rPr>
        <w:t>3. ΜΑΘΗΣΙΑΚΑ ΑΠΟΤΕΛΕΣΜΑΤΑ</w:t>
      </w:r>
    </w:p>
    <w:tbl>
      <w:tblPr>
        <w:tblStyle w:val="a4"/>
        <w:tblW w:w="0" w:type="auto"/>
        <w:tblLook w:val="04A0"/>
      </w:tblPr>
      <w:tblGrid>
        <w:gridCol w:w="8296"/>
      </w:tblGrid>
      <w:tr w:rsidR="00A81C2C" w:rsidTr="007E52D2">
        <w:tc>
          <w:tcPr>
            <w:tcW w:w="8296" w:type="dxa"/>
            <w:shd w:val="clear" w:color="auto" w:fill="E2EFD9"/>
          </w:tcPr>
          <w:p w:rsidR="00A81C2C" w:rsidRDefault="00A81C2C" w:rsidP="00552C3E">
            <w:pPr>
              <w:rPr>
                <w:b/>
                <w:sz w:val="24"/>
              </w:rPr>
            </w:pPr>
            <w:r>
              <w:rPr>
                <w:b/>
                <w:sz w:val="24"/>
              </w:rPr>
              <w:t>Μαθησιακά Αποτελέσματα</w:t>
            </w:r>
          </w:p>
        </w:tc>
      </w:tr>
      <w:tr w:rsidR="00A81C2C" w:rsidTr="00552C3E">
        <w:tc>
          <w:tcPr>
            <w:tcW w:w="8296" w:type="dxa"/>
          </w:tcPr>
          <w:p w:rsidR="00A81C2C" w:rsidRPr="00FE6B85" w:rsidRDefault="00A81C2C" w:rsidP="00552C3E">
            <w:pPr>
              <w:rPr>
                <w:sz w:val="24"/>
              </w:rPr>
            </w:pPr>
            <w:r w:rsidRPr="00F970B0">
              <w:rPr>
                <w:sz w:val="24"/>
              </w:rPr>
              <w:t>Μετά την ολοκλήρωση του μαθήματος, οι φοιτητές θα είναι σε θέση να:</w:t>
            </w:r>
          </w:p>
          <w:p w:rsidR="00A81C2C" w:rsidRPr="00C56E07" w:rsidRDefault="00A81C2C" w:rsidP="00A81C2C">
            <w:pPr>
              <w:pStyle w:val="a5"/>
              <w:numPr>
                <w:ilvl w:val="0"/>
                <w:numId w:val="2"/>
              </w:numPr>
              <w:rPr>
                <w:sz w:val="24"/>
              </w:rPr>
            </w:pPr>
            <w:r w:rsidRPr="00C56E07">
              <w:rPr>
                <w:sz w:val="24"/>
              </w:rPr>
              <w:t>γνωρίζουν τις επαγγελματικ</w:t>
            </w:r>
            <w:r>
              <w:rPr>
                <w:sz w:val="24"/>
              </w:rPr>
              <w:t>ές τους επιλογές στην κοινότητα</w:t>
            </w:r>
          </w:p>
          <w:p w:rsidR="00A81C2C" w:rsidRDefault="00A81C2C" w:rsidP="00A81C2C">
            <w:pPr>
              <w:pStyle w:val="a5"/>
              <w:numPr>
                <w:ilvl w:val="0"/>
                <w:numId w:val="2"/>
              </w:numPr>
              <w:rPr>
                <w:sz w:val="24"/>
              </w:rPr>
            </w:pPr>
            <w:r w:rsidRPr="00C56E07">
              <w:rPr>
                <w:sz w:val="24"/>
              </w:rPr>
              <w:t>χρησιμοποιούν τις γνώσεις τους ώστε να αξιολογούν την υγεία ομάδων πληθυσμού και να προτείνουν παρεμβάσεις</w:t>
            </w:r>
          </w:p>
          <w:p w:rsidR="00A81C2C" w:rsidRPr="00C56E07" w:rsidRDefault="00A81C2C" w:rsidP="00A81C2C">
            <w:pPr>
              <w:pStyle w:val="a5"/>
              <w:numPr>
                <w:ilvl w:val="0"/>
                <w:numId w:val="2"/>
              </w:numPr>
              <w:rPr>
                <w:sz w:val="24"/>
              </w:rPr>
            </w:pPr>
            <w:r w:rsidRPr="00C56E07">
              <w:rPr>
                <w:sz w:val="24"/>
              </w:rPr>
              <w:t>αναπτύξουν τεχνικές επικοινωνίας στην κοινότητα</w:t>
            </w:r>
          </w:p>
          <w:p w:rsidR="00A81C2C" w:rsidRPr="00C56E07" w:rsidRDefault="00A81C2C" w:rsidP="00A81C2C">
            <w:pPr>
              <w:pStyle w:val="a5"/>
              <w:numPr>
                <w:ilvl w:val="0"/>
                <w:numId w:val="2"/>
              </w:numPr>
              <w:rPr>
                <w:sz w:val="24"/>
              </w:rPr>
            </w:pPr>
            <w:r w:rsidRPr="00C56E07">
              <w:rPr>
                <w:sz w:val="24"/>
              </w:rPr>
              <w:t>χρησιμοποιούν τεχνικές αξιολόγησης</w:t>
            </w:r>
          </w:p>
          <w:p w:rsidR="00A81C2C" w:rsidRPr="00EB294D" w:rsidRDefault="00A81C2C" w:rsidP="00A81C2C">
            <w:pPr>
              <w:pStyle w:val="a5"/>
              <w:numPr>
                <w:ilvl w:val="0"/>
                <w:numId w:val="2"/>
              </w:numPr>
              <w:rPr>
                <w:sz w:val="24"/>
              </w:rPr>
            </w:pPr>
            <w:r w:rsidRPr="00C56E07">
              <w:rPr>
                <w:sz w:val="24"/>
              </w:rPr>
              <w:t>προτείνουν και να καταγράψουν ένα σχέδιο παρέμβασης</w:t>
            </w:r>
            <w:r>
              <w:rPr>
                <w:sz w:val="24"/>
              </w:rPr>
              <w:t>,</w:t>
            </w:r>
            <w:r w:rsidRPr="00C56E07">
              <w:rPr>
                <w:sz w:val="24"/>
              </w:rPr>
              <w:t xml:space="preserve"> το οποίο θα διασφαλίσουν</w:t>
            </w:r>
          </w:p>
        </w:tc>
      </w:tr>
      <w:tr w:rsidR="00A81C2C" w:rsidTr="007E52D2">
        <w:tc>
          <w:tcPr>
            <w:tcW w:w="8296" w:type="dxa"/>
            <w:shd w:val="clear" w:color="auto" w:fill="E2EFD9"/>
          </w:tcPr>
          <w:p w:rsidR="00A81C2C" w:rsidRDefault="00A81C2C" w:rsidP="00552C3E">
            <w:pPr>
              <w:rPr>
                <w:b/>
                <w:sz w:val="24"/>
              </w:rPr>
            </w:pPr>
            <w:r>
              <w:rPr>
                <w:b/>
                <w:sz w:val="24"/>
              </w:rPr>
              <w:t>Γενικές Ικανότητες</w:t>
            </w:r>
          </w:p>
        </w:tc>
      </w:tr>
      <w:tr w:rsidR="00A81C2C" w:rsidRPr="00F970B0" w:rsidTr="00552C3E">
        <w:tc>
          <w:tcPr>
            <w:tcW w:w="8296" w:type="dxa"/>
          </w:tcPr>
          <w:p w:rsidR="00A81C2C" w:rsidRPr="00F970B0" w:rsidRDefault="00A81C2C" w:rsidP="00A81C2C">
            <w:pPr>
              <w:pStyle w:val="a5"/>
              <w:numPr>
                <w:ilvl w:val="0"/>
                <w:numId w:val="1"/>
              </w:numPr>
              <w:rPr>
                <w:sz w:val="24"/>
              </w:rPr>
            </w:pPr>
            <w:r w:rsidRPr="00F970B0">
              <w:rPr>
                <w:sz w:val="24"/>
              </w:rPr>
              <w:lastRenderedPageBreak/>
              <w:t>Αναζήτηση, ανάλυση και σύνθεση δεδομένων και πληροφοριών, με τη χρήση και των απαραίτητων τεχνολογιών</w:t>
            </w:r>
          </w:p>
          <w:p w:rsidR="00A81C2C" w:rsidRPr="00F970B0" w:rsidRDefault="00A81C2C" w:rsidP="00A81C2C">
            <w:pPr>
              <w:pStyle w:val="a5"/>
              <w:numPr>
                <w:ilvl w:val="0"/>
                <w:numId w:val="1"/>
              </w:numPr>
              <w:rPr>
                <w:sz w:val="24"/>
              </w:rPr>
            </w:pPr>
            <w:r w:rsidRPr="00F970B0">
              <w:rPr>
                <w:sz w:val="24"/>
              </w:rPr>
              <w:t>Προσαρμογή σε νέες καταστάσεις</w:t>
            </w:r>
          </w:p>
          <w:p w:rsidR="00A81C2C" w:rsidRPr="00F970B0" w:rsidRDefault="00A81C2C" w:rsidP="00A81C2C">
            <w:pPr>
              <w:pStyle w:val="a5"/>
              <w:numPr>
                <w:ilvl w:val="0"/>
                <w:numId w:val="1"/>
              </w:numPr>
              <w:rPr>
                <w:sz w:val="24"/>
              </w:rPr>
            </w:pPr>
            <w:r w:rsidRPr="00F970B0">
              <w:rPr>
                <w:sz w:val="24"/>
              </w:rPr>
              <w:t>Λήψη αποφάσεων</w:t>
            </w:r>
          </w:p>
          <w:p w:rsidR="00A81C2C" w:rsidRPr="00F970B0" w:rsidRDefault="00A81C2C" w:rsidP="00A81C2C">
            <w:pPr>
              <w:pStyle w:val="a5"/>
              <w:numPr>
                <w:ilvl w:val="0"/>
                <w:numId w:val="1"/>
              </w:numPr>
              <w:rPr>
                <w:sz w:val="24"/>
              </w:rPr>
            </w:pPr>
            <w:r w:rsidRPr="00F970B0">
              <w:rPr>
                <w:sz w:val="24"/>
              </w:rPr>
              <w:t>Αυτόνομη εργασία</w:t>
            </w:r>
          </w:p>
          <w:p w:rsidR="00A81C2C" w:rsidRPr="00F970B0" w:rsidRDefault="00A81C2C" w:rsidP="00A81C2C">
            <w:pPr>
              <w:pStyle w:val="a5"/>
              <w:numPr>
                <w:ilvl w:val="0"/>
                <w:numId w:val="1"/>
              </w:numPr>
              <w:rPr>
                <w:sz w:val="24"/>
              </w:rPr>
            </w:pPr>
            <w:r w:rsidRPr="00F970B0">
              <w:rPr>
                <w:sz w:val="24"/>
              </w:rPr>
              <w:t>Ομαδική εργασία</w:t>
            </w:r>
          </w:p>
          <w:p w:rsidR="00A81C2C" w:rsidRPr="00F970B0" w:rsidRDefault="00A81C2C" w:rsidP="00A81C2C">
            <w:pPr>
              <w:pStyle w:val="a5"/>
              <w:numPr>
                <w:ilvl w:val="0"/>
                <w:numId w:val="1"/>
              </w:numPr>
              <w:rPr>
                <w:sz w:val="24"/>
              </w:rPr>
            </w:pPr>
            <w:r w:rsidRPr="00F970B0">
              <w:rPr>
                <w:sz w:val="24"/>
              </w:rPr>
              <w:t>Εργασία σε διεθνές περιβάλλον</w:t>
            </w:r>
          </w:p>
          <w:p w:rsidR="00A81C2C" w:rsidRPr="00F970B0" w:rsidRDefault="00A81C2C" w:rsidP="00A81C2C">
            <w:pPr>
              <w:pStyle w:val="a5"/>
              <w:numPr>
                <w:ilvl w:val="0"/>
                <w:numId w:val="1"/>
              </w:numPr>
              <w:rPr>
                <w:sz w:val="24"/>
              </w:rPr>
            </w:pPr>
            <w:r w:rsidRPr="00F970B0">
              <w:rPr>
                <w:sz w:val="24"/>
              </w:rPr>
              <w:t>Εργασία σε διεπιστημονικό περιβάλλον</w:t>
            </w:r>
          </w:p>
          <w:p w:rsidR="00A81C2C" w:rsidRPr="00F970B0" w:rsidRDefault="00A81C2C" w:rsidP="00A81C2C">
            <w:pPr>
              <w:pStyle w:val="a5"/>
              <w:numPr>
                <w:ilvl w:val="0"/>
                <w:numId w:val="1"/>
              </w:numPr>
              <w:rPr>
                <w:sz w:val="24"/>
              </w:rPr>
            </w:pPr>
            <w:r w:rsidRPr="00F970B0">
              <w:rPr>
                <w:sz w:val="24"/>
              </w:rPr>
              <w:t>Παραγωγή νέων ερευνητικών ιδεών</w:t>
            </w:r>
          </w:p>
          <w:p w:rsidR="00A81C2C" w:rsidRPr="00F970B0" w:rsidRDefault="00A81C2C" w:rsidP="00A81C2C">
            <w:pPr>
              <w:pStyle w:val="a5"/>
              <w:numPr>
                <w:ilvl w:val="0"/>
                <w:numId w:val="1"/>
              </w:numPr>
              <w:rPr>
                <w:sz w:val="24"/>
              </w:rPr>
            </w:pPr>
            <w:r w:rsidRPr="00F970B0">
              <w:rPr>
                <w:sz w:val="24"/>
              </w:rPr>
              <w:t>Σχεδιασμός και διαχείριση έργων</w:t>
            </w:r>
          </w:p>
          <w:p w:rsidR="00A81C2C" w:rsidRPr="00F970B0" w:rsidRDefault="00A81C2C" w:rsidP="00A81C2C">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A81C2C" w:rsidRPr="00F970B0" w:rsidRDefault="00A81C2C" w:rsidP="00A81C2C">
            <w:pPr>
              <w:pStyle w:val="a5"/>
              <w:numPr>
                <w:ilvl w:val="0"/>
                <w:numId w:val="1"/>
              </w:numPr>
              <w:rPr>
                <w:sz w:val="24"/>
              </w:rPr>
            </w:pPr>
            <w:r w:rsidRPr="00F970B0">
              <w:rPr>
                <w:sz w:val="24"/>
              </w:rPr>
              <w:t>Σεβασμός στο φυσικό περιβάλλον</w:t>
            </w:r>
          </w:p>
          <w:p w:rsidR="00A81C2C" w:rsidRPr="00F970B0" w:rsidRDefault="00A81C2C" w:rsidP="00A81C2C">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A81C2C" w:rsidRPr="00F970B0" w:rsidRDefault="00A81C2C" w:rsidP="00A81C2C">
            <w:pPr>
              <w:pStyle w:val="a5"/>
              <w:numPr>
                <w:ilvl w:val="0"/>
                <w:numId w:val="1"/>
              </w:numPr>
              <w:rPr>
                <w:sz w:val="24"/>
              </w:rPr>
            </w:pPr>
            <w:r w:rsidRPr="00F970B0">
              <w:rPr>
                <w:sz w:val="24"/>
              </w:rPr>
              <w:t>Άσκηση κριτικής και αυτοκριτικής</w:t>
            </w:r>
          </w:p>
          <w:p w:rsidR="00A81C2C" w:rsidRPr="00F970B0" w:rsidRDefault="00A81C2C" w:rsidP="00A81C2C">
            <w:pPr>
              <w:pStyle w:val="a5"/>
              <w:numPr>
                <w:ilvl w:val="0"/>
                <w:numId w:val="1"/>
              </w:numPr>
              <w:rPr>
                <w:sz w:val="24"/>
              </w:rPr>
            </w:pPr>
            <w:r w:rsidRPr="00F970B0">
              <w:rPr>
                <w:sz w:val="24"/>
              </w:rPr>
              <w:t>Προαγωγή της ελεύθερης, δημιουργικής και επαγωγικής σκέψης</w:t>
            </w:r>
          </w:p>
        </w:tc>
      </w:tr>
    </w:tbl>
    <w:p w:rsidR="00A81C2C" w:rsidRPr="00F970B0" w:rsidRDefault="00A81C2C" w:rsidP="00A81C2C">
      <w:pPr>
        <w:rPr>
          <w:sz w:val="24"/>
        </w:rPr>
      </w:pPr>
    </w:p>
    <w:p w:rsidR="00A81C2C" w:rsidRDefault="00A81C2C" w:rsidP="00A81C2C">
      <w:pPr>
        <w:rPr>
          <w:b/>
          <w:sz w:val="24"/>
        </w:rPr>
      </w:pPr>
      <w:r>
        <w:rPr>
          <w:b/>
          <w:sz w:val="24"/>
        </w:rPr>
        <w:t>4</w:t>
      </w:r>
      <w:r w:rsidR="0094302A">
        <w:rPr>
          <w:b/>
          <w:sz w:val="24"/>
        </w:rPr>
        <w:t>α</w:t>
      </w:r>
      <w:r>
        <w:rPr>
          <w:b/>
          <w:sz w:val="24"/>
        </w:rPr>
        <w:t>. ΠΕΡΙΕΧΟΜΕΝΟ ΜΑΘΗΜΑΤΟΣ</w:t>
      </w:r>
      <w:r w:rsidR="0094302A">
        <w:rPr>
          <w:b/>
          <w:sz w:val="24"/>
        </w:rPr>
        <w:t xml:space="preserve"> (ΘΕΩΡΙΑ)</w:t>
      </w:r>
    </w:p>
    <w:tbl>
      <w:tblPr>
        <w:tblStyle w:val="a4"/>
        <w:tblW w:w="0" w:type="auto"/>
        <w:tblLook w:val="04A0"/>
      </w:tblPr>
      <w:tblGrid>
        <w:gridCol w:w="8296"/>
      </w:tblGrid>
      <w:tr w:rsidR="00A81C2C" w:rsidTr="00552C3E">
        <w:tc>
          <w:tcPr>
            <w:tcW w:w="8296" w:type="dxa"/>
          </w:tcPr>
          <w:p w:rsidR="00A81C2C" w:rsidRPr="00C56E07" w:rsidRDefault="00A81C2C" w:rsidP="00552C3E">
            <w:pPr>
              <w:rPr>
                <w:sz w:val="24"/>
              </w:rPr>
            </w:pPr>
            <w:r w:rsidRPr="00C56E07">
              <w:rPr>
                <w:sz w:val="24"/>
              </w:rPr>
              <w:t>Ενότητα Α΄: Κοινοτική Νοσηλευτική σε Ομάδες Πληθυσμού</w:t>
            </w:r>
          </w:p>
          <w:p w:rsidR="00A81C2C" w:rsidRPr="00C56E07" w:rsidRDefault="00A81C2C" w:rsidP="00552C3E">
            <w:pPr>
              <w:rPr>
                <w:sz w:val="24"/>
              </w:rPr>
            </w:pPr>
            <w:r>
              <w:rPr>
                <w:sz w:val="24"/>
              </w:rPr>
              <w:t xml:space="preserve">1. </w:t>
            </w:r>
            <w:r w:rsidRPr="00C56E07">
              <w:rPr>
                <w:sz w:val="24"/>
              </w:rPr>
              <w:t>Οικογενειακή Νοσηλευτική</w:t>
            </w:r>
            <w:r>
              <w:rPr>
                <w:sz w:val="24"/>
              </w:rPr>
              <w:t>.</w:t>
            </w:r>
          </w:p>
          <w:p w:rsidR="00A81C2C" w:rsidRPr="00C56E07" w:rsidRDefault="00A81C2C" w:rsidP="00552C3E">
            <w:pPr>
              <w:rPr>
                <w:sz w:val="24"/>
              </w:rPr>
            </w:pPr>
            <w:r w:rsidRPr="00C56E07">
              <w:rPr>
                <w:sz w:val="24"/>
              </w:rPr>
              <w:t>2.</w:t>
            </w:r>
            <w:r>
              <w:rPr>
                <w:sz w:val="24"/>
              </w:rPr>
              <w:t xml:space="preserve"> </w:t>
            </w:r>
            <w:r w:rsidRPr="00C56E07">
              <w:rPr>
                <w:sz w:val="24"/>
              </w:rPr>
              <w:t>Κοινοτική Νοσηλευτική σε παιδιά</w:t>
            </w:r>
            <w:r>
              <w:rPr>
                <w:sz w:val="24"/>
              </w:rPr>
              <w:t>.</w:t>
            </w:r>
          </w:p>
          <w:p w:rsidR="00A81C2C" w:rsidRPr="00C56E07" w:rsidRDefault="00A81C2C" w:rsidP="00552C3E">
            <w:pPr>
              <w:rPr>
                <w:sz w:val="24"/>
              </w:rPr>
            </w:pPr>
            <w:r w:rsidRPr="00C56E07">
              <w:rPr>
                <w:sz w:val="24"/>
              </w:rPr>
              <w:t>3.</w:t>
            </w:r>
            <w:r>
              <w:rPr>
                <w:sz w:val="24"/>
              </w:rPr>
              <w:t xml:space="preserve"> </w:t>
            </w:r>
            <w:r w:rsidRPr="00C56E07">
              <w:rPr>
                <w:sz w:val="24"/>
              </w:rPr>
              <w:t>Κοινοτική Νοσηλευτική σε γυναικείο πληθυσμό</w:t>
            </w:r>
            <w:r>
              <w:rPr>
                <w:sz w:val="24"/>
              </w:rPr>
              <w:t>.</w:t>
            </w:r>
          </w:p>
          <w:p w:rsidR="00A81C2C" w:rsidRPr="00C56E07" w:rsidRDefault="00A81C2C" w:rsidP="00552C3E">
            <w:pPr>
              <w:rPr>
                <w:sz w:val="24"/>
              </w:rPr>
            </w:pPr>
            <w:r w:rsidRPr="00C56E07">
              <w:rPr>
                <w:sz w:val="24"/>
              </w:rPr>
              <w:t>4.</w:t>
            </w:r>
            <w:r>
              <w:rPr>
                <w:sz w:val="24"/>
              </w:rPr>
              <w:t xml:space="preserve"> </w:t>
            </w:r>
            <w:r w:rsidRPr="00C56E07">
              <w:rPr>
                <w:sz w:val="24"/>
              </w:rPr>
              <w:t>Κοινοτική Νοσηλευτική σε Ηλικιωμένους</w:t>
            </w:r>
            <w:r>
              <w:rPr>
                <w:sz w:val="24"/>
              </w:rPr>
              <w:t>.</w:t>
            </w:r>
          </w:p>
          <w:p w:rsidR="00A81C2C" w:rsidRPr="00C56E07" w:rsidRDefault="00A81C2C" w:rsidP="00552C3E">
            <w:pPr>
              <w:rPr>
                <w:sz w:val="24"/>
              </w:rPr>
            </w:pPr>
            <w:r w:rsidRPr="00C56E07">
              <w:rPr>
                <w:sz w:val="24"/>
              </w:rPr>
              <w:t>Ενότητα Β΄: Νοσηλευτική σε κοινοτικές Δομές</w:t>
            </w:r>
          </w:p>
          <w:p w:rsidR="00A81C2C" w:rsidRPr="00C56E07" w:rsidRDefault="00A81C2C" w:rsidP="00552C3E">
            <w:pPr>
              <w:rPr>
                <w:sz w:val="24"/>
              </w:rPr>
            </w:pPr>
            <w:r w:rsidRPr="00C56E07">
              <w:rPr>
                <w:sz w:val="24"/>
              </w:rPr>
              <w:t>1.</w:t>
            </w:r>
            <w:r>
              <w:rPr>
                <w:sz w:val="24"/>
              </w:rPr>
              <w:t xml:space="preserve"> </w:t>
            </w:r>
            <w:r w:rsidRPr="00C56E07">
              <w:rPr>
                <w:sz w:val="24"/>
              </w:rPr>
              <w:t>Επαγγελματική Νοσηλευτική</w:t>
            </w:r>
            <w:r>
              <w:rPr>
                <w:sz w:val="24"/>
              </w:rPr>
              <w:t>.</w:t>
            </w:r>
          </w:p>
          <w:p w:rsidR="00A81C2C" w:rsidRPr="00C56E07" w:rsidRDefault="00A81C2C" w:rsidP="00552C3E">
            <w:pPr>
              <w:rPr>
                <w:sz w:val="24"/>
              </w:rPr>
            </w:pPr>
            <w:r w:rsidRPr="00C56E07">
              <w:rPr>
                <w:sz w:val="24"/>
              </w:rPr>
              <w:t>2.</w:t>
            </w:r>
            <w:r>
              <w:rPr>
                <w:sz w:val="24"/>
              </w:rPr>
              <w:t xml:space="preserve"> </w:t>
            </w:r>
            <w:r w:rsidRPr="00C56E07">
              <w:rPr>
                <w:sz w:val="24"/>
              </w:rPr>
              <w:t>Σχολικός Νοσηλευτής</w:t>
            </w:r>
            <w:r>
              <w:rPr>
                <w:sz w:val="24"/>
              </w:rPr>
              <w:t>.</w:t>
            </w:r>
          </w:p>
          <w:p w:rsidR="00A81C2C" w:rsidRDefault="00A81C2C" w:rsidP="00552C3E">
            <w:pPr>
              <w:rPr>
                <w:b/>
                <w:sz w:val="24"/>
              </w:rPr>
            </w:pPr>
            <w:r w:rsidRPr="00C56E07">
              <w:rPr>
                <w:sz w:val="24"/>
              </w:rPr>
              <w:t>3.</w:t>
            </w:r>
            <w:r>
              <w:rPr>
                <w:sz w:val="24"/>
              </w:rPr>
              <w:t xml:space="preserve"> </w:t>
            </w:r>
            <w:r w:rsidRPr="00C56E07">
              <w:rPr>
                <w:sz w:val="24"/>
              </w:rPr>
              <w:t>Πρωτοβάθμια Κέντρα Υγείας</w:t>
            </w:r>
            <w:r>
              <w:rPr>
                <w:sz w:val="24"/>
              </w:rPr>
              <w:t>.</w:t>
            </w:r>
          </w:p>
        </w:tc>
      </w:tr>
    </w:tbl>
    <w:p w:rsidR="00A81C2C" w:rsidRDefault="00A81C2C" w:rsidP="00A81C2C">
      <w:pPr>
        <w:rPr>
          <w:b/>
          <w:sz w:val="24"/>
        </w:rPr>
      </w:pPr>
    </w:p>
    <w:p w:rsidR="0094302A" w:rsidRDefault="0094302A" w:rsidP="0094302A">
      <w:pPr>
        <w:rPr>
          <w:b/>
          <w:sz w:val="24"/>
        </w:rPr>
      </w:pPr>
      <w:r>
        <w:rPr>
          <w:b/>
          <w:sz w:val="24"/>
        </w:rPr>
        <w:t>4β. ΠΕΡΙΕΧΟΜΕΝΟ ΜΑΘΗΜΑΤΟΣ (</w:t>
      </w:r>
      <w:r w:rsidR="00D83859">
        <w:rPr>
          <w:b/>
          <w:sz w:val="24"/>
        </w:rPr>
        <w:t>ΚΛΙΝΙΚΗ ΑΣΚΗΣΗ</w:t>
      </w:r>
      <w:r>
        <w:rPr>
          <w:b/>
          <w:sz w:val="24"/>
        </w:rPr>
        <w:t>)</w:t>
      </w:r>
    </w:p>
    <w:tbl>
      <w:tblPr>
        <w:tblStyle w:val="a4"/>
        <w:tblW w:w="0" w:type="auto"/>
        <w:tblLook w:val="04A0"/>
      </w:tblPr>
      <w:tblGrid>
        <w:gridCol w:w="8296"/>
      </w:tblGrid>
      <w:tr w:rsidR="0094302A" w:rsidTr="005C2B67">
        <w:tc>
          <w:tcPr>
            <w:tcW w:w="8296" w:type="dxa"/>
          </w:tcPr>
          <w:p w:rsidR="0094302A" w:rsidRDefault="0094302A" w:rsidP="0094302A">
            <w:pPr>
              <w:pStyle w:val="a5"/>
              <w:numPr>
                <w:ilvl w:val="0"/>
                <w:numId w:val="28"/>
              </w:numPr>
            </w:pPr>
            <w:bookmarkStart w:id="2" w:name="_Hlk485382199"/>
            <w:r>
              <w:t>Προετοιμασία Επίσκεψης σε σπίτι</w:t>
            </w:r>
          </w:p>
          <w:p w:rsidR="0094302A" w:rsidRDefault="0094302A" w:rsidP="0094302A">
            <w:pPr>
              <w:pStyle w:val="a5"/>
              <w:numPr>
                <w:ilvl w:val="0"/>
                <w:numId w:val="28"/>
              </w:numPr>
            </w:pPr>
            <w:r>
              <w:t>Επίσκεψη σε σπίτι</w:t>
            </w:r>
          </w:p>
          <w:p w:rsidR="0094302A" w:rsidRDefault="0094302A" w:rsidP="0094302A">
            <w:pPr>
              <w:pStyle w:val="a5"/>
              <w:numPr>
                <w:ilvl w:val="0"/>
                <w:numId w:val="28"/>
              </w:numPr>
            </w:pPr>
            <w:r>
              <w:t>Διατήρηση νοσηλευτικού φακέλου ασθενή στην κοινότητα</w:t>
            </w:r>
          </w:p>
          <w:p w:rsidR="0094302A" w:rsidRDefault="0094302A" w:rsidP="0094302A">
            <w:pPr>
              <w:pStyle w:val="a5"/>
              <w:numPr>
                <w:ilvl w:val="0"/>
                <w:numId w:val="28"/>
              </w:numPr>
            </w:pPr>
            <w:r>
              <w:t>Πρωτοβάθμια – Δευτεροβάθμια Πρόληψη στην Πρωτοβάθμια Εκπαίδευση</w:t>
            </w:r>
          </w:p>
          <w:p w:rsidR="0094302A" w:rsidRDefault="0094302A" w:rsidP="0094302A">
            <w:pPr>
              <w:pStyle w:val="a5"/>
              <w:numPr>
                <w:ilvl w:val="0"/>
                <w:numId w:val="28"/>
              </w:numPr>
            </w:pPr>
            <w:r>
              <w:t>Πρωτοβάθμια – Δευτεροβάθμια Πρόληψη στην Δευτεροβάθμια Εκπαίδευση</w:t>
            </w:r>
          </w:p>
          <w:p w:rsidR="0094302A" w:rsidRDefault="0094302A" w:rsidP="0094302A">
            <w:pPr>
              <w:pStyle w:val="a5"/>
              <w:numPr>
                <w:ilvl w:val="0"/>
                <w:numId w:val="28"/>
              </w:numPr>
            </w:pPr>
            <w:r>
              <w:t>Προγράμματα Κοινοτικής Νοσηλευτικής στον Δήμο και στην Περιφέρεια</w:t>
            </w:r>
          </w:p>
        </w:tc>
      </w:tr>
      <w:bookmarkEnd w:id="2"/>
    </w:tbl>
    <w:p w:rsidR="0094302A" w:rsidRPr="0094302A" w:rsidRDefault="0094302A" w:rsidP="00A81C2C">
      <w:pPr>
        <w:rPr>
          <w:sz w:val="24"/>
        </w:rPr>
      </w:pPr>
    </w:p>
    <w:p w:rsidR="00A81C2C" w:rsidRDefault="00A81C2C" w:rsidP="00A81C2C">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726FFD"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744985"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lastRenderedPageBreak/>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A81C2C" w:rsidRPr="009214E3" w:rsidRDefault="00A81C2C" w:rsidP="00552C3E">
            <w:pPr>
              <w:jc w:val="center"/>
              <w:rPr>
                <w:b/>
                <w:sz w:val="24"/>
                <w:lang w:val="en-US"/>
              </w:rPr>
            </w:pP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A81C2C" w:rsidRDefault="00A81C2C" w:rsidP="00552C3E">
            <w:pPr>
              <w:jc w:val="center"/>
              <w:rPr>
                <w:b/>
                <w:sz w:val="24"/>
              </w:rPr>
            </w:pP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A81C2C" w:rsidRDefault="00A81C2C" w:rsidP="00552C3E">
            <w:pPr>
              <w:jc w:val="center"/>
              <w:rPr>
                <w:b/>
                <w:sz w:val="24"/>
              </w:rPr>
            </w:pP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A81C2C" w:rsidRDefault="00A81C2C" w:rsidP="00552C3E">
            <w:pPr>
              <w:jc w:val="center"/>
              <w:rPr>
                <w:b/>
                <w:sz w:val="24"/>
              </w:rPr>
            </w:pP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0302F8" w:rsidRDefault="00A81C2C" w:rsidP="00552C3E">
            <w:pPr>
              <w:rPr>
                <w:sz w:val="24"/>
              </w:rPr>
            </w:pPr>
            <w:r>
              <w:rPr>
                <w:sz w:val="24"/>
              </w:rPr>
              <w:t>Εργαστηριακή Άσκηση</w:t>
            </w:r>
          </w:p>
        </w:tc>
        <w:tc>
          <w:tcPr>
            <w:tcW w:w="646" w:type="dxa"/>
          </w:tcPr>
          <w:p w:rsidR="00A81C2C" w:rsidRDefault="00A81C2C" w:rsidP="00552C3E">
            <w:pPr>
              <w:jc w:val="center"/>
              <w:rPr>
                <w:b/>
                <w:sz w:val="24"/>
              </w:rPr>
            </w:pPr>
          </w:p>
        </w:tc>
      </w:tr>
    </w:tbl>
    <w:p w:rsidR="00A81C2C" w:rsidRDefault="00A81C2C" w:rsidP="00A81C2C">
      <w:pPr>
        <w:rPr>
          <w:b/>
          <w:sz w:val="24"/>
        </w:rPr>
      </w:pPr>
    </w:p>
    <w:p w:rsidR="00A81C2C" w:rsidRDefault="00A81C2C" w:rsidP="00A81C2C">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0A24A6" w:rsidRPr="00D441E3" w:rsidTr="007E52D2">
        <w:tc>
          <w:tcPr>
            <w:tcW w:w="4148" w:type="dxa"/>
            <w:shd w:val="clear" w:color="auto" w:fill="E2EFD9"/>
          </w:tcPr>
          <w:p w:rsidR="000A24A6" w:rsidRPr="00D441E3" w:rsidRDefault="000A24A6" w:rsidP="009E7CEE">
            <w:pPr>
              <w:rPr>
                <w:b/>
                <w:sz w:val="24"/>
                <w:szCs w:val="24"/>
              </w:rPr>
            </w:pPr>
            <w:r w:rsidRPr="00D441E3">
              <w:rPr>
                <w:b/>
                <w:sz w:val="24"/>
                <w:szCs w:val="24"/>
              </w:rPr>
              <w:t>ΔΡΑΣΤΗΡΙΟΤΗΤΑ</w:t>
            </w:r>
          </w:p>
        </w:tc>
        <w:tc>
          <w:tcPr>
            <w:tcW w:w="4148" w:type="dxa"/>
            <w:shd w:val="clear" w:color="auto" w:fill="E2EFD9"/>
          </w:tcPr>
          <w:p w:rsidR="000A24A6" w:rsidRPr="00D441E3" w:rsidRDefault="000A24A6" w:rsidP="009E7CEE">
            <w:pPr>
              <w:rPr>
                <w:b/>
                <w:sz w:val="24"/>
                <w:szCs w:val="24"/>
              </w:rPr>
            </w:pPr>
            <w:r w:rsidRPr="00D441E3">
              <w:rPr>
                <w:b/>
                <w:sz w:val="24"/>
                <w:szCs w:val="24"/>
              </w:rPr>
              <w:t>ΦΟΡΤΟΣ ΕΡΓΑΣΙΑΣ ΕΞΑΜΗΝΟΥ</w:t>
            </w:r>
          </w:p>
        </w:tc>
      </w:tr>
      <w:tr w:rsidR="000A24A6" w:rsidRPr="00D441E3" w:rsidTr="009E7CEE">
        <w:tc>
          <w:tcPr>
            <w:tcW w:w="4148" w:type="dxa"/>
          </w:tcPr>
          <w:p w:rsidR="000A24A6" w:rsidRPr="00011BEE" w:rsidRDefault="000A24A6" w:rsidP="009E7CE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0A24A6" w:rsidRPr="00D441E3" w:rsidRDefault="009401B6" w:rsidP="009401B6">
            <w:pPr>
              <w:widowControl w:val="0"/>
              <w:jc w:val="both"/>
              <w:rPr>
                <w:rFonts w:ascii="Calibri" w:eastAsia="Calibri" w:hAnsi="Calibri" w:cs="Calibri"/>
                <w:sz w:val="24"/>
                <w:szCs w:val="24"/>
              </w:rPr>
            </w:pPr>
            <w:r>
              <w:rPr>
                <w:rFonts w:ascii="Calibri" w:eastAsia="Calibri" w:hAnsi="Calibri" w:cs="Calibri"/>
                <w:sz w:val="24"/>
                <w:szCs w:val="24"/>
              </w:rPr>
              <w:t>65</w:t>
            </w:r>
          </w:p>
        </w:tc>
      </w:tr>
      <w:tr w:rsidR="000A24A6" w:rsidRPr="00D441E3" w:rsidTr="009E7CEE">
        <w:tc>
          <w:tcPr>
            <w:tcW w:w="4148" w:type="dxa"/>
          </w:tcPr>
          <w:p w:rsidR="000A24A6" w:rsidRPr="00D441E3" w:rsidRDefault="000A24A6" w:rsidP="009E7CEE">
            <w:pPr>
              <w:widowControl w:val="0"/>
              <w:jc w:val="both"/>
              <w:rPr>
                <w:rFonts w:ascii="Calibri" w:eastAsia="Calibri" w:hAnsi="Calibri" w:cs="Calibri"/>
                <w:sz w:val="24"/>
                <w:szCs w:val="24"/>
              </w:rPr>
            </w:pPr>
            <w:r>
              <w:rPr>
                <w:rFonts w:ascii="Calibri" w:eastAsia="Calibri" w:hAnsi="Calibri" w:cs="Calibri"/>
                <w:sz w:val="24"/>
                <w:szCs w:val="24"/>
              </w:rPr>
              <w:t>Κλινική άσκηση</w:t>
            </w:r>
          </w:p>
        </w:tc>
        <w:tc>
          <w:tcPr>
            <w:tcW w:w="4148" w:type="dxa"/>
          </w:tcPr>
          <w:p w:rsidR="000A24A6" w:rsidRPr="00D441E3" w:rsidRDefault="009401B6" w:rsidP="009401B6">
            <w:pPr>
              <w:widowControl w:val="0"/>
              <w:jc w:val="both"/>
              <w:rPr>
                <w:rFonts w:ascii="Calibri" w:eastAsia="Calibri" w:hAnsi="Calibri" w:cs="Calibri"/>
                <w:sz w:val="24"/>
                <w:szCs w:val="24"/>
              </w:rPr>
            </w:pPr>
            <w:r>
              <w:rPr>
                <w:rFonts w:ascii="Calibri" w:eastAsia="Calibri" w:hAnsi="Calibri" w:cs="Calibri"/>
                <w:sz w:val="24"/>
                <w:szCs w:val="24"/>
              </w:rPr>
              <w:t>65</w:t>
            </w:r>
          </w:p>
        </w:tc>
      </w:tr>
      <w:tr w:rsidR="000A24A6" w:rsidRPr="00D441E3" w:rsidTr="009E7CEE">
        <w:tc>
          <w:tcPr>
            <w:tcW w:w="4148" w:type="dxa"/>
          </w:tcPr>
          <w:p w:rsidR="000A24A6" w:rsidRPr="00D441E3" w:rsidRDefault="000A24A6" w:rsidP="009E7CEE">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0A24A6" w:rsidRPr="00D441E3" w:rsidRDefault="00B87F66" w:rsidP="00B87F66">
            <w:pPr>
              <w:widowControl w:val="0"/>
              <w:jc w:val="both"/>
              <w:rPr>
                <w:rFonts w:ascii="Calibri" w:eastAsia="Calibri" w:hAnsi="Calibri" w:cs="Calibri"/>
                <w:sz w:val="24"/>
                <w:szCs w:val="24"/>
              </w:rPr>
            </w:pPr>
            <w:r>
              <w:rPr>
                <w:rFonts w:ascii="Calibri" w:eastAsia="Calibri" w:hAnsi="Calibri" w:cs="Calibri"/>
                <w:sz w:val="24"/>
                <w:szCs w:val="24"/>
              </w:rPr>
              <w:t>70</w:t>
            </w:r>
          </w:p>
        </w:tc>
      </w:tr>
      <w:tr w:rsidR="009401B6" w:rsidRPr="00D441E3" w:rsidTr="009E7CEE">
        <w:tc>
          <w:tcPr>
            <w:tcW w:w="4148" w:type="dxa"/>
          </w:tcPr>
          <w:p w:rsidR="009401B6" w:rsidRPr="00357FA6" w:rsidRDefault="009401B6" w:rsidP="009401B6">
            <w:pPr>
              <w:widowControl w:val="0"/>
              <w:jc w:val="both"/>
              <w:rPr>
                <w:rFonts w:ascii="Calibri" w:eastAsia="Times New Roman" w:hAnsi="Calibri" w:cs="Calibri"/>
                <w:b/>
                <w:sz w:val="24"/>
                <w:szCs w:val="24"/>
              </w:rPr>
            </w:pPr>
            <w:r w:rsidRPr="00357FA6">
              <w:rPr>
                <w:rFonts w:ascii="Calibri" w:eastAsia="Times New Roman" w:hAnsi="Calibri" w:cs="Calibri"/>
                <w:b/>
                <w:sz w:val="24"/>
                <w:szCs w:val="24"/>
              </w:rPr>
              <w:t>ΣΥΝΟΛΟ</w:t>
            </w:r>
          </w:p>
        </w:tc>
        <w:tc>
          <w:tcPr>
            <w:tcW w:w="4148" w:type="dxa"/>
          </w:tcPr>
          <w:p w:rsidR="009401B6" w:rsidRPr="00357FA6" w:rsidRDefault="009401B6" w:rsidP="00B87F66">
            <w:pPr>
              <w:widowControl w:val="0"/>
              <w:jc w:val="both"/>
              <w:rPr>
                <w:rFonts w:ascii="Calibri" w:eastAsia="Times New Roman" w:hAnsi="Calibri" w:cs="Calibri"/>
                <w:b/>
                <w:sz w:val="24"/>
                <w:szCs w:val="24"/>
              </w:rPr>
            </w:pPr>
            <w:r>
              <w:rPr>
                <w:rFonts w:ascii="Calibri" w:eastAsia="Times New Roman" w:hAnsi="Calibri" w:cs="Calibri"/>
                <w:b/>
                <w:sz w:val="24"/>
                <w:szCs w:val="24"/>
              </w:rPr>
              <w:t>2</w:t>
            </w:r>
            <w:r w:rsidR="00B87F66">
              <w:rPr>
                <w:rFonts w:ascii="Calibri" w:eastAsia="Times New Roman" w:hAnsi="Calibri" w:cs="Calibri"/>
                <w:b/>
                <w:sz w:val="24"/>
                <w:szCs w:val="24"/>
              </w:rPr>
              <w:t>0</w:t>
            </w:r>
            <w:r w:rsidRPr="00357FA6">
              <w:rPr>
                <w:rFonts w:ascii="Calibri" w:eastAsia="Times New Roman" w:hAnsi="Calibri" w:cs="Calibri"/>
                <w:b/>
                <w:sz w:val="24"/>
                <w:szCs w:val="24"/>
              </w:rPr>
              <w:t>0</w:t>
            </w:r>
          </w:p>
        </w:tc>
      </w:tr>
    </w:tbl>
    <w:p w:rsidR="00A81C2C" w:rsidRDefault="00A81C2C" w:rsidP="00A81C2C">
      <w:pPr>
        <w:rPr>
          <w:b/>
          <w:sz w:val="24"/>
        </w:rPr>
      </w:pPr>
    </w:p>
    <w:p w:rsidR="00A81C2C" w:rsidRDefault="00A81C2C" w:rsidP="00A81C2C">
      <w:pPr>
        <w:rPr>
          <w:b/>
          <w:sz w:val="24"/>
        </w:rPr>
      </w:pPr>
      <w:r>
        <w:rPr>
          <w:b/>
          <w:sz w:val="24"/>
        </w:rPr>
        <w:t>7. ΑΞΙΟΛΟΓΗΣΗ ΦΟΙΤΗΤΩΝ</w:t>
      </w:r>
    </w:p>
    <w:tbl>
      <w:tblPr>
        <w:tblStyle w:val="a4"/>
        <w:tblW w:w="0" w:type="auto"/>
        <w:tblLook w:val="04A0"/>
      </w:tblPr>
      <w:tblGrid>
        <w:gridCol w:w="4148"/>
        <w:gridCol w:w="4148"/>
      </w:tblGrid>
      <w:tr w:rsidR="00A81C2C" w:rsidTr="007E52D2">
        <w:tc>
          <w:tcPr>
            <w:tcW w:w="8296" w:type="dxa"/>
            <w:gridSpan w:val="2"/>
            <w:shd w:val="clear" w:color="auto" w:fill="E2EFD9"/>
          </w:tcPr>
          <w:p w:rsidR="00A81C2C" w:rsidRDefault="00A81C2C" w:rsidP="00552C3E">
            <w:pPr>
              <w:rPr>
                <w:b/>
                <w:sz w:val="24"/>
              </w:rPr>
            </w:pPr>
            <w:r>
              <w:rPr>
                <w:b/>
                <w:sz w:val="24"/>
              </w:rPr>
              <w:t>Α. ΘΕΩΡΙΑ</w:t>
            </w:r>
          </w:p>
        </w:tc>
      </w:tr>
      <w:tr w:rsidR="00A81C2C" w:rsidTr="00552C3E">
        <w:tc>
          <w:tcPr>
            <w:tcW w:w="4148" w:type="dxa"/>
          </w:tcPr>
          <w:p w:rsidR="00A81C2C" w:rsidRPr="00D441E3" w:rsidRDefault="00A81C2C" w:rsidP="00552C3E">
            <w:pPr>
              <w:rPr>
                <w:rFonts w:cstheme="minorHAnsi"/>
                <w:b/>
                <w:sz w:val="24"/>
                <w:szCs w:val="24"/>
              </w:rPr>
            </w:pPr>
            <w:r w:rsidRPr="00D441E3">
              <w:rPr>
                <w:rFonts w:ascii="Calibri" w:eastAsia="Calibri" w:hAnsi="Calibri" w:cs="Calibri"/>
                <w:sz w:val="24"/>
                <w:szCs w:val="24"/>
              </w:rPr>
              <w:t>Τελική γραπτή εξέταση</w:t>
            </w:r>
          </w:p>
        </w:tc>
        <w:tc>
          <w:tcPr>
            <w:tcW w:w="4148" w:type="dxa"/>
          </w:tcPr>
          <w:p w:rsidR="00A81C2C" w:rsidRPr="00D441E3" w:rsidRDefault="00A81C2C" w:rsidP="00552C3E">
            <w:pPr>
              <w:rPr>
                <w:rFonts w:cstheme="minorHAnsi"/>
                <w:sz w:val="24"/>
                <w:szCs w:val="24"/>
              </w:rPr>
            </w:pPr>
            <w:r w:rsidRPr="00D441E3">
              <w:rPr>
                <w:rFonts w:cstheme="minorHAnsi"/>
                <w:sz w:val="24"/>
                <w:szCs w:val="24"/>
              </w:rPr>
              <w:t>80%</w:t>
            </w:r>
          </w:p>
        </w:tc>
      </w:tr>
      <w:tr w:rsidR="00A81C2C" w:rsidTr="00552C3E">
        <w:tc>
          <w:tcPr>
            <w:tcW w:w="4148" w:type="dxa"/>
          </w:tcPr>
          <w:p w:rsidR="00A81C2C" w:rsidRPr="00D441E3" w:rsidRDefault="00A81C2C" w:rsidP="00552C3E">
            <w:pPr>
              <w:rPr>
                <w:rFonts w:cstheme="minorHAnsi"/>
                <w:b/>
                <w:sz w:val="24"/>
                <w:szCs w:val="24"/>
              </w:rPr>
            </w:pPr>
            <w:r w:rsidRPr="00D441E3">
              <w:rPr>
                <w:rFonts w:cstheme="minorHAnsi"/>
                <w:sz w:val="24"/>
                <w:szCs w:val="24"/>
              </w:rPr>
              <w:t>Γ</w:t>
            </w:r>
            <w:r w:rsidRPr="00D441E3">
              <w:rPr>
                <w:rFonts w:ascii="Calibri" w:eastAsia="Calibri" w:hAnsi="Calibri" w:cs="Calibri"/>
                <w:sz w:val="24"/>
                <w:szCs w:val="24"/>
              </w:rPr>
              <w:t>ραπτή εργασία</w:t>
            </w:r>
          </w:p>
        </w:tc>
        <w:tc>
          <w:tcPr>
            <w:tcW w:w="4148" w:type="dxa"/>
          </w:tcPr>
          <w:p w:rsidR="00A81C2C" w:rsidRPr="00D441E3" w:rsidRDefault="00A81C2C" w:rsidP="00552C3E">
            <w:pPr>
              <w:rPr>
                <w:rFonts w:cstheme="minorHAnsi"/>
                <w:sz w:val="24"/>
                <w:szCs w:val="24"/>
              </w:rPr>
            </w:pPr>
            <w:r w:rsidRPr="00D441E3">
              <w:rPr>
                <w:rFonts w:cstheme="minorHAnsi"/>
                <w:sz w:val="24"/>
                <w:szCs w:val="24"/>
              </w:rPr>
              <w:t>20%</w:t>
            </w:r>
          </w:p>
        </w:tc>
      </w:tr>
      <w:tr w:rsidR="00A81C2C" w:rsidTr="007E52D2">
        <w:tc>
          <w:tcPr>
            <w:tcW w:w="8296" w:type="dxa"/>
            <w:gridSpan w:val="2"/>
            <w:shd w:val="clear" w:color="auto" w:fill="E2EFD9"/>
          </w:tcPr>
          <w:p w:rsidR="00A81C2C" w:rsidRDefault="00A81C2C" w:rsidP="00552C3E">
            <w:pPr>
              <w:rPr>
                <w:b/>
                <w:sz w:val="24"/>
              </w:rPr>
            </w:pPr>
            <w:r>
              <w:rPr>
                <w:b/>
                <w:sz w:val="24"/>
              </w:rPr>
              <w:t>Β. ΚΛΙΝΙΚΗ ΑΣΚΗΣΗ</w:t>
            </w:r>
          </w:p>
        </w:tc>
      </w:tr>
      <w:tr w:rsidR="00A81C2C" w:rsidTr="00552C3E">
        <w:tc>
          <w:tcPr>
            <w:tcW w:w="4148" w:type="dxa"/>
          </w:tcPr>
          <w:p w:rsidR="00A81C2C" w:rsidRDefault="00A81C2C" w:rsidP="00552C3E">
            <w:pPr>
              <w:rPr>
                <w:b/>
                <w:sz w:val="24"/>
              </w:rPr>
            </w:pPr>
            <w:r>
              <w:rPr>
                <w:rFonts w:ascii="Calibri" w:eastAsia="Calibri" w:hAnsi="Calibri" w:cs="Calibri"/>
                <w:sz w:val="24"/>
                <w:szCs w:val="24"/>
              </w:rPr>
              <w:t>Αξιολόγηση κατά την κλινική άσκηση</w:t>
            </w:r>
          </w:p>
        </w:tc>
        <w:tc>
          <w:tcPr>
            <w:tcW w:w="4148" w:type="dxa"/>
          </w:tcPr>
          <w:p w:rsidR="00A81C2C" w:rsidRPr="00833EEC" w:rsidRDefault="00A81C2C" w:rsidP="00552C3E">
            <w:pPr>
              <w:rPr>
                <w:sz w:val="24"/>
              </w:rPr>
            </w:pPr>
            <w:r w:rsidRPr="00833EEC">
              <w:rPr>
                <w:sz w:val="24"/>
              </w:rPr>
              <w:t>100%</w:t>
            </w:r>
          </w:p>
        </w:tc>
      </w:tr>
    </w:tbl>
    <w:p w:rsidR="0037390F" w:rsidRDefault="0037390F" w:rsidP="0037390F">
      <w:pPr>
        <w:spacing w:after="120" w:line="240" w:lineRule="auto"/>
        <w:jc w:val="both"/>
      </w:pPr>
      <w:r>
        <w:t>Η τελική βαθμολογία καθορίζεται κατά 50% από τη βαθμολογία της Θεωρίας και κατά 50% από τη βαθμολογία της Κλινικής Άσκησης.</w:t>
      </w:r>
    </w:p>
    <w:p w:rsidR="00A81C2C" w:rsidRDefault="00A81C2C" w:rsidP="00A81C2C">
      <w:pPr>
        <w:rPr>
          <w:b/>
          <w:sz w:val="24"/>
        </w:rPr>
      </w:pPr>
    </w:p>
    <w:p w:rsidR="00A81C2C" w:rsidRDefault="00A81C2C" w:rsidP="00A81C2C">
      <w:pPr>
        <w:rPr>
          <w:b/>
          <w:sz w:val="24"/>
        </w:rPr>
      </w:pPr>
      <w:r>
        <w:rPr>
          <w:b/>
          <w:sz w:val="24"/>
        </w:rPr>
        <w:t>8. ΑΞΙΟΛΟΓΗΣΗ ΑΠΟ ΤΟΥΣ ΦΟΙΤΗΤΕΣ</w:t>
      </w:r>
    </w:p>
    <w:tbl>
      <w:tblPr>
        <w:tblStyle w:val="a4"/>
        <w:tblW w:w="0" w:type="auto"/>
        <w:tblLook w:val="04A0"/>
      </w:tblPr>
      <w:tblGrid>
        <w:gridCol w:w="8296"/>
      </w:tblGrid>
      <w:tr w:rsidR="00A81C2C" w:rsidTr="00552C3E">
        <w:tc>
          <w:tcPr>
            <w:tcW w:w="8296" w:type="dxa"/>
          </w:tcPr>
          <w:p w:rsidR="00A81C2C" w:rsidRPr="008917AB" w:rsidRDefault="00A81C2C"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81C2C" w:rsidRDefault="00A81C2C" w:rsidP="00A81C2C">
      <w:pPr>
        <w:rPr>
          <w:b/>
          <w:sz w:val="24"/>
        </w:rPr>
      </w:pPr>
    </w:p>
    <w:p w:rsidR="00A81C2C" w:rsidRDefault="00A81C2C" w:rsidP="00A81C2C">
      <w:pPr>
        <w:rPr>
          <w:b/>
          <w:sz w:val="24"/>
        </w:rPr>
      </w:pPr>
      <w:r>
        <w:rPr>
          <w:b/>
          <w:sz w:val="24"/>
        </w:rPr>
        <w:t>9. ΣΥΝΙΣΤΩΜΕΝΗ ΒΙΒΛΙΟΓΡΑΦΙΑ</w:t>
      </w:r>
    </w:p>
    <w:tbl>
      <w:tblPr>
        <w:tblStyle w:val="a4"/>
        <w:tblW w:w="0" w:type="auto"/>
        <w:tblLook w:val="04A0"/>
      </w:tblPr>
      <w:tblGrid>
        <w:gridCol w:w="8296"/>
      </w:tblGrid>
      <w:tr w:rsidR="00A81C2C" w:rsidRPr="00900974" w:rsidTr="00552C3E">
        <w:tc>
          <w:tcPr>
            <w:tcW w:w="8296" w:type="dxa"/>
          </w:tcPr>
          <w:p w:rsidR="00A81C2C" w:rsidRPr="00C56E07" w:rsidRDefault="00A81C2C" w:rsidP="00A81C2C">
            <w:pPr>
              <w:pStyle w:val="a5"/>
              <w:numPr>
                <w:ilvl w:val="0"/>
                <w:numId w:val="3"/>
              </w:numPr>
              <w:rPr>
                <w:sz w:val="24"/>
              </w:rPr>
            </w:pPr>
            <w:r w:rsidRPr="00C56E07">
              <w:rPr>
                <w:sz w:val="24"/>
              </w:rPr>
              <w:t>ΕΦΑΡΜΟΣΜΕΝΗ ΚΟΙΝΟΤΙΚΗ ΝΟΣΗΛΕΥΤΙΚΗ. SINES. ΕΚΔΟΣΕΙΣ ΠΑΣΧΑΛΙΔΗΣ 2011, ΑΘΗΝΑ</w:t>
            </w:r>
          </w:p>
          <w:p w:rsidR="00A81C2C" w:rsidRPr="00C56E07" w:rsidRDefault="00A81C2C" w:rsidP="00A81C2C">
            <w:pPr>
              <w:pStyle w:val="a5"/>
              <w:numPr>
                <w:ilvl w:val="0"/>
                <w:numId w:val="3"/>
              </w:numPr>
              <w:rPr>
                <w:sz w:val="24"/>
              </w:rPr>
            </w:pPr>
            <w:r w:rsidRPr="00C56E07">
              <w:rPr>
                <w:sz w:val="24"/>
              </w:rPr>
              <w:t>ΠΡΩΤΕΣ ΒΟΗΘΕΙΕΣ ΚΑΙ ΕΠΕΙΓΟΝΤΑ ΠΕΡΙΣΤΑΤΙΚΑ ΣΤΟ ΑΓΡΟΤΙΚΟ ΙΑΤΡΕΙΟ. ΚΟΥΦΟΥΔΑΚΗΣ. ΕΚΔΟΣΕΙΣ ΛΙΤΣΑΣ 2007, ΑΘΗΝΑ</w:t>
            </w:r>
          </w:p>
        </w:tc>
      </w:tr>
    </w:tbl>
    <w:p w:rsidR="00A81C2C" w:rsidRPr="008A7DC5" w:rsidRDefault="00A81C2C" w:rsidP="00A81C2C">
      <w:pPr>
        <w:rPr>
          <w:b/>
          <w:sz w:val="24"/>
        </w:rPr>
      </w:pPr>
      <w:r>
        <w:rPr>
          <w:b/>
          <w:sz w:val="24"/>
        </w:rPr>
        <w:lastRenderedPageBreak/>
        <w:t>10. ΕΠΙΚΟΙΝΩΝΙΑ</w:t>
      </w:r>
    </w:p>
    <w:tbl>
      <w:tblPr>
        <w:tblStyle w:val="a4"/>
        <w:tblW w:w="0" w:type="auto"/>
        <w:tblLook w:val="04A0"/>
      </w:tblPr>
      <w:tblGrid>
        <w:gridCol w:w="8296"/>
      </w:tblGrid>
      <w:tr w:rsidR="00A81C2C" w:rsidTr="00552C3E">
        <w:tc>
          <w:tcPr>
            <w:tcW w:w="8296" w:type="dxa"/>
          </w:tcPr>
          <w:p w:rsidR="00A81C2C" w:rsidRDefault="00A81C2C"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A81C2C" w:rsidRPr="008917AB" w:rsidRDefault="00A81C2C" w:rsidP="00552C3E">
            <w:pPr>
              <w:spacing w:line="288" w:lineRule="auto"/>
              <w:ind w:left="29"/>
              <w:contextualSpacing/>
              <w:jc w:val="both"/>
            </w:pPr>
            <w:r>
              <w:t>Ώρες  επικοινωνίας στις εγκαταστάσεις του τμήματος: Τρίτη 16.00-18.00</w:t>
            </w:r>
          </w:p>
        </w:tc>
      </w:tr>
    </w:tbl>
    <w:p w:rsidR="00A81C2C" w:rsidRPr="008A7DC5" w:rsidRDefault="00A81C2C" w:rsidP="00A81C2C">
      <w:pPr>
        <w:rPr>
          <w:b/>
          <w:sz w:val="24"/>
        </w:rPr>
      </w:pPr>
    </w:p>
    <w:p w:rsidR="00A81C2C" w:rsidRDefault="00A81C2C">
      <w:pPr>
        <w:rPr>
          <w:sz w:val="24"/>
          <w:szCs w:val="24"/>
        </w:rPr>
      </w:pPr>
      <w:r>
        <w:rPr>
          <w:sz w:val="24"/>
          <w:szCs w:val="24"/>
        </w:rPr>
        <w:br w:type="page"/>
      </w:r>
    </w:p>
    <w:p w:rsidR="00A81C2C" w:rsidRPr="00A81C2C" w:rsidRDefault="00A81C2C" w:rsidP="00A81C2C">
      <w:pPr>
        <w:jc w:val="center"/>
        <w:rPr>
          <w:b/>
          <w:sz w:val="32"/>
          <w:szCs w:val="32"/>
          <w:u w:val="single"/>
          <w:lang w:val="en-US"/>
        </w:rPr>
      </w:pPr>
      <w:r w:rsidRPr="00A81C2C">
        <w:rPr>
          <w:b/>
          <w:sz w:val="32"/>
          <w:szCs w:val="32"/>
          <w:u w:val="single"/>
        </w:rPr>
        <w:lastRenderedPageBreak/>
        <w:t>ΓΕΡΟΝΤΟΛΟΓΙΚΗ ΝΟΣΗΛΕΥΤΙΚΗ</w:t>
      </w:r>
    </w:p>
    <w:p w:rsidR="00A81C2C" w:rsidRDefault="00A81C2C" w:rsidP="00A81C2C">
      <w:pPr>
        <w:rPr>
          <w:b/>
          <w:sz w:val="24"/>
        </w:rPr>
      </w:pPr>
      <w:r>
        <w:rPr>
          <w:b/>
          <w:sz w:val="24"/>
        </w:rPr>
        <w:t>1. ΓΕΝΙΚΑ</w:t>
      </w:r>
    </w:p>
    <w:tbl>
      <w:tblPr>
        <w:tblStyle w:val="a4"/>
        <w:tblW w:w="0" w:type="auto"/>
        <w:tblLook w:val="04A0"/>
      </w:tblPr>
      <w:tblGrid>
        <w:gridCol w:w="3496"/>
        <w:gridCol w:w="1202"/>
        <w:gridCol w:w="683"/>
        <w:gridCol w:w="1678"/>
        <w:gridCol w:w="250"/>
        <w:gridCol w:w="1213"/>
      </w:tblGrid>
      <w:tr w:rsidR="00A81C2C" w:rsidTr="007E52D2">
        <w:tc>
          <w:tcPr>
            <w:tcW w:w="3681" w:type="dxa"/>
            <w:shd w:val="clear" w:color="auto" w:fill="E2EFD9"/>
          </w:tcPr>
          <w:p w:rsidR="00A81C2C" w:rsidRPr="007329F0" w:rsidRDefault="00A81C2C" w:rsidP="00552C3E">
            <w:pPr>
              <w:jc w:val="right"/>
              <w:rPr>
                <w:b/>
              </w:rPr>
            </w:pPr>
            <w:r w:rsidRPr="007329F0">
              <w:rPr>
                <w:b/>
              </w:rPr>
              <w:t>ΣΧΟΛΗ</w:t>
            </w:r>
          </w:p>
        </w:tc>
        <w:tc>
          <w:tcPr>
            <w:tcW w:w="4615" w:type="dxa"/>
            <w:gridSpan w:val="5"/>
          </w:tcPr>
          <w:p w:rsidR="00A81C2C" w:rsidRPr="007329F0" w:rsidRDefault="00A81C2C" w:rsidP="00552C3E">
            <w:pPr>
              <w:rPr>
                <w:b/>
              </w:rPr>
            </w:pPr>
            <w:r>
              <w:rPr>
                <w:b/>
              </w:rPr>
              <w:t>ΕΠΑΓΓΕΛΜΑΤΩΝ ΥΓΕΙΑΣ ΚΑΙ ΠΡΟΝΟΙΑΣ</w:t>
            </w:r>
          </w:p>
        </w:tc>
      </w:tr>
      <w:tr w:rsidR="00A81C2C" w:rsidTr="007E52D2">
        <w:tc>
          <w:tcPr>
            <w:tcW w:w="3681" w:type="dxa"/>
            <w:shd w:val="clear" w:color="auto" w:fill="E2EFD9"/>
          </w:tcPr>
          <w:p w:rsidR="00A81C2C" w:rsidRPr="007329F0" w:rsidRDefault="00A81C2C" w:rsidP="00552C3E">
            <w:pPr>
              <w:jc w:val="right"/>
              <w:rPr>
                <w:b/>
              </w:rPr>
            </w:pPr>
            <w:r w:rsidRPr="007329F0">
              <w:rPr>
                <w:b/>
              </w:rPr>
              <w:t>ΤΜΗΜΑ</w:t>
            </w:r>
          </w:p>
        </w:tc>
        <w:tc>
          <w:tcPr>
            <w:tcW w:w="4615" w:type="dxa"/>
            <w:gridSpan w:val="5"/>
          </w:tcPr>
          <w:p w:rsidR="00A81C2C" w:rsidRPr="007329F0" w:rsidRDefault="00A81C2C" w:rsidP="00552C3E">
            <w:pPr>
              <w:rPr>
                <w:b/>
              </w:rPr>
            </w:pPr>
            <w:r>
              <w:rPr>
                <w:b/>
              </w:rPr>
              <w:t>ΝΟΣΗΛΕΥΤΙΚΗΣ</w:t>
            </w:r>
          </w:p>
        </w:tc>
      </w:tr>
      <w:tr w:rsidR="00A81C2C" w:rsidTr="007E52D2">
        <w:tc>
          <w:tcPr>
            <w:tcW w:w="3681" w:type="dxa"/>
            <w:shd w:val="clear" w:color="auto" w:fill="E2EFD9"/>
          </w:tcPr>
          <w:p w:rsidR="00A81C2C" w:rsidRPr="007329F0" w:rsidRDefault="00A81C2C" w:rsidP="00552C3E">
            <w:pPr>
              <w:jc w:val="right"/>
              <w:rPr>
                <w:b/>
              </w:rPr>
            </w:pPr>
            <w:r w:rsidRPr="007329F0">
              <w:rPr>
                <w:b/>
              </w:rPr>
              <w:t>ΕΠΙΠΕΔΟ ΣΠΟΥΔΩΝ</w:t>
            </w:r>
          </w:p>
        </w:tc>
        <w:tc>
          <w:tcPr>
            <w:tcW w:w="4615" w:type="dxa"/>
            <w:gridSpan w:val="5"/>
          </w:tcPr>
          <w:p w:rsidR="00A81C2C" w:rsidRPr="007329F0" w:rsidRDefault="00A81C2C" w:rsidP="00552C3E">
            <w:pPr>
              <w:rPr>
                <w:b/>
              </w:rPr>
            </w:pPr>
            <w:r>
              <w:rPr>
                <w:b/>
              </w:rPr>
              <w:t>ΠΡΟΠΤΥΧΙΑΚΟ</w:t>
            </w:r>
          </w:p>
        </w:tc>
      </w:tr>
      <w:tr w:rsidR="00A81C2C" w:rsidTr="007E52D2">
        <w:tc>
          <w:tcPr>
            <w:tcW w:w="3681" w:type="dxa"/>
            <w:shd w:val="clear" w:color="auto" w:fill="E2EFD9"/>
          </w:tcPr>
          <w:p w:rsidR="00A81C2C" w:rsidRPr="007329F0" w:rsidRDefault="00A81C2C" w:rsidP="00552C3E">
            <w:pPr>
              <w:jc w:val="right"/>
              <w:rPr>
                <w:b/>
              </w:rPr>
            </w:pPr>
            <w:r>
              <w:rPr>
                <w:b/>
              </w:rPr>
              <w:t>ΚΩΔΙΚΟΣ</w:t>
            </w:r>
            <w:r w:rsidRPr="007329F0">
              <w:rPr>
                <w:b/>
              </w:rPr>
              <w:t xml:space="preserve"> ΜΑΘΗΜΑΤΟΣ</w:t>
            </w:r>
          </w:p>
        </w:tc>
        <w:tc>
          <w:tcPr>
            <w:tcW w:w="1134" w:type="dxa"/>
          </w:tcPr>
          <w:p w:rsidR="00A81C2C" w:rsidRPr="00FF6C97" w:rsidRDefault="00D35068" w:rsidP="00552C3E">
            <w:pPr>
              <w:rPr>
                <w:b/>
                <w:lang w:val="en-US"/>
              </w:rPr>
            </w:pPr>
            <w:r>
              <w:rPr>
                <w:b/>
                <w:lang w:val="en-US"/>
              </w:rPr>
              <w:t>3702</w:t>
            </w:r>
          </w:p>
        </w:tc>
        <w:tc>
          <w:tcPr>
            <w:tcW w:w="2268" w:type="dxa"/>
            <w:gridSpan w:val="3"/>
            <w:shd w:val="clear" w:color="auto" w:fill="E2EFD9"/>
          </w:tcPr>
          <w:p w:rsidR="00A81C2C" w:rsidRPr="007329F0" w:rsidRDefault="00A81C2C" w:rsidP="00552C3E">
            <w:pPr>
              <w:jc w:val="center"/>
              <w:rPr>
                <w:b/>
              </w:rPr>
            </w:pPr>
            <w:r w:rsidRPr="007329F0">
              <w:rPr>
                <w:b/>
              </w:rPr>
              <w:t>ΕΞΑΜΗΝΟ ΣΠΟΥΔΩΝ</w:t>
            </w:r>
          </w:p>
        </w:tc>
        <w:tc>
          <w:tcPr>
            <w:tcW w:w="1213" w:type="dxa"/>
          </w:tcPr>
          <w:p w:rsidR="00A81C2C" w:rsidRPr="007329F0" w:rsidRDefault="00A81C2C" w:rsidP="00552C3E">
            <w:pPr>
              <w:rPr>
                <w:b/>
              </w:rPr>
            </w:pPr>
            <w:r>
              <w:rPr>
                <w:b/>
              </w:rPr>
              <w:t>Ζ΄</w:t>
            </w:r>
          </w:p>
        </w:tc>
      </w:tr>
      <w:tr w:rsidR="00A81C2C" w:rsidTr="007E52D2">
        <w:tc>
          <w:tcPr>
            <w:tcW w:w="3681" w:type="dxa"/>
            <w:shd w:val="clear" w:color="auto" w:fill="E2EFD9"/>
          </w:tcPr>
          <w:p w:rsidR="00A81C2C" w:rsidRPr="007329F0" w:rsidRDefault="00A81C2C" w:rsidP="00552C3E">
            <w:pPr>
              <w:jc w:val="right"/>
              <w:rPr>
                <w:b/>
              </w:rPr>
            </w:pPr>
            <w:r w:rsidRPr="007329F0">
              <w:rPr>
                <w:b/>
              </w:rPr>
              <w:t>ΤΙΤΛΟΣ ΜΑΘΗΜΑΤΟΣ</w:t>
            </w:r>
          </w:p>
        </w:tc>
        <w:tc>
          <w:tcPr>
            <w:tcW w:w="4615" w:type="dxa"/>
            <w:gridSpan w:val="5"/>
            <w:shd w:val="clear" w:color="auto" w:fill="95B3D7" w:themeFill="accent1" w:themeFillTint="99"/>
          </w:tcPr>
          <w:p w:rsidR="00A81C2C" w:rsidRPr="00523A74" w:rsidRDefault="00A81C2C" w:rsidP="00552C3E">
            <w:pPr>
              <w:rPr>
                <w:b/>
              </w:rPr>
            </w:pPr>
            <w:r>
              <w:rPr>
                <w:b/>
              </w:rPr>
              <w:t>ΓΕΡΟΝΤΟΛΟΓΙΚΗ ΝΟΣΗΛΕΥΤΙΚΗ</w:t>
            </w:r>
          </w:p>
        </w:tc>
      </w:tr>
      <w:tr w:rsidR="00A81C2C" w:rsidTr="007E52D2">
        <w:tc>
          <w:tcPr>
            <w:tcW w:w="5524" w:type="dxa"/>
            <w:gridSpan w:val="3"/>
            <w:shd w:val="clear" w:color="auto" w:fill="E2EFD9"/>
          </w:tcPr>
          <w:p w:rsidR="00A81C2C" w:rsidRPr="00FC3966" w:rsidRDefault="00A81C2C" w:rsidP="00552C3E">
            <w:pPr>
              <w:jc w:val="center"/>
              <w:rPr>
                <w:b/>
                <w:sz w:val="24"/>
              </w:rPr>
            </w:pPr>
            <w:r w:rsidRPr="00FC3966">
              <w:rPr>
                <w:b/>
              </w:rPr>
              <w:t>ΑΥΤΟΤΕΛΕΙΣ ΔΙΔΑΚΤΙΚΕΣ ΔΡΑΣΤΗΡΙΟΤΗΤΕΣ</w:t>
            </w:r>
          </w:p>
        </w:tc>
        <w:tc>
          <w:tcPr>
            <w:tcW w:w="1304" w:type="dxa"/>
            <w:shd w:val="clear" w:color="auto" w:fill="E2EFD9"/>
          </w:tcPr>
          <w:p w:rsidR="00A81C2C" w:rsidRPr="00FC3966" w:rsidRDefault="00A81C2C" w:rsidP="00552C3E">
            <w:pPr>
              <w:rPr>
                <w:b/>
              </w:rPr>
            </w:pPr>
            <w:r w:rsidRPr="00FC3966">
              <w:rPr>
                <w:b/>
              </w:rPr>
              <w:t>ΩΡΕΣ/ΕΒΔ.</w:t>
            </w:r>
          </w:p>
        </w:tc>
        <w:tc>
          <w:tcPr>
            <w:tcW w:w="1468" w:type="dxa"/>
            <w:gridSpan w:val="2"/>
            <w:shd w:val="clear" w:color="auto" w:fill="E2EFD9"/>
          </w:tcPr>
          <w:p w:rsidR="00A81C2C" w:rsidRPr="00FC3966" w:rsidRDefault="00A81C2C" w:rsidP="00552C3E">
            <w:pPr>
              <w:jc w:val="center"/>
              <w:rPr>
                <w:b/>
                <w:lang w:val="en-US"/>
              </w:rPr>
            </w:pPr>
            <w:r w:rsidRPr="00FC3966">
              <w:rPr>
                <w:b/>
                <w:lang w:val="en-US"/>
              </w:rPr>
              <w:t>ECTS</w:t>
            </w:r>
          </w:p>
        </w:tc>
      </w:tr>
      <w:tr w:rsidR="00A81C2C" w:rsidTr="00552C3E">
        <w:tc>
          <w:tcPr>
            <w:tcW w:w="5524" w:type="dxa"/>
            <w:gridSpan w:val="3"/>
          </w:tcPr>
          <w:p w:rsidR="00A81C2C" w:rsidRPr="00F970B0" w:rsidRDefault="00A81C2C" w:rsidP="00552C3E">
            <w:pPr>
              <w:rPr>
                <w:sz w:val="24"/>
              </w:rPr>
            </w:pPr>
            <w:r w:rsidRPr="00F970B0">
              <w:rPr>
                <w:sz w:val="24"/>
              </w:rPr>
              <w:t>Διαλέξεις</w:t>
            </w:r>
          </w:p>
        </w:tc>
        <w:tc>
          <w:tcPr>
            <w:tcW w:w="1304" w:type="dxa"/>
          </w:tcPr>
          <w:p w:rsidR="00A81C2C" w:rsidRPr="00DF0868" w:rsidRDefault="00A81C2C" w:rsidP="00552C3E">
            <w:pPr>
              <w:rPr>
                <w:sz w:val="24"/>
                <w:lang w:val="en-US"/>
              </w:rPr>
            </w:pPr>
            <w:r>
              <w:rPr>
                <w:sz w:val="24"/>
              </w:rPr>
              <w:t>2</w:t>
            </w:r>
          </w:p>
        </w:tc>
        <w:tc>
          <w:tcPr>
            <w:tcW w:w="1468" w:type="dxa"/>
            <w:gridSpan w:val="2"/>
            <w:vMerge w:val="restart"/>
          </w:tcPr>
          <w:p w:rsidR="00A81C2C" w:rsidRPr="00F970B0" w:rsidRDefault="00A81C2C" w:rsidP="00552C3E">
            <w:pPr>
              <w:rPr>
                <w:sz w:val="24"/>
              </w:rPr>
            </w:pPr>
            <w:r>
              <w:rPr>
                <w:sz w:val="24"/>
              </w:rPr>
              <w:t>3</w:t>
            </w:r>
          </w:p>
        </w:tc>
      </w:tr>
      <w:tr w:rsidR="00A81C2C" w:rsidTr="00552C3E">
        <w:tc>
          <w:tcPr>
            <w:tcW w:w="5524" w:type="dxa"/>
            <w:gridSpan w:val="3"/>
          </w:tcPr>
          <w:p w:rsidR="00A81C2C" w:rsidRPr="00F970B0" w:rsidRDefault="00A81C2C" w:rsidP="00552C3E">
            <w:pPr>
              <w:rPr>
                <w:sz w:val="24"/>
              </w:rPr>
            </w:pPr>
            <w:r w:rsidRPr="00F970B0">
              <w:rPr>
                <w:sz w:val="24"/>
              </w:rPr>
              <w:t>Εργαστηριακές Ασκήσεις</w:t>
            </w:r>
          </w:p>
        </w:tc>
        <w:tc>
          <w:tcPr>
            <w:tcW w:w="1304" w:type="dxa"/>
          </w:tcPr>
          <w:p w:rsidR="00A81C2C" w:rsidRPr="00F970B0" w:rsidRDefault="00A81C2C" w:rsidP="00552C3E">
            <w:pPr>
              <w:rPr>
                <w:sz w:val="24"/>
              </w:rPr>
            </w:pPr>
            <w:r>
              <w:rPr>
                <w:sz w:val="24"/>
              </w:rPr>
              <w:t>-</w:t>
            </w:r>
          </w:p>
        </w:tc>
        <w:tc>
          <w:tcPr>
            <w:tcW w:w="1468" w:type="dxa"/>
            <w:gridSpan w:val="2"/>
            <w:vMerge/>
          </w:tcPr>
          <w:p w:rsidR="00A81C2C" w:rsidRPr="00F970B0" w:rsidRDefault="00A81C2C" w:rsidP="00552C3E">
            <w:pPr>
              <w:rPr>
                <w:sz w:val="24"/>
              </w:rPr>
            </w:pPr>
          </w:p>
        </w:tc>
      </w:tr>
      <w:tr w:rsidR="00A81C2C" w:rsidTr="00552C3E">
        <w:tc>
          <w:tcPr>
            <w:tcW w:w="5524" w:type="dxa"/>
            <w:gridSpan w:val="3"/>
          </w:tcPr>
          <w:p w:rsidR="00A81C2C" w:rsidRDefault="00A81C2C" w:rsidP="00552C3E">
            <w:pPr>
              <w:rPr>
                <w:b/>
                <w:sz w:val="24"/>
              </w:rPr>
            </w:pPr>
            <w:r w:rsidRPr="00750EDF">
              <w:rPr>
                <w:sz w:val="24"/>
              </w:rPr>
              <w:t>Κλινική Άσκηση</w:t>
            </w:r>
          </w:p>
        </w:tc>
        <w:tc>
          <w:tcPr>
            <w:tcW w:w="1304" w:type="dxa"/>
          </w:tcPr>
          <w:p w:rsidR="00A81C2C" w:rsidRPr="00A27AD2" w:rsidRDefault="00A81C2C" w:rsidP="00552C3E">
            <w:pPr>
              <w:rPr>
                <w:sz w:val="24"/>
              </w:rPr>
            </w:pPr>
            <w:r w:rsidRPr="00A27AD2">
              <w:rPr>
                <w:sz w:val="24"/>
              </w:rPr>
              <w:t>-</w:t>
            </w:r>
          </w:p>
        </w:tc>
        <w:tc>
          <w:tcPr>
            <w:tcW w:w="1468" w:type="dxa"/>
            <w:gridSpan w:val="2"/>
            <w:vMerge/>
          </w:tcPr>
          <w:p w:rsidR="00A81C2C" w:rsidRDefault="00A81C2C" w:rsidP="00552C3E">
            <w:pPr>
              <w:rPr>
                <w:b/>
                <w:sz w:val="24"/>
              </w:rPr>
            </w:pPr>
          </w:p>
        </w:tc>
      </w:tr>
      <w:tr w:rsidR="00A81C2C" w:rsidTr="007E52D2">
        <w:tc>
          <w:tcPr>
            <w:tcW w:w="8296" w:type="dxa"/>
            <w:gridSpan w:val="6"/>
            <w:shd w:val="clear" w:color="auto" w:fill="E2EFD9"/>
          </w:tcPr>
          <w:p w:rsidR="00A81C2C" w:rsidRPr="00FC3966" w:rsidRDefault="00A81C2C"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A81C2C" w:rsidTr="007E52D2">
        <w:tc>
          <w:tcPr>
            <w:tcW w:w="3681" w:type="dxa"/>
            <w:shd w:val="clear" w:color="auto" w:fill="E2EFD9"/>
          </w:tcPr>
          <w:p w:rsidR="00A81C2C" w:rsidRPr="00FC3966" w:rsidRDefault="00A81C2C" w:rsidP="00552C3E">
            <w:pPr>
              <w:rPr>
                <w:b/>
              </w:rPr>
            </w:pPr>
            <w:r w:rsidRPr="00FC3966">
              <w:rPr>
                <w:b/>
              </w:rPr>
              <w:t>ΤΥΠΟΣ ΜΑΘΗΜΑΤΟΣ</w:t>
            </w:r>
          </w:p>
        </w:tc>
        <w:tc>
          <w:tcPr>
            <w:tcW w:w="4615" w:type="dxa"/>
            <w:gridSpan w:val="5"/>
          </w:tcPr>
          <w:p w:rsidR="00A81C2C" w:rsidRPr="00F970B0" w:rsidRDefault="00A81C2C" w:rsidP="00552C3E">
            <w:pPr>
              <w:rPr>
                <w:sz w:val="24"/>
              </w:rPr>
            </w:pPr>
            <w:r>
              <w:rPr>
                <w:sz w:val="24"/>
              </w:rPr>
              <w:t>Ε.Υ. / Υποχρεωτικό</w:t>
            </w:r>
          </w:p>
        </w:tc>
      </w:tr>
      <w:tr w:rsidR="00A81C2C" w:rsidRPr="009E1AE4" w:rsidTr="007E52D2">
        <w:tc>
          <w:tcPr>
            <w:tcW w:w="3681" w:type="dxa"/>
            <w:shd w:val="clear" w:color="auto" w:fill="E2EFD9"/>
          </w:tcPr>
          <w:p w:rsidR="00A81C2C" w:rsidRPr="00FC3966" w:rsidRDefault="00A81C2C" w:rsidP="00552C3E">
            <w:pPr>
              <w:rPr>
                <w:b/>
              </w:rPr>
            </w:pPr>
            <w:r w:rsidRPr="00FC3966">
              <w:rPr>
                <w:b/>
              </w:rPr>
              <w:t>ΠΡΟΑΠΑΙΤΟΥΜΕΝΑ ΜΑΘΗΜΑΤΑ</w:t>
            </w:r>
          </w:p>
        </w:tc>
        <w:tc>
          <w:tcPr>
            <w:tcW w:w="4615" w:type="dxa"/>
            <w:gridSpan w:val="5"/>
          </w:tcPr>
          <w:p w:rsidR="00A81C2C" w:rsidRPr="00F970B0" w:rsidRDefault="00A81C2C" w:rsidP="00552C3E">
            <w:pPr>
              <w:rPr>
                <w:sz w:val="24"/>
              </w:rPr>
            </w:pPr>
            <w:r w:rsidRPr="00F970B0">
              <w:rPr>
                <w:sz w:val="24"/>
              </w:rPr>
              <w:t>-</w:t>
            </w:r>
          </w:p>
        </w:tc>
      </w:tr>
      <w:tr w:rsidR="00A81C2C" w:rsidTr="007E52D2">
        <w:tc>
          <w:tcPr>
            <w:tcW w:w="3681" w:type="dxa"/>
            <w:shd w:val="clear" w:color="auto" w:fill="E2EFD9"/>
          </w:tcPr>
          <w:p w:rsidR="00A81C2C" w:rsidRPr="00FC3966" w:rsidRDefault="00A81C2C" w:rsidP="00552C3E">
            <w:pPr>
              <w:rPr>
                <w:b/>
              </w:rPr>
            </w:pPr>
            <w:r>
              <w:rPr>
                <w:b/>
              </w:rPr>
              <w:t>ΓΛΩΣΣΑ ΜΑΘΗΜΑΤΟΣ</w:t>
            </w:r>
          </w:p>
        </w:tc>
        <w:tc>
          <w:tcPr>
            <w:tcW w:w="4615" w:type="dxa"/>
            <w:gridSpan w:val="5"/>
          </w:tcPr>
          <w:p w:rsidR="00A81C2C" w:rsidRPr="00F970B0" w:rsidRDefault="00A81C2C" w:rsidP="00552C3E">
            <w:pPr>
              <w:rPr>
                <w:sz w:val="24"/>
              </w:rPr>
            </w:pPr>
            <w:r w:rsidRPr="00F970B0">
              <w:rPr>
                <w:sz w:val="24"/>
              </w:rPr>
              <w:t>Ελληνικά</w:t>
            </w:r>
          </w:p>
        </w:tc>
      </w:tr>
      <w:tr w:rsidR="00A81C2C" w:rsidTr="007E52D2">
        <w:tc>
          <w:tcPr>
            <w:tcW w:w="3681" w:type="dxa"/>
            <w:shd w:val="clear" w:color="auto" w:fill="E2EFD9"/>
          </w:tcPr>
          <w:p w:rsidR="00A81C2C" w:rsidRPr="00FC3966" w:rsidRDefault="00A81C2C" w:rsidP="00552C3E">
            <w:pPr>
              <w:rPr>
                <w:b/>
                <w:lang w:val="en-US"/>
              </w:rPr>
            </w:pPr>
            <w:r>
              <w:rPr>
                <w:b/>
              </w:rPr>
              <w:t xml:space="preserve">ΔΙΑΘΕΣΗ ΣΕ ΦΟΙΤΗΤΕΣ </w:t>
            </w:r>
            <w:r>
              <w:rPr>
                <w:b/>
                <w:lang w:val="en-US"/>
              </w:rPr>
              <w:t>ERASMUS</w:t>
            </w:r>
          </w:p>
        </w:tc>
        <w:tc>
          <w:tcPr>
            <w:tcW w:w="4615" w:type="dxa"/>
            <w:gridSpan w:val="5"/>
          </w:tcPr>
          <w:p w:rsidR="00A81C2C" w:rsidRPr="00F970B0" w:rsidRDefault="00A81C2C" w:rsidP="00552C3E">
            <w:pPr>
              <w:rPr>
                <w:sz w:val="24"/>
              </w:rPr>
            </w:pPr>
            <w:r>
              <w:rPr>
                <w:sz w:val="24"/>
              </w:rPr>
              <w:t>-</w:t>
            </w:r>
          </w:p>
        </w:tc>
      </w:tr>
      <w:tr w:rsidR="00A81C2C" w:rsidTr="007E52D2">
        <w:tc>
          <w:tcPr>
            <w:tcW w:w="3681" w:type="dxa"/>
            <w:shd w:val="clear" w:color="auto" w:fill="E2EFD9"/>
          </w:tcPr>
          <w:p w:rsidR="00A81C2C" w:rsidRPr="00FC3966" w:rsidRDefault="00A81C2C" w:rsidP="00552C3E">
            <w:pPr>
              <w:rPr>
                <w:b/>
              </w:rPr>
            </w:pPr>
            <w:r>
              <w:rPr>
                <w:b/>
              </w:rPr>
              <w:t>ΗΛΕΚΤΡΟΝΙΚΗ ΣΕΛΙΔΑ ΜΑΘΗΜΑΤΟΣ</w:t>
            </w:r>
          </w:p>
        </w:tc>
        <w:tc>
          <w:tcPr>
            <w:tcW w:w="4615" w:type="dxa"/>
            <w:gridSpan w:val="5"/>
          </w:tcPr>
          <w:p w:rsidR="00A81C2C" w:rsidRPr="00F970B0" w:rsidRDefault="00A81C2C" w:rsidP="00552C3E">
            <w:pPr>
              <w:rPr>
                <w:sz w:val="24"/>
              </w:rPr>
            </w:pPr>
            <w:r w:rsidRPr="00A27AD2">
              <w:rPr>
                <w:sz w:val="24"/>
              </w:rPr>
              <w:t>http://eclass.teipat.gr/eclass/courses/649100/</w:t>
            </w:r>
          </w:p>
        </w:tc>
      </w:tr>
    </w:tbl>
    <w:p w:rsidR="00A81C2C" w:rsidRDefault="00A81C2C" w:rsidP="00A81C2C">
      <w:pPr>
        <w:rPr>
          <w:b/>
          <w:sz w:val="24"/>
        </w:rPr>
      </w:pPr>
    </w:p>
    <w:p w:rsidR="00A81C2C" w:rsidRDefault="00A81C2C" w:rsidP="00A81C2C">
      <w:pPr>
        <w:rPr>
          <w:b/>
          <w:sz w:val="24"/>
        </w:rPr>
      </w:pPr>
      <w:r>
        <w:rPr>
          <w:b/>
          <w:sz w:val="24"/>
        </w:rPr>
        <w:t>2. ΠΕΡΙΓΡΑΦΗ ΜΑΘΗΜΑΤΟΣ</w:t>
      </w:r>
    </w:p>
    <w:tbl>
      <w:tblPr>
        <w:tblStyle w:val="a4"/>
        <w:tblW w:w="0" w:type="auto"/>
        <w:tblLook w:val="04A0"/>
      </w:tblPr>
      <w:tblGrid>
        <w:gridCol w:w="8296"/>
      </w:tblGrid>
      <w:tr w:rsidR="00A81C2C" w:rsidTr="00552C3E">
        <w:tc>
          <w:tcPr>
            <w:tcW w:w="8296" w:type="dxa"/>
          </w:tcPr>
          <w:p w:rsidR="00A81C2C" w:rsidRPr="00F970B0" w:rsidRDefault="00A81C2C" w:rsidP="00552C3E">
            <w:pPr>
              <w:rPr>
                <w:sz w:val="24"/>
              </w:rPr>
            </w:pPr>
            <w:r>
              <w:rPr>
                <w:sz w:val="24"/>
              </w:rPr>
              <w:t>Στο μάθημα επιχειρείται η π</w:t>
            </w:r>
            <w:r w:rsidRPr="00115CB9">
              <w:rPr>
                <w:sz w:val="24"/>
              </w:rPr>
              <w:t>εριγραφή της γήρανσης, των πολιτικ</w:t>
            </w:r>
            <w:r>
              <w:rPr>
                <w:sz w:val="24"/>
              </w:rPr>
              <w:t>ών φροντίδας ηλικιωμένων και της</w:t>
            </w:r>
            <w:r w:rsidRPr="00115CB9">
              <w:rPr>
                <w:sz w:val="24"/>
              </w:rPr>
              <w:t xml:space="preserve"> νοσηλευτική</w:t>
            </w:r>
            <w:r>
              <w:rPr>
                <w:sz w:val="24"/>
              </w:rPr>
              <w:t>ς</w:t>
            </w:r>
            <w:r w:rsidRPr="00115CB9">
              <w:rPr>
                <w:sz w:val="24"/>
              </w:rPr>
              <w:t xml:space="preserve"> παρέμβαση</w:t>
            </w:r>
            <w:r>
              <w:rPr>
                <w:sz w:val="24"/>
              </w:rPr>
              <w:t>ς</w:t>
            </w:r>
            <w:r w:rsidRPr="00115CB9">
              <w:rPr>
                <w:sz w:val="24"/>
              </w:rPr>
              <w:t xml:space="preserve"> που σκοπό έχει την προαγωγή της αυτονομίας και </w:t>
            </w:r>
            <w:proofErr w:type="spellStart"/>
            <w:r w:rsidRPr="00115CB9">
              <w:rPr>
                <w:sz w:val="24"/>
              </w:rPr>
              <w:t>αυτοφροντίδας</w:t>
            </w:r>
            <w:proofErr w:type="spellEnd"/>
            <w:r w:rsidRPr="00115CB9">
              <w:rPr>
                <w:sz w:val="24"/>
              </w:rPr>
              <w:t xml:space="preserve"> του ηλικιωμένου.</w:t>
            </w:r>
            <w:r>
              <w:rPr>
                <w:sz w:val="24"/>
              </w:rPr>
              <w:t xml:space="preserve"> Σκοπός του μαθήματος είναι η α</w:t>
            </w:r>
            <w:r w:rsidRPr="00115CB9">
              <w:rPr>
                <w:sz w:val="24"/>
              </w:rPr>
              <w:t>νάπτυξη ικανότητας και δεξιοτήτων που απαιτούνται για την υποστήριξη και νοσηλευτική φροντίδα των ηλικιωμένων</w:t>
            </w:r>
            <w:r>
              <w:rPr>
                <w:sz w:val="24"/>
              </w:rPr>
              <w:t>.</w:t>
            </w:r>
          </w:p>
        </w:tc>
      </w:tr>
    </w:tbl>
    <w:p w:rsidR="00A81C2C" w:rsidRDefault="00A81C2C" w:rsidP="00A81C2C">
      <w:pPr>
        <w:rPr>
          <w:b/>
          <w:sz w:val="24"/>
        </w:rPr>
      </w:pPr>
    </w:p>
    <w:p w:rsidR="00A81C2C" w:rsidRDefault="00A81C2C" w:rsidP="00A81C2C">
      <w:pPr>
        <w:rPr>
          <w:b/>
          <w:sz w:val="24"/>
        </w:rPr>
      </w:pPr>
      <w:r>
        <w:rPr>
          <w:b/>
          <w:sz w:val="24"/>
        </w:rPr>
        <w:t>3. ΜΑΘΗΣΙΑΚΑ ΑΠΟΤΕΛΕΣΜΑΤΑ</w:t>
      </w:r>
    </w:p>
    <w:tbl>
      <w:tblPr>
        <w:tblStyle w:val="a4"/>
        <w:tblW w:w="0" w:type="auto"/>
        <w:tblLook w:val="04A0"/>
      </w:tblPr>
      <w:tblGrid>
        <w:gridCol w:w="8296"/>
      </w:tblGrid>
      <w:tr w:rsidR="00A81C2C" w:rsidTr="007E52D2">
        <w:tc>
          <w:tcPr>
            <w:tcW w:w="8296" w:type="dxa"/>
            <w:shd w:val="clear" w:color="auto" w:fill="E2EFD9"/>
          </w:tcPr>
          <w:p w:rsidR="00A81C2C" w:rsidRDefault="00A81C2C" w:rsidP="00552C3E">
            <w:pPr>
              <w:rPr>
                <w:b/>
                <w:sz w:val="24"/>
              </w:rPr>
            </w:pPr>
            <w:r>
              <w:rPr>
                <w:b/>
                <w:sz w:val="24"/>
              </w:rPr>
              <w:t>Μαθησιακά Αποτελέσματα</w:t>
            </w:r>
          </w:p>
        </w:tc>
      </w:tr>
      <w:tr w:rsidR="00A81C2C" w:rsidTr="00552C3E">
        <w:tc>
          <w:tcPr>
            <w:tcW w:w="8296" w:type="dxa"/>
          </w:tcPr>
          <w:p w:rsidR="00A81C2C" w:rsidRPr="00FE6B85" w:rsidRDefault="00A81C2C" w:rsidP="00552C3E">
            <w:pPr>
              <w:rPr>
                <w:sz w:val="24"/>
              </w:rPr>
            </w:pPr>
            <w:r w:rsidRPr="00F970B0">
              <w:rPr>
                <w:sz w:val="24"/>
              </w:rPr>
              <w:t>Μετά την ολοκλήρωση του μαθήματος, οι φοιτητές θα είναι σε θέση να:</w:t>
            </w:r>
          </w:p>
          <w:p w:rsidR="00A81C2C" w:rsidRPr="00EB294D" w:rsidRDefault="00A81C2C" w:rsidP="00A81C2C">
            <w:pPr>
              <w:pStyle w:val="a5"/>
              <w:numPr>
                <w:ilvl w:val="0"/>
                <w:numId w:val="2"/>
              </w:numPr>
              <w:rPr>
                <w:sz w:val="24"/>
              </w:rPr>
            </w:pPr>
            <w:r>
              <w:rPr>
                <w:sz w:val="24"/>
              </w:rPr>
              <w:t>προσδι</w:t>
            </w:r>
            <w:r w:rsidRPr="00EB294D">
              <w:rPr>
                <w:sz w:val="24"/>
              </w:rPr>
              <w:t>ορίζουν τ</w:t>
            </w:r>
            <w:r>
              <w:rPr>
                <w:sz w:val="24"/>
              </w:rPr>
              <w:t>ο επίπεδο</w:t>
            </w:r>
            <w:r w:rsidRPr="00EB294D">
              <w:rPr>
                <w:sz w:val="24"/>
              </w:rPr>
              <w:t xml:space="preserve"> υγεία</w:t>
            </w:r>
            <w:r>
              <w:rPr>
                <w:sz w:val="24"/>
              </w:rPr>
              <w:t>ς</w:t>
            </w:r>
            <w:r w:rsidRPr="00EB294D">
              <w:rPr>
                <w:sz w:val="24"/>
              </w:rPr>
              <w:t xml:space="preserve"> των ηλικιωμένων</w:t>
            </w:r>
          </w:p>
          <w:p w:rsidR="00A81C2C" w:rsidRPr="00EB294D" w:rsidRDefault="00A81C2C" w:rsidP="00A81C2C">
            <w:pPr>
              <w:pStyle w:val="a5"/>
              <w:numPr>
                <w:ilvl w:val="0"/>
                <w:numId w:val="2"/>
              </w:numPr>
              <w:rPr>
                <w:sz w:val="24"/>
              </w:rPr>
            </w:pPr>
            <w:r w:rsidRPr="00EB294D">
              <w:rPr>
                <w:sz w:val="24"/>
              </w:rPr>
              <w:t>γνωρίζουν τις υποστηρικτικές δομές και τις σύγχρονες τάσει</w:t>
            </w:r>
            <w:r>
              <w:rPr>
                <w:sz w:val="24"/>
              </w:rPr>
              <w:t>ς στην φροντίδα των ηλικιωμένων</w:t>
            </w:r>
          </w:p>
          <w:p w:rsidR="00A81C2C" w:rsidRPr="00EB294D" w:rsidRDefault="00A81C2C" w:rsidP="00A81C2C">
            <w:pPr>
              <w:pStyle w:val="a5"/>
              <w:numPr>
                <w:ilvl w:val="0"/>
                <w:numId w:val="2"/>
              </w:numPr>
              <w:rPr>
                <w:sz w:val="24"/>
              </w:rPr>
            </w:pPr>
            <w:r>
              <w:rPr>
                <w:sz w:val="24"/>
              </w:rPr>
              <w:t>αντιλαμβάνονται</w:t>
            </w:r>
            <w:r w:rsidRPr="00EB294D">
              <w:rPr>
                <w:sz w:val="24"/>
              </w:rPr>
              <w:t xml:space="preserve"> ότι προτεραιότητα στην υγεία των ηλικιωμένων έχει η </w:t>
            </w:r>
            <w:proofErr w:type="spellStart"/>
            <w:r w:rsidRPr="00EB294D">
              <w:rPr>
                <w:sz w:val="24"/>
              </w:rPr>
              <w:t>αυτοφροντίδα</w:t>
            </w:r>
            <w:proofErr w:type="spellEnd"/>
            <w:r w:rsidRPr="00EB294D">
              <w:rPr>
                <w:sz w:val="24"/>
              </w:rPr>
              <w:t xml:space="preserve"> και η ποιότητα ζωής</w:t>
            </w:r>
          </w:p>
        </w:tc>
      </w:tr>
      <w:tr w:rsidR="00A81C2C" w:rsidTr="007E52D2">
        <w:tc>
          <w:tcPr>
            <w:tcW w:w="8296" w:type="dxa"/>
            <w:shd w:val="clear" w:color="auto" w:fill="E2EFD9"/>
          </w:tcPr>
          <w:p w:rsidR="00A81C2C" w:rsidRDefault="00A81C2C" w:rsidP="00552C3E">
            <w:pPr>
              <w:rPr>
                <w:b/>
                <w:sz w:val="24"/>
              </w:rPr>
            </w:pPr>
            <w:r>
              <w:rPr>
                <w:b/>
                <w:sz w:val="24"/>
              </w:rPr>
              <w:t>Γενικές Ικανότητες</w:t>
            </w:r>
          </w:p>
        </w:tc>
      </w:tr>
      <w:tr w:rsidR="00A81C2C" w:rsidRPr="00F970B0" w:rsidTr="00552C3E">
        <w:tc>
          <w:tcPr>
            <w:tcW w:w="8296" w:type="dxa"/>
          </w:tcPr>
          <w:p w:rsidR="00A81C2C" w:rsidRPr="00F970B0" w:rsidRDefault="00A81C2C" w:rsidP="00A81C2C">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A81C2C" w:rsidRPr="00F970B0" w:rsidRDefault="00A81C2C" w:rsidP="00A81C2C">
            <w:pPr>
              <w:pStyle w:val="a5"/>
              <w:numPr>
                <w:ilvl w:val="0"/>
                <w:numId w:val="1"/>
              </w:numPr>
              <w:rPr>
                <w:sz w:val="24"/>
              </w:rPr>
            </w:pPr>
            <w:r w:rsidRPr="00F970B0">
              <w:rPr>
                <w:sz w:val="24"/>
              </w:rPr>
              <w:t>Προσαρμογή σε νέες καταστάσεις</w:t>
            </w:r>
          </w:p>
          <w:p w:rsidR="00A81C2C" w:rsidRPr="00F970B0" w:rsidRDefault="00A81C2C" w:rsidP="00A81C2C">
            <w:pPr>
              <w:pStyle w:val="a5"/>
              <w:numPr>
                <w:ilvl w:val="0"/>
                <w:numId w:val="1"/>
              </w:numPr>
              <w:rPr>
                <w:sz w:val="24"/>
              </w:rPr>
            </w:pPr>
            <w:r w:rsidRPr="00F970B0">
              <w:rPr>
                <w:sz w:val="24"/>
              </w:rPr>
              <w:t>Λήψη αποφάσεων</w:t>
            </w:r>
          </w:p>
          <w:p w:rsidR="00A81C2C" w:rsidRPr="00F970B0" w:rsidRDefault="00A81C2C" w:rsidP="00A81C2C">
            <w:pPr>
              <w:pStyle w:val="a5"/>
              <w:numPr>
                <w:ilvl w:val="0"/>
                <w:numId w:val="1"/>
              </w:numPr>
              <w:rPr>
                <w:sz w:val="24"/>
              </w:rPr>
            </w:pPr>
            <w:r w:rsidRPr="00F970B0">
              <w:rPr>
                <w:sz w:val="24"/>
              </w:rPr>
              <w:t>Αυτόνομη εργασία</w:t>
            </w:r>
          </w:p>
          <w:p w:rsidR="00A81C2C" w:rsidRPr="00F970B0" w:rsidRDefault="00A81C2C" w:rsidP="00A81C2C">
            <w:pPr>
              <w:pStyle w:val="a5"/>
              <w:numPr>
                <w:ilvl w:val="0"/>
                <w:numId w:val="1"/>
              </w:numPr>
              <w:rPr>
                <w:sz w:val="24"/>
              </w:rPr>
            </w:pPr>
            <w:r w:rsidRPr="00F970B0">
              <w:rPr>
                <w:sz w:val="24"/>
              </w:rPr>
              <w:lastRenderedPageBreak/>
              <w:t>Ομαδική εργασία</w:t>
            </w:r>
          </w:p>
          <w:p w:rsidR="00A81C2C" w:rsidRPr="00F970B0" w:rsidRDefault="00A81C2C" w:rsidP="00A81C2C">
            <w:pPr>
              <w:pStyle w:val="a5"/>
              <w:numPr>
                <w:ilvl w:val="0"/>
                <w:numId w:val="1"/>
              </w:numPr>
              <w:rPr>
                <w:sz w:val="24"/>
              </w:rPr>
            </w:pPr>
            <w:r w:rsidRPr="00F970B0">
              <w:rPr>
                <w:sz w:val="24"/>
              </w:rPr>
              <w:t>Εργασία σε διεπιστημονικό περιβάλλον</w:t>
            </w:r>
          </w:p>
          <w:p w:rsidR="00A81C2C" w:rsidRPr="00F970B0" w:rsidRDefault="00A81C2C" w:rsidP="00A81C2C">
            <w:pPr>
              <w:pStyle w:val="a5"/>
              <w:numPr>
                <w:ilvl w:val="0"/>
                <w:numId w:val="1"/>
              </w:numPr>
              <w:rPr>
                <w:sz w:val="24"/>
              </w:rPr>
            </w:pPr>
            <w:r w:rsidRPr="00F970B0">
              <w:rPr>
                <w:sz w:val="24"/>
              </w:rPr>
              <w:t>Παραγωγή νέων ερευνητικών ιδεών</w:t>
            </w:r>
          </w:p>
          <w:p w:rsidR="00A81C2C" w:rsidRPr="00F970B0" w:rsidRDefault="00A81C2C" w:rsidP="00A81C2C">
            <w:pPr>
              <w:pStyle w:val="a5"/>
              <w:numPr>
                <w:ilvl w:val="0"/>
                <w:numId w:val="1"/>
              </w:numPr>
              <w:rPr>
                <w:sz w:val="24"/>
              </w:rPr>
            </w:pPr>
            <w:r w:rsidRPr="00F970B0">
              <w:rPr>
                <w:sz w:val="24"/>
              </w:rPr>
              <w:t xml:space="preserve">Σεβασμός στη διαφορετικότητα και στην </w:t>
            </w:r>
            <w:proofErr w:type="spellStart"/>
            <w:r w:rsidRPr="00F970B0">
              <w:rPr>
                <w:sz w:val="24"/>
              </w:rPr>
              <w:t>πολυπολιτισμικότητα</w:t>
            </w:r>
            <w:proofErr w:type="spellEnd"/>
          </w:p>
          <w:p w:rsidR="00A81C2C" w:rsidRPr="00F970B0" w:rsidRDefault="00A81C2C" w:rsidP="00A81C2C">
            <w:pPr>
              <w:pStyle w:val="a5"/>
              <w:numPr>
                <w:ilvl w:val="0"/>
                <w:numId w:val="1"/>
              </w:numPr>
              <w:rPr>
                <w:sz w:val="24"/>
              </w:rPr>
            </w:pPr>
            <w:r w:rsidRPr="00F970B0">
              <w:rPr>
                <w:sz w:val="24"/>
              </w:rPr>
              <w:t>Σεβασμός στο φυσικό περιβάλλον</w:t>
            </w:r>
          </w:p>
          <w:p w:rsidR="00A81C2C" w:rsidRPr="00F970B0" w:rsidRDefault="00A81C2C" w:rsidP="00A81C2C">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A81C2C" w:rsidRPr="00F970B0" w:rsidRDefault="00A81C2C" w:rsidP="00A81C2C">
            <w:pPr>
              <w:pStyle w:val="a5"/>
              <w:numPr>
                <w:ilvl w:val="0"/>
                <w:numId w:val="1"/>
              </w:numPr>
              <w:rPr>
                <w:sz w:val="24"/>
              </w:rPr>
            </w:pPr>
            <w:r w:rsidRPr="00F970B0">
              <w:rPr>
                <w:sz w:val="24"/>
              </w:rPr>
              <w:t>Άσκηση κριτικής και αυτοκριτικής</w:t>
            </w:r>
          </w:p>
          <w:p w:rsidR="00A81C2C" w:rsidRPr="00F970B0" w:rsidRDefault="00A81C2C" w:rsidP="00A81C2C">
            <w:pPr>
              <w:pStyle w:val="a5"/>
              <w:numPr>
                <w:ilvl w:val="0"/>
                <w:numId w:val="1"/>
              </w:numPr>
              <w:rPr>
                <w:sz w:val="24"/>
              </w:rPr>
            </w:pPr>
            <w:r w:rsidRPr="00F970B0">
              <w:rPr>
                <w:sz w:val="24"/>
              </w:rPr>
              <w:t>Προαγωγή της ελεύθερης, δημιουργικής και επαγωγικής σκέψης</w:t>
            </w:r>
          </w:p>
        </w:tc>
      </w:tr>
    </w:tbl>
    <w:p w:rsidR="00A81C2C" w:rsidRPr="00F970B0" w:rsidRDefault="00A81C2C" w:rsidP="00A81C2C">
      <w:pPr>
        <w:rPr>
          <w:sz w:val="24"/>
        </w:rPr>
      </w:pPr>
    </w:p>
    <w:p w:rsidR="00A81C2C" w:rsidRDefault="00A81C2C" w:rsidP="00A81C2C">
      <w:pPr>
        <w:rPr>
          <w:b/>
          <w:sz w:val="24"/>
        </w:rPr>
      </w:pPr>
      <w:r>
        <w:rPr>
          <w:b/>
          <w:sz w:val="24"/>
        </w:rPr>
        <w:t>4. ΠΕΡΙΕΧΟΜΕΝΟ ΜΑΘΗΜΑΤΟΣ</w:t>
      </w:r>
    </w:p>
    <w:tbl>
      <w:tblPr>
        <w:tblStyle w:val="a4"/>
        <w:tblW w:w="0" w:type="auto"/>
        <w:tblLook w:val="04A0"/>
      </w:tblPr>
      <w:tblGrid>
        <w:gridCol w:w="8296"/>
      </w:tblGrid>
      <w:tr w:rsidR="00A81C2C" w:rsidTr="00552C3E">
        <w:tc>
          <w:tcPr>
            <w:tcW w:w="8296" w:type="dxa"/>
          </w:tcPr>
          <w:p w:rsidR="00A81C2C" w:rsidRPr="00EB294D" w:rsidRDefault="00A81C2C" w:rsidP="00552C3E">
            <w:pPr>
              <w:rPr>
                <w:sz w:val="24"/>
              </w:rPr>
            </w:pPr>
            <w:r w:rsidRPr="00EB294D">
              <w:rPr>
                <w:sz w:val="24"/>
              </w:rPr>
              <w:t>Ενότητα Α΄: Περιγραφή της Γήρανσης</w:t>
            </w:r>
          </w:p>
          <w:p w:rsidR="00A81C2C" w:rsidRPr="00EB294D" w:rsidRDefault="00A81C2C" w:rsidP="00552C3E">
            <w:pPr>
              <w:rPr>
                <w:sz w:val="24"/>
              </w:rPr>
            </w:pPr>
            <w:r>
              <w:rPr>
                <w:sz w:val="24"/>
              </w:rPr>
              <w:t xml:space="preserve">1. </w:t>
            </w:r>
            <w:r w:rsidRPr="00EB294D">
              <w:rPr>
                <w:sz w:val="24"/>
              </w:rPr>
              <w:t>Επιδημιολογικά δεδομένα</w:t>
            </w:r>
            <w:r>
              <w:rPr>
                <w:sz w:val="24"/>
              </w:rPr>
              <w:t>.</w:t>
            </w:r>
          </w:p>
          <w:p w:rsidR="00A81C2C" w:rsidRPr="00EB294D" w:rsidRDefault="00A81C2C" w:rsidP="00552C3E">
            <w:pPr>
              <w:rPr>
                <w:sz w:val="24"/>
              </w:rPr>
            </w:pPr>
            <w:r w:rsidRPr="00EB294D">
              <w:rPr>
                <w:sz w:val="24"/>
              </w:rPr>
              <w:t>2.</w:t>
            </w:r>
            <w:r>
              <w:rPr>
                <w:sz w:val="24"/>
              </w:rPr>
              <w:t xml:space="preserve"> </w:t>
            </w:r>
            <w:r w:rsidRPr="00EB294D">
              <w:rPr>
                <w:sz w:val="24"/>
              </w:rPr>
              <w:t>Θεωρίες Γήρανσης</w:t>
            </w:r>
            <w:r>
              <w:rPr>
                <w:sz w:val="24"/>
              </w:rPr>
              <w:t>.</w:t>
            </w:r>
          </w:p>
          <w:p w:rsidR="00A81C2C" w:rsidRPr="00EB294D" w:rsidRDefault="00A81C2C" w:rsidP="00552C3E">
            <w:pPr>
              <w:rPr>
                <w:sz w:val="24"/>
              </w:rPr>
            </w:pPr>
            <w:r w:rsidRPr="00EB294D">
              <w:rPr>
                <w:sz w:val="24"/>
              </w:rPr>
              <w:t>3.</w:t>
            </w:r>
            <w:r>
              <w:rPr>
                <w:sz w:val="24"/>
              </w:rPr>
              <w:t xml:space="preserve"> </w:t>
            </w:r>
            <w:r w:rsidRPr="00EB294D">
              <w:rPr>
                <w:sz w:val="24"/>
              </w:rPr>
              <w:t>Ψυχολογικές Μεταβολές</w:t>
            </w:r>
            <w:r>
              <w:rPr>
                <w:sz w:val="24"/>
              </w:rPr>
              <w:t>.</w:t>
            </w:r>
          </w:p>
          <w:p w:rsidR="00A81C2C" w:rsidRPr="00EB294D" w:rsidRDefault="00A81C2C" w:rsidP="00552C3E">
            <w:pPr>
              <w:rPr>
                <w:sz w:val="24"/>
              </w:rPr>
            </w:pPr>
            <w:r w:rsidRPr="00EB294D">
              <w:rPr>
                <w:sz w:val="24"/>
              </w:rPr>
              <w:t>4.</w:t>
            </w:r>
            <w:r>
              <w:rPr>
                <w:sz w:val="24"/>
              </w:rPr>
              <w:t xml:space="preserve"> </w:t>
            </w:r>
            <w:r w:rsidRPr="00EB294D">
              <w:rPr>
                <w:sz w:val="24"/>
              </w:rPr>
              <w:t>Βιολογικές Μεταβολές</w:t>
            </w:r>
            <w:r>
              <w:rPr>
                <w:sz w:val="24"/>
              </w:rPr>
              <w:t>.</w:t>
            </w:r>
          </w:p>
          <w:p w:rsidR="00A81C2C" w:rsidRPr="00EB294D" w:rsidRDefault="00A81C2C" w:rsidP="00552C3E">
            <w:pPr>
              <w:rPr>
                <w:sz w:val="24"/>
              </w:rPr>
            </w:pPr>
            <w:r w:rsidRPr="00EB294D">
              <w:rPr>
                <w:sz w:val="24"/>
              </w:rPr>
              <w:t xml:space="preserve">Ενότητα Β΄: Προαγωγή </w:t>
            </w:r>
            <w:proofErr w:type="spellStart"/>
            <w:r w:rsidRPr="00EB294D">
              <w:rPr>
                <w:sz w:val="24"/>
              </w:rPr>
              <w:t>Αυτοφροντίδας</w:t>
            </w:r>
            <w:proofErr w:type="spellEnd"/>
          </w:p>
          <w:p w:rsidR="00A81C2C" w:rsidRPr="00EB294D" w:rsidRDefault="00A81C2C" w:rsidP="00552C3E">
            <w:pPr>
              <w:rPr>
                <w:sz w:val="24"/>
              </w:rPr>
            </w:pPr>
            <w:r w:rsidRPr="00EB294D">
              <w:rPr>
                <w:sz w:val="24"/>
              </w:rPr>
              <w:t>1.</w:t>
            </w:r>
            <w:r>
              <w:rPr>
                <w:sz w:val="24"/>
              </w:rPr>
              <w:t xml:space="preserve"> </w:t>
            </w:r>
            <w:r w:rsidRPr="00EB294D">
              <w:rPr>
                <w:sz w:val="24"/>
              </w:rPr>
              <w:t>Δεξιότητες επικοινωνίας</w:t>
            </w:r>
            <w:r>
              <w:rPr>
                <w:sz w:val="24"/>
              </w:rPr>
              <w:t>.</w:t>
            </w:r>
          </w:p>
          <w:p w:rsidR="00A81C2C" w:rsidRPr="00EB294D" w:rsidRDefault="00A81C2C" w:rsidP="00552C3E">
            <w:pPr>
              <w:rPr>
                <w:sz w:val="24"/>
              </w:rPr>
            </w:pPr>
            <w:r w:rsidRPr="00EB294D">
              <w:rPr>
                <w:sz w:val="24"/>
              </w:rPr>
              <w:t>2.</w:t>
            </w:r>
            <w:r>
              <w:rPr>
                <w:sz w:val="24"/>
              </w:rPr>
              <w:t xml:space="preserve"> </w:t>
            </w:r>
            <w:r w:rsidRPr="00EB294D">
              <w:rPr>
                <w:sz w:val="24"/>
              </w:rPr>
              <w:t>Κινητικότητα ηλικιωμένων</w:t>
            </w:r>
            <w:r>
              <w:rPr>
                <w:sz w:val="24"/>
              </w:rPr>
              <w:t>.</w:t>
            </w:r>
          </w:p>
          <w:p w:rsidR="00A81C2C" w:rsidRPr="00EB294D" w:rsidRDefault="00A81C2C" w:rsidP="00552C3E">
            <w:pPr>
              <w:rPr>
                <w:sz w:val="24"/>
              </w:rPr>
            </w:pPr>
            <w:r w:rsidRPr="00EB294D">
              <w:rPr>
                <w:sz w:val="24"/>
              </w:rPr>
              <w:t>3.</w:t>
            </w:r>
            <w:r>
              <w:rPr>
                <w:sz w:val="24"/>
              </w:rPr>
              <w:t xml:space="preserve"> </w:t>
            </w:r>
            <w:r w:rsidRPr="00EB294D">
              <w:rPr>
                <w:sz w:val="24"/>
              </w:rPr>
              <w:t>Διατροφή</w:t>
            </w:r>
            <w:r>
              <w:rPr>
                <w:sz w:val="24"/>
              </w:rPr>
              <w:t>.</w:t>
            </w:r>
          </w:p>
          <w:p w:rsidR="00A81C2C" w:rsidRPr="00EB294D" w:rsidRDefault="00A81C2C" w:rsidP="00552C3E">
            <w:pPr>
              <w:rPr>
                <w:sz w:val="24"/>
              </w:rPr>
            </w:pPr>
            <w:r w:rsidRPr="00EB294D">
              <w:rPr>
                <w:sz w:val="24"/>
              </w:rPr>
              <w:t>4.</w:t>
            </w:r>
            <w:r>
              <w:rPr>
                <w:sz w:val="24"/>
              </w:rPr>
              <w:t xml:space="preserve"> </w:t>
            </w:r>
            <w:r w:rsidRPr="00EB294D">
              <w:rPr>
                <w:sz w:val="24"/>
              </w:rPr>
              <w:t>Πόνος και ηλικιωμένοι</w:t>
            </w:r>
            <w:r>
              <w:rPr>
                <w:sz w:val="24"/>
              </w:rPr>
              <w:t>.</w:t>
            </w:r>
          </w:p>
          <w:p w:rsidR="00A81C2C" w:rsidRPr="00EB294D" w:rsidRDefault="00A81C2C" w:rsidP="00552C3E">
            <w:pPr>
              <w:rPr>
                <w:sz w:val="24"/>
              </w:rPr>
            </w:pPr>
            <w:r w:rsidRPr="00EB294D">
              <w:rPr>
                <w:sz w:val="24"/>
              </w:rPr>
              <w:t>5.</w:t>
            </w:r>
            <w:r>
              <w:rPr>
                <w:sz w:val="24"/>
              </w:rPr>
              <w:t xml:space="preserve"> </w:t>
            </w:r>
            <w:r w:rsidRPr="00EB294D">
              <w:rPr>
                <w:sz w:val="24"/>
              </w:rPr>
              <w:t>Η κατάθλιψη στην Τρίτη ηλικία</w:t>
            </w:r>
            <w:r>
              <w:rPr>
                <w:sz w:val="24"/>
              </w:rPr>
              <w:t>.</w:t>
            </w:r>
          </w:p>
          <w:p w:rsidR="00A81C2C" w:rsidRPr="00EB294D" w:rsidRDefault="00A81C2C" w:rsidP="00552C3E">
            <w:pPr>
              <w:rPr>
                <w:sz w:val="24"/>
              </w:rPr>
            </w:pPr>
            <w:r w:rsidRPr="00EB294D">
              <w:rPr>
                <w:sz w:val="24"/>
              </w:rPr>
              <w:t>6.</w:t>
            </w:r>
            <w:r>
              <w:rPr>
                <w:sz w:val="24"/>
              </w:rPr>
              <w:t xml:space="preserve"> </w:t>
            </w:r>
            <w:r w:rsidRPr="00EB294D">
              <w:rPr>
                <w:sz w:val="24"/>
              </w:rPr>
              <w:t>Ο θάνατος</w:t>
            </w:r>
            <w:r>
              <w:rPr>
                <w:sz w:val="24"/>
              </w:rPr>
              <w:t>.</w:t>
            </w:r>
          </w:p>
          <w:p w:rsidR="00A81C2C" w:rsidRPr="00EB294D" w:rsidRDefault="00A81C2C" w:rsidP="00552C3E">
            <w:pPr>
              <w:rPr>
                <w:sz w:val="24"/>
              </w:rPr>
            </w:pPr>
            <w:r w:rsidRPr="00EB294D">
              <w:rPr>
                <w:sz w:val="24"/>
              </w:rPr>
              <w:t>7.</w:t>
            </w:r>
            <w:r>
              <w:rPr>
                <w:sz w:val="24"/>
              </w:rPr>
              <w:t xml:space="preserve"> </w:t>
            </w:r>
            <w:r w:rsidRPr="00EB294D">
              <w:rPr>
                <w:sz w:val="24"/>
              </w:rPr>
              <w:t>Φάρμακα και ηλικιωμένοι</w:t>
            </w:r>
            <w:r>
              <w:rPr>
                <w:sz w:val="24"/>
              </w:rPr>
              <w:t>.</w:t>
            </w:r>
          </w:p>
          <w:p w:rsidR="00A81C2C" w:rsidRPr="00EB294D" w:rsidRDefault="00A81C2C" w:rsidP="00552C3E">
            <w:pPr>
              <w:rPr>
                <w:sz w:val="24"/>
              </w:rPr>
            </w:pPr>
            <w:r w:rsidRPr="00EB294D">
              <w:rPr>
                <w:sz w:val="24"/>
              </w:rPr>
              <w:t xml:space="preserve">Ενότητα </w:t>
            </w:r>
            <w:r>
              <w:rPr>
                <w:sz w:val="24"/>
              </w:rPr>
              <w:t>Γ</w:t>
            </w:r>
            <w:r w:rsidRPr="00EB294D">
              <w:rPr>
                <w:sz w:val="24"/>
              </w:rPr>
              <w:t>΄: Στάδια Νοσηλευτικών παρεμβάσεων</w:t>
            </w:r>
          </w:p>
          <w:p w:rsidR="00A81C2C" w:rsidRPr="00EB294D" w:rsidRDefault="00A81C2C" w:rsidP="00552C3E">
            <w:pPr>
              <w:rPr>
                <w:sz w:val="24"/>
              </w:rPr>
            </w:pPr>
            <w:r w:rsidRPr="00EB294D">
              <w:rPr>
                <w:sz w:val="24"/>
              </w:rPr>
              <w:t>1.</w:t>
            </w:r>
            <w:r>
              <w:rPr>
                <w:sz w:val="24"/>
              </w:rPr>
              <w:t xml:space="preserve"> </w:t>
            </w:r>
            <w:r w:rsidRPr="00EB294D">
              <w:rPr>
                <w:sz w:val="24"/>
              </w:rPr>
              <w:t>Αξιολόγηση της κατάστασης</w:t>
            </w:r>
            <w:r>
              <w:rPr>
                <w:sz w:val="24"/>
              </w:rPr>
              <w:t>.</w:t>
            </w:r>
          </w:p>
          <w:p w:rsidR="00A81C2C" w:rsidRPr="00EB294D" w:rsidRDefault="00A81C2C" w:rsidP="00552C3E">
            <w:pPr>
              <w:rPr>
                <w:sz w:val="24"/>
              </w:rPr>
            </w:pPr>
            <w:r w:rsidRPr="00EB294D">
              <w:rPr>
                <w:sz w:val="24"/>
              </w:rPr>
              <w:t>2.</w:t>
            </w:r>
            <w:r>
              <w:rPr>
                <w:sz w:val="24"/>
              </w:rPr>
              <w:t xml:space="preserve"> </w:t>
            </w:r>
            <w:r w:rsidRPr="00EB294D">
              <w:rPr>
                <w:sz w:val="24"/>
              </w:rPr>
              <w:t>Προαγωγή της Υγείας</w:t>
            </w:r>
            <w:r>
              <w:rPr>
                <w:sz w:val="24"/>
              </w:rPr>
              <w:t>.</w:t>
            </w:r>
          </w:p>
          <w:p w:rsidR="00A81C2C" w:rsidRPr="00EB294D" w:rsidRDefault="00A81C2C" w:rsidP="00552C3E">
            <w:pPr>
              <w:rPr>
                <w:sz w:val="24"/>
              </w:rPr>
            </w:pPr>
            <w:r w:rsidRPr="00EB294D">
              <w:rPr>
                <w:sz w:val="24"/>
              </w:rPr>
              <w:t>3.</w:t>
            </w:r>
            <w:r>
              <w:rPr>
                <w:sz w:val="24"/>
              </w:rPr>
              <w:t xml:space="preserve"> </w:t>
            </w:r>
            <w:r w:rsidRPr="00EB294D">
              <w:rPr>
                <w:sz w:val="24"/>
              </w:rPr>
              <w:t>Παροχή Φροντίδας</w:t>
            </w:r>
            <w:r>
              <w:rPr>
                <w:sz w:val="24"/>
              </w:rPr>
              <w:t>.</w:t>
            </w:r>
          </w:p>
          <w:p w:rsidR="00A81C2C" w:rsidRDefault="00A81C2C" w:rsidP="00552C3E">
            <w:pPr>
              <w:rPr>
                <w:b/>
                <w:sz w:val="24"/>
              </w:rPr>
            </w:pPr>
            <w:r w:rsidRPr="00EB294D">
              <w:rPr>
                <w:sz w:val="24"/>
              </w:rPr>
              <w:t>4.</w:t>
            </w:r>
            <w:r>
              <w:rPr>
                <w:sz w:val="24"/>
              </w:rPr>
              <w:t xml:space="preserve"> Ασφάλεια.</w:t>
            </w:r>
          </w:p>
        </w:tc>
      </w:tr>
    </w:tbl>
    <w:p w:rsidR="00A81C2C" w:rsidRDefault="00A81C2C" w:rsidP="00A81C2C">
      <w:pPr>
        <w:rPr>
          <w:b/>
          <w:sz w:val="24"/>
        </w:rPr>
      </w:pPr>
    </w:p>
    <w:p w:rsidR="00A81C2C" w:rsidRDefault="00A81C2C" w:rsidP="00A81C2C">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726FFD"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744985"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A81C2C" w:rsidRPr="009214E3" w:rsidRDefault="00A81C2C" w:rsidP="00552C3E">
            <w:pPr>
              <w:jc w:val="center"/>
              <w:rPr>
                <w:b/>
                <w:sz w:val="24"/>
                <w:lang w:val="en-US"/>
              </w:rPr>
            </w:pP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A81C2C" w:rsidRDefault="00A81C2C" w:rsidP="00552C3E">
            <w:pPr>
              <w:jc w:val="center"/>
              <w:rPr>
                <w:b/>
                <w:sz w:val="24"/>
              </w:rPr>
            </w:pP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A81C2C" w:rsidRDefault="00A81C2C" w:rsidP="00552C3E">
            <w:pPr>
              <w:jc w:val="center"/>
              <w:rPr>
                <w:b/>
                <w:sz w:val="24"/>
              </w:rPr>
            </w:pP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A81C2C" w:rsidRDefault="00A81C2C" w:rsidP="00552C3E">
            <w:pPr>
              <w:jc w:val="center"/>
              <w:rPr>
                <w:b/>
                <w:sz w:val="24"/>
              </w:rPr>
            </w:pP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A81C2C" w:rsidRDefault="00A81C2C" w:rsidP="00552C3E">
            <w:pPr>
              <w:jc w:val="center"/>
              <w:rPr>
                <w:b/>
                <w:sz w:val="24"/>
              </w:rPr>
            </w:pPr>
            <w:r>
              <w:rPr>
                <w:b/>
                <w:sz w:val="24"/>
              </w:rPr>
              <w:t>Χ</w:t>
            </w: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A81C2C" w:rsidRDefault="00A81C2C" w:rsidP="00552C3E">
            <w:pPr>
              <w:jc w:val="center"/>
              <w:rPr>
                <w:b/>
                <w:sz w:val="24"/>
              </w:rPr>
            </w:pP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A81C2C" w:rsidRDefault="00A81C2C" w:rsidP="00552C3E">
            <w:pPr>
              <w:jc w:val="center"/>
              <w:rPr>
                <w:b/>
                <w:sz w:val="24"/>
              </w:rPr>
            </w:pPr>
          </w:p>
        </w:tc>
        <w:tc>
          <w:tcPr>
            <w:tcW w:w="3507"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A81C2C" w:rsidRDefault="00A81C2C" w:rsidP="00552C3E">
            <w:pPr>
              <w:jc w:val="center"/>
              <w:rPr>
                <w:b/>
                <w:sz w:val="24"/>
              </w:rPr>
            </w:pPr>
            <w:r>
              <w:rPr>
                <w:b/>
                <w:sz w:val="24"/>
              </w:rPr>
              <w:t>Χ</w:t>
            </w:r>
          </w:p>
        </w:tc>
      </w:tr>
      <w:tr w:rsidR="00A81C2C" w:rsidTr="007E52D2">
        <w:tc>
          <w:tcPr>
            <w:tcW w:w="3539" w:type="dxa"/>
            <w:shd w:val="clear" w:color="auto" w:fill="E2EFD9"/>
          </w:tcPr>
          <w:p w:rsidR="00A81C2C" w:rsidRPr="00460660" w:rsidRDefault="00A81C2C"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lastRenderedPageBreak/>
              <w:t>Κλινικ</w:t>
            </w:r>
            <w:r w:rsidRPr="00460660">
              <w:rPr>
                <w:rFonts w:asciiTheme="minorHAnsi" w:hAnsiTheme="minorHAnsi" w:cstheme="minorHAnsi"/>
                <w:sz w:val="22"/>
                <w:szCs w:val="18"/>
              </w:rPr>
              <w:t>ή Άσκηση</w:t>
            </w:r>
          </w:p>
        </w:tc>
        <w:tc>
          <w:tcPr>
            <w:tcW w:w="604" w:type="dxa"/>
          </w:tcPr>
          <w:p w:rsidR="00A81C2C" w:rsidRDefault="00A81C2C" w:rsidP="00552C3E">
            <w:pPr>
              <w:jc w:val="center"/>
              <w:rPr>
                <w:b/>
                <w:sz w:val="24"/>
              </w:rPr>
            </w:pPr>
          </w:p>
        </w:tc>
        <w:tc>
          <w:tcPr>
            <w:tcW w:w="3507" w:type="dxa"/>
            <w:shd w:val="clear" w:color="auto" w:fill="E2EFD9"/>
          </w:tcPr>
          <w:p w:rsidR="00A81C2C" w:rsidRPr="000302F8" w:rsidRDefault="00A81C2C" w:rsidP="00552C3E">
            <w:pPr>
              <w:rPr>
                <w:sz w:val="24"/>
              </w:rPr>
            </w:pPr>
            <w:r>
              <w:rPr>
                <w:sz w:val="24"/>
              </w:rPr>
              <w:t>Εργαστηριακή Άσκηση</w:t>
            </w:r>
          </w:p>
        </w:tc>
        <w:tc>
          <w:tcPr>
            <w:tcW w:w="646" w:type="dxa"/>
          </w:tcPr>
          <w:p w:rsidR="00A81C2C" w:rsidRDefault="00A81C2C" w:rsidP="00552C3E">
            <w:pPr>
              <w:jc w:val="center"/>
              <w:rPr>
                <w:b/>
                <w:sz w:val="24"/>
              </w:rPr>
            </w:pPr>
          </w:p>
        </w:tc>
      </w:tr>
    </w:tbl>
    <w:p w:rsidR="00A81C2C" w:rsidRDefault="00A81C2C" w:rsidP="00A81C2C">
      <w:pPr>
        <w:rPr>
          <w:b/>
          <w:sz w:val="24"/>
        </w:rPr>
      </w:pPr>
    </w:p>
    <w:p w:rsidR="00A81C2C" w:rsidRDefault="00A81C2C" w:rsidP="00A81C2C">
      <w:pPr>
        <w:rPr>
          <w:b/>
          <w:sz w:val="24"/>
        </w:rPr>
      </w:pPr>
      <w:r>
        <w:rPr>
          <w:b/>
          <w:sz w:val="24"/>
        </w:rPr>
        <w:t>6. ΟΡΓΑΝΩΣΗ ΔΙΔΑΣΚΑΛΙΑΣ – ΦΟΡΤΟΣ ΕΡΓΑΣΙΑΣ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148"/>
      </w:tblGrid>
      <w:tr w:rsidR="00557B46" w:rsidRPr="00BA769B" w:rsidTr="00BD3E7D">
        <w:tc>
          <w:tcPr>
            <w:tcW w:w="4148" w:type="dxa"/>
            <w:shd w:val="clear" w:color="auto" w:fill="E2EFD9"/>
          </w:tcPr>
          <w:p w:rsidR="00557B46" w:rsidRPr="00BA769B" w:rsidRDefault="00557B46" w:rsidP="00BD3E7D">
            <w:pPr>
              <w:spacing w:after="0" w:line="240" w:lineRule="auto"/>
              <w:rPr>
                <w:rFonts w:ascii="Calibri" w:eastAsia="Times New Roman" w:hAnsi="Calibri" w:cs="Times New Roman"/>
                <w:b/>
                <w:sz w:val="24"/>
                <w:szCs w:val="24"/>
              </w:rPr>
            </w:pPr>
            <w:r w:rsidRPr="00BA769B">
              <w:rPr>
                <w:rFonts w:ascii="Calibri" w:eastAsia="Times New Roman" w:hAnsi="Calibri" w:cs="Times New Roman"/>
                <w:b/>
                <w:sz w:val="24"/>
                <w:szCs w:val="24"/>
              </w:rPr>
              <w:t>ΔΡΑΣΤΗΡΙΟΤΗΤΑ</w:t>
            </w:r>
          </w:p>
        </w:tc>
        <w:tc>
          <w:tcPr>
            <w:tcW w:w="4148" w:type="dxa"/>
            <w:shd w:val="clear" w:color="auto" w:fill="E2EFD9"/>
          </w:tcPr>
          <w:p w:rsidR="00557B46" w:rsidRPr="00BA769B" w:rsidRDefault="00557B46" w:rsidP="00BD3E7D">
            <w:pPr>
              <w:spacing w:after="0" w:line="240" w:lineRule="auto"/>
              <w:rPr>
                <w:rFonts w:ascii="Calibri" w:eastAsia="Times New Roman" w:hAnsi="Calibri" w:cs="Times New Roman"/>
                <w:b/>
                <w:sz w:val="24"/>
                <w:szCs w:val="24"/>
              </w:rPr>
            </w:pPr>
            <w:r w:rsidRPr="00BA769B">
              <w:rPr>
                <w:rFonts w:ascii="Calibri" w:eastAsia="Times New Roman" w:hAnsi="Calibri" w:cs="Times New Roman"/>
                <w:b/>
                <w:sz w:val="24"/>
                <w:szCs w:val="24"/>
              </w:rPr>
              <w:t>ΦΟΡΤΟΣ ΕΡΓΑΣΙΑΣ ΕΞΑΜΗΝΟΥ</w:t>
            </w:r>
          </w:p>
        </w:tc>
      </w:tr>
      <w:tr w:rsidR="00557B46" w:rsidRPr="00BA769B" w:rsidTr="00BD3E7D">
        <w:tc>
          <w:tcPr>
            <w:tcW w:w="4148" w:type="dxa"/>
          </w:tcPr>
          <w:p w:rsidR="00557B46" w:rsidRPr="00BA769B" w:rsidRDefault="00557B46"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Διαλέξεις</w:t>
            </w:r>
          </w:p>
        </w:tc>
        <w:tc>
          <w:tcPr>
            <w:tcW w:w="4148" w:type="dxa"/>
          </w:tcPr>
          <w:p w:rsidR="00557B46" w:rsidRPr="00BA769B" w:rsidRDefault="00557B46" w:rsidP="00B87F66">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2</w:t>
            </w:r>
            <w:r w:rsidR="00B87F66">
              <w:rPr>
                <w:rFonts w:ascii="Calibri" w:eastAsia="Times New Roman" w:hAnsi="Calibri" w:cs="Calibri"/>
                <w:sz w:val="24"/>
                <w:szCs w:val="24"/>
              </w:rPr>
              <w:t>2</w:t>
            </w:r>
          </w:p>
        </w:tc>
      </w:tr>
      <w:tr w:rsidR="00557B46" w:rsidRPr="00BA769B" w:rsidTr="00BD3E7D">
        <w:tc>
          <w:tcPr>
            <w:tcW w:w="4148" w:type="dxa"/>
          </w:tcPr>
          <w:p w:rsidR="00557B46" w:rsidRPr="00BA769B" w:rsidRDefault="00557B46" w:rsidP="00BD3E7D">
            <w:pPr>
              <w:widowControl w:val="0"/>
              <w:spacing w:after="0" w:line="240" w:lineRule="auto"/>
              <w:jc w:val="both"/>
              <w:rPr>
                <w:rFonts w:ascii="Calibri" w:eastAsia="Times New Roman" w:hAnsi="Calibri" w:cs="Calibri"/>
                <w:sz w:val="24"/>
                <w:szCs w:val="24"/>
              </w:rPr>
            </w:pPr>
            <w:r w:rsidRPr="00BA769B">
              <w:rPr>
                <w:rFonts w:ascii="Calibri" w:eastAsia="Times New Roman" w:hAnsi="Calibri" w:cs="Calibri"/>
                <w:sz w:val="24"/>
                <w:szCs w:val="24"/>
              </w:rPr>
              <w:t>Μελέτη περιπτώσεων / σύγχρονης βιβλιογραφίας</w:t>
            </w:r>
          </w:p>
        </w:tc>
        <w:tc>
          <w:tcPr>
            <w:tcW w:w="4148" w:type="dxa"/>
          </w:tcPr>
          <w:p w:rsidR="00557B46" w:rsidRPr="00BA769B" w:rsidRDefault="00B87F66" w:rsidP="00B87F66">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4</w:t>
            </w:r>
          </w:p>
        </w:tc>
      </w:tr>
      <w:tr w:rsidR="00557B46" w:rsidRPr="00BA769B" w:rsidTr="00BD3E7D">
        <w:tc>
          <w:tcPr>
            <w:tcW w:w="4148" w:type="dxa"/>
          </w:tcPr>
          <w:p w:rsidR="00557B46" w:rsidRPr="00BA769B" w:rsidRDefault="00557B46" w:rsidP="00BD3E7D">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Αυτοτελής μελέτη</w:t>
            </w:r>
          </w:p>
        </w:tc>
        <w:tc>
          <w:tcPr>
            <w:tcW w:w="4148" w:type="dxa"/>
          </w:tcPr>
          <w:p w:rsidR="00557B46" w:rsidRPr="00BA769B" w:rsidRDefault="00B87F66" w:rsidP="00B87F66">
            <w:pPr>
              <w:widowControl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49</w:t>
            </w:r>
          </w:p>
        </w:tc>
      </w:tr>
      <w:tr w:rsidR="00B87F66" w:rsidRPr="00BA769B" w:rsidTr="00BD3E7D">
        <w:tc>
          <w:tcPr>
            <w:tcW w:w="4148" w:type="dxa"/>
          </w:tcPr>
          <w:p w:rsidR="00B87F66" w:rsidRPr="00357FA6" w:rsidRDefault="00B87F66" w:rsidP="00D75DE5">
            <w:pPr>
              <w:widowControl w:val="0"/>
              <w:spacing w:after="0" w:line="240" w:lineRule="auto"/>
              <w:jc w:val="both"/>
              <w:rPr>
                <w:rFonts w:ascii="Calibri" w:eastAsia="Times New Roman" w:hAnsi="Calibri" w:cs="Calibri"/>
                <w:b/>
                <w:sz w:val="24"/>
                <w:szCs w:val="24"/>
              </w:rPr>
            </w:pPr>
            <w:r w:rsidRPr="00357FA6">
              <w:rPr>
                <w:rFonts w:ascii="Calibri" w:eastAsia="Times New Roman" w:hAnsi="Calibri" w:cs="Calibri"/>
                <w:b/>
                <w:sz w:val="24"/>
                <w:szCs w:val="24"/>
              </w:rPr>
              <w:t>ΣΥΝΟΛΟ</w:t>
            </w:r>
          </w:p>
        </w:tc>
        <w:tc>
          <w:tcPr>
            <w:tcW w:w="4148" w:type="dxa"/>
          </w:tcPr>
          <w:p w:rsidR="00B87F66" w:rsidRPr="00357FA6" w:rsidRDefault="00B87F66" w:rsidP="00D75DE5">
            <w:pPr>
              <w:widowControl w:val="0"/>
              <w:spacing w:after="0" w:line="240" w:lineRule="auto"/>
              <w:jc w:val="both"/>
              <w:rPr>
                <w:rFonts w:ascii="Calibri" w:eastAsia="Times New Roman" w:hAnsi="Calibri" w:cs="Calibri"/>
                <w:b/>
                <w:sz w:val="24"/>
                <w:szCs w:val="24"/>
              </w:rPr>
            </w:pPr>
            <w:r>
              <w:rPr>
                <w:rFonts w:ascii="Calibri" w:eastAsia="Times New Roman" w:hAnsi="Calibri" w:cs="Calibri"/>
                <w:b/>
                <w:sz w:val="24"/>
                <w:szCs w:val="24"/>
              </w:rPr>
              <w:t>75</w:t>
            </w:r>
          </w:p>
        </w:tc>
      </w:tr>
    </w:tbl>
    <w:p w:rsidR="00557B46" w:rsidRDefault="00557B46" w:rsidP="00A81C2C">
      <w:pPr>
        <w:rPr>
          <w:b/>
          <w:sz w:val="24"/>
        </w:rPr>
      </w:pPr>
    </w:p>
    <w:p w:rsidR="00A81C2C" w:rsidRDefault="00A81C2C" w:rsidP="00A81C2C">
      <w:pPr>
        <w:rPr>
          <w:b/>
          <w:sz w:val="24"/>
        </w:rPr>
      </w:pPr>
      <w:r>
        <w:rPr>
          <w:b/>
          <w:sz w:val="24"/>
        </w:rPr>
        <w:t>7. ΑΞΙΟΛΟΓΗΣΗ ΦΟΙΤΗΤΩΝ</w:t>
      </w:r>
    </w:p>
    <w:tbl>
      <w:tblPr>
        <w:tblStyle w:val="a4"/>
        <w:tblW w:w="0" w:type="auto"/>
        <w:tblLook w:val="04A0"/>
      </w:tblPr>
      <w:tblGrid>
        <w:gridCol w:w="4148"/>
        <w:gridCol w:w="4148"/>
      </w:tblGrid>
      <w:tr w:rsidR="00A81C2C" w:rsidRPr="00341667" w:rsidTr="00552C3E">
        <w:tc>
          <w:tcPr>
            <w:tcW w:w="4148" w:type="dxa"/>
          </w:tcPr>
          <w:p w:rsidR="00A81C2C" w:rsidRPr="00341667" w:rsidRDefault="00A81C2C" w:rsidP="00552C3E">
            <w:pPr>
              <w:rPr>
                <w:rFonts w:cstheme="minorHAnsi"/>
                <w:b/>
                <w:sz w:val="24"/>
                <w:szCs w:val="24"/>
              </w:rPr>
            </w:pPr>
            <w:r w:rsidRPr="00341667">
              <w:rPr>
                <w:rFonts w:ascii="Calibri" w:eastAsia="Calibri" w:hAnsi="Calibri" w:cs="Calibri"/>
                <w:sz w:val="24"/>
                <w:szCs w:val="24"/>
              </w:rPr>
              <w:t>Τελική γραπτή εξέταση</w:t>
            </w:r>
          </w:p>
        </w:tc>
        <w:tc>
          <w:tcPr>
            <w:tcW w:w="4148" w:type="dxa"/>
          </w:tcPr>
          <w:p w:rsidR="00A81C2C" w:rsidRPr="00341667" w:rsidRDefault="00A81C2C" w:rsidP="00552C3E">
            <w:pPr>
              <w:rPr>
                <w:rFonts w:cstheme="minorHAnsi"/>
                <w:sz w:val="24"/>
                <w:szCs w:val="24"/>
              </w:rPr>
            </w:pPr>
            <w:r w:rsidRPr="00341667">
              <w:rPr>
                <w:rFonts w:cstheme="minorHAnsi"/>
                <w:sz w:val="24"/>
                <w:szCs w:val="24"/>
              </w:rPr>
              <w:t>100%</w:t>
            </w:r>
          </w:p>
        </w:tc>
      </w:tr>
    </w:tbl>
    <w:p w:rsidR="00A81C2C" w:rsidRDefault="00A81C2C" w:rsidP="00A81C2C">
      <w:pPr>
        <w:rPr>
          <w:b/>
          <w:sz w:val="24"/>
        </w:rPr>
      </w:pPr>
    </w:p>
    <w:p w:rsidR="00A81C2C" w:rsidRDefault="00A81C2C" w:rsidP="00A81C2C">
      <w:pPr>
        <w:rPr>
          <w:b/>
          <w:sz w:val="24"/>
        </w:rPr>
      </w:pPr>
      <w:r>
        <w:rPr>
          <w:b/>
          <w:sz w:val="24"/>
        </w:rPr>
        <w:t>8. ΑΞΙΟΛΟΓΗΣΗ ΑΠΟ ΤΟΥΣ ΦΟΙΤΗΤΕΣ</w:t>
      </w:r>
    </w:p>
    <w:tbl>
      <w:tblPr>
        <w:tblStyle w:val="a4"/>
        <w:tblW w:w="0" w:type="auto"/>
        <w:tblLook w:val="04A0"/>
      </w:tblPr>
      <w:tblGrid>
        <w:gridCol w:w="8296"/>
      </w:tblGrid>
      <w:tr w:rsidR="00A81C2C" w:rsidTr="00552C3E">
        <w:tc>
          <w:tcPr>
            <w:tcW w:w="8296" w:type="dxa"/>
          </w:tcPr>
          <w:p w:rsidR="00A81C2C" w:rsidRPr="008917AB" w:rsidRDefault="00A81C2C"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A81C2C" w:rsidRDefault="00A81C2C" w:rsidP="00A81C2C">
      <w:pPr>
        <w:rPr>
          <w:b/>
          <w:sz w:val="24"/>
        </w:rPr>
      </w:pPr>
    </w:p>
    <w:p w:rsidR="00A81C2C" w:rsidRDefault="00A81C2C" w:rsidP="00A81C2C">
      <w:pPr>
        <w:rPr>
          <w:b/>
          <w:sz w:val="24"/>
        </w:rPr>
      </w:pPr>
      <w:r>
        <w:rPr>
          <w:b/>
          <w:sz w:val="24"/>
        </w:rPr>
        <w:t>9. ΣΥΝΙΣΤΩΜΕΝΗ ΒΙΒΛΙΟΓΡΑΦΙΑ</w:t>
      </w:r>
    </w:p>
    <w:tbl>
      <w:tblPr>
        <w:tblStyle w:val="a4"/>
        <w:tblW w:w="0" w:type="auto"/>
        <w:tblLook w:val="04A0"/>
      </w:tblPr>
      <w:tblGrid>
        <w:gridCol w:w="8296"/>
      </w:tblGrid>
      <w:tr w:rsidR="00A81C2C" w:rsidRPr="00900974" w:rsidTr="00552C3E">
        <w:tc>
          <w:tcPr>
            <w:tcW w:w="8296" w:type="dxa"/>
          </w:tcPr>
          <w:p w:rsidR="00A81C2C" w:rsidRPr="00EB294D" w:rsidRDefault="00A81C2C" w:rsidP="00A81C2C">
            <w:pPr>
              <w:pStyle w:val="a5"/>
              <w:numPr>
                <w:ilvl w:val="0"/>
                <w:numId w:val="3"/>
              </w:numPr>
              <w:rPr>
                <w:sz w:val="24"/>
              </w:rPr>
            </w:pPr>
            <w:r w:rsidRPr="00EB294D">
              <w:rPr>
                <w:sz w:val="24"/>
              </w:rPr>
              <w:t>ΝΟΣΗΛΕΥΤΙΚΗ ΦΡΟΝΤΙΔΑ ΗΛΙΚΙΩΜΕΝΩΝ. REDFERN, ROSS. ΕΚΔΟΣΕΙΣ ΠΑΣΧΑΛΙΔΗΣ 2011, ΑΘΗΝΑ</w:t>
            </w:r>
          </w:p>
          <w:p w:rsidR="00A81C2C" w:rsidRPr="00EB294D" w:rsidRDefault="00A81C2C" w:rsidP="00A81C2C">
            <w:pPr>
              <w:pStyle w:val="a5"/>
              <w:numPr>
                <w:ilvl w:val="0"/>
                <w:numId w:val="3"/>
              </w:numPr>
              <w:rPr>
                <w:sz w:val="24"/>
              </w:rPr>
            </w:pPr>
            <w:r w:rsidRPr="00EB294D">
              <w:rPr>
                <w:sz w:val="24"/>
              </w:rPr>
              <w:t>MERC ΕΓΧΕΙΡΙΔΙΟ ΓΗΡΙΑΤΡΙΚΗΣ. BEER, BERKOW. ΕΚΔΟΣΕΙΣ ΠΑΣΧΑΛΙΔΗΣ 2005, ΑΘΗΝΑ</w:t>
            </w:r>
          </w:p>
        </w:tc>
      </w:tr>
    </w:tbl>
    <w:p w:rsidR="00A81C2C" w:rsidRPr="00900974" w:rsidRDefault="00A81C2C" w:rsidP="00A81C2C">
      <w:pPr>
        <w:rPr>
          <w:b/>
          <w:sz w:val="24"/>
        </w:rPr>
      </w:pPr>
    </w:p>
    <w:p w:rsidR="00A81C2C" w:rsidRPr="008A7DC5" w:rsidRDefault="00A81C2C" w:rsidP="00A81C2C">
      <w:pPr>
        <w:rPr>
          <w:b/>
          <w:sz w:val="24"/>
        </w:rPr>
      </w:pPr>
      <w:r>
        <w:rPr>
          <w:b/>
          <w:sz w:val="24"/>
        </w:rPr>
        <w:t>10. ΕΠΙΚΟΙΝΩΝΙΑ</w:t>
      </w:r>
    </w:p>
    <w:tbl>
      <w:tblPr>
        <w:tblStyle w:val="a4"/>
        <w:tblW w:w="0" w:type="auto"/>
        <w:tblLook w:val="04A0"/>
      </w:tblPr>
      <w:tblGrid>
        <w:gridCol w:w="8296"/>
      </w:tblGrid>
      <w:tr w:rsidR="00A81C2C" w:rsidTr="00552C3E">
        <w:tc>
          <w:tcPr>
            <w:tcW w:w="8296" w:type="dxa"/>
          </w:tcPr>
          <w:p w:rsidR="00A81C2C" w:rsidRDefault="00A81C2C"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A81C2C" w:rsidRPr="008917AB" w:rsidRDefault="00A81C2C" w:rsidP="00552C3E">
            <w:pPr>
              <w:spacing w:line="288" w:lineRule="auto"/>
              <w:ind w:left="29"/>
              <w:contextualSpacing/>
              <w:jc w:val="both"/>
            </w:pPr>
            <w:r>
              <w:t>Ώρες  επικοινωνίας στις εγκαταστάσεις του τμήματος: Τετάρτη 14.00-16.00</w:t>
            </w:r>
          </w:p>
        </w:tc>
      </w:tr>
    </w:tbl>
    <w:p w:rsidR="00A81C2C" w:rsidRPr="008A7DC5" w:rsidRDefault="00A81C2C" w:rsidP="00A81C2C">
      <w:pPr>
        <w:rPr>
          <w:b/>
          <w:sz w:val="24"/>
        </w:rPr>
      </w:pPr>
    </w:p>
    <w:p w:rsidR="00D527AD" w:rsidRDefault="00D527AD">
      <w:pPr>
        <w:rPr>
          <w:sz w:val="24"/>
          <w:szCs w:val="24"/>
        </w:rPr>
      </w:pPr>
      <w:r>
        <w:rPr>
          <w:sz w:val="24"/>
          <w:szCs w:val="24"/>
        </w:rPr>
        <w:br w:type="page"/>
      </w:r>
    </w:p>
    <w:p w:rsidR="00D527AD" w:rsidRPr="00D527AD" w:rsidRDefault="00D527AD" w:rsidP="00D527AD">
      <w:pPr>
        <w:jc w:val="center"/>
        <w:rPr>
          <w:b/>
          <w:sz w:val="32"/>
          <w:szCs w:val="32"/>
          <w:u w:val="single"/>
          <w:lang w:val="en-US"/>
        </w:rPr>
      </w:pPr>
      <w:r w:rsidRPr="00D527AD">
        <w:rPr>
          <w:b/>
          <w:sz w:val="32"/>
          <w:szCs w:val="32"/>
          <w:u w:val="single"/>
        </w:rPr>
        <w:lastRenderedPageBreak/>
        <w:t>ΕΠΕΙΓΟΥΣΑ ΝΟΣΗΛΕΥΤΙΚΗ</w:t>
      </w:r>
    </w:p>
    <w:p w:rsidR="00D527AD" w:rsidRDefault="00D527AD" w:rsidP="00D527AD">
      <w:pPr>
        <w:rPr>
          <w:b/>
          <w:sz w:val="24"/>
        </w:rPr>
      </w:pPr>
      <w:r>
        <w:rPr>
          <w:b/>
          <w:sz w:val="24"/>
        </w:rPr>
        <w:t>1. ΓΕΝΙΚΑ</w:t>
      </w:r>
    </w:p>
    <w:tbl>
      <w:tblPr>
        <w:tblStyle w:val="a4"/>
        <w:tblW w:w="0" w:type="auto"/>
        <w:tblLook w:val="04A0"/>
      </w:tblPr>
      <w:tblGrid>
        <w:gridCol w:w="3496"/>
        <w:gridCol w:w="1202"/>
        <w:gridCol w:w="683"/>
        <w:gridCol w:w="1678"/>
        <w:gridCol w:w="250"/>
        <w:gridCol w:w="1213"/>
      </w:tblGrid>
      <w:tr w:rsidR="00D527AD" w:rsidTr="007E52D2">
        <w:tc>
          <w:tcPr>
            <w:tcW w:w="3681" w:type="dxa"/>
            <w:shd w:val="clear" w:color="auto" w:fill="E2EFD9"/>
          </w:tcPr>
          <w:p w:rsidR="00D527AD" w:rsidRPr="007329F0" w:rsidRDefault="00D527AD" w:rsidP="00552C3E">
            <w:pPr>
              <w:jc w:val="right"/>
              <w:rPr>
                <w:b/>
              </w:rPr>
            </w:pPr>
            <w:r w:rsidRPr="007329F0">
              <w:rPr>
                <w:b/>
              </w:rPr>
              <w:t>ΣΧΟΛΗ</w:t>
            </w:r>
          </w:p>
        </w:tc>
        <w:tc>
          <w:tcPr>
            <w:tcW w:w="4615" w:type="dxa"/>
            <w:gridSpan w:val="5"/>
          </w:tcPr>
          <w:p w:rsidR="00D527AD" w:rsidRPr="007329F0" w:rsidRDefault="00D527AD" w:rsidP="00552C3E">
            <w:pPr>
              <w:rPr>
                <w:b/>
              </w:rPr>
            </w:pPr>
            <w:r>
              <w:rPr>
                <w:b/>
              </w:rPr>
              <w:t>ΕΠΑΓΓΕΛΜΑΤΩΝ ΥΓΕΙΑΣ ΚΑΙ ΠΡΟΝΟΙΑΣ</w:t>
            </w:r>
          </w:p>
        </w:tc>
      </w:tr>
      <w:tr w:rsidR="00D527AD" w:rsidTr="007E52D2">
        <w:tc>
          <w:tcPr>
            <w:tcW w:w="3681" w:type="dxa"/>
            <w:shd w:val="clear" w:color="auto" w:fill="E2EFD9"/>
          </w:tcPr>
          <w:p w:rsidR="00D527AD" w:rsidRPr="007329F0" w:rsidRDefault="00D527AD" w:rsidP="00552C3E">
            <w:pPr>
              <w:jc w:val="right"/>
              <w:rPr>
                <w:b/>
              </w:rPr>
            </w:pPr>
            <w:r w:rsidRPr="007329F0">
              <w:rPr>
                <w:b/>
              </w:rPr>
              <w:t>ΤΜΗΜΑ</w:t>
            </w:r>
          </w:p>
        </w:tc>
        <w:tc>
          <w:tcPr>
            <w:tcW w:w="4615" w:type="dxa"/>
            <w:gridSpan w:val="5"/>
          </w:tcPr>
          <w:p w:rsidR="00D527AD" w:rsidRPr="007329F0" w:rsidRDefault="00D527AD" w:rsidP="00552C3E">
            <w:pPr>
              <w:rPr>
                <w:b/>
              </w:rPr>
            </w:pPr>
            <w:r>
              <w:rPr>
                <w:b/>
              </w:rPr>
              <w:t>ΝΟΣΗΛΕΥΤΙΚΗΣ</w:t>
            </w:r>
          </w:p>
        </w:tc>
      </w:tr>
      <w:tr w:rsidR="00D527AD" w:rsidTr="007E52D2">
        <w:tc>
          <w:tcPr>
            <w:tcW w:w="3681" w:type="dxa"/>
            <w:shd w:val="clear" w:color="auto" w:fill="E2EFD9"/>
          </w:tcPr>
          <w:p w:rsidR="00D527AD" w:rsidRPr="007329F0" w:rsidRDefault="00D527AD" w:rsidP="00552C3E">
            <w:pPr>
              <w:jc w:val="right"/>
              <w:rPr>
                <w:b/>
              </w:rPr>
            </w:pPr>
            <w:r w:rsidRPr="007329F0">
              <w:rPr>
                <w:b/>
              </w:rPr>
              <w:t>ΕΠΙΠΕΔΟ ΣΠΟΥΔΩΝ</w:t>
            </w:r>
          </w:p>
        </w:tc>
        <w:tc>
          <w:tcPr>
            <w:tcW w:w="4615" w:type="dxa"/>
            <w:gridSpan w:val="5"/>
          </w:tcPr>
          <w:p w:rsidR="00D527AD" w:rsidRPr="007329F0" w:rsidRDefault="00D527AD" w:rsidP="00552C3E">
            <w:pPr>
              <w:rPr>
                <w:b/>
              </w:rPr>
            </w:pPr>
            <w:r>
              <w:rPr>
                <w:b/>
              </w:rPr>
              <w:t>ΠΡΟΠΤΥΧΙΑΚΟ</w:t>
            </w:r>
          </w:p>
        </w:tc>
      </w:tr>
      <w:tr w:rsidR="00D527AD" w:rsidTr="007E52D2">
        <w:tc>
          <w:tcPr>
            <w:tcW w:w="3681" w:type="dxa"/>
            <w:shd w:val="clear" w:color="auto" w:fill="E2EFD9"/>
          </w:tcPr>
          <w:p w:rsidR="00D527AD" w:rsidRPr="007329F0" w:rsidRDefault="00D527AD" w:rsidP="00552C3E">
            <w:pPr>
              <w:jc w:val="right"/>
              <w:rPr>
                <w:b/>
              </w:rPr>
            </w:pPr>
            <w:r>
              <w:rPr>
                <w:b/>
              </w:rPr>
              <w:t>ΚΩΔΙΚΟΣ</w:t>
            </w:r>
            <w:r w:rsidRPr="007329F0">
              <w:rPr>
                <w:b/>
              </w:rPr>
              <w:t xml:space="preserve"> ΜΑΘΗΜΑΤΟΣ</w:t>
            </w:r>
          </w:p>
        </w:tc>
        <w:tc>
          <w:tcPr>
            <w:tcW w:w="1134" w:type="dxa"/>
          </w:tcPr>
          <w:p w:rsidR="00D527AD" w:rsidRPr="000F3A65" w:rsidRDefault="00D35068" w:rsidP="00552C3E">
            <w:pPr>
              <w:rPr>
                <w:b/>
                <w:lang w:val="en-US"/>
              </w:rPr>
            </w:pPr>
            <w:r>
              <w:rPr>
                <w:b/>
                <w:lang w:val="en-US"/>
              </w:rPr>
              <w:t>3703</w:t>
            </w:r>
          </w:p>
        </w:tc>
        <w:tc>
          <w:tcPr>
            <w:tcW w:w="2268" w:type="dxa"/>
            <w:gridSpan w:val="3"/>
            <w:shd w:val="clear" w:color="auto" w:fill="E2EFD9"/>
          </w:tcPr>
          <w:p w:rsidR="00D527AD" w:rsidRPr="007329F0" w:rsidRDefault="00D527AD" w:rsidP="00552C3E">
            <w:pPr>
              <w:jc w:val="center"/>
              <w:rPr>
                <w:b/>
              </w:rPr>
            </w:pPr>
            <w:r w:rsidRPr="007329F0">
              <w:rPr>
                <w:b/>
              </w:rPr>
              <w:t>ΕΞΑΜΗΝΟ ΣΠΟΥΔΩΝ</w:t>
            </w:r>
          </w:p>
        </w:tc>
        <w:tc>
          <w:tcPr>
            <w:tcW w:w="1213" w:type="dxa"/>
          </w:tcPr>
          <w:p w:rsidR="00D527AD" w:rsidRPr="007329F0" w:rsidRDefault="00D527AD" w:rsidP="00552C3E">
            <w:pPr>
              <w:rPr>
                <w:b/>
              </w:rPr>
            </w:pPr>
            <w:r>
              <w:rPr>
                <w:b/>
              </w:rPr>
              <w:t>Ζ΄</w:t>
            </w:r>
          </w:p>
        </w:tc>
      </w:tr>
      <w:tr w:rsidR="00D527AD" w:rsidTr="007E52D2">
        <w:tc>
          <w:tcPr>
            <w:tcW w:w="3681" w:type="dxa"/>
            <w:shd w:val="clear" w:color="auto" w:fill="E2EFD9"/>
          </w:tcPr>
          <w:p w:rsidR="00D527AD" w:rsidRPr="007329F0" w:rsidRDefault="00D527AD" w:rsidP="00552C3E">
            <w:pPr>
              <w:jc w:val="right"/>
              <w:rPr>
                <w:b/>
              </w:rPr>
            </w:pPr>
            <w:r w:rsidRPr="007329F0">
              <w:rPr>
                <w:b/>
              </w:rPr>
              <w:t>ΤΙΤΛΟΣ ΜΑΘΗΜΑΤΟΣ</w:t>
            </w:r>
          </w:p>
        </w:tc>
        <w:tc>
          <w:tcPr>
            <w:tcW w:w="4615" w:type="dxa"/>
            <w:gridSpan w:val="5"/>
            <w:shd w:val="clear" w:color="auto" w:fill="95B3D7" w:themeFill="accent1" w:themeFillTint="99"/>
          </w:tcPr>
          <w:p w:rsidR="00D527AD" w:rsidRPr="00523A74" w:rsidRDefault="00D527AD" w:rsidP="00552C3E">
            <w:pPr>
              <w:rPr>
                <w:b/>
              </w:rPr>
            </w:pPr>
            <w:r>
              <w:rPr>
                <w:b/>
              </w:rPr>
              <w:t>ΕΠΕΙΓΟΥΣΑ ΝΟΣΗΛΕΥΤΙΚΗ</w:t>
            </w:r>
          </w:p>
        </w:tc>
      </w:tr>
      <w:tr w:rsidR="00D527AD" w:rsidTr="007E52D2">
        <w:tc>
          <w:tcPr>
            <w:tcW w:w="5524" w:type="dxa"/>
            <w:gridSpan w:val="3"/>
            <w:shd w:val="clear" w:color="auto" w:fill="E2EFD9"/>
          </w:tcPr>
          <w:p w:rsidR="00D527AD" w:rsidRPr="00FC3966" w:rsidRDefault="00D527AD" w:rsidP="00552C3E">
            <w:pPr>
              <w:jc w:val="center"/>
              <w:rPr>
                <w:b/>
                <w:sz w:val="24"/>
              </w:rPr>
            </w:pPr>
            <w:r w:rsidRPr="00FC3966">
              <w:rPr>
                <w:b/>
              </w:rPr>
              <w:t>ΑΥΤΟΤΕΛΕΙΣ ΔΙΔΑΚΤΙΚΕΣ ΔΡΑΣΤΗΡΙΟΤΗΤΕΣ</w:t>
            </w:r>
          </w:p>
        </w:tc>
        <w:tc>
          <w:tcPr>
            <w:tcW w:w="1304" w:type="dxa"/>
            <w:shd w:val="clear" w:color="auto" w:fill="E2EFD9"/>
          </w:tcPr>
          <w:p w:rsidR="00D527AD" w:rsidRPr="00FC3966" w:rsidRDefault="00D527AD" w:rsidP="00552C3E">
            <w:pPr>
              <w:rPr>
                <w:b/>
              </w:rPr>
            </w:pPr>
            <w:r w:rsidRPr="00FC3966">
              <w:rPr>
                <w:b/>
              </w:rPr>
              <w:t>ΩΡΕΣ/ΕΒΔ.</w:t>
            </w:r>
          </w:p>
        </w:tc>
        <w:tc>
          <w:tcPr>
            <w:tcW w:w="1468" w:type="dxa"/>
            <w:gridSpan w:val="2"/>
            <w:shd w:val="clear" w:color="auto" w:fill="E2EFD9"/>
          </w:tcPr>
          <w:p w:rsidR="00D527AD" w:rsidRPr="00FC3966" w:rsidRDefault="00D527AD" w:rsidP="00552C3E">
            <w:pPr>
              <w:jc w:val="center"/>
              <w:rPr>
                <w:b/>
                <w:lang w:val="en-US"/>
              </w:rPr>
            </w:pPr>
            <w:r w:rsidRPr="00FC3966">
              <w:rPr>
                <w:b/>
                <w:lang w:val="en-US"/>
              </w:rPr>
              <w:t>ECTS</w:t>
            </w:r>
          </w:p>
        </w:tc>
      </w:tr>
      <w:tr w:rsidR="00D527AD" w:rsidTr="00552C3E">
        <w:tc>
          <w:tcPr>
            <w:tcW w:w="5524" w:type="dxa"/>
            <w:gridSpan w:val="3"/>
          </w:tcPr>
          <w:p w:rsidR="00D527AD" w:rsidRPr="00F970B0" w:rsidRDefault="00D527AD" w:rsidP="00552C3E">
            <w:pPr>
              <w:rPr>
                <w:sz w:val="24"/>
              </w:rPr>
            </w:pPr>
            <w:r w:rsidRPr="00F970B0">
              <w:rPr>
                <w:sz w:val="24"/>
              </w:rPr>
              <w:t>Διαλέξεις</w:t>
            </w:r>
          </w:p>
        </w:tc>
        <w:tc>
          <w:tcPr>
            <w:tcW w:w="1304" w:type="dxa"/>
          </w:tcPr>
          <w:p w:rsidR="00D527AD" w:rsidRPr="00DF0868" w:rsidRDefault="00D527AD" w:rsidP="00552C3E">
            <w:pPr>
              <w:rPr>
                <w:sz w:val="24"/>
                <w:lang w:val="en-US"/>
              </w:rPr>
            </w:pPr>
            <w:r>
              <w:rPr>
                <w:sz w:val="24"/>
              </w:rPr>
              <w:t>4</w:t>
            </w:r>
          </w:p>
        </w:tc>
        <w:tc>
          <w:tcPr>
            <w:tcW w:w="1468" w:type="dxa"/>
            <w:gridSpan w:val="2"/>
            <w:vMerge w:val="restart"/>
          </w:tcPr>
          <w:p w:rsidR="00D527AD" w:rsidRPr="00F970B0" w:rsidRDefault="00D527AD" w:rsidP="00552C3E">
            <w:pPr>
              <w:rPr>
                <w:sz w:val="24"/>
              </w:rPr>
            </w:pPr>
            <w:r>
              <w:rPr>
                <w:sz w:val="24"/>
              </w:rPr>
              <w:t>8</w:t>
            </w:r>
          </w:p>
        </w:tc>
      </w:tr>
      <w:tr w:rsidR="00D527AD" w:rsidTr="00552C3E">
        <w:tc>
          <w:tcPr>
            <w:tcW w:w="5524" w:type="dxa"/>
            <w:gridSpan w:val="3"/>
          </w:tcPr>
          <w:p w:rsidR="00D527AD" w:rsidRPr="00F970B0" w:rsidRDefault="00D527AD" w:rsidP="00552C3E">
            <w:pPr>
              <w:rPr>
                <w:sz w:val="24"/>
              </w:rPr>
            </w:pPr>
            <w:r w:rsidRPr="00F970B0">
              <w:rPr>
                <w:sz w:val="24"/>
              </w:rPr>
              <w:t>Εργαστηριακές Ασκήσεις</w:t>
            </w:r>
          </w:p>
        </w:tc>
        <w:tc>
          <w:tcPr>
            <w:tcW w:w="1304" w:type="dxa"/>
          </w:tcPr>
          <w:p w:rsidR="00D527AD" w:rsidRPr="00F970B0" w:rsidRDefault="00D527AD" w:rsidP="00552C3E">
            <w:pPr>
              <w:rPr>
                <w:sz w:val="24"/>
              </w:rPr>
            </w:pPr>
            <w:r>
              <w:rPr>
                <w:sz w:val="24"/>
              </w:rPr>
              <w:t>2</w:t>
            </w:r>
          </w:p>
        </w:tc>
        <w:tc>
          <w:tcPr>
            <w:tcW w:w="1468" w:type="dxa"/>
            <w:gridSpan w:val="2"/>
            <w:vMerge/>
          </w:tcPr>
          <w:p w:rsidR="00D527AD" w:rsidRPr="00F970B0" w:rsidRDefault="00D527AD" w:rsidP="00552C3E">
            <w:pPr>
              <w:rPr>
                <w:sz w:val="24"/>
              </w:rPr>
            </w:pPr>
          </w:p>
        </w:tc>
      </w:tr>
      <w:tr w:rsidR="00D527AD" w:rsidTr="00552C3E">
        <w:tc>
          <w:tcPr>
            <w:tcW w:w="5524" w:type="dxa"/>
            <w:gridSpan w:val="3"/>
          </w:tcPr>
          <w:p w:rsidR="00D527AD" w:rsidRPr="00750EDF" w:rsidRDefault="00D527AD" w:rsidP="00552C3E">
            <w:pPr>
              <w:rPr>
                <w:sz w:val="24"/>
              </w:rPr>
            </w:pPr>
            <w:r w:rsidRPr="00750EDF">
              <w:rPr>
                <w:sz w:val="24"/>
              </w:rPr>
              <w:t>Κλινική Άσκηση</w:t>
            </w:r>
          </w:p>
        </w:tc>
        <w:tc>
          <w:tcPr>
            <w:tcW w:w="1304" w:type="dxa"/>
          </w:tcPr>
          <w:p w:rsidR="00D527AD" w:rsidRPr="0049064A" w:rsidRDefault="00D527AD" w:rsidP="00552C3E">
            <w:pPr>
              <w:rPr>
                <w:sz w:val="24"/>
              </w:rPr>
            </w:pPr>
            <w:r w:rsidRPr="0049064A">
              <w:rPr>
                <w:sz w:val="24"/>
              </w:rPr>
              <w:t>-</w:t>
            </w:r>
          </w:p>
        </w:tc>
        <w:tc>
          <w:tcPr>
            <w:tcW w:w="1468" w:type="dxa"/>
            <w:gridSpan w:val="2"/>
            <w:vMerge/>
          </w:tcPr>
          <w:p w:rsidR="00D527AD" w:rsidRDefault="00D527AD" w:rsidP="00552C3E">
            <w:pPr>
              <w:rPr>
                <w:b/>
                <w:sz w:val="24"/>
              </w:rPr>
            </w:pPr>
          </w:p>
        </w:tc>
      </w:tr>
      <w:tr w:rsidR="00D527AD" w:rsidTr="007E52D2">
        <w:tc>
          <w:tcPr>
            <w:tcW w:w="8296" w:type="dxa"/>
            <w:gridSpan w:val="6"/>
            <w:shd w:val="clear" w:color="auto" w:fill="E2EFD9"/>
          </w:tcPr>
          <w:p w:rsidR="00D527AD" w:rsidRPr="00FC3966" w:rsidRDefault="00D527AD"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D527AD" w:rsidTr="007E52D2">
        <w:tc>
          <w:tcPr>
            <w:tcW w:w="3681" w:type="dxa"/>
            <w:shd w:val="clear" w:color="auto" w:fill="E2EFD9"/>
          </w:tcPr>
          <w:p w:rsidR="00D527AD" w:rsidRPr="00FC3966" w:rsidRDefault="00D527AD" w:rsidP="00552C3E">
            <w:pPr>
              <w:rPr>
                <w:b/>
              </w:rPr>
            </w:pPr>
            <w:r w:rsidRPr="00FC3966">
              <w:rPr>
                <w:b/>
              </w:rPr>
              <w:t>ΤΥΠΟΣ ΜΑΘΗΜΑΤΟΣ</w:t>
            </w:r>
          </w:p>
        </w:tc>
        <w:tc>
          <w:tcPr>
            <w:tcW w:w="4615" w:type="dxa"/>
            <w:gridSpan w:val="5"/>
          </w:tcPr>
          <w:p w:rsidR="00D527AD" w:rsidRPr="00F970B0" w:rsidRDefault="00D527AD" w:rsidP="00552C3E">
            <w:pPr>
              <w:rPr>
                <w:sz w:val="24"/>
              </w:rPr>
            </w:pPr>
            <w:r>
              <w:rPr>
                <w:sz w:val="24"/>
              </w:rPr>
              <w:t>Ειδ. / Υποχρεωτικό</w:t>
            </w:r>
          </w:p>
        </w:tc>
      </w:tr>
      <w:tr w:rsidR="00D527AD" w:rsidRPr="009E1AE4" w:rsidTr="007E52D2">
        <w:tc>
          <w:tcPr>
            <w:tcW w:w="3681" w:type="dxa"/>
            <w:shd w:val="clear" w:color="auto" w:fill="E2EFD9"/>
          </w:tcPr>
          <w:p w:rsidR="00D527AD" w:rsidRPr="00FC3966" w:rsidRDefault="00D527AD" w:rsidP="00552C3E">
            <w:pPr>
              <w:rPr>
                <w:b/>
              </w:rPr>
            </w:pPr>
            <w:r w:rsidRPr="00FC3966">
              <w:rPr>
                <w:b/>
              </w:rPr>
              <w:t>ΠΡΟΑΠΑΙΤΟΥΜΕΝΑ ΜΑΘΗΜΑΤΑ</w:t>
            </w:r>
          </w:p>
        </w:tc>
        <w:tc>
          <w:tcPr>
            <w:tcW w:w="4615" w:type="dxa"/>
            <w:gridSpan w:val="5"/>
          </w:tcPr>
          <w:p w:rsidR="00D527AD" w:rsidRPr="00F970B0" w:rsidRDefault="00D527AD" w:rsidP="00552C3E">
            <w:pPr>
              <w:rPr>
                <w:sz w:val="24"/>
              </w:rPr>
            </w:pPr>
            <w:r w:rsidRPr="00F970B0">
              <w:rPr>
                <w:sz w:val="24"/>
              </w:rPr>
              <w:t>-</w:t>
            </w:r>
          </w:p>
        </w:tc>
      </w:tr>
      <w:tr w:rsidR="00D527AD" w:rsidTr="007E52D2">
        <w:tc>
          <w:tcPr>
            <w:tcW w:w="3681" w:type="dxa"/>
            <w:shd w:val="clear" w:color="auto" w:fill="E2EFD9"/>
          </w:tcPr>
          <w:p w:rsidR="00D527AD" w:rsidRPr="00FC3966" w:rsidRDefault="00D527AD" w:rsidP="00552C3E">
            <w:pPr>
              <w:rPr>
                <w:b/>
              </w:rPr>
            </w:pPr>
            <w:r>
              <w:rPr>
                <w:b/>
              </w:rPr>
              <w:t>ΓΛΩΣΣΑ ΜΑΘΗΜΑΤΟΣ</w:t>
            </w:r>
          </w:p>
        </w:tc>
        <w:tc>
          <w:tcPr>
            <w:tcW w:w="4615" w:type="dxa"/>
            <w:gridSpan w:val="5"/>
          </w:tcPr>
          <w:p w:rsidR="00D527AD" w:rsidRPr="00F970B0" w:rsidRDefault="00D527AD" w:rsidP="00552C3E">
            <w:pPr>
              <w:rPr>
                <w:sz w:val="24"/>
              </w:rPr>
            </w:pPr>
            <w:r w:rsidRPr="00F970B0">
              <w:rPr>
                <w:sz w:val="24"/>
              </w:rPr>
              <w:t>Ελληνικά</w:t>
            </w:r>
          </w:p>
        </w:tc>
      </w:tr>
      <w:tr w:rsidR="00D527AD" w:rsidTr="007E52D2">
        <w:tc>
          <w:tcPr>
            <w:tcW w:w="3681" w:type="dxa"/>
            <w:shd w:val="clear" w:color="auto" w:fill="E2EFD9"/>
          </w:tcPr>
          <w:p w:rsidR="00D527AD" w:rsidRPr="00FC3966" w:rsidRDefault="00D527AD" w:rsidP="00552C3E">
            <w:pPr>
              <w:rPr>
                <w:b/>
                <w:lang w:val="en-US"/>
              </w:rPr>
            </w:pPr>
            <w:r>
              <w:rPr>
                <w:b/>
              </w:rPr>
              <w:t xml:space="preserve">ΔΙΑΘΕΣΗ ΣΕ ΦΟΙΤΗΤΕΣ </w:t>
            </w:r>
            <w:r>
              <w:rPr>
                <w:b/>
                <w:lang w:val="en-US"/>
              </w:rPr>
              <w:t>ERASMUS</w:t>
            </w:r>
          </w:p>
        </w:tc>
        <w:tc>
          <w:tcPr>
            <w:tcW w:w="4615" w:type="dxa"/>
            <w:gridSpan w:val="5"/>
          </w:tcPr>
          <w:p w:rsidR="00D527AD" w:rsidRPr="00F970B0" w:rsidRDefault="00D527AD" w:rsidP="00552C3E">
            <w:pPr>
              <w:rPr>
                <w:sz w:val="24"/>
              </w:rPr>
            </w:pPr>
            <w:r>
              <w:rPr>
                <w:sz w:val="24"/>
              </w:rPr>
              <w:t>-</w:t>
            </w:r>
          </w:p>
        </w:tc>
      </w:tr>
      <w:tr w:rsidR="00D527AD" w:rsidTr="007E52D2">
        <w:tc>
          <w:tcPr>
            <w:tcW w:w="3681" w:type="dxa"/>
            <w:shd w:val="clear" w:color="auto" w:fill="E2EFD9"/>
          </w:tcPr>
          <w:p w:rsidR="00D527AD" w:rsidRPr="00FC3966" w:rsidRDefault="00D527AD" w:rsidP="00552C3E">
            <w:pPr>
              <w:rPr>
                <w:b/>
              </w:rPr>
            </w:pPr>
            <w:r>
              <w:rPr>
                <w:b/>
              </w:rPr>
              <w:t>ΗΛΕΚΤΡΟΝΙΚΗ ΣΕΛΙΔΑ ΜΑΘΗΜΑΤΟΣ</w:t>
            </w:r>
          </w:p>
        </w:tc>
        <w:tc>
          <w:tcPr>
            <w:tcW w:w="4615" w:type="dxa"/>
            <w:gridSpan w:val="5"/>
          </w:tcPr>
          <w:p w:rsidR="00D527AD" w:rsidRPr="00F970B0" w:rsidRDefault="00D527AD" w:rsidP="00552C3E">
            <w:pPr>
              <w:rPr>
                <w:sz w:val="24"/>
              </w:rPr>
            </w:pPr>
            <w:r w:rsidRPr="0049064A">
              <w:rPr>
                <w:sz w:val="24"/>
              </w:rPr>
              <w:t>http://eclass.teipat.gr/eclass/courses/649104/</w:t>
            </w:r>
          </w:p>
        </w:tc>
      </w:tr>
    </w:tbl>
    <w:p w:rsidR="00D527AD" w:rsidRDefault="00D527AD" w:rsidP="00D527AD">
      <w:pPr>
        <w:rPr>
          <w:b/>
          <w:sz w:val="24"/>
        </w:rPr>
      </w:pPr>
    </w:p>
    <w:p w:rsidR="00D527AD" w:rsidRDefault="00D527AD" w:rsidP="00D527AD">
      <w:pPr>
        <w:rPr>
          <w:b/>
          <w:sz w:val="24"/>
        </w:rPr>
      </w:pPr>
      <w:r>
        <w:rPr>
          <w:b/>
          <w:sz w:val="24"/>
        </w:rPr>
        <w:t>2. ΠΕΡΙΓΡΑΦΗ ΜΑΘΗΜΑΤΟΣ</w:t>
      </w:r>
    </w:p>
    <w:tbl>
      <w:tblPr>
        <w:tblStyle w:val="a4"/>
        <w:tblW w:w="0" w:type="auto"/>
        <w:tblLook w:val="04A0"/>
      </w:tblPr>
      <w:tblGrid>
        <w:gridCol w:w="8296"/>
      </w:tblGrid>
      <w:tr w:rsidR="00D527AD" w:rsidTr="00552C3E">
        <w:tc>
          <w:tcPr>
            <w:tcW w:w="8296" w:type="dxa"/>
          </w:tcPr>
          <w:p w:rsidR="00D527AD" w:rsidRPr="00F970B0" w:rsidRDefault="00D527AD" w:rsidP="00552C3E">
            <w:pPr>
              <w:rPr>
                <w:sz w:val="24"/>
              </w:rPr>
            </w:pPr>
            <w:r>
              <w:rPr>
                <w:sz w:val="24"/>
              </w:rPr>
              <w:t>Το μάθημα</w:t>
            </w:r>
            <w:r w:rsidRPr="0041637E">
              <w:rPr>
                <w:sz w:val="24"/>
              </w:rPr>
              <w:t xml:space="preserve"> παρέχει στους φοιτητές εξειδικευμένες θεωρητικές και κλινικές γνώσεις σχετικά με την ακριβή εκτίμηση, τη θέσπιση προτεραιοτήτων, την έγκαιρη εφαρμογή θεραπευτικών παρεμβάσεων και τη συνεχή επαναξιολόγηση των ασθενών με επείγουσες και κρίσιμες για τη ζωή τους παθήσεις, διαταραχές και τραυματισμούς.</w:t>
            </w:r>
          </w:p>
        </w:tc>
      </w:tr>
    </w:tbl>
    <w:p w:rsidR="00D527AD" w:rsidRDefault="00D527AD" w:rsidP="00D527AD">
      <w:pPr>
        <w:rPr>
          <w:b/>
          <w:sz w:val="24"/>
        </w:rPr>
      </w:pPr>
    </w:p>
    <w:p w:rsidR="00D527AD" w:rsidRDefault="00D527AD" w:rsidP="00D527AD">
      <w:pPr>
        <w:rPr>
          <w:b/>
          <w:sz w:val="24"/>
        </w:rPr>
      </w:pPr>
      <w:r>
        <w:rPr>
          <w:b/>
          <w:sz w:val="24"/>
        </w:rPr>
        <w:t>3. ΜΑΘΗΣΙΑΚΑ ΑΠΟΤΕΛΕΣΜΑΤΑ</w:t>
      </w:r>
    </w:p>
    <w:tbl>
      <w:tblPr>
        <w:tblStyle w:val="a4"/>
        <w:tblW w:w="0" w:type="auto"/>
        <w:tblLook w:val="04A0"/>
      </w:tblPr>
      <w:tblGrid>
        <w:gridCol w:w="8296"/>
      </w:tblGrid>
      <w:tr w:rsidR="00D527AD" w:rsidTr="007E52D2">
        <w:tc>
          <w:tcPr>
            <w:tcW w:w="8296" w:type="dxa"/>
            <w:shd w:val="clear" w:color="auto" w:fill="E2EFD9"/>
          </w:tcPr>
          <w:p w:rsidR="00D527AD" w:rsidRDefault="00D527AD" w:rsidP="00552C3E">
            <w:pPr>
              <w:rPr>
                <w:b/>
                <w:sz w:val="24"/>
              </w:rPr>
            </w:pPr>
            <w:r>
              <w:rPr>
                <w:b/>
                <w:sz w:val="24"/>
              </w:rPr>
              <w:t>Μαθησιακά Αποτελέσματα</w:t>
            </w:r>
          </w:p>
        </w:tc>
      </w:tr>
      <w:tr w:rsidR="00D527AD" w:rsidTr="00552C3E">
        <w:tc>
          <w:tcPr>
            <w:tcW w:w="8296" w:type="dxa"/>
          </w:tcPr>
          <w:p w:rsidR="00D527AD" w:rsidRPr="00FE6B85" w:rsidRDefault="00D527AD" w:rsidP="00552C3E">
            <w:pPr>
              <w:rPr>
                <w:sz w:val="24"/>
              </w:rPr>
            </w:pPr>
            <w:r w:rsidRPr="00F970B0">
              <w:rPr>
                <w:sz w:val="24"/>
              </w:rPr>
              <w:t>Μετά την ολοκλήρωση του μαθήματος, οι φοιτητές θα είναι σε θέση να:</w:t>
            </w:r>
          </w:p>
          <w:p w:rsidR="00D527AD" w:rsidRPr="0041637E" w:rsidRDefault="00D527AD" w:rsidP="00D527AD">
            <w:pPr>
              <w:pStyle w:val="a5"/>
              <w:numPr>
                <w:ilvl w:val="0"/>
                <w:numId w:val="2"/>
              </w:numPr>
              <w:rPr>
                <w:sz w:val="24"/>
              </w:rPr>
            </w:pPr>
            <w:r w:rsidRPr="0041637E">
              <w:rPr>
                <w:sz w:val="24"/>
              </w:rPr>
              <w:t xml:space="preserve">εξοικειωθούν με την οργάνωση του Τμήματος Επειγόντων Περιστατικών (Τ.Ε.Π.), ως χώρου διαχείρισης κρίσεων, διαλογής και υποδοχής των ασθενών, έναρξης της </w:t>
            </w:r>
            <w:proofErr w:type="spellStart"/>
            <w:r w:rsidRPr="0041637E">
              <w:rPr>
                <w:sz w:val="24"/>
              </w:rPr>
              <w:t>ενδονοσοκομειακής</w:t>
            </w:r>
            <w:proofErr w:type="spellEnd"/>
            <w:r w:rsidRPr="0041637E">
              <w:rPr>
                <w:sz w:val="24"/>
              </w:rPr>
              <w:t xml:space="preserve"> φροντίδας, καθώς και προώθησ</w:t>
            </w:r>
            <w:r>
              <w:rPr>
                <w:sz w:val="24"/>
              </w:rPr>
              <w:t>ης των ασθενών στα άλλα Τμήματα</w:t>
            </w:r>
          </w:p>
          <w:p w:rsidR="00D527AD" w:rsidRPr="0041637E" w:rsidRDefault="00D527AD" w:rsidP="00D527AD">
            <w:pPr>
              <w:pStyle w:val="a5"/>
              <w:numPr>
                <w:ilvl w:val="0"/>
                <w:numId w:val="2"/>
              </w:numPr>
              <w:rPr>
                <w:sz w:val="24"/>
              </w:rPr>
            </w:pPr>
            <w:r w:rsidRPr="0041637E">
              <w:rPr>
                <w:sz w:val="24"/>
              </w:rPr>
              <w:t xml:space="preserve">περιγράφουν και να κατανοούν τις συνήθεις επείγουσες καταστάσεις και τη σπουδαιότητα των πρώτων κρίσιμων ωρών, να αξιολογούν πληροφορίες σχετικά με την κατάσταση υγείας των ασθενών και να αναπτύξουν κριτική σκέψη σε </w:t>
            </w:r>
            <w:r>
              <w:rPr>
                <w:sz w:val="24"/>
              </w:rPr>
              <w:t>θέματα κλινικής διαγνωστικής</w:t>
            </w:r>
          </w:p>
          <w:p w:rsidR="00D527AD" w:rsidRPr="0041637E" w:rsidRDefault="00D527AD" w:rsidP="00D527AD">
            <w:pPr>
              <w:pStyle w:val="a5"/>
              <w:numPr>
                <w:ilvl w:val="0"/>
                <w:numId w:val="2"/>
              </w:numPr>
              <w:rPr>
                <w:sz w:val="24"/>
              </w:rPr>
            </w:pPr>
            <w:r w:rsidRPr="0041637E">
              <w:rPr>
                <w:sz w:val="24"/>
              </w:rPr>
              <w:t>παρέχουν έγκαιρη και εξατομικευμένη νοσηλευτική φροντίδα στους ασθενείς σε συνάρτηση με τις ανάγκες που προκύπτουν απ</w:t>
            </w:r>
            <w:r>
              <w:rPr>
                <w:sz w:val="24"/>
              </w:rPr>
              <w:t>ό το υποκείμενο πρόβλημα υγείας</w:t>
            </w:r>
          </w:p>
          <w:p w:rsidR="00D527AD" w:rsidRPr="00EB294D" w:rsidRDefault="00D527AD" w:rsidP="00D527AD">
            <w:pPr>
              <w:pStyle w:val="a5"/>
              <w:numPr>
                <w:ilvl w:val="0"/>
                <w:numId w:val="2"/>
              </w:numPr>
              <w:rPr>
                <w:sz w:val="24"/>
              </w:rPr>
            </w:pPr>
            <w:r w:rsidRPr="0041637E">
              <w:rPr>
                <w:sz w:val="24"/>
              </w:rPr>
              <w:lastRenderedPageBreak/>
              <w:t>αναπτύξουν ικανότητες συνεργασίας, συντονισμού και ενεργού συμμετοχής στη διεπιστημονική θεραπευτική ομάδα του προσωπικού</w:t>
            </w:r>
          </w:p>
        </w:tc>
      </w:tr>
      <w:tr w:rsidR="00D527AD" w:rsidTr="007E52D2">
        <w:tc>
          <w:tcPr>
            <w:tcW w:w="8296" w:type="dxa"/>
            <w:shd w:val="clear" w:color="auto" w:fill="E2EFD9"/>
          </w:tcPr>
          <w:p w:rsidR="00D527AD" w:rsidRDefault="00D527AD" w:rsidP="00552C3E">
            <w:pPr>
              <w:rPr>
                <w:b/>
                <w:sz w:val="24"/>
              </w:rPr>
            </w:pPr>
            <w:r>
              <w:rPr>
                <w:b/>
                <w:sz w:val="24"/>
              </w:rPr>
              <w:lastRenderedPageBreak/>
              <w:t>Γενικές Ικανότητες</w:t>
            </w:r>
          </w:p>
        </w:tc>
      </w:tr>
      <w:tr w:rsidR="00D527AD" w:rsidRPr="00F970B0" w:rsidTr="00552C3E">
        <w:tc>
          <w:tcPr>
            <w:tcW w:w="8296" w:type="dxa"/>
          </w:tcPr>
          <w:p w:rsidR="00D527AD" w:rsidRPr="00F970B0" w:rsidRDefault="00D527AD" w:rsidP="00D527AD">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D527AD" w:rsidRPr="00F970B0" w:rsidRDefault="00D527AD" w:rsidP="00D527AD">
            <w:pPr>
              <w:pStyle w:val="a5"/>
              <w:numPr>
                <w:ilvl w:val="0"/>
                <w:numId w:val="1"/>
              </w:numPr>
              <w:rPr>
                <w:sz w:val="24"/>
              </w:rPr>
            </w:pPr>
            <w:r w:rsidRPr="00F970B0">
              <w:rPr>
                <w:sz w:val="24"/>
              </w:rPr>
              <w:t>Προσαρμογή σε νέες καταστάσεις</w:t>
            </w:r>
          </w:p>
          <w:p w:rsidR="00D527AD" w:rsidRPr="00F970B0" w:rsidRDefault="00D527AD" w:rsidP="00D527AD">
            <w:pPr>
              <w:pStyle w:val="a5"/>
              <w:numPr>
                <w:ilvl w:val="0"/>
                <w:numId w:val="1"/>
              </w:numPr>
              <w:rPr>
                <w:sz w:val="24"/>
              </w:rPr>
            </w:pPr>
            <w:r w:rsidRPr="00F970B0">
              <w:rPr>
                <w:sz w:val="24"/>
              </w:rPr>
              <w:t>Λήψη αποφάσεων</w:t>
            </w:r>
          </w:p>
          <w:p w:rsidR="00D527AD" w:rsidRPr="00F970B0" w:rsidRDefault="00D527AD" w:rsidP="00D527AD">
            <w:pPr>
              <w:pStyle w:val="a5"/>
              <w:numPr>
                <w:ilvl w:val="0"/>
                <w:numId w:val="1"/>
              </w:numPr>
              <w:rPr>
                <w:sz w:val="24"/>
              </w:rPr>
            </w:pPr>
            <w:r w:rsidRPr="00F970B0">
              <w:rPr>
                <w:sz w:val="24"/>
              </w:rPr>
              <w:t>Αυτόνομη εργασία</w:t>
            </w:r>
          </w:p>
          <w:p w:rsidR="00D527AD" w:rsidRPr="00F970B0" w:rsidRDefault="00D527AD" w:rsidP="00D527AD">
            <w:pPr>
              <w:pStyle w:val="a5"/>
              <w:numPr>
                <w:ilvl w:val="0"/>
                <w:numId w:val="1"/>
              </w:numPr>
              <w:rPr>
                <w:sz w:val="24"/>
              </w:rPr>
            </w:pPr>
            <w:r w:rsidRPr="00F970B0">
              <w:rPr>
                <w:sz w:val="24"/>
              </w:rPr>
              <w:t>Ομαδική εργασία</w:t>
            </w:r>
          </w:p>
          <w:p w:rsidR="00D527AD" w:rsidRPr="00F970B0" w:rsidRDefault="00D527AD" w:rsidP="00D527AD">
            <w:pPr>
              <w:pStyle w:val="a5"/>
              <w:numPr>
                <w:ilvl w:val="0"/>
                <w:numId w:val="1"/>
              </w:numPr>
              <w:rPr>
                <w:sz w:val="24"/>
              </w:rPr>
            </w:pPr>
            <w:r w:rsidRPr="00F970B0">
              <w:rPr>
                <w:sz w:val="24"/>
              </w:rPr>
              <w:t>Εργασία σε διεπιστημονικό περιβάλλον</w:t>
            </w:r>
          </w:p>
          <w:p w:rsidR="00D527AD" w:rsidRPr="00F970B0" w:rsidRDefault="00D527AD" w:rsidP="00D527AD">
            <w:pPr>
              <w:pStyle w:val="a5"/>
              <w:numPr>
                <w:ilvl w:val="0"/>
                <w:numId w:val="1"/>
              </w:numPr>
              <w:rPr>
                <w:sz w:val="24"/>
              </w:rPr>
            </w:pPr>
            <w:r w:rsidRPr="00F970B0">
              <w:rPr>
                <w:sz w:val="24"/>
              </w:rPr>
              <w:t>Παραγωγή νέων ερευνητικών ιδεών</w:t>
            </w:r>
          </w:p>
          <w:p w:rsidR="00D527AD" w:rsidRPr="00F970B0" w:rsidRDefault="00D527AD" w:rsidP="00D527AD">
            <w:pPr>
              <w:pStyle w:val="a5"/>
              <w:numPr>
                <w:ilvl w:val="0"/>
                <w:numId w:val="1"/>
              </w:numPr>
              <w:rPr>
                <w:sz w:val="24"/>
              </w:rPr>
            </w:pPr>
            <w:r w:rsidRPr="00F970B0">
              <w:rPr>
                <w:sz w:val="24"/>
              </w:rPr>
              <w:t>Άσκηση κριτικής και αυτοκριτικής</w:t>
            </w:r>
          </w:p>
          <w:p w:rsidR="00D527AD" w:rsidRPr="00F970B0" w:rsidRDefault="00D527AD" w:rsidP="00D527AD">
            <w:pPr>
              <w:pStyle w:val="a5"/>
              <w:numPr>
                <w:ilvl w:val="0"/>
                <w:numId w:val="1"/>
              </w:numPr>
              <w:rPr>
                <w:sz w:val="24"/>
              </w:rPr>
            </w:pPr>
            <w:r w:rsidRPr="00F970B0">
              <w:rPr>
                <w:sz w:val="24"/>
              </w:rPr>
              <w:t>Προαγωγή της ελεύθερης, δημιουργικής και επαγωγικής σκέψης</w:t>
            </w:r>
          </w:p>
        </w:tc>
      </w:tr>
    </w:tbl>
    <w:p w:rsidR="00D527AD" w:rsidRPr="00F970B0" w:rsidRDefault="00D527AD" w:rsidP="00D527AD">
      <w:pPr>
        <w:rPr>
          <w:sz w:val="24"/>
        </w:rPr>
      </w:pPr>
    </w:p>
    <w:p w:rsidR="00D527AD" w:rsidRDefault="00D527AD" w:rsidP="00D527AD">
      <w:pPr>
        <w:rPr>
          <w:b/>
          <w:sz w:val="24"/>
        </w:rPr>
      </w:pPr>
      <w:r>
        <w:rPr>
          <w:b/>
          <w:sz w:val="24"/>
        </w:rPr>
        <w:t>4</w:t>
      </w:r>
      <w:r w:rsidR="00CB29C3">
        <w:rPr>
          <w:b/>
          <w:sz w:val="24"/>
        </w:rPr>
        <w:t>α</w:t>
      </w:r>
      <w:r>
        <w:rPr>
          <w:b/>
          <w:sz w:val="24"/>
        </w:rPr>
        <w:t>. ΠΕΡΙΕΧΟΜΕΝΟ ΜΑΘΗΜΑΤΟΣ</w:t>
      </w:r>
      <w:r w:rsidR="00CB29C3">
        <w:rPr>
          <w:b/>
          <w:sz w:val="24"/>
        </w:rPr>
        <w:t xml:space="preserve"> (ΘΕΩΡΙΑ)</w:t>
      </w:r>
    </w:p>
    <w:tbl>
      <w:tblPr>
        <w:tblStyle w:val="a4"/>
        <w:tblW w:w="0" w:type="auto"/>
        <w:tblLook w:val="04A0"/>
      </w:tblPr>
      <w:tblGrid>
        <w:gridCol w:w="8296"/>
      </w:tblGrid>
      <w:tr w:rsidR="00D527AD" w:rsidTr="00552C3E">
        <w:tc>
          <w:tcPr>
            <w:tcW w:w="8296" w:type="dxa"/>
          </w:tcPr>
          <w:p w:rsidR="00D527AD" w:rsidRPr="002A58BF" w:rsidRDefault="00D527AD" w:rsidP="00552C3E">
            <w:pPr>
              <w:rPr>
                <w:sz w:val="24"/>
              </w:rPr>
            </w:pPr>
            <w:r>
              <w:rPr>
                <w:sz w:val="24"/>
              </w:rPr>
              <w:t xml:space="preserve">• </w:t>
            </w:r>
            <w:r w:rsidRPr="002A58BF">
              <w:rPr>
                <w:sz w:val="24"/>
              </w:rPr>
              <w:t>Σχεδιασμός, οργάνωση και πλαίσιο λειτουργίας Τ.Ε.Π.: αρχική εκτίμηση και διαλογή ασθενών, εξοπλισμός άμεσης παρέμβασης, ομάδα προσωπικού Τ.Ε.Π., θάλαμος αναζωογόνησης.</w:t>
            </w:r>
          </w:p>
          <w:p w:rsidR="00D527AD" w:rsidRPr="002A58BF" w:rsidRDefault="00D527AD" w:rsidP="00552C3E">
            <w:pPr>
              <w:rPr>
                <w:sz w:val="24"/>
              </w:rPr>
            </w:pPr>
            <w:r w:rsidRPr="002A58BF">
              <w:rPr>
                <w:sz w:val="24"/>
              </w:rPr>
              <w:t xml:space="preserve">• Αρχές βασικής και προηγμένης </w:t>
            </w:r>
            <w:proofErr w:type="spellStart"/>
            <w:r w:rsidRPr="002A58BF">
              <w:rPr>
                <w:sz w:val="24"/>
              </w:rPr>
              <w:t>καρδιοαναπνευστικής</w:t>
            </w:r>
            <w:proofErr w:type="spellEnd"/>
            <w:r w:rsidRPr="002A58BF">
              <w:rPr>
                <w:sz w:val="24"/>
              </w:rPr>
              <w:t xml:space="preserve"> αναζωογόνησης.</w:t>
            </w:r>
          </w:p>
          <w:p w:rsidR="00D527AD" w:rsidRPr="002A58BF" w:rsidRDefault="00D527AD" w:rsidP="00552C3E">
            <w:pPr>
              <w:rPr>
                <w:sz w:val="24"/>
              </w:rPr>
            </w:pPr>
            <w:r w:rsidRPr="002A58BF">
              <w:rPr>
                <w:sz w:val="24"/>
              </w:rPr>
              <w:t>• Αιτιολογία, διαφορική διάγνωση και ιδιαίτερα χαρακτηριστικά θωρακικού πόνου, ισχαιμική καρδιοπάθεια, έμφραγμα μυοκαρδίου, διαχωριστικό ανεύρυσμα αορτής, περικαρδίτιδα.</w:t>
            </w:r>
          </w:p>
          <w:p w:rsidR="00D527AD" w:rsidRPr="002A58BF" w:rsidRDefault="00D527AD" w:rsidP="00552C3E">
            <w:pPr>
              <w:rPr>
                <w:sz w:val="24"/>
              </w:rPr>
            </w:pPr>
            <w:r w:rsidRPr="002A58BF">
              <w:rPr>
                <w:sz w:val="24"/>
              </w:rPr>
              <w:t>• Τύποι και διαφορική διάγνωση δύσπνοιας, οξεία κρίση βρογχικού άσθματος, χρόνια αποφρακτική πνευμονοπάθεια, πνευμονία.</w:t>
            </w:r>
          </w:p>
          <w:p w:rsidR="00D527AD" w:rsidRPr="002A58BF" w:rsidRDefault="00D527AD" w:rsidP="00552C3E">
            <w:pPr>
              <w:rPr>
                <w:sz w:val="24"/>
              </w:rPr>
            </w:pPr>
            <w:r w:rsidRPr="002A58BF">
              <w:rPr>
                <w:sz w:val="24"/>
              </w:rPr>
              <w:t xml:space="preserve">• </w:t>
            </w:r>
            <w:proofErr w:type="spellStart"/>
            <w:r w:rsidRPr="002A58BF">
              <w:rPr>
                <w:sz w:val="24"/>
              </w:rPr>
              <w:t>Καρδιογενής</w:t>
            </w:r>
            <w:proofErr w:type="spellEnd"/>
            <w:r w:rsidRPr="002A58BF">
              <w:rPr>
                <w:sz w:val="24"/>
              </w:rPr>
              <w:t xml:space="preserve">, </w:t>
            </w:r>
            <w:proofErr w:type="spellStart"/>
            <w:r w:rsidRPr="002A58BF">
              <w:rPr>
                <w:sz w:val="24"/>
              </w:rPr>
              <w:t>υποογκαιμική</w:t>
            </w:r>
            <w:proofErr w:type="spellEnd"/>
            <w:r w:rsidRPr="002A58BF">
              <w:rPr>
                <w:sz w:val="24"/>
              </w:rPr>
              <w:t xml:space="preserve">, </w:t>
            </w:r>
            <w:proofErr w:type="spellStart"/>
            <w:r w:rsidRPr="002A58BF">
              <w:rPr>
                <w:sz w:val="24"/>
              </w:rPr>
              <w:t>αναφυλακτική</w:t>
            </w:r>
            <w:proofErr w:type="spellEnd"/>
            <w:r w:rsidRPr="002A58BF">
              <w:rPr>
                <w:sz w:val="24"/>
              </w:rPr>
              <w:t xml:space="preserve"> και σηπτική καταπληξία.</w:t>
            </w:r>
          </w:p>
          <w:p w:rsidR="00D527AD" w:rsidRPr="002A58BF" w:rsidRDefault="00D527AD" w:rsidP="00552C3E">
            <w:pPr>
              <w:rPr>
                <w:sz w:val="24"/>
              </w:rPr>
            </w:pPr>
            <w:r w:rsidRPr="002A58BF">
              <w:rPr>
                <w:sz w:val="24"/>
              </w:rPr>
              <w:t xml:space="preserve">• Ενδοκρινολογικές διαταραχές: διαβητική </w:t>
            </w:r>
            <w:proofErr w:type="spellStart"/>
            <w:r w:rsidRPr="002A58BF">
              <w:rPr>
                <w:sz w:val="24"/>
              </w:rPr>
              <w:t>κετοξέωση</w:t>
            </w:r>
            <w:proofErr w:type="spellEnd"/>
            <w:r w:rsidRPr="002A58BF">
              <w:rPr>
                <w:sz w:val="24"/>
              </w:rPr>
              <w:t xml:space="preserve">, </w:t>
            </w:r>
            <w:proofErr w:type="spellStart"/>
            <w:r w:rsidRPr="002A58BF">
              <w:rPr>
                <w:sz w:val="24"/>
              </w:rPr>
              <w:t>υπερωσμωτικό</w:t>
            </w:r>
            <w:proofErr w:type="spellEnd"/>
            <w:r w:rsidRPr="002A58BF">
              <w:rPr>
                <w:sz w:val="24"/>
              </w:rPr>
              <w:t xml:space="preserve"> μη </w:t>
            </w:r>
            <w:proofErr w:type="spellStart"/>
            <w:r w:rsidRPr="002A58BF">
              <w:rPr>
                <w:sz w:val="24"/>
              </w:rPr>
              <w:t>κετωτικό</w:t>
            </w:r>
            <w:proofErr w:type="spellEnd"/>
            <w:r w:rsidRPr="002A58BF">
              <w:rPr>
                <w:sz w:val="24"/>
              </w:rPr>
              <w:t xml:space="preserve"> κώμα, υπογλυκαιμία, </w:t>
            </w:r>
            <w:proofErr w:type="spellStart"/>
            <w:r w:rsidRPr="002A58BF">
              <w:rPr>
                <w:sz w:val="24"/>
              </w:rPr>
              <w:t>θυρεοτοξική</w:t>
            </w:r>
            <w:proofErr w:type="spellEnd"/>
            <w:r w:rsidRPr="002A58BF">
              <w:rPr>
                <w:sz w:val="24"/>
              </w:rPr>
              <w:t xml:space="preserve"> κρίση, </w:t>
            </w:r>
            <w:proofErr w:type="spellStart"/>
            <w:r w:rsidRPr="002A58BF">
              <w:rPr>
                <w:sz w:val="24"/>
              </w:rPr>
              <w:t>επινεφριδιακή</w:t>
            </w:r>
            <w:proofErr w:type="spellEnd"/>
            <w:r w:rsidRPr="002A58BF">
              <w:rPr>
                <w:sz w:val="24"/>
              </w:rPr>
              <w:t xml:space="preserve"> κρίση.</w:t>
            </w:r>
          </w:p>
          <w:p w:rsidR="00D527AD" w:rsidRPr="002A58BF" w:rsidRDefault="00D527AD" w:rsidP="00552C3E">
            <w:pPr>
              <w:rPr>
                <w:sz w:val="24"/>
              </w:rPr>
            </w:pPr>
            <w:r w:rsidRPr="002A58BF">
              <w:rPr>
                <w:sz w:val="24"/>
              </w:rPr>
              <w:t>• Γαστρεντερικές διαταραχές: οξύ κοιλιακό άλγος, αιμορραγία, οξεία σκωληκοειδίτιδα, παγκρεατίτιδα, οξεία διάρροια.</w:t>
            </w:r>
          </w:p>
          <w:p w:rsidR="00D527AD" w:rsidRPr="002A58BF" w:rsidRDefault="00D527AD" w:rsidP="00552C3E">
            <w:pPr>
              <w:rPr>
                <w:sz w:val="24"/>
              </w:rPr>
            </w:pPr>
            <w:r w:rsidRPr="002A58BF">
              <w:rPr>
                <w:sz w:val="24"/>
              </w:rPr>
              <w:t>• Αιμόπτυση: αιτιολογία, διαφορική διάγνωση, αντιμετώπιση.</w:t>
            </w:r>
          </w:p>
          <w:p w:rsidR="00D527AD" w:rsidRPr="002A58BF" w:rsidRDefault="00D527AD" w:rsidP="00552C3E">
            <w:pPr>
              <w:rPr>
                <w:sz w:val="24"/>
              </w:rPr>
            </w:pPr>
            <w:r w:rsidRPr="002A58BF">
              <w:rPr>
                <w:sz w:val="24"/>
              </w:rPr>
              <w:t>• Πνευμονική εμβολή: αιτιολογία, διάγνωση, αντιμετώπιση.</w:t>
            </w:r>
          </w:p>
          <w:p w:rsidR="00D527AD" w:rsidRPr="002A58BF" w:rsidRDefault="00D527AD" w:rsidP="00552C3E">
            <w:pPr>
              <w:rPr>
                <w:sz w:val="24"/>
              </w:rPr>
            </w:pPr>
            <w:r w:rsidRPr="002A58BF">
              <w:rPr>
                <w:sz w:val="24"/>
              </w:rPr>
              <w:t xml:space="preserve">• Παθήσεις κεντρικού νευρικού συστήματος: αιτιολογία και διαφορική διάγνωση </w:t>
            </w:r>
            <w:proofErr w:type="spellStart"/>
            <w:r w:rsidRPr="002A58BF">
              <w:rPr>
                <w:sz w:val="24"/>
              </w:rPr>
              <w:t>συγκοπτικής</w:t>
            </w:r>
            <w:proofErr w:type="spellEnd"/>
            <w:r w:rsidRPr="002A58BF">
              <w:rPr>
                <w:sz w:val="24"/>
              </w:rPr>
              <w:t xml:space="preserve"> κρίσης, φροντίδα ασθενή με επιληπτική κρίση, οξεία παράλυση κάτω άκρων, μηνιγγίτιδα, εγκεφαλίτιδα, οξεία σοβαρή κεφαλαλγία, ζάλη-ίλιγγος.</w:t>
            </w:r>
          </w:p>
          <w:p w:rsidR="00D527AD" w:rsidRPr="002A58BF" w:rsidRDefault="00D527AD" w:rsidP="00552C3E">
            <w:pPr>
              <w:rPr>
                <w:sz w:val="24"/>
              </w:rPr>
            </w:pPr>
            <w:r>
              <w:rPr>
                <w:sz w:val="24"/>
              </w:rPr>
              <w:t xml:space="preserve">• </w:t>
            </w:r>
            <w:r w:rsidRPr="002A58BF">
              <w:rPr>
                <w:sz w:val="24"/>
              </w:rPr>
              <w:t>Αξιολόγηση ασθενή σε κώμα: Κλίμακα Γλασκόβης, αγγειακό εγκεφαλικό επεισόδιο.</w:t>
            </w:r>
          </w:p>
          <w:p w:rsidR="00D527AD" w:rsidRPr="002A58BF" w:rsidRDefault="00D527AD" w:rsidP="00552C3E">
            <w:pPr>
              <w:rPr>
                <w:sz w:val="24"/>
              </w:rPr>
            </w:pPr>
            <w:r>
              <w:rPr>
                <w:sz w:val="24"/>
              </w:rPr>
              <w:t xml:space="preserve">• </w:t>
            </w:r>
            <w:r w:rsidRPr="002A58BF">
              <w:rPr>
                <w:sz w:val="24"/>
              </w:rPr>
              <w:t>Οξεία μείωση οπτικής οξύτητας: αιτιολογία, διαφορική διάγνωση.</w:t>
            </w:r>
          </w:p>
          <w:p w:rsidR="00D527AD" w:rsidRPr="002A58BF" w:rsidRDefault="00D527AD" w:rsidP="00552C3E">
            <w:pPr>
              <w:rPr>
                <w:sz w:val="24"/>
              </w:rPr>
            </w:pPr>
            <w:r w:rsidRPr="002A58BF">
              <w:rPr>
                <w:sz w:val="24"/>
              </w:rPr>
              <w:t xml:space="preserve">• Αξιολόγηση </w:t>
            </w:r>
            <w:proofErr w:type="spellStart"/>
            <w:r w:rsidRPr="002A58BF">
              <w:rPr>
                <w:sz w:val="24"/>
              </w:rPr>
              <w:t>πολυτραυματία</w:t>
            </w:r>
            <w:proofErr w:type="spellEnd"/>
            <w:r w:rsidRPr="002A58BF">
              <w:rPr>
                <w:sz w:val="24"/>
              </w:rPr>
              <w:t>: έλεγχος αναπνευστικού συστήματος, θώρακα, κοιλιάς, αιμορραγίας, νευρολογικός έλεγχος.</w:t>
            </w:r>
          </w:p>
          <w:p w:rsidR="00D527AD" w:rsidRPr="002A58BF" w:rsidRDefault="00D527AD" w:rsidP="00552C3E">
            <w:pPr>
              <w:rPr>
                <w:sz w:val="24"/>
              </w:rPr>
            </w:pPr>
            <w:r w:rsidRPr="002A58BF">
              <w:rPr>
                <w:sz w:val="24"/>
              </w:rPr>
              <w:t xml:space="preserve">• </w:t>
            </w:r>
            <w:proofErr w:type="spellStart"/>
            <w:r w:rsidRPr="002A58BF">
              <w:rPr>
                <w:sz w:val="24"/>
              </w:rPr>
              <w:t>Κρανιοεγκεφαλικές</w:t>
            </w:r>
            <w:proofErr w:type="spellEnd"/>
            <w:r w:rsidRPr="002A58BF">
              <w:rPr>
                <w:sz w:val="24"/>
              </w:rPr>
              <w:t xml:space="preserve"> κακώσεις, τραύματα προσωπικού κρανίου, κακώσεις σπονδυλικής στήλης και νωτιαίου μυελού, κακώσεις οφθαλμών, εγκαύματα.</w:t>
            </w:r>
          </w:p>
          <w:p w:rsidR="00D527AD" w:rsidRPr="002A58BF" w:rsidRDefault="00D527AD" w:rsidP="00552C3E">
            <w:pPr>
              <w:rPr>
                <w:sz w:val="24"/>
              </w:rPr>
            </w:pPr>
            <w:r w:rsidRPr="002A58BF">
              <w:rPr>
                <w:sz w:val="24"/>
              </w:rPr>
              <w:t>• Θερμοπληξία, υποθερμία: αντιμετώπιση.</w:t>
            </w:r>
          </w:p>
          <w:p w:rsidR="00D527AD" w:rsidRPr="002A58BF" w:rsidRDefault="00D527AD" w:rsidP="00552C3E">
            <w:pPr>
              <w:rPr>
                <w:sz w:val="24"/>
              </w:rPr>
            </w:pPr>
            <w:r w:rsidRPr="002A58BF">
              <w:rPr>
                <w:sz w:val="24"/>
              </w:rPr>
              <w:t xml:space="preserve">• Δηλητηριάσεις: υπέρβαση δόσης φαρμάκων, χρήση αλκοόλ, ναρκωτικών, </w:t>
            </w:r>
            <w:r w:rsidRPr="002A58BF">
              <w:rPr>
                <w:sz w:val="24"/>
              </w:rPr>
              <w:lastRenderedPageBreak/>
              <w:t>εισπνοή μονοξειδίου του άνθρακα.</w:t>
            </w:r>
          </w:p>
          <w:p w:rsidR="00D527AD" w:rsidRDefault="00D527AD" w:rsidP="00552C3E">
            <w:pPr>
              <w:rPr>
                <w:b/>
                <w:sz w:val="24"/>
              </w:rPr>
            </w:pPr>
            <w:r>
              <w:rPr>
                <w:sz w:val="24"/>
              </w:rPr>
              <w:t xml:space="preserve">• </w:t>
            </w:r>
            <w:r w:rsidRPr="002A58BF">
              <w:rPr>
                <w:sz w:val="24"/>
              </w:rPr>
              <w:t>Ψυχιατρικοί, αυτόχειρες, βίαιοι ασθενείς, κίνδυνοι για το προσωπικό του Τ.Ε.Π.</w:t>
            </w:r>
          </w:p>
        </w:tc>
      </w:tr>
    </w:tbl>
    <w:p w:rsidR="00D527AD" w:rsidRDefault="00D527AD" w:rsidP="00D527AD">
      <w:pPr>
        <w:rPr>
          <w:b/>
          <w:sz w:val="24"/>
        </w:rPr>
      </w:pPr>
    </w:p>
    <w:p w:rsidR="009028E4" w:rsidRDefault="009028E4" w:rsidP="009028E4">
      <w:pPr>
        <w:rPr>
          <w:b/>
          <w:sz w:val="24"/>
        </w:rPr>
      </w:pPr>
      <w:r>
        <w:rPr>
          <w:b/>
          <w:sz w:val="24"/>
        </w:rPr>
        <w:t>4β. ΠΕΡΙΕΧΟΜΕΝΟ ΜΑΘΗΜΑΤΟΣ (ΕΡΓΑΣΤΗΡΙΟ)</w:t>
      </w:r>
    </w:p>
    <w:tbl>
      <w:tblPr>
        <w:tblStyle w:val="a4"/>
        <w:tblW w:w="0" w:type="auto"/>
        <w:tblLook w:val="04A0"/>
      </w:tblPr>
      <w:tblGrid>
        <w:gridCol w:w="8296"/>
      </w:tblGrid>
      <w:tr w:rsidR="009028E4" w:rsidTr="003D45BC">
        <w:tc>
          <w:tcPr>
            <w:tcW w:w="8296" w:type="dxa"/>
          </w:tcPr>
          <w:p w:rsidR="002C7B5C" w:rsidRDefault="002C7B5C" w:rsidP="002C7B5C">
            <w:pPr>
              <w:rPr>
                <w:sz w:val="24"/>
              </w:rPr>
            </w:pPr>
            <w:r w:rsidRPr="002A58BF">
              <w:rPr>
                <w:sz w:val="24"/>
              </w:rPr>
              <w:t xml:space="preserve">• </w:t>
            </w:r>
            <w:r w:rsidR="00D94C89">
              <w:rPr>
                <w:sz w:val="24"/>
              </w:rPr>
              <w:t>Διαδικασία καρδιοπνευμονικής αναζωογόνησης</w:t>
            </w:r>
            <w:r w:rsidRPr="002A58BF">
              <w:rPr>
                <w:sz w:val="24"/>
              </w:rPr>
              <w:t>.</w:t>
            </w:r>
          </w:p>
          <w:p w:rsidR="009028E4" w:rsidRDefault="00D94C89" w:rsidP="00D94C89">
            <w:pPr>
              <w:rPr>
                <w:sz w:val="24"/>
              </w:rPr>
            </w:pPr>
            <w:r w:rsidRPr="002A58BF">
              <w:rPr>
                <w:sz w:val="24"/>
              </w:rPr>
              <w:t xml:space="preserve">• </w:t>
            </w:r>
            <w:r>
              <w:rPr>
                <w:sz w:val="24"/>
              </w:rPr>
              <w:t xml:space="preserve">Χρήση αυτόματου εξωτερικού </w:t>
            </w:r>
            <w:proofErr w:type="spellStart"/>
            <w:r>
              <w:rPr>
                <w:sz w:val="24"/>
              </w:rPr>
              <w:t>απινιδωτή</w:t>
            </w:r>
            <w:proofErr w:type="spellEnd"/>
            <w:r>
              <w:rPr>
                <w:sz w:val="24"/>
              </w:rPr>
              <w:t>.</w:t>
            </w:r>
          </w:p>
          <w:p w:rsidR="00D94C89" w:rsidRDefault="00D94C89" w:rsidP="00D94C89">
            <w:pPr>
              <w:rPr>
                <w:sz w:val="24"/>
              </w:rPr>
            </w:pPr>
            <w:r w:rsidRPr="002A58BF">
              <w:rPr>
                <w:sz w:val="24"/>
              </w:rPr>
              <w:t xml:space="preserve">• </w:t>
            </w:r>
            <w:r>
              <w:rPr>
                <w:sz w:val="24"/>
              </w:rPr>
              <w:t>Τοποθέτηση - φροντίδα αρτηριακής / κεντρικής φλεβικής γραμμής.</w:t>
            </w:r>
          </w:p>
          <w:p w:rsidR="00D94C89" w:rsidRDefault="00D94C89" w:rsidP="00D94C89">
            <w:pPr>
              <w:rPr>
                <w:sz w:val="24"/>
              </w:rPr>
            </w:pPr>
            <w:r w:rsidRPr="002A58BF">
              <w:rPr>
                <w:sz w:val="24"/>
              </w:rPr>
              <w:t xml:space="preserve">• </w:t>
            </w:r>
            <w:r>
              <w:rPr>
                <w:sz w:val="24"/>
              </w:rPr>
              <w:t>Παλμική οξυμετρία: αρχές λειτουργίας, παρακολούθηση.</w:t>
            </w:r>
          </w:p>
          <w:p w:rsidR="00D94C89" w:rsidRPr="00D94C89" w:rsidRDefault="00D94C89" w:rsidP="00D94C89">
            <w:pPr>
              <w:rPr>
                <w:sz w:val="24"/>
              </w:rPr>
            </w:pPr>
            <w:r w:rsidRPr="002A58BF">
              <w:rPr>
                <w:sz w:val="24"/>
              </w:rPr>
              <w:t xml:space="preserve">• </w:t>
            </w:r>
            <w:r>
              <w:rPr>
                <w:sz w:val="24"/>
              </w:rPr>
              <w:t xml:space="preserve">Χειρισμός - φροντίδα τεχνητού αεραγωγού: </w:t>
            </w:r>
            <w:proofErr w:type="spellStart"/>
            <w:r>
              <w:rPr>
                <w:sz w:val="24"/>
              </w:rPr>
              <w:t>ενδοτραχειακή</w:t>
            </w:r>
            <w:proofErr w:type="spellEnd"/>
            <w:r>
              <w:rPr>
                <w:sz w:val="24"/>
              </w:rPr>
              <w:t xml:space="preserve"> διασωλήνωση, λαρυγγική μάσκα, σωλήνας </w:t>
            </w:r>
            <w:proofErr w:type="spellStart"/>
            <w:r>
              <w:rPr>
                <w:sz w:val="24"/>
                <w:lang w:val="en-US"/>
              </w:rPr>
              <w:t>Combitube</w:t>
            </w:r>
            <w:proofErr w:type="spellEnd"/>
            <w:r w:rsidRPr="00D94C89">
              <w:rPr>
                <w:sz w:val="24"/>
              </w:rPr>
              <w:t>.</w:t>
            </w:r>
          </w:p>
          <w:p w:rsidR="00D94C89" w:rsidRDefault="00D94C89" w:rsidP="00D94C89">
            <w:pPr>
              <w:rPr>
                <w:sz w:val="24"/>
              </w:rPr>
            </w:pPr>
            <w:r w:rsidRPr="002A58BF">
              <w:rPr>
                <w:sz w:val="24"/>
              </w:rPr>
              <w:t xml:space="preserve">• </w:t>
            </w:r>
            <w:r>
              <w:rPr>
                <w:sz w:val="24"/>
              </w:rPr>
              <w:t xml:space="preserve">Εφαρμογή τραχειοτομής / φροντίδα </w:t>
            </w:r>
            <w:proofErr w:type="spellStart"/>
            <w:r>
              <w:rPr>
                <w:sz w:val="24"/>
              </w:rPr>
              <w:t>τραχειοστομίας</w:t>
            </w:r>
            <w:proofErr w:type="spellEnd"/>
            <w:r>
              <w:rPr>
                <w:sz w:val="24"/>
              </w:rPr>
              <w:t>.</w:t>
            </w:r>
          </w:p>
          <w:p w:rsidR="00D94C89" w:rsidRDefault="00D94C89" w:rsidP="00D94C89">
            <w:pPr>
              <w:rPr>
                <w:sz w:val="24"/>
              </w:rPr>
            </w:pPr>
            <w:r w:rsidRPr="002A58BF">
              <w:rPr>
                <w:sz w:val="24"/>
              </w:rPr>
              <w:t xml:space="preserve">• </w:t>
            </w:r>
            <w:r>
              <w:rPr>
                <w:sz w:val="24"/>
              </w:rPr>
              <w:t xml:space="preserve">Αρχές εφαρμογής </w:t>
            </w:r>
            <w:proofErr w:type="spellStart"/>
            <w:r>
              <w:rPr>
                <w:sz w:val="24"/>
              </w:rPr>
              <w:t>βρογχοαναρρόφησης</w:t>
            </w:r>
            <w:proofErr w:type="spellEnd"/>
            <w:r>
              <w:rPr>
                <w:sz w:val="24"/>
              </w:rPr>
              <w:t>.</w:t>
            </w:r>
          </w:p>
          <w:p w:rsidR="00D94C89" w:rsidRDefault="00D94C89" w:rsidP="00D94C89">
            <w:pPr>
              <w:rPr>
                <w:sz w:val="24"/>
              </w:rPr>
            </w:pPr>
            <w:r w:rsidRPr="002A58BF">
              <w:rPr>
                <w:sz w:val="24"/>
              </w:rPr>
              <w:t xml:space="preserve">• </w:t>
            </w:r>
            <w:r>
              <w:rPr>
                <w:sz w:val="24"/>
              </w:rPr>
              <w:t>Φροντίδα θωρακικής παροχέτευσης.</w:t>
            </w:r>
          </w:p>
          <w:p w:rsidR="00D94C89" w:rsidRPr="008917AB" w:rsidRDefault="00D94C89" w:rsidP="00D94C89">
            <w:r w:rsidRPr="002A58BF">
              <w:rPr>
                <w:sz w:val="24"/>
              </w:rPr>
              <w:t xml:space="preserve">• </w:t>
            </w:r>
            <w:r>
              <w:rPr>
                <w:sz w:val="24"/>
              </w:rPr>
              <w:t>Εφαρμογή γαστρικών - περιτοναϊκών πλύσεων.</w:t>
            </w:r>
          </w:p>
        </w:tc>
      </w:tr>
    </w:tbl>
    <w:p w:rsidR="009028E4" w:rsidRDefault="009028E4" w:rsidP="009028E4">
      <w:pPr>
        <w:rPr>
          <w:b/>
          <w:sz w:val="24"/>
        </w:rPr>
      </w:pPr>
    </w:p>
    <w:p w:rsidR="00D527AD" w:rsidRDefault="00D527AD" w:rsidP="00D527AD">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D527AD" w:rsidTr="007E52D2">
        <w:tc>
          <w:tcPr>
            <w:tcW w:w="3539"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D527AD" w:rsidRDefault="00D527AD" w:rsidP="00552C3E">
            <w:pPr>
              <w:jc w:val="center"/>
              <w:rPr>
                <w:b/>
                <w:sz w:val="24"/>
              </w:rPr>
            </w:pPr>
            <w:r>
              <w:rPr>
                <w:b/>
                <w:sz w:val="24"/>
              </w:rPr>
              <w:t>Χ</w:t>
            </w:r>
          </w:p>
        </w:tc>
        <w:tc>
          <w:tcPr>
            <w:tcW w:w="3507" w:type="dxa"/>
            <w:shd w:val="clear" w:color="auto" w:fill="E2EFD9"/>
          </w:tcPr>
          <w:p w:rsidR="00D527AD" w:rsidRPr="00726FFD"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D527AD" w:rsidRDefault="00D527AD" w:rsidP="00552C3E">
            <w:pPr>
              <w:jc w:val="center"/>
              <w:rPr>
                <w:b/>
                <w:sz w:val="24"/>
              </w:rPr>
            </w:pPr>
            <w:r>
              <w:rPr>
                <w:b/>
                <w:sz w:val="24"/>
              </w:rPr>
              <w:t>Χ</w:t>
            </w:r>
          </w:p>
        </w:tc>
      </w:tr>
      <w:tr w:rsidR="00D527AD" w:rsidTr="007E52D2">
        <w:tc>
          <w:tcPr>
            <w:tcW w:w="3539"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D527AD" w:rsidRDefault="00D527AD" w:rsidP="00552C3E">
            <w:pPr>
              <w:jc w:val="center"/>
              <w:rPr>
                <w:b/>
                <w:sz w:val="24"/>
              </w:rPr>
            </w:pPr>
            <w:r>
              <w:rPr>
                <w:b/>
                <w:sz w:val="24"/>
              </w:rPr>
              <w:t>Χ</w:t>
            </w:r>
          </w:p>
        </w:tc>
        <w:tc>
          <w:tcPr>
            <w:tcW w:w="3507" w:type="dxa"/>
            <w:shd w:val="clear" w:color="auto" w:fill="E2EFD9"/>
          </w:tcPr>
          <w:p w:rsidR="00D527AD" w:rsidRPr="00744985"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D527AD" w:rsidRDefault="00D527AD" w:rsidP="00552C3E">
            <w:pPr>
              <w:jc w:val="center"/>
              <w:rPr>
                <w:b/>
                <w:sz w:val="24"/>
              </w:rPr>
            </w:pPr>
            <w:r>
              <w:rPr>
                <w:b/>
                <w:sz w:val="24"/>
              </w:rPr>
              <w:t>Χ</w:t>
            </w:r>
          </w:p>
        </w:tc>
      </w:tr>
      <w:tr w:rsidR="00D527AD" w:rsidTr="007E52D2">
        <w:tc>
          <w:tcPr>
            <w:tcW w:w="3539"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D527AD" w:rsidRPr="009214E3" w:rsidRDefault="00D527AD" w:rsidP="00552C3E">
            <w:pPr>
              <w:jc w:val="center"/>
              <w:rPr>
                <w:b/>
                <w:sz w:val="24"/>
                <w:lang w:val="en-US"/>
              </w:rPr>
            </w:pPr>
          </w:p>
        </w:tc>
        <w:tc>
          <w:tcPr>
            <w:tcW w:w="3507"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D527AD" w:rsidRDefault="00D527AD" w:rsidP="00552C3E">
            <w:pPr>
              <w:jc w:val="center"/>
              <w:rPr>
                <w:b/>
                <w:sz w:val="24"/>
              </w:rPr>
            </w:pPr>
          </w:p>
        </w:tc>
      </w:tr>
      <w:tr w:rsidR="00D527AD" w:rsidTr="007E52D2">
        <w:tc>
          <w:tcPr>
            <w:tcW w:w="3539"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D527AD" w:rsidRDefault="00D527AD" w:rsidP="00552C3E">
            <w:pPr>
              <w:jc w:val="center"/>
              <w:rPr>
                <w:b/>
                <w:sz w:val="24"/>
              </w:rPr>
            </w:pPr>
            <w:r>
              <w:rPr>
                <w:b/>
                <w:sz w:val="24"/>
              </w:rPr>
              <w:t>Χ</w:t>
            </w:r>
          </w:p>
        </w:tc>
        <w:tc>
          <w:tcPr>
            <w:tcW w:w="3507"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D527AD" w:rsidRDefault="00D527AD" w:rsidP="00552C3E">
            <w:pPr>
              <w:jc w:val="center"/>
              <w:rPr>
                <w:b/>
                <w:sz w:val="24"/>
              </w:rPr>
            </w:pPr>
            <w:r>
              <w:rPr>
                <w:b/>
                <w:sz w:val="24"/>
              </w:rPr>
              <w:t>Χ</w:t>
            </w:r>
          </w:p>
        </w:tc>
      </w:tr>
      <w:tr w:rsidR="00D527AD" w:rsidTr="007E52D2">
        <w:tc>
          <w:tcPr>
            <w:tcW w:w="3539"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D527AD" w:rsidRDefault="00D527AD" w:rsidP="00552C3E">
            <w:pPr>
              <w:jc w:val="center"/>
              <w:rPr>
                <w:b/>
                <w:sz w:val="24"/>
              </w:rPr>
            </w:pPr>
          </w:p>
        </w:tc>
        <w:tc>
          <w:tcPr>
            <w:tcW w:w="3507"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D527AD" w:rsidRDefault="00D527AD" w:rsidP="00552C3E">
            <w:pPr>
              <w:jc w:val="center"/>
              <w:rPr>
                <w:b/>
                <w:sz w:val="24"/>
              </w:rPr>
            </w:pPr>
          </w:p>
        </w:tc>
      </w:tr>
      <w:tr w:rsidR="00D527AD" w:rsidTr="007E52D2">
        <w:tc>
          <w:tcPr>
            <w:tcW w:w="3539"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D527AD" w:rsidRDefault="00D527AD" w:rsidP="00552C3E">
            <w:pPr>
              <w:jc w:val="center"/>
              <w:rPr>
                <w:b/>
                <w:sz w:val="24"/>
              </w:rPr>
            </w:pPr>
            <w:r>
              <w:rPr>
                <w:b/>
                <w:sz w:val="24"/>
              </w:rPr>
              <w:t>Χ</w:t>
            </w:r>
          </w:p>
        </w:tc>
        <w:tc>
          <w:tcPr>
            <w:tcW w:w="3507"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D527AD" w:rsidRDefault="00D527AD" w:rsidP="00552C3E">
            <w:pPr>
              <w:jc w:val="center"/>
              <w:rPr>
                <w:b/>
                <w:sz w:val="24"/>
              </w:rPr>
            </w:pPr>
          </w:p>
        </w:tc>
      </w:tr>
      <w:tr w:rsidR="00D527AD" w:rsidTr="007E52D2">
        <w:tc>
          <w:tcPr>
            <w:tcW w:w="3539"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D527AD" w:rsidRDefault="00D527AD" w:rsidP="00552C3E">
            <w:pPr>
              <w:jc w:val="center"/>
              <w:rPr>
                <w:b/>
                <w:sz w:val="24"/>
              </w:rPr>
            </w:pPr>
          </w:p>
        </w:tc>
        <w:tc>
          <w:tcPr>
            <w:tcW w:w="3507"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D527AD" w:rsidRDefault="00D527AD" w:rsidP="00552C3E">
            <w:pPr>
              <w:jc w:val="center"/>
              <w:rPr>
                <w:b/>
                <w:sz w:val="24"/>
              </w:rPr>
            </w:pPr>
          </w:p>
        </w:tc>
      </w:tr>
      <w:tr w:rsidR="00D527AD" w:rsidTr="007E52D2">
        <w:tc>
          <w:tcPr>
            <w:tcW w:w="3539" w:type="dxa"/>
            <w:shd w:val="clear" w:color="auto" w:fill="E2EFD9"/>
          </w:tcPr>
          <w:p w:rsidR="00D527AD" w:rsidRPr="00460660" w:rsidRDefault="00D527AD"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D527AD" w:rsidRDefault="00D527AD" w:rsidP="00552C3E">
            <w:pPr>
              <w:jc w:val="center"/>
              <w:rPr>
                <w:b/>
                <w:sz w:val="24"/>
              </w:rPr>
            </w:pPr>
          </w:p>
        </w:tc>
        <w:tc>
          <w:tcPr>
            <w:tcW w:w="3507" w:type="dxa"/>
            <w:shd w:val="clear" w:color="auto" w:fill="E2EFD9"/>
          </w:tcPr>
          <w:p w:rsidR="00D527AD" w:rsidRPr="000302F8" w:rsidRDefault="00D527AD" w:rsidP="00552C3E">
            <w:pPr>
              <w:rPr>
                <w:sz w:val="24"/>
              </w:rPr>
            </w:pPr>
            <w:r>
              <w:rPr>
                <w:sz w:val="24"/>
              </w:rPr>
              <w:t>Εργαστηριακή Άσκηση</w:t>
            </w:r>
          </w:p>
        </w:tc>
        <w:tc>
          <w:tcPr>
            <w:tcW w:w="646" w:type="dxa"/>
          </w:tcPr>
          <w:p w:rsidR="00D527AD" w:rsidRDefault="00D527AD" w:rsidP="00552C3E">
            <w:pPr>
              <w:jc w:val="center"/>
              <w:rPr>
                <w:b/>
                <w:sz w:val="24"/>
              </w:rPr>
            </w:pPr>
            <w:r>
              <w:rPr>
                <w:b/>
                <w:sz w:val="24"/>
              </w:rPr>
              <w:t>Χ</w:t>
            </w:r>
          </w:p>
        </w:tc>
      </w:tr>
    </w:tbl>
    <w:p w:rsidR="00D527AD" w:rsidRDefault="00D527AD" w:rsidP="00D527AD">
      <w:pPr>
        <w:rPr>
          <w:b/>
          <w:sz w:val="24"/>
        </w:rPr>
      </w:pPr>
    </w:p>
    <w:p w:rsidR="00D527AD" w:rsidRDefault="00D527AD" w:rsidP="00D527AD">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D527AD" w:rsidTr="007E52D2">
        <w:tc>
          <w:tcPr>
            <w:tcW w:w="4148" w:type="dxa"/>
            <w:shd w:val="clear" w:color="auto" w:fill="E2EFD9"/>
          </w:tcPr>
          <w:p w:rsidR="00D527AD" w:rsidRDefault="00D527AD" w:rsidP="00552C3E">
            <w:pPr>
              <w:rPr>
                <w:b/>
                <w:sz w:val="24"/>
              </w:rPr>
            </w:pPr>
            <w:r>
              <w:rPr>
                <w:b/>
                <w:sz w:val="24"/>
              </w:rPr>
              <w:t>ΔΡΑΣΤΗΡΙΟΤΗΤΑ</w:t>
            </w:r>
          </w:p>
        </w:tc>
        <w:tc>
          <w:tcPr>
            <w:tcW w:w="4148" w:type="dxa"/>
            <w:shd w:val="clear" w:color="auto" w:fill="E2EFD9"/>
          </w:tcPr>
          <w:p w:rsidR="00D527AD" w:rsidRDefault="00D527AD" w:rsidP="00552C3E">
            <w:pPr>
              <w:rPr>
                <w:b/>
                <w:sz w:val="24"/>
              </w:rPr>
            </w:pPr>
            <w:r>
              <w:rPr>
                <w:b/>
                <w:sz w:val="24"/>
              </w:rPr>
              <w:t>ΦΟΡΤΟΣ ΕΡΓΑΣΙΑΣ ΕΞΑΜΗΝΟΥ</w:t>
            </w:r>
          </w:p>
        </w:tc>
      </w:tr>
      <w:tr w:rsidR="00D527AD" w:rsidRPr="00341667" w:rsidTr="00552C3E">
        <w:tc>
          <w:tcPr>
            <w:tcW w:w="4148" w:type="dxa"/>
          </w:tcPr>
          <w:p w:rsidR="00D527AD" w:rsidRPr="00341667" w:rsidRDefault="006D49B2" w:rsidP="00552C3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D527AD" w:rsidRPr="00341667" w:rsidRDefault="006D49B2" w:rsidP="00B87F66">
            <w:pPr>
              <w:widowControl w:val="0"/>
              <w:jc w:val="both"/>
              <w:rPr>
                <w:rFonts w:ascii="Calibri" w:eastAsia="Calibri" w:hAnsi="Calibri" w:cs="Calibri"/>
                <w:sz w:val="24"/>
                <w:szCs w:val="24"/>
              </w:rPr>
            </w:pPr>
            <w:r>
              <w:rPr>
                <w:rFonts w:ascii="Calibri" w:eastAsia="Calibri" w:hAnsi="Calibri" w:cs="Calibri"/>
                <w:sz w:val="24"/>
                <w:szCs w:val="24"/>
              </w:rPr>
              <w:t>42</w:t>
            </w:r>
          </w:p>
        </w:tc>
      </w:tr>
      <w:tr w:rsidR="00D527AD" w:rsidRPr="00341667" w:rsidTr="00552C3E">
        <w:tc>
          <w:tcPr>
            <w:tcW w:w="4148" w:type="dxa"/>
          </w:tcPr>
          <w:p w:rsidR="00D527AD" w:rsidRPr="00341667" w:rsidRDefault="00D527AD" w:rsidP="00552C3E">
            <w:pPr>
              <w:widowControl w:val="0"/>
              <w:jc w:val="both"/>
              <w:rPr>
                <w:rFonts w:ascii="Calibri" w:eastAsia="Calibri" w:hAnsi="Calibri" w:cs="Calibri"/>
                <w:sz w:val="24"/>
                <w:szCs w:val="24"/>
              </w:rPr>
            </w:pPr>
            <w:r w:rsidRPr="00341667">
              <w:rPr>
                <w:rFonts w:ascii="Calibri" w:eastAsia="Calibri" w:hAnsi="Calibri" w:cs="Calibri"/>
                <w:sz w:val="24"/>
                <w:szCs w:val="24"/>
              </w:rPr>
              <w:t>Μελέτη περιπτώσεων / σύγχρονης βιβλιογραφίας</w:t>
            </w:r>
          </w:p>
        </w:tc>
        <w:tc>
          <w:tcPr>
            <w:tcW w:w="4148" w:type="dxa"/>
          </w:tcPr>
          <w:p w:rsidR="00D527AD" w:rsidRPr="00341667" w:rsidRDefault="006D49B2" w:rsidP="00B87F66">
            <w:pPr>
              <w:widowControl w:val="0"/>
              <w:jc w:val="both"/>
              <w:rPr>
                <w:rFonts w:ascii="Calibri" w:eastAsia="Calibri" w:hAnsi="Calibri" w:cs="Calibri"/>
                <w:sz w:val="24"/>
                <w:szCs w:val="24"/>
              </w:rPr>
            </w:pPr>
            <w:r>
              <w:rPr>
                <w:rFonts w:ascii="Calibri" w:eastAsia="Calibri" w:hAnsi="Calibri" w:cs="Calibri"/>
                <w:sz w:val="24"/>
                <w:szCs w:val="24"/>
              </w:rPr>
              <w:t>1</w:t>
            </w:r>
            <w:r w:rsidR="00D527AD" w:rsidRPr="00341667">
              <w:rPr>
                <w:rFonts w:ascii="Calibri" w:eastAsia="Calibri" w:hAnsi="Calibri" w:cs="Calibri"/>
                <w:sz w:val="24"/>
                <w:szCs w:val="24"/>
              </w:rPr>
              <w:t>0</w:t>
            </w:r>
          </w:p>
        </w:tc>
      </w:tr>
      <w:tr w:rsidR="006D49B2" w:rsidRPr="00341667" w:rsidTr="00552C3E">
        <w:tc>
          <w:tcPr>
            <w:tcW w:w="4148" w:type="dxa"/>
          </w:tcPr>
          <w:p w:rsidR="006D49B2" w:rsidRPr="00341667" w:rsidRDefault="006D49B2" w:rsidP="00552C3E">
            <w:pPr>
              <w:widowControl w:val="0"/>
              <w:jc w:val="both"/>
              <w:rPr>
                <w:rFonts w:ascii="Calibri" w:eastAsia="Calibri" w:hAnsi="Calibri" w:cs="Calibri"/>
                <w:sz w:val="24"/>
                <w:szCs w:val="24"/>
              </w:rPr>
            </w:pPr>
            <w:r>
              <w:rPr>
                <w:rFonts w:ascii="Calibri" w:eastAsia="Calibri" w:hAnsi="Calibri" w:cs="Calibri"/>
                <w:sz w:val="24"/>
                <w:szCs w:val="24"/>
              </w:rPr>
              <w:t>Εργαστηριακή άσκηση</w:t>
            </w:r>
          </w:p>
        </w:tc>
        <w:tc>
          <w:tcPr>
            <w:tcW w:w="4148" w:type="dxa"/>
          </w:tcPr>
          <w:p w:rsidR="006D49B2" w:rsidRPr="00341667" w:rsidRDefault="006D49B2" w:rsidP="00B87F66">
            <w:pPr>
              <w:widowControl w:val="0"/>
              <w:jc w:val="both"/>
              <w:rPr>
                <w:rFonts w:ascii="Calibri" w:eastAsia="Calibri" w:hAnsi="Calibri" w:cs="Calibri"/>
                <w:sz w:val="24"/>
                <w:szCs w:val="24"/>
              </w:rPr>
            </w:pPr>
            <w:r>
              <w:rPr>
                <w:rFonts w:ascii="Calibri" w:eastAsia="Calibri" w:hAnsi="Calibri" w:cs="Calibri"/>
                <w:sz w:val="24"/>
                <w:szCs w:val="24"/>
              </w:rPr>
              <w:t>26</w:t>
            </w:r>
          </w:p>
        </w:tc>
      </w:tr>
      <w:tr w:rsidR="006D49B2" w:rsidRPr="00341667" w:rsidTr="00552C3E">
        <w:tc>
          <w:tcPr>
            <w:tcW w:w="4148" w:type="dxa"/>
          </w:tcPr>
          <w:p w:rsidR="006D49B2" w:rsidRPr="00341667" w:rsidRDefault="006D49B2" w:rsidP="00552C3E">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6D49B2" w:rsidRPr="00341667" w:rsidRDefault="00B87F66" w:rsidP="00B87F66">
            <w:pPr>
              <w:widowControl w:val="0"/>
              <w:jc w:val="both"/>
              <w:rPr>
                <w:rFonts w:ascii="Calibri" w:eastAsia="Calibri" w:hAnsi="Calibri" w:cs="Calibri"/>
                <w:sz w:val="24"/>
                <w:szCs w:val="24"/>
              </w:rPr>
            </w:pPr>
            <w:r>
              <w:rPr>
                <w:rFonts w:ascii="Calibri" w:eastAsia="Calibri" w:hAnsi="Calibri" w:cs="Calibri"/>
                <w:sz w:val="24"/>
                <w:szCs w:val="24"/>
              </w:rPr>
              <w:t>7</w:t>
            </w:r>
            <w:r w:rsidR="006D49B2">
              <w:rPr>
                <w:rFonts w:ascii="Calibri" w:eastAsia="Calibri" w:hAnsi="Calibri" w:cs="Calibri"/>
                <w:sz w:val="24"/>
                <w:szCs w:val="24"/>
              </w:rPr>
              <w:t>2</w:t>
            </w:r>
          </w:p>
        </w:tc>
      </w:tr>
      <w:tr w:rsidR="00B87F66" w:rsidRPr="00341667" w:rsidTr="00552C3E">
        <w:tc>
          <w:tcPr>
            <w:tcW w:w="4148" w:type="dxa"/>
          </w:tcPr>
          <w:p w:rsidR="00B87F66" w:rsidRPr="00357FA6" w:rsidRDefault="00B87F66" w:rsidP="00D75DE5">
            <w:pPr>
              <w:widowControl w:val="0"/>
              <w:jc w:val="both"/>
              <w:rPr>
                <w:rFonts w:ascii="Calibri" w:eastAsia="Times New Roman" w:hAnsi="Calibri" w:cs="Calibri"/>
                <w:b/>
                <w:sz w:val="24"/>
                <w:szCs w:val="24"/>
              </w:rPr>
            </w:pPr>
            <w:r w:rsidRPr="00357FA6">
              <w:rPr>
                <w:rFonts w:ascii="Calibri" w:eastAsia="Times New Roman" w:hAnsi="Calibri" w:cs="Calibri"/>
                <w:b/>
                <w:sz w:val="24"/>
                <w:szCs w:val="24"/>
              </w:rPr>
              <w:t>ΣΥΝΟΛΟ</w:t>
            </w:r>
          </w:p>
        </w:tc>
        <w:tc>
          <w:tcPr>
            <w:tcW w:w="4148" w:type="dxa"/>
          </w:tcPr>
          <w:p w:rsidR="00B87F66" w:rsidRPr="00357FA6" w:rsidRDefault="00B87F66" w:rsidP="00B87F66">
            <w:pPr>
              <w:widowControl w:val="0"/>
              <w:jc w:val="both"/>
              <w:rPr>
                <w:rFonts w:ascii="Calibri" w:eastAsia="Times New Roman" w:hAnsi="Calibri" w:cs="Calibri"/>
                <w:b/>
                <w:sz w:val="24"/>
                <w:szCs w:val="24"/>
              </w:rPr>
            </w:pPr>
            <w:r w:rsidRPr="00357FA6">
              <w:rPr>
                <w:rFonts w:ascii="Calibri" w:eastAsia="Times New Roman" w:hAnsi="Calibri" w:cs="Calibri"/>
                <w:b/>
                <w:sz w:val="24"/>
                <w:szCs w:val="24"/>
              </w:rPr>
              <w:t>1</w:t>
            </w:r>
            <w:r>
              <w:rPr>
                <w:rFonts w:ascii="Calibri" w:eastAsia="Times New Roman" w:hAnsi="Calibri" w:cs="Calibri"/>
                <w:b/>
                <w:sz w:val="24"/>
                <w:szCs w:val="24"/>
              </w:rPr>
              <w:t>5</w:t>
            </w:r>
            <w:r w:rsidRPr="00357FA6">
              <w:rPr>
                <w:rFonts w:ascii="Calibri" w:eastAsia="Times New Roman" w:hAnsi="Calibri" w:cs="Calibri"/>
                <w:b/>
                <w:sz w:val="24"/>
                <w:szCs w:val="24"/>
              </w:rPr>
              <w:t>0</w:t>
            </w:r>
          </w:p>
        </w:tc>
      </w:tr>
    </w:tbl>
    <w:p w:rsidR="00D527AD" w:rsidRDefault="00D527AD" w:rsidP="00D527AD">
      <w:pPr>
        <w:rPr>
          <w:b/>
          <w:sz w:val="24"/>
        </w:rPr>
      </w:pPr>
    </w:p>
    <w:p w:rsidR="00D527AD" w:rsidRDefault="00D527AD" w:rsidP="00D527AD">
      <w:pPr>
        <w:rPr>
          <w:b/>
          <w:sz w:val="24"/>
        </w:rPr>
      </w:pPr>
      <w:r>
        <w:rPr>
          <w:b/>
          <w:sz w:val="24"/>
        </w:rPr>
        <w:t>7. ΑΞΙΟΛΟΓΗΣΗ ΦΟΙΤΗΤΩΝ</w:t>
      </w:r>
    </w:p>
    <w:tbl>
      <w:tblPr>
        <w:tblStyle w:val="a4"/>
        <w:tblW w:w="0" w:type="auto"/>
        <w:tblLook w:val="04A0"/>
      </w:tblPr>
      <w:tblGrid>
        <w:gridCol w:w="4148"/>
        <w:gridCol w:w="4148"/>
      </w:tblGrid>
      <w:tr w:rsidR="00D527AD" w:rsidTr="007E52D2">
        <w:tc>
          <w:tcPr>
            <w:tcW w:w="8296" w:type="dxa"/>
            <w:gridSpan w:val="2"/>
            <w:shd w:val="clear" w:color="auto" w:fill="E2EFD9"/>
          </w:tcPr>
          <w:p w:rsidR="00D527AD" w:rsidRDefault="00D527AD" w:rsidP="00552C3E">
            <w:pPr>
              <w:rPr>
                <w:b/>
                <w:sz w:val="24"/>
              </w:rPr>
            </w:pPr>
            <w:r>
              <w:rPr>
                <w:b/>
                <w:sz w:val="24"/>
              </w:rPr>
              <w:lastRenderedPageBreak/>
              <w:t>Α. ΘΕΩΡΙΑ</w:t>
            </w:r>
          </w:p>
        </w:tc>
      </w:tr>
      <w:tr w:rsidR="00D527AD" w:rsidTr="00552C3E">
        <w:tc>
          <w:tcPr>
            <w:tcW w:w="4148" w:type="dxa"/>
          </w:tcPr>
          <w:p w:rsidR="00D527AD" w:rsidRPr="00D441E3" w:rsidRDefault="00D527AD" w:rsidP="00552C3E">
            <w:pPr>
              <w:rPr>
                <w:rFonts w:cstheme="minorHAnsi"/>
                <w:b/>
                <w:sz w:val="24"/>
                <w:szCs w:val="24"/>
              </w:rPr>
            </w:pPr>
            <w:r w:rsidRPr="00D441E3">
              <w:rPr>
                <w:rFonts w:ascii="Calibri" w:eastAsia="Calibri" w:hAnsi="Calibri" w:cs="Calibri"/>
                <w:sz w:val="24"/>
                <w:szCs w:val="24"/>
              </w:rPr>
              <w:t>Τελική γραπτή εξέταση</w:t>
            </w:r>
          </w:p>
        </w:tc>
        <w:tc>
          <w:tcPr>
            <w:tcW w:w="4148" w:type="dxa"/>
          </w:tcPr>
          <w:p w:rsidR="00D527AD" w:rsidRPr="00D441E3" w:rsidRDefault="00D527AD" w:rsidP="00552C3E">
            <w:pPr>
              <w:rPr>
                <w:rFonts w:cstheme="minorHAnsi"/>
                <w:sz w:val="24"/>
                <w:szCs w:val="24"/>
              </w:rPr>
            </w:pPr>
            <w:r>
              <w:rPr>
                <w:rFonts w:cstheme="minorHAnsi"/>
                <w:sz w:val="24"/>
                <w:szCs w:val="24"/>
              </w:rPr>
              <w:t>10</w:t>
            </w:r>
            <w:r w:rsidRPr="00D441E3">
              <w:rPr>
                <w:rFonts w:cstheme="minorHAnsi"/>
                <w:sz w:val="24"/>
                <w:szCs w:val="24"/>
              </w:rPr>
              <w:t>0%</w:t>
            </w:r>
          </w:p>
        </w:tc>
      </w:tr>
      <w:tr w:rsidR="00D527AD" w:rsidTr="007E52D2">
        <w:tc>
          <w:tcPr>
            <w:tcW w:w="8296" w:type="dxa"/>
            <w:gridSpan w:val="2"/>
            <w:shd w:val="clear" w:color="auto" w:fill="E2EFD9"/>
          </w:tcPr>
          <w:p w:rsidR="00D527AD" w:rsidRDefault="00D527AD" w:rsidP="00552C3E">
            <w:pPr>
              <w:rPr>
                <w:b/>
                <w:sz w:val="24"/>
              </w:rPr>
            </w:pPr>
            <w:r>
              <w:rPr>
                <w:b/>
                <w:sz w:val="24"/>
              </w:rPr>
              <w:t>Β. ΕΡΓΑΣΤΗΡΙΟ</w:t>
            </w:r>
          </w:p>
        </w:tc>
      </w:tr>
      <w:tr w:rsidR="00D527AD" w:rsidTr="00552C3E">
        <w:tc>
          <w:tcPr>
            <w:tcW w:w="4148" w:type="dxa"/>
          </w:tcPr>
          <w:p w:rsidR="00D527AD" w:rsidRDefault="00D527AD" w:rsidP="00552C3E">
            <w:pPr>
              <w:rPr>
                <w:rFonts w:ascii="Calibri" w:eastAsia="Calibri" w:hAnsi="Calibri" w:cs="Calibri"/>
                <w:sz w:val="24"/>
                <w:szCs w:val="24"/>
              </w:rPr>
            </w:pPr>
            <w:r w:rsidRPr="00D441E3">
              <w:rPr>
                <w:rFonts w:ascii="Calibri" w:eastAsia="Calibri" w:hAnsi="Calibri" w:cs="Calibri"/>
                <w:sz w:val="24"/>
                <w:szCs w:val="24"/>
              </w:rPr>
              <w:t>Τελική γραπτή εξέταση</w:t>
            </w:r>
          </w:p>
        </w:tc>
        <w:tc>
          <w:tcPr>
            <w:tcW w:w="4148" w:type="dxa"/>
          </w:tcPr>
          <w:p w:rsidR="00D527AD" w:rsidRPr="00833EEC" w:rsidRDefault="00D527AD" w:rsidP="00552C3E">
            <w:pPr>
              <w:rPr>
                <w:sz w:val="24"/>
              </w:rPr>
            </w:pPr>
            <w:r>
              <w:rPr>
                <w:sz w:val="24"/>
              </w:rPr>
              <w:t>100%</w:t>
            </w:r>
          </w:p>
        </w:tc>
      </w:tr>
    </w:tbl>
    <w:p w:rsidR="0037390F" w:rsidRDefault="0037390F" w:rsidP="0037390F">
      <w:pPr>
        <w:spacing w:after="120" w:line="240" w:lineRule="auto"/>
        <w:jc w:val="both"/>
      </w:pPr>
      <w:r>
        <w:t>Η τελική βαθμολογία καθορίζεται κατά 50% από τη βαθμολογία της Θεωρίας και κατά 50% από τη βαθμολογία του Εργαστηρίου.</w:t>
      </w:r>
    </w:p>
    <w:p w:rsidR="00D527AD" w:rsidRDefault="00D527AD" w:rsidP="00D527AD">
      <w:pPr>
        <w:rPr>
          <w:b/>
          <w:sz w:val="24"/>
        </w:rPr>
      </w:pPr>
    </w:p>
    <w:p w:rsidR="00D527AD" w:rsidRDefault="00D527AD" w:rsidP="00D527AD">
      <w:pPr>
        <w:rPr>
          <w:b/>
          <w:sz w:val="24"/>
        </w:rPr>
      </w:pPr>
      <w:r>
        <w:rPr>
          <w:b/>
          <w:sz w:val="24"/>
        </w:rPr>
        <w:t>8. ΑΞΙΟΛΟΓΗΣΗ ΑΠΟ ΤΟΥΣ ΦΟΙΤΗΤΕΣ</w:t>
      </w:r>
    </w:p>
    <w:tbl>
      <w:tblPr>
        <w:tblStyle w:val="a4"/>
        <w:tblW w:w="0" w:type="auto"/>
        <w:tblLook w:val="04A0"/>
      </w:tblPr>
      <w:tblGrid>
        <w:gridCol w:w="8296"/>
      </w:tblGrid>
      <w:tr w:rsidR="00D527AD" w:rsidTr="00552C3E">
        <w:tc>
          <w:tcPr>
            <w:tcW w:w="8296" w:type="dxa"/>
          </w:tcPr>
          <w:p w:rsidR="00D527AD" w:rsidRPr="008917AB" w:rsidRDefault="00D527AD"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D527AD" w:rsidRDefault="00D527AD" w:rsidP="00D527AD">
      <w:pPr>
        <w:rPr>
          <w:b/>
          <w:sz w:val="24"/>
        </w:rPr>
      </w:pPr>
    </w:p>
    <w:p w:rsidR="00D527AD" w:rsidRDefault="00D527AD" w:rsidP="00D527AD">
      <w:pPr>
        <w:rPr>
          <w:b/>
          <w:sz w:val="24"/>
        </w:rPr>
      </w:pPr>
      <w:r>
        <w:rPr>
          <w:b/>
          <w:sz w:val="24"/>
        </w:rPr>
        <w:t>9. ΣΥΝΙΣΤΩΜΕΝΗ ΒΙΒΛΙΟΓΡΑΦΙΑ</w:t>
      </w:r>
    </w:p>
    <w:tbl>
      <w:tblPr>
        <w:tblStyle w:val="a4"/>
        <w:tblW w:w="0" w:type="auto"/>
        <w:tblLook w:val="04A0"/>
      </w:tblPr>
      <w:tblGrid>
        <w:gridCol w:w="8296"/>
      </w:tblGrid>
      <w:tr w:rsidR="00D527AD" w:rsidRPr="00900974" w:rsidTr="00552C3E">
        <w:tc>
          <w:tcPr>
            <w:tcW w:w="8296" w:type="dxa"/>
          </w:tcPr>
          <w:p w:rsidR="00D527AD" w:rsidRPr="002A58BF" w:rsidRDefault="00D527AD" w:rsidP="00D527AD">
            <w:pPr>
              <w:pStyle w:val="a5"/>
              <w:numPr>
                <w:ilvl w:val="0"/>
                <w:numId w:val="3"/>
              </w:numPr>
              <w:rPr>
                <w:sz w:val="24"/>
              </w:rPr>
            </w:pPr>
            <w:r w:rsidRPr="002A58BF">
              <w:rPr>
                <w:sz w:val="24"/>
              </w:rPr>
              <w:t>ΕΓΧΕΙΡΙΔΙΟ ΕΠΕΙΓΟΥΣΑΣ ΘΕΡΑΠΕΥΤΙΚΗΣ. MENGERT, EISENBERG, COPASS. ΕΚΔΟΣΕΙΣ</w:t>
            </w:r>
            <w:r>
              <w:rPr>
                <w:sz w:val="24"/>
                <w:lang w:val="en-US"/>
              </w:rPr>
              <w:t xml:space="preserve"> </w:t>
            </w:r>
            <w:r w:rsidRPr="002A58BF">
              <w:rPr>
                <w:sz w:val="24"/>
              </w:rPr>
              <w:t>ΠΑΣΧΑΛΙΔΗΣ 2000, ΑΘΗΝΑ</w:t>
            </w:r>
          </w:p>
          <w:p w:rsidR="00D527AD" w:rsidRPr="000F7F86" w:rsidRDefault="00D527AD" w:rsidP="00D527AD">
            <w:pPr>
              <w:pStyle w:val="a5"/>
              <w:numPr>
                <w:ilvl w:val="0"/>
                <w:numId w:val="3"/>
              </w:numPr>
              <w:rPr>
                <w:sz w:val="24"/>
              </w:rPr>
            </w:pPr>
            <w:r w:rsidRPr="002A58BF">
              <w:rPr>
                <w:sz w:val="24"/>
              </w:rPr>
              <w:t>ΕΠΕΙΓΟΥΣΑ ΝΟΣΗΛΕΥΤΙΚΗ Μ.Ε.Θ. - ΝΟΣΗΛΕΥΤΙΚΕΣ ΠΑΡΕΜΒΑΣΕΙΣ ΚΑΙ ΣΥΝΕΡΓΑΤΙΚΗ ΑΝΤΙΜΕΤΩΠΙΣΗ. BAIRD, KEEN, SWEARINGEN. ΕΚΔΟΣΕΙΣ ΒΗΤΑ 2011, ΑΘΗΝΑ</w:t>
            </w:r>
          </w:p>
          <w:p w:rsidR="00D527AD" w:rsidRPr="000F7F86" w:rsidRDefault="00D527AD" w:rsidP="00D527AD">
            <w:pPr>
              <w:pStyle w:val="a5"/>
              <w:numPr>
                <w:ilvl w:val="0"/>
                <w:numId w:val="3"/>
              </w:numPr>
              <w:ind w:left="714" w:hanging="357"/>
              <w:rPr>
                <w:rFonts w:cstheme="minorHAnsi"/>
                <w:sz w:val="24"/>
              </w:rPr>
            </w:pPr>
            <w:r w:rsidRPr="000F7F86">
              <w:rPr>
                <w:rFonts w:cstheme="minorHAnsi"/>
                <w:sz w:val="24"/>
                <w:szCs w:val="24"/>
              </w:rPr>
              <w:t xml:space="preserve">ΕΠΕΙΓΟΥΣΑ ΙΑΤΡΙΚΗ. </w:t>
            </w:r>
            <w:r w:rsidRPr="000F7F86">
              <w:rPr>
                <w:rFonts w:cstheme="minorHAnsi"/>
                <w:sz w:val="24"/>
                <w:szCs w:val="24"/>
                <w:lang w:val="en-US"/>
              </w:rPr>
              <w:t>ATKINSON</w:t>
            </w:r>
            <w:r w:rsidRPr="000F7F86">
              <w:rPr>
                <w:rFonts w:cstheme="minorHAnsi"/>
                <w:sz w:val="24"/>
                <w:szCs w:val="24"/>
              </w:rPr>
              <w:t xml:space="preserve">, </w:t>
            </w:r>
            <w:r w:rsidRPr="000F7F86">
              <w:rPr>
                <w:rFonts w:cstheme="minorHAnsi"/>
                <w:sz w:val="24"/>
                <w:szCs w:val="24"/>
                <w:lang w:val="en-US"/>
              </w:rPr>
              <w:t>KENDALL</w:t>
            </w:r>
            <w:r w:rsidRPr="000F7F86">
              <w:rPr>
                <w:rFonts w:cstheme="minorHAnsi"/>
                <w:sz w:val="24"/>
                <w:szCs w:val="24"/>
              </w:rPr>
              <w:t xml:space="preserve">, </w:t>
            </w:r>
            <w:r w:rsidRPr="000F7F86">
              <w:rPr>
                <w:rFonts w:cstheme="minorHAnsi"/>
                <w:sz w:val="24"/>
                <w:szCs w:val="24"/>
                <w:lang w:val="en-US"/>
              </w:rPr>
              <w:t>VAN</w:t>
            </w:r>
            <w:r w:rsidRPr="000F7F86">
              <w:rPr>
                <w:rFonts w:cstheme="minorHAnsi"/>
                <w:sz w:val="24"/>
                <w:szCs w:val="24"/>
              </w:rPr>
              <w:t xml:space="preserve"> </w:t>
            </w:r>
            <w:r w:rsidRPr="000F7F86">
              <w:rPr>
                <w:rFonts w:cstheme="minorHAnsi"/>
                <w:sz w:val="24"/>
                <w:szCs w:val="24"/>
                <w:lang w:val="en-US"/>
              </w:rPr>
              <w:t>RENSBURG</w:t>
            </w:r>
            <w:r w:rsidRPr="000F7F86">
              <w:rPr>
                <w:rFonts w:cstheme="minorHAnsi"/>
                <w:sz w:val="24"/>
                <w:szCs w:val="24"/>
              </w:rPr>
              <w:t xml:space="preserve">. </w:t>
            </w:r>
            <w:r w:rsidRPr="002A58BF">
              <w:rPr>
                <w:sz w:val="24"/>
              </w:rPr>
              <w:t xml:space="preserve">ΕΚΔΟΣΕΙΣ </w:t>
            </w:r>
            <w:r w:rsidRPr="000F7F86">
              <w:rPr>
                <w:rFonts w:cstheme="minorHAnsi"/>
                <w:sz w:val="24"/>
                <w:szCs w:val="24"/>
              </w:rPr>
              <w:t>ΠΑΡΙΣΙΑΝΟΣ</w:t>
            </w:r>
            <w:r w:rsidRPr="000F7F86">
              <w:rPr>
                <w:rFonts w:cstheme="minorHAnsi"/>
                <w:sz w:val="24"/>
                <w:szCs w:val="24"/>
                <w:lang w:val="en-US"/>
              </w:rPr>
              <w:t xml:space="preserve"> 2015</w:t>
            </w:r>
            <w:r>
              <w:rPr>
                <w:rFonts w:cstheme="minorHAnsi"/>
                <w:sz w:val="24"/>
                <w:szCs w:val="24"/>
                <w:lang w:val="en-US"/>
              </w:rPr>
              <w:t>, A</w:t>
            </w:r>
            <w:r>
              <w:rPr>
                <w:rFonts w:cstheme="minorHAnsi"/>
                <w:sz w:val="24"/>
                <w:szCs w:val="24"/>
              </w:rPr>
              <w:t>Θ</w:t>
            </w:r>
            <w:r>
              <w:rPr>
                <w:rFonts w:cstheme="minorHAnsi"/>
                <w:sz w:val="24"/>
                <w:szCs w:val="24"/>
                <w:lang w:val="en-US"/>
              </w:rPr>
              <w:t>HNA</w:t>
            </w:r>
          </w:p>
          <w:p w:rsidR="00D527AD" w:rsidRPr="002A58BF" w:rsidRDefault="00D527AD" w:rsidP="00D527AD">
            <w:pPr>
              <w:pStyle w:val="a5"/>
              <w:numPr>
                <w:ilvl w:val="0"/>
                <w:numId w:val="3"/>
              </w:numPr>
              <w:ind w:left="714" w:hanging="357"/>
              <w:rPr>
                <w:sz w:val="24"/>
              </w:rPr>
            </w:pPr>
            <w:r w:rsidRPr="000F7F86">
              <w:rPr>
                <w:rFonts w:cstheme="minorHAnsi"/>
                <w:sz w:val="24"/>
                <w:szCs w:val="24"/>
              </w:rPr>
              <w:t xml:space="preserve">ΕΠΕΙΓΟΥΣΑ ΝΟΣΗΛΕΥΤΙΚΗ. ΜΑΡΒΑΚΗ, ΚΟΤΑΝΙΔΟΥ, ΠΑΠΑΓΕΩΡΓΙΟΥ, ΚΑΛΟΓΙΑΝΝΗ. </w:t>
            </w:r>
            <w:r w:rsidRPr="002A58BF">
              <w:rPr>
                <w:sz w:val="24"/>
              </w:rPr>
              <w:t xml:space="preserve">ΕΚΔΟΣΕΙΣ </w:t>
            </w:r>
            <w:r w:rsidRPr="000F7F86">
              <w:rPr>
                <w:rFonts w:cstheme="minorHAnsi"/>
                <w:sz w:val="24"/>
                <w:szCs w:val="24"/>
              </w:rPr>
              <w:t>ΚΩΝΣΤΑΝΤΑΡΑΣ 2015</w:t>
            </w:r>
            <w:r>
              <w:rPr>
                <w:rFonts w:cstheme="minorHAnsi"/>
                <w:sz w:val="24"/>
                <w:szCs w:val="24"/>
              </w:rPr>
              <w:t>, ΑΘΗΝΑ</w:t>
            </w:r>
          </w:p>
        </w:tc>
      </w:tr>
    </w:tbl>
    <w:p w:rsidR="00D527AD" w:rsidRPr="00900974" w:rsidRDefault="00D527AD" w:rsidP="00D527AD">
      <w:pPr>
        <w:rPr>
          <w:b/>
          <w:sz w:val="24"/>
        </w:rPr>
      </w:pPr>
    </w:p>
    <w:p w:rsidR="00D527AD" w:rsidRPr="008A7DC5" w:rsidRDefault="00D527AD" w:rsidP="00D527AD">
      <w:pPr>
        <w:rPr>
          <w:b/>
          <w:sz w:val="24"/>
        </w:rPr>
      </w:pPr>
      <w:r>
        <w:rPr>
          <w:b/>
          <w:sz w:val="24"/>
        </w:rPr>
        <w:t>10. ΕΠΙΚΟΙΝΩΝΙΑ</w:t>
      </w:r>
    </w:p>
    <w:tbl>
      <w:tblPr>
        <w:tblStyle w:val="a4"/>
        <w:tblW w:w="0" w:type="auto"/>
        <w:tblLook w:val="04A0"/>
      </w:tblPr>
      <w:tblGrid>
        <w:gridCol w:w="8296"/>
      </w:tblGrid>
      <w:tr w:rsidR="00D527AD" w:rsidTr="00552C3E">
        <w:tc>
          <w:tcPr>
            <w:tcW w:w="8296" w:type="dxa"/>
          </w:tcPr>
          <w:p w:rsidR="00D527AD" w:rsidRDefault="00D527AD"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D527AD" w:rsidRPr="008917AB" w:rsidRDefault="00D527AD" w:rsidP="00552C3E">
            <w:pPr>
              <w:spacing w:line="288" w:lineRule="auto"/>
              <w:ind w:left="29"/>
              <w:contextualSpacing/>
              <w:jc w:val="both"/>
            </w:pPr>
            <w:r>
              <w:t>Ώρες  επικοινωνίας στις εγκαταστάσεις του τμήματος: Τρίτη 14.00-16.00</w:t>
            </w:r>
          </w:p>
        </w:tc>
      </w:tr>
    </w:tbl>
    <w:p w:rsidR="00D527AD" w:rsidRPr="008A7DC5" w:rsidRDefault="00D527AD" w:rsidP="00D527AD">
      <w:pPr>
        <w:rPr>
          <w:b/>
          <w:sz w:val="24"/>
        </w:rPr>
      </w:pPr>
    </w:p>
    <w:p w:rsidR="00DD34AE" w:rsidRDefault="00DD34AE">
      <w:pPr>
        <w:rPr>
          <w:sz w:val="24"/>
          <w:szCs w:val="24"/>
        </w:rPr>
      </w:pPr>
      <w:r>
        <w:rPr>
          <w:sz w:val="24"/>
          <w:szCs w:val="24"/>
        </w:rPr>
        <w:br w:type="page"/>
      </w:r>
    </w:p>
    <w:p w:rsidR="00DD34AE" w:rsidRPr="00DD34AE" w:rsidRDefault="00DD34AE" w:rsidP="00DD34AE">
      <w:pPr>
        <w:jc w:val="center"/>
        <w:rPr>
          <w:b/>
          <w:sz w:val="32"/>
          <w:szCs w:val="32"/>
          <w:u w:val="single"/>
          <w:lang w:val="en-US"/>
        </w:rPr>
      </w:pPr>
      <w:r w:rsidRPr="00DD34AE">
        <w:rPr>
          <w:b/>
          <w:sz w:val="32"/>
          <w:szCs w:val="32"/>
          <w:u w:val="single"/>
        </w:rPr>
        <w:lastRenderedPageBreak/>
        <w:t>ΜΕΘΟΔΟΙ ΔΙΔΑΣΚΑΛΙΑΣ ΣΤΗ ΝΟΣΗΛΕΥΤΙΚΗ</w:t>
      </w:r>
    </w:p>
    <w:p w:rsidR="00DD34AE" w:rsidRDefault="00DD34AE" w:rsidP="00DD34AE">
      <w:pPr>
        <w:rPr>
          <w:b/>
          <w:sz w:val="24"/>
        </w:rPr>
      </w:pPr>
      <w:r>
        <w:rPr>
          <w:b/>
          <w:sz w:val="24"/>
        </w:rPr>
        <w:t>1. ΓΕΝΙΚΑ</w:t>
      </w:r>
    </w:p>
    <w:tbl>
      <w:tblPr>
        <w:tblStyle w:val="a4"/>
        <w:tblW w:w="0" w:type="auto"/>
        <w:tblLook w:val="04A0"/>
      </w:tblPr>
      <w:tblGrid>
        <w:gridCol w:w="3487"/>
        <w:gridCol w:w="1202"/>
        <w:gridCol w:w="682"/>
        <w:gridCol w:w="1678"/>
        <w:gridCol w:w="248"/>
        <w:gridCol w:w="1225"/>
      </w:tblGrid>
      <w:tr w:rsidR="00DD34AE" w:rsidTr="007E52D2">
        <w:tc>
          <w:tcPr>
            <w:tcW w:w="3681" w:type="dxa"/>
            <w:shd w:val="clear" w:color="auto" w:fill="E2EFD9"/>
          </w:tcPr>
          <w:p w:rsidR="00DD34AE" w:rsidRPr="007329F0" w:rsidRDefault="00DD34AE" w:rsidP="00552C3E">
            <w:pPr>
              <w:jc w:val="right"/>
              <w:rPr>
                <w:b/>
              </w:rPr>
            </w:pPr>
            <w:r w:rsidRPr="007329F0">
              <w:rPr>
                <w:b/>
              </w:rPr>
              <w:t>ΣΧΟΛΗ</w:t>
            </w:r>
          </w:p>
        </w:tc>
        <w:tc>
          <w:tcPr>
            <w:tcW w:w="4615" w:type="dxa"/>
            <w:gridSpan w:val="5"/>
          </w:tcPr>
          <w:p w:rsidR="00DD34AE" w:rsidRPr="007329F0" w:rsidRDefault="00DD34AE" w:rsidP="00552C3E">
            <w:pPr>
              <w:rPr>
                <w:b/>
              </w:rPr>
            </w:pPr>
            <w:r>
              <w:rPr>
                <w:b/>
              </w:rPr>
              <w:t>ΕΠΑΓΓΕΛΜΑΤΩΝ ΥΓΕΙΑΣ ΚΑΙ ΠΡΟΝΟΙΑΣ</w:t>
            </w:r>
          </w:p>
        </w:tc>
      </w:tr>
      <w:tr w:rsidR="00DD34AE" w:rsidTr="007E52D2">
        <w:tc>
          <w:tcPr>
            <w:tcW w:w="3681" w:type="dxa"/>
            <w:shd w:val="clear" w:color="auto" w:fill="E2EFD9"/>
          </w:tcPr>
          <w:p w:rsidR="00DD34AE" w:rsidRPr="007329F0" w:rsidRDefault="00DD34AE" w:rsidP="00552C3E">
            <w:pPr>
              <w:jc w:val="right"/>
              <w:rPr>
                <w:b/>
              </w:rPr>
            </w:pPr>
            <w:r w:rsidRPr="007329F0">
              <w:rPr>
                <w:b/>
              </w:rPr>
              <w:t>ΤΜΗΜΑ</w:t>
            </w:r>
          </w:p>
        </w:tc>
        <w:tc>
          <w:tcPr>
            <w:tcW w:w="4615" w:type="dxa"/>
            <w:gridSpan w:val="5"/>
          </w:tcPr>
          <w:p w:rsidR="00DD34AE" w:rsidRPr="007329F0" w:rsidRDefault="00DD34AE" w:rsidP="00552C3E">
            <w:pPr>
              <w:rPr>
                <w:b/>
              </w:rPr>
            </w:pPr>
            <w:r>
              <w:rPr>
                <w:b/>
              </w:rPr>
              <w:t>ΝΟΣΗΛΕΥΤΙΚΗΣ</w:t>
            </w:r>
          </w:p>
        </w:tc>
      </w:tr>
      <w:tr w:rsidR="00DD34AE" w:rsidTr="007E52D2">
        <w:tc>
          <w:tcPr>
            <w:tcW w:w="3681" w:type="dxa"/>
            <w:shd w:val="clear" w:color="auto" w:fill="E2EFD9"/>
          </w:tcPr>
          <w:p w:rsidR="00DD34AE" w:rsidRPr="007329F0" w:rsidRDefault="00DD34AE" w:rsidP="00552C3E">
            <w:pPr>
              <w:jc w:val="right"/>
              <w:rPr>
                <w:b/>
              </w:rPr>
            </w:pPr>
            <w:r w:rsidRPr="007329F0">
              <w:rPr>
                <w:b/>
              </w:rPr>
              <w:t>ΕΠΙΠΕΔΟ ΣΠΟΥΔΩΝ</w:t>
            </w:r>
          </w:p>
        </w:tc>
        <w:tc>
          <w:tcPr>
            <w:tcW w:w="4615" w:type="dxa"/>
            <w:gridSpan w:val="5"/>
          </w:tcPr>
          <w:p w:rsidR="00DD34AE" w:rsidRPr="007329F0" w:rsidRDefault="00DD34AE" w:rsidP="00552C3E">
            <w:pPr>
              <w:rPr>
                <w:b/>
              </w:rPr>
            </w:pPr>
            <w:r>
              <w:rPr>
                <w:b/>
              </w:rPr>
              <w:t>ΠΡΟΠΤΥΧΙΑΚΟ</w:t>
            </w:r>
          </w:p>
        </w:tc>
      </w:tr>
      <w:tr w:rsidR="00DD34AE" w:rsidTr="007E52D2">
        <w:tc>
          <w:tcPr>
            <w:tcW w:w="3681" w:type="dxa"/>
            <w:shd w:val="clear" w:color="auto" w:fill="E2EFD9"/>
          </w:tcPr>
          <w:p w:rsidR="00DD34AE" w:rsidRPr="007329F0" w:rsidRDefault="00DD34AE" w:rsidP="00552C3E">
            <w:pPr>
              <w:jc w:val="right"/>
              <w:rPr>
                <w:b/>
              </w:rPr>
            </w:pPr>
            <w:r>
              <w:rPr>
                <w:b/>
              </w:rPr>
              <w:t>ΚΩΔΙΚΟΣ</w:t>
            </w:r>
            <w:r w:rsidRPr="007329F0">
              <w:rPr>
                <w:b/>
              </w:rPr>
              <w:t xml:space="preserve"> ΜΑΘΗΜΑΤΟΣ</w:t>
            </w:r>
          </w:p>
        </w:tc>
        <w:tc>
          <w:tcPr>
            <w:tcW w:w="1134" w:type="dxa"/>
          </w:tcPr>
          <w:p w:rsidR="00DD34AE" w:rsidRPr="00BB0EB5" w:rsidRDefault="00D35068" w:rsidP="00552C3E">
            <w:pPr>
              <w:rPr>
                <w:b/>
                <w:lang w:val="en-US"/>
              </w:rPr>
            </w:pPr>
            <w:r>
              <w:rPr>
                <w:b/>
                <w:lang w:val="en-US"/>
              </w:rPr>
              <w:t>3607</w:t>
            </w:r>
          </w:p>
        </w:tc>
        <w:tc>
          <w:tcPr>
            <w:tcW w:w="2268" w:type="dxa"/>
            <w:gridSpan w:val="3"/>
            <w:shd w:val="clear" w:color="auto" w:fill="E2EFD9"/>
          </w:tcPr>
          <w:p w:rsidR="00DD34AE" w:rsidRPr="007329F0" w:rsidRDefault="00DD34AE" w:rsidP="00552C3E">
            <w:pPr>
              <w:jc w:val="center"/>
              <w:rPr>
                <w:b/>
              </w:rPr>
            </w:pPr>
            <w:r w:rsidRPr="007329F0">
              <w:rPr>
                <w:b/>
              </w:rPr>
              <w:t>ΕΞΑΜΗΝΟ ΣΠΟΥΔΩΝ</w:t>
            </w:r>
          </w:p>
        </w:tc>
        <w:tc>
          <w:tcPr>
            <w:tcW w:w="1213" w:type="dxa"/>
          </w:tcPr>
          <w:p w:rsidR="00DD34AE" w:rsidRPr="002C7FDF" w:rsidRDefault="00DD34AE" w:rsidP="00552C3E">
            <w:pPr>
              <w:rPr>
                <w:b/>
                <w:lang w:val="en-US"/>
              </w:rPr>
            </w:pPr>
            <w:r>
              <w:rPr>
                <w:b/>
              </w:rPr>
              <w:t>ΣΤ-Ζ΄</w:t>
            </w:r>
          </w:p>
        </w:tc>
      </w:tr>
      <w:tr w:rsidR="00DD34AE" w:rsidTr="007E52D2">
        <w:tc>
          <w:tcPr>
            <w:tcW w:w="3681" w:type="dxa"/>
            <w:shd w:val="clear" w:color="auto" w:fill="E2EFD9"/>
          </w:tcPr>
          <w:p w:rsidR="00DD34AE" w:rsidRPr="007329F0" w:rsidRDefault="00DD34AE" w:rsidP="00552C3E">
            <w:pPr>
              <w:jc w:val="right"/>
              <w:rPr>
                <w:b/>
              </w:rPr>
            </w:pPr>
            <w:r w:rsidRPr="007329F0">
              <w:rPr>
                <w:b/>
              </w:rPr>
              <w:t>ΤΙΤΛΟΣ ΜΑΘΗΜΑΤΟΣ</w:t>
            </w:r>
          </w:p>
        </w:tc>
        <w:tc>
          <w:tcPr>
            <w:tcW w:w="4615" w:type="dxa"/>
            <w:gridSpan w:val="5"/>
            <w:shd w:val="clear" w:color="auto" w:fill="95B3D7" w:themeFill="accent1" w:themeFillTint="99"/>
          </w:tcPr>
          <w:p w:rsidR="00DD34AE" w:rsidRPr="00523A74" w:rsidRDefault="00DD34AE" w:rsidP="00552C3E">
            <w:pPr>
              <w:rPr>
                <w:b/>
              </w:rPr>
            </w:pPr>
            <w:r>
              <w:rPr>
                <w:b/>
              </w:rPr>
              <w:t>ΜΕΘΟΔΟΙ ΔΙΔΑΣΚΑΛΙΑΣ ΣΤΗ ΝΟΣΗΛΕΥΤΙΚΗ</w:t>
            </w:r>
          </w:p>
        </w:tc>
      </w:tr>
      <w:tr w:rsidR="00DD34AE" w:rsidTr="007E52D2">
        <w:tc>
          <w:tcPr>
            <w:tcW w:w="5524" w:type="dxa"/>
            <w:gridSpan w:val="3"/>
            <w:shd w:val="clear" w:color="auto" w:fill="E2EFD9"/>
          </w:tcPr>
          <w:p w:rsidR="00DD34AE" w:rsidRPr="00FC3966" w:rsidRDefault="00DD34AE" w:rsidP="00552C3E">
            <w:pPr>
              <w:jc w:val="center"/>
              <w:rPr>
                <w:b/>
                <w:sz w:val="24"/>
              </w:rPr>
            </w:pPr>
            <w:r w:rsidRPr="00FC3966">
              <w:rPr>
                <w:b/>
              </w:rPr>
              <w:t>ΑΥΤΟΤΕΛΕΙΣ ΔΙΔΑΚΤΙΚΕΣ ΔΡΑΣΤΗΡΙΟΤΗΤΕΣ</w:t>
            </w:r>
          </w:p>
        </w:tc>
        <w:tc>
          <w:tcPr>
            <w:tcW w:w="1304" w:type="dxa"/>
            <w:shd w:val="clear" w:color="auto" w:fill="E2EFD9"/>
          </w:tcPr>
          <w:p w:rsidR="00DD34AE" w:rsidRPr="00FC3966" w:rsidRDefault="00DD34AE" w:rsidP="00552C3E">
            <w:pPr>
              <w:rPr>
                <w:b/>
              </w:rPr>
            </w:pPr>
            <w:r w:rsidRPr="00FC3966">
              <w:rPr>
                <w:b/>
              </w:rPr>
              <w:t>ΩΡΕΣ/ΕΒΔ.</w:t>
            </w:r>
          </w:p>
        </w:tc>
        <w:tc>
          <w:tcPr>
            <w:tcW w:w="1468" w:type="dxa"/>
            <w:gridSpan w:val="2"/>
            <w:shd w:val="clear" w:color="auto" w:fill="E2EFD9"/>
          </w:tcPr>
          <w:p w:rsidR="00DD34AE" w:rsidRPr="00FC3966" w:rsidRDefault="00DD34AE" w:rsidP="00552C3E">
            <w:pPr>
              <w:jc w:val="center"/>
              <w:rPr>
                <w:b/>
                <w:lang w:val="en-US"/>
              </w:rPr>
            </w:pPr>
            <w:r w:rsidRPr="00FC3966">
              <w:rPr>
                <w:b/>
                <w:lang w:val="en-US"/>
              </w:rPr>
              <w:t>ECTS</w:t>
            </w:r>
          </w:p>
        </w:tc>
      </w:tr>
      <w:tr w:rsidR="00DD34AE" w:rsidTr="00552C3E">
        <w:tc>
          <w:tcPr>
            <w:tcW w:w="5524" w:type="dxa"/>
            <w:gridSpan w:val="3"/>
          </w:tcPr>
          <w:p w:rsidR="00DD34AE" w:rsidRPr="00F970B0" w:rsidRDefault="00DD34AE" w:rsidP="00552C3E">
            <w:pPr>
              <w:rPr>
                <w:sz w:val="24"/>
              </w:rPr>
            </w:pPr>
            <w:r w:rsidRPr="00F970B0">
              <w:rPr>
                <w:sz w:val="24"/>
              </w:rPr>
              <w:t>Διαλέξεις</w:t>
            </w:r>
          </w:p>
        </w:tc>
        <w:tc>
          <w:tcPr>
            <w:tcW w:w="1304" w:type="dxa"/>
          </w:tcPr>
          <w:p w:rsidR="00DD34AE" w:rsidRPr="00DF0868" w:rsidRDefault="00DD34AE" w:rsidP="00552C3E">
            <w:pPr>
              <w:rPr>
                <w:sz w:val="24"/>
                <w:lang w:val="en-US"/>
              </w:rPr>
            </w:pPr>
            <w:r>
              <w:rPr>
                <w:sz w:val="24"/>
              </w:rPr>
              <w:t>2</w:t>
            </w:r>
          </w:p>
        </w:tc>
        <w:tc>
          <w:tcPr>
            <w:tcW w:w="1468" w:type="dxa"/>
            <w:gridSpan w:val="2"/>
            <w:vMerge w:val="restart"/>
          </w:tcPr>
          <w:p w:rsidR="00DD34AE" w:rsidRPr="002C7FDF" w:rsidRDefault="00DD34AE" w:rsidP="00552C3E">
            <w:pPr>
              <w:rPr>
                <w:sz w:val="24"/>
                <w:lang w:val="en-US"/>
              </w:rPr>
            </w:pPr>
            <w:r>
              <w:rPr>
                <w:sz w:val="24"/>
                <w:lang w:val="en-US"/>
              </w:rPr>
              <w:t>2</w:t>
            </w:r>
          </w:p>
        </w:tc>
      </w:tr>
      <w:tr w:rsidR="00DD34AE" w:rsidTr="00552C3E">
        <w:tc>
          <w:tcPr>
            <w:tcW w:w="5524" w:type="dxa"/>
            <w:gridSpan w:val="3"/>
          </w:tcPr>
          <w:p w:rsidR="00DD34AE" w:rsidRPr="00F970B0" w:rsidRDefault="00DD34AE" w:rsidP="00552C3E">
            <w:pPr>
              <w:rPr>
                <w:sz w:val="24"/>
              </w:rPr>
            </w:pPr>
            <w:r w:rsidRPr="00F970B0">
              <w:rPr>
                <w:sz w:val="24"/>
              </w:rPr>
              <w:t>Εργαστηριακές Ασκήσεις</w:t>
            </w:r>
          </w:p>
        </w:tc>
        <w:tc>
          <w:tcPr>
            <w:tcW w:w="1304" w:type="dxa"/>
          </w:tcPr>
          <w:p w:rsidR="00DD34AE" w:rsidRPr="00E97EE3" w:rsidRDefault="00DD34AE" w:rsidP="00552C3E">
            <w:pPr>
              <w:rPr>
                <w:sz w:val="24"/>
                <w:lang w:val="en-US"/>
              </w:rPr>
            </w:pPr>
            <w:r>
              <w:rPr>
                <w:sz w:val="24"/>
                <w:lang w:val="en-US"/>
              </w:rPr>
              <w:t>-</w:t>
            </w:r>
          </w:p>
        </w:tc>
        <w:tc>
          <w:tcPr>
            <w:tcW w:w="1468" w:type="dxa"/>
            <w:gridSpan w:val="2"/>
            <w:vMerge/>
          </w:tcPr>
          <w:p w:rsidR="00DD34AE" w:rsidRPr="00F970B0" w:rsidRDefault="00DD34AE" w:rsidP="00552C3E">
            <w:pPr>
              <w:rPr>
                <w:sz w:val="24"/>
              </w:rPr>
            </w:pPr>
          </w:p>
        </w:tc>
      </w:tr>
      <w:tr w:rsidR="00DD34AE" w:rsidTr="00552C3E">
        <w:tc>
          <w:tcPr>
            <w:tcW w:w="5524" w:type="dxa"/>
            <w:gridSpan w:val="3"/>
          </w:tcPr>
          <w:p w:rsidR="00DD34AE" w:rsidRPr="00750EDF" w:rsidRDefault="00DD34AE" w:rsidP="00552C3E">
            <w:pPr>
              <w:rPr>
                <w:sz w:val="24"/>
              </w:rPr>
            </w:pPr>
            <w:r w:rsidRPr="00750EDF">
              <w:rPr>
                <w:sz w:val="24"/>
              </w:rPr>
              <w:t>Κλινική Άσκηση</w:t>
            </w:r>
          </w:p>
        </w:tc>
        <w:tc>
          <w:tcPr>
            <w:tcW w:w="1304" w:type="dxa"/>
          </w:tcPr>
          <w:p w:rsidR="00DD34AE" w:rsidRPr="00750EDF" w:rsidRDefault="00DD34AE" w:rsidP="00552C3E">
            <w:pPr>
              <w:rPr>
                <w:sz w:val="24"/>
              </w:rPr>
            </w:pPr>
            <w:r w:rsidRPr="00750EDF">
              <w:rPr>
                <w:sz w:val="24"/>
              </w:rPr>
              <w:t>-</w:t>
            </w:r>
          </w:p>
        </w:tc>
        <w:tc>
          <w:tcPr>
            <w:tcW w:w="1468" w:type="dxa"/>
            <w:gridSpan w:val="2"/>
            <w:vMerge/>
          </w:tcPr>
          <w:p w:rsidR="00DD34AE" w:rsidRDefault="00DD34AE" w:rsidP="00552C3E">
            <w:pPr>
              <w:rPr>
                <w:b/>
                <w:sz w:val="24"/>
              </w:rPr>
            </w:pPr>
          </w:p>
        </w:tc>
      </w:tr>
      <w:tr w:rsidR="00DD34AE" w:rsidTr="007E52D2">
        <w:tc>
          <w:tcPr>
            <w:tcW w:w="8296" w:type="dxa"/>
            <w:gridSpan w:val="6"/>
            <w:shd w:val="clear" w:color="auto" w:fill="E2EFD9"/>
          </w:tcPr>
          <w:p w:rsidR="00DD34AE" w:rsidRPr="00FC3966" w:rsidRDefault="00DD34AE"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DD34AE" w:rsidTr="007E52D2">
        <w:tc>
          <w:tcPr>
            <w:tcW w:w="3681" w:type="dxa"/>
            <w:shd w:val="clear" w:color="auto" w:fill="E2EFD9"/>
          </w:tcPr>
          <w:p w:rsidR="00DD34AE" w:rsidRPr="00FC3966" w:rsidRDefault="00DD34AE" w:rsidP="00552C3E">
            <w:pPr>
              <w:rPr>
                <w:b/>
              </w:rPr>
            </w:pPr>
            <w:r w:rsidRPr="00FC3966">
              <w:rPr>
                <w:b/>
              </w:rPr>
              <w:t>ΤΥΠΟΣ ΜΑΘΗΜΑΤΟΣ</w:t>
            </w:r>
          </w:p>
        </w:tc>
        <w:tc>
          <w:tcPr>
            <w:tcW w:w="4615" w:type="dxa"/>
            <w:gridSpan w:val="5"/>
          </w:tcPr>
          <w:p w:rsidR="00DD34AE" w:rsidRPr="00F970B0" w:rsidRDefault="00DD34AE" w:rsidP="00552C3E">
            <w:pPr>
              <w:rPr>
                <w:sz w:val="24"/>
              </w:rPr>
            </w:pPr>
            <w:r>
              <w:rPr>
                <w:sz w:val="24"/>
              </w:rPr>
              <w:t>Ε.Υ. / Κατ’ επιλογήν Υποχρεωτικό</w:t>
            </w:r>
          </w:p>
        </w:tc>
      </w:tr>
      <w:tr w:rsidR="00DD34AE" w:rsidTr="007E52D2">
        <w:tc>
          <w:tcPr>
            <w:tcW w:w="3681" w:type="dxa"/>
            <w:shd w:val="clear" w:color="auto" w:fill="E2EFD9"/>
          </w:tcPr>
          <w:p w:rsidR="00DD34AE" w:rsidRPr="00FC3966" w:rsidRDefault="00DD34AE" w:rsidP="00552C3E">
            <w:pPr>
              <w:rPr>
                <w:b/>
              </w:rPr>
            </w:pPr>
            <w:r w:rsidRPr="00FC3966">
              <w:rPr>
                <w:b/>
              </w:rPr>
              <w:t>ΠΡΟΑΠΑΙΤΟΥΜΕΝΑ ΜΑΘΗΜΑΤΑ</w:t>
            </w:r>
          </w:p>
        </w:tc>
        <w:tc>
          <w:tcPr>
            <w:tcW w:w="4615" w:type="dxa"/>
            <w:gridSpan w:val="5"/>
          </w:tcPr>
          <w:p w:rsidR="00DD34AE" w:rsidRPr="00F970B0" w:rsidRDefault="00DD34AE" w:rsidP="00552C3E">
            <w:pPr>
              <w:rPr>
                <w:sz w:val="24"/>
              </w:rPr>
            </w:pPr>
            <w:r w:rsidRPr="00F970B0">
              <w:rPr>
                <w:sz w:val="24"/>
              </w:rPr>
              <w:t>-</w:t>
            </w:r>
          </w:p>
        </w:tc>
      </w:tr>
      <w:tr w:rsidR="00DD34AE" w:rsidTr="007E52D2">
        <w:tc>
          <w:tcPr>
            <w:tcW w:w="3681" w:type="dxa"/>
            <w:shd w:val="clear" w:color="auto" w:fill="E2EFD9"/>
          </w:tcPr>
          <w:p w:rsidR="00DD34AE" w:rsidRPr="00FC3966" w:rsidRDefault="00DD34AE" w:rsidP="00552C3E">
            <w:pPr>
              <w:rPr>
                <w:b/>
              </w:rPr>
            </w:pPr>
            <w:r>
              <w:rPr>
                <w:b/>
              </w:rPr>
              <w:t>ΓΛΩΣΣΑ ΜΑΘΗΜΑΤΟΣ</w:t>
            </w:r>
          </w:p>
        </w:tc>
        <w:tc>
          <w:tcPr>
            <w:tcW w:w="4615" w:type="dxa"/>
            <w:gridSpan w:val="5"/>
          </w:tcPr>
          <w:p w:rsidR="00DD34AE" w:rsidRPr="00F970B0" w:rsidRDefault="00DD34AE" w:rsidP="00552C3E">
            <w:pPr>
              <w:rPr>
                <w:sz w:val="24"/>
              </w:rPr>
            </w:pPr>
            <w:r w:rsidRPr="00F970B0">
              <w:rPr>
                <w:sz w:val="24"/>
              </w:rPr>
              <w:t>Ελληνικά</w:t>
            </w:r>
          </w:p>
        </w:tc>
      </w:tr>
      <w:tr w:rsidR="00DD34AE" w:rsidTr="007E52D2">
        <w:tc>
          <w:tcPr>
            <w:tcW w:w="3681" w:type="dxa"/>
            <w:shd w:val="clear" w:color="auto" w:fill="E2EFD9"/>
          </w:tcPr>
          <w:p w:rsidR="00DD34AE" w:rsidRPr="00FC3966" w:rsidRDefault="00DD34AE" w:rsidP="00552C3E">
            <w:pPr>
              <w:rPr>
                <w:b/>
                <w:lang w:val="en-US"/>
              </w:rPr>
            </w:pPr>
            <w:r>
              <w:rPr>
                <w:b/>
              </w:rPr>
              <w:t xml:space="preserve">ΔΙΑΘΕΣΗ ΣΕ ΦΟΙΤΗΤΕΣ </w:t>
            </w:r>
            <w:r>
              <w:rPr>
                <w:b/>
                <w:lang w:val="en-US"/>
              </w:rPr>
              <w:t>ERASMUS</w:t>
            </w:r>
          </w:p>
        </w:tc>
        <w:tc>
          <w:tcPr>
            <w:tcW w:w="4615" w:type="dxa"/>
            <w:gridSpan w:val="5"/>
          </w:tcPr>
          <w:p w:rsidR="00DD34AE" w:rsidRPr="00F970B0" w:rsidRDefault="00DD34AE" w:rsidP="00552C3E">
            <w:pPr>
              <w:rPr>
                <w:sz w:val="24"/>
              </w:rPr>
            </w:pPr>
            <w:r>
              <w:rPr>
                <w:sz w:val="24"/>
              </w:rPr>
              <w:t>-</w:t>
            </w:r>
          </w:p>
        </w:tc>
      </w:tr>
      <w:tr w:rsidR="00DD34AE" w:rsidTr="007E52D2">
        <w:tc>
          <w:tcPr>
            <w:tcW w:w="3681" w:type="dxa"/>
            <w:shd w:val="clear" w:color="auto" w:fill="E2EFD9"/>
          </w:tcPr>
          <w:p w:rsidR="00DD34AE" w:rsidRPr="00FC3966" w:rsidRDefault="00DD34AE" w:rsidP="00552C3E">
            <w:pPr>
              <w:rPr>
                <w:b/>
              </w:rPr>
            </w:pPr>
            <w:r>
              <w:rPr>
                <w:b/>
              </w:rPr>
              <w:t>ΗΛΕΚΤΡΟΝΙΚΗ ΣΕΛΙΔΑ ΜΑΘΗΜΑΤΟΣ</w:t>
            </w:r>
          </w:p>
        </w:tc>
        <w:tc>
          <w:tcPr>
            <w:tcW w:w="4615" w:type="dxa"/>
            <w:gridSpan w:val="5"/>
          </w:tcPr>
          <w:p w:rsidR="00DD34AE" w:rsidRPr="00F970B0" w:rsidRDefault="00DD34AE" w:rsidP="00552C3E">
            <w:pPr>
              <w:rPr>
                <w:sz w:val="24"/>
              </w:rPr>
            </w:pPr>
            <w:r w:rsidRPr="002C7FDF">
              <w:rPr>
                <w:sz w:val="24"/>
              </w:rPr>
              <w:t>http://eclass.teipat.gr/eclass/courses/649169/</w:t>
            </w:r>
          </w:p>
        </w:tc>
      </w:tr>
    </w:tbl>
    <w:p w:rsidR="00DD34AE" w:rsidRDefault="00DD34AE" w:rsidP="00DD34AE">
      <w:pPr>
        <w:rPr>
          <w:b/>
          <w:sz w:val="24"/>
        </w:rPr>
      </w:pPr>
    </w:p>
    <w:p w:rsidR="00DD34AE" w:rsidRDefault="00DD34AE" w:rsidP="00DD34AE">
      <w:pPr>
        <w:rPr>
          <w:b/>
          <w:sz w:val="24"/>
        </w:rPr>
      </w:pPr>
      <w:r>
        <w:rPr>
          <w:b/>
          <w:sz w:val="24"/>
        </w:rPr>
        <w:t>2. ΠΕΡΙΓΡΑΦΗ ΜΑΘΗΜΑΤΟΣ</w:t>
      </w:r>
    </w:p>
    <w:tbl>
      <w:tblPr>
        <w:tblStyle w:val="a4"/>
        <w:tblW w:w="0" w:type="auto"/>
        <w:tblLook w:val="04A0"/>
      </w:tblPr>
      <w:tblGrid>
        <w:gridCol w:w="8296"/>
      </w:tblGrid>
      <w:tr w:rsidR="00DD34AE" w:rsidTr="00552C3E">
        <w:tc>
          <w:tcPr>
            <w:tcW w:w="8296" w:type="dxa"/>
          </w:tcPr>
          <w:p w:rsidR="00DD34AE" w:rsidRPr="00F970B0" w:rsidRDefault="00DD34AE" w:rsidP="00552C3E">
            <w:pPr>
              <w:rPr>
                <w:sz w:val="24"/>
              </w:rPr>
            </w:pPr>
            <w:r>
              <w:rPr>
                <w:sz w:val="24"/>
              </w:rPr>
              <w:t>Το μάθημα</w:t>
            </w:r>
            <w:r w:rsidRPr="00846C3C">
              <w:rPr>
                <w:sz w:val="24"/>
              </w:rPr>
              <w:t xml:space="preserve"> παρέχει στους φοιτητές θεωρητικές γνώσεις και πρακτικές δεξιότητες που άπτονται της μαθησιακής διαδικασίας και της διδακτικής πράξης σχετικά με το σχεδιασμό και την εφαρμογή διδασκαλίας στους ενήλικες, με έμφαση στο χώρο της φροντίδας υγείας.</w:t>
            </w:r>
          </w:p>
        </w:tc>
      </w:tr>
    </w:tbl>
    <w:p w:rsidR="00DD34AE" w:rsidRDefault="00DD34AE" w:rsidP="00DD34AE">
      <w:pPr>
        <w:rPr>
          <w:b/>
          <w:sz w:val="24"/>
        </w:rPr>
      </w:pPr>
    </w:p>
    <w:p w:rsidR="00DD34AE" w:rsidRDefault="00DD34AE" w:rsidP="00DD34AE">
      <w:pPr>
        <w:rPr>
          <w:b/>
          <w:sz w:val="24"/>
        </w:rPr>
      </w:pPr>
      <w:r>
        <w:rPr>
          <w:b/>
          <w:sz w:val="24"/>
        </w:rPr>
        <w:t>3. ΜΑΘΗΣΙΑΚΑ ΑΠΟΤΕΛΕΣΜΑΤΑ</w:t>
      </w:r>
    </w:p>
    <w:tbl>
      <w:tblPr>
        <w:tblStyle w:val="a4"/>
        <w:tblW w:w="0" w:type="auto"/>
        <w:tblLook w:val="04A0"/>
      </w:tblPr>
      <w:tblGrid>
        <w:gridCol w:w="8296"/>
      </w:tblGrid>
      <w:tr w:rsidR="00DD34AE" w:rsidTr="007E52D2">
        <w:tc>
          <w:tcPr>
            <w:tcW w:w="8296" w:type="dxa"/>
            <w:shd w:val="clear" w:color="auto" w:fill="E2EFD9"/>
          </w:tcPr>
          <w:p w:rsidR="00DD34AE" w:rsidRDefault="00DD34AE" w:rsidP="00552C3E">
            <w:pPr>
              <w:rPr>
                <w:b/>
                <w:sz w:val="24"/>
              </w:rPr>
            </w:pPr>
            <w:r>
              <w:rPr>
                <w:b/>
                <w:sz w:val="24"/>
              </w:rPr>
              <w:t>Μαθησιακά Αποτελέσματα</w:t>
            </w:r>
          </w:p>
        </w:tc>
      </w:tr>
      <w:tr w:rsidR="00DD34AE" w:rsidTr="00552C3E">
        <w:tc>
          <w:tcPr>
            <w:tcW w:w="8296" w:type="dxa"/>
          </w:tcPr>
          <w:p w:rsidR="00DD34AE" w:rsidRDefault="00DD34AE" w:rsidP="00552C3E">
            <w:pPr>
              <w:rPr>
                <w:sz w:val="24"/>
              </w:rPr>
            </w:pPr>
            <w:r w:rsidRPr="00F970B0">
              <w:rPr>
                <w:sz w:val="24"/>
              </w:rPr>
              <w:t>Μετά την ολοκλήρωση του μαθήματος, οι φοιτητές θα είναι σε θέση να:</w:t>
            </w:r>
          </w:p>
          <w:p w:rsidR="00DD34AE" w:rsidRPr="000769BE" w:rsidRDefault="00DD34AE" w:rsidP="00DD34AE">
            <w:pPr>
              <w:pStyle w:val="a5"/>
              <w:numPr>
                <w:ilvl w:val="0"/>
                <w:numId w:val="2"/>
              </w:numPr>
              <w:rPr>
                <w:sz w:val="24"/>
              </w:rPr>
            </w:pPr>
            <w:r w:rsidRPr="000769BE">
              <w:rPr>
                <w:sz w:val="24"/>
              </w:rPr>
              <w:t xml:space="preserve">γνωρίζουν και </w:t>
            </w:r>
            <w:r>
              <w:rPr>
                <w:sz w:val="24"/>
              </w:rPr>
              <w:t xml:space="preserve">να </w:t>
            </w:r>
            <w:r w:rsidRPr="000769BE">
              <w:rPr>
                <w:sz w:val="24"/>
              </w:rPr>
              <w:t>κατανοούν τις βασικές αρχές οργάνωσης της διδασκαλίας, τις υπάρχουσες μεθόδους εφαρμογής της, και τη θεωρητική τεκμηρίωση των διδακτικών ενεργειών</w:t>
            </w:r>
          </w:p>
          <w:p w:rsidR="00DD34AE" w:rsidRPr="000769BE" w:rsidRDefault="00DD34AE" w:rsidP="00DD34AE">
            <w:pPr>
              <w:pStyle w:val="a5"/>
              <w:numPr>
                <w:ilvl w:val="0"/>
                <w:numId w:val="2"/>
              </w:numPr>
              <w:rPr>
                <w:sz w:val="24"/>
              </w:rPr>
            </w:pPr>
            <w:r w:rsidRPr="000769BE">
              <w:rPr>
                <w:sz w:val="24"/>
              </w:rPr>
              <w:t>αξιολογούν τις διδακτικές ανάγκες των εκάστοτε διδασκόμενων και να καλλιεργούν τη σχέση αλληλεπίδρασης μεταξύ διδάσκοντα, διδασκόμενου και διδακτικού αντικειμένου</w:t>
            </w:r>
          </w:p>
          <w:p w:rsidR="00DD34AE" w:rsidRPr="00273EA3" w:rsidRDefault="00DD34AE" w:rsidP="00DD34AE">
            <w:pPr>
              <w:pStyle w:val="a5"/>
              <w:numPr>
                <w:ilvl w:val="0"/>
                <w:numId w:val="2"/>
              </w:numPr>
              <w:rPr>
                <w:sz w:val="24"/>
              </w:rPr>
            </w:pPr>
            <w:r w:rsidRPr="000769BE">
              <w:rPr>
                <w:sz w:val="24"/>
              </w:rPr>
              <w:t>διαθέτουν μια ολοκληρωμένη εικόνα της έννοιας του σχεδιασμού διδασκαλίας και να είναι εξοικειωμένοι με τη χρήση συμμετοχικών τεχνικών διδασκαλίας και εποπτικών μέσων κατά περίπτωση</w:t>
            </w:r>
          </w:p>
        </w:tc>
      </w:tr>
      <w:tr w:rsidR="00DD34AE" w:rsidTr="007E52D2">
        <w:tc>
          <w:tcPr>
            <w:tcW w:w="8296" w:type="dxa"/>
            <w:shd w:val="clear" w:color="auto" w:fill="E2EFD9"/>
          </w:tcPr>
          <w:p w:rsidR="00DD34AE" w:rsidRDefault="00DD34AE" w:rsidP="00552C3E">
            <w:pPr>
              <w:rPr>
                <w:b/>
                <w:sz w:val="24"/>
              </w:rPr>
            </w:pPr>
            <w:r>
              <w:rPr>
                <w:b/>
                <w:sz w:val="24"/>
              </w:rPr>
              <w:t>Γενικές Ικανότητες</w:t>
            </w:r>
          </w:p>
        </w:tc>
      </w:tr>
      <w:tr w:rsidR="00DD34AE" w:rsidRPr="00F970B0" w:rsidTr="00552C3E">
        <w:tc>
          <w:tcPr>
            <w:tcW w:w="8296" w:type="dxa"/>
          </w:tcPr>
          <w:p w:rsidR="00DD34AE" w:rsidRPr="00F970B0" w:rsidRDefault="00DD34AE" w:rsidP="00DD34AE">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DD34AE" w:rsidRPr="00F970B0" w:rsidRDefault="00DD34AE" w:rsidP="00DD34AE">
            <w:pPr>
              <w:pStyle w:val="a5"/>
              <w:numPr>
                <w:ilvl w:val="0"/>
                <w:numId w:val="1"/>
              </w:numPr>
              <w:rPr>
                <w:sz w:val="24"/>
              </w:rPr>
            </w:pPr>
            <w:r w:rsidRPr="00F970B0">
              <w:rPr>
                <w:sz w:val="24"/>
              </w:rPr>
              <w:lastRenderedPageBreak/>
              <w:t>Προσαρμογή σε νέες καταστάσεις</w:t>
            </w:r>
          </w:p>
          <w:p w:rsidR="00DD34AE" w:rsidRPr="00F970B0" w:rsidRDefault="00DD34AE" w:rsidP="00DD34AE">
            <w:pPr>
              <w:pStyle w:val="a5"/>
              <w:numPr>
                <w:ilvl w:val="0"/>
                <w:numId w:val="1"/>
              </w:numPr>
              <w:rPr>
                <w:sz w:val="24"/>
              </w:rPr>
            </w:pPr>
            <w:r w:rsidRPr="00F970B0">
              <w:rPr>
                <w:sz w:val="24"/>
              </w:rPr>
              <w:t>Λήψη αποφάσεων</w:t>
            </w:r>
          </w:p>
          <w:p w:rsidR="00DD34AE" w:rsidRPr="00F970B0" w:rsidRDefault="00DD34AE" w:rsidP="00DD34AE">
            <w:pPr>
              <w:pStyle w:val="a5"/>
              <w:numPr>
                <w:ilvl w:val="0"/>
                <w:numId w:val="1"/>
              </w:numPr>
              <w:rPr>
                <w:sz w:val="24"/>
              </w:rPr>
            </w:pPr>
            <w:r w:rsidRPr="00F970B0">
              <w:rPr>
                <w:sz w:val="24"/>
              </w:rPr>
              <w:t>Αυτόνομη εργασία</w:t>
            </w:r>
          </w:p>
          <w:p w:rsidR="00DD34AE" w:rsidRPr="00F970B0" w:rsidRDefault="00DD34AE" w:rsidP="00DD34AE">
            <w:pPr>
              <w:pStyle w:val="a5"/>
              <w:numPr>
                <w:ilvl w:val="0"/>
                <w:numId w:val="1"/>
              </w:numPr>
              <w:rPr>
                <w:sz w:val="24"/>
              </w:rPr>
            </w:pPr>
            <w:r w:rsidRPr="00F970B0">
              <w:rPr>
                <w:sz w:val="24"/>
              </w:rPr>
              <w:t>Ομαδική εργασία</w:t>
            </w:r>
          </w:p>
          <w:p w:rsidR="00DD34AE" w:rsidRPr="00F970B0" w:rsidRDefault="00DD34AE" w:rsidP="00DD34AE">
            <w:pPr>
              <w:pStyle w:val="a5"/>
              <w:numPr>
                <w:ilvl w:val="0"/>
                <w:numId w:val="1"/>
              </w:numPr>
              <w:rPr>
                <w:sz w:val="24"/>
              </w:rPr>
            </w:pPr>
            <w:r w:rsidRPr="00F970B0">
              <w:rPr>
                <w:sz w:val="24"/>
              </w:rPr>
              <w:t>Εργασία σε διεπιστημονικό περιβάλλον</w:t>
            </w:r>
          </w:p>
          <w:p w:rsidR="00DD34AE" w:rsidRPr="00F970B0" w:rsidRDefault="00DD34AE" w:rsidP="00DD34AE">
            <w:pPr>
              <w:pStyle w:val="a5"/>
              <w:numPr>
                <w:ilvl w:val="0"/>
                <w:numId w:val="1"/>
              </w:numPr>
              <w:rPr>
                <w:sz w:val="24"/>
              </w:rPr>
            </w:pPr>
            <w:r w:rsidRPr="00F970B0">
              <w:rPr>
                <w:sz w:val="24"/>
              </w:rPr>
              <w:t>Παραγωγή νέων ερευνητικών ιδεών</w:t>
            </w:r>
          </w:p>
          <w:p w:rsidR="00DD34AE" w:rsidRPr="00F970B0" w:rsidRDefault="00DD34AE" w:rsidP="00DD34AE">
            <w:pPr>
              <w:pStyle w:val="a5"/>
              <w:numPr>
                <w:ilvl w:val="0"/>
                <w:numId w:val="1"/>
              </w:numPr>
              <w:rPr>
                <w:sz w:val="24"/>
              </w:rPr>
            </w:pPr>
            <w:r w:rsidRPr="00F970B0">
              <w:rPr>
                <w:sz w:val="24"/>
              </w:rPr>
              <w:t>Άσκηση κριτικής και αυτοκριτικής</w:t>
            </w:r>
          </w:p>
          <w:p w:rsidR="00DD34AE" w:rsidRPr="00F970B0" w:rsidRDefault="00DD34AE" w:rsidP="00DD34AE">
            <w:pPr>
              <w:pStyle w:val="a5"/>
              <w:numPr>
                <w:ilvl w:val="0"/>
                <w:numId w:val="1"/>
              </w:numPr>
              <w:rPr>
                <w:sz w:val="24"/>
              </w:rPr>
            </w:pPr>
            <w:r w:rsidRPr="00F970B0">
              <w:rPr>
                <w:sz w:val="24"/>
              </w:rPr>
              <w:t>Προαγωγή της ελεύθερης, δημιουργικής και επαγωγικής σκέψης</w:t>
            </w:r>
          </w:p>
        </w:tc>
      </w:tr>
    </w:tbl>
    <w:p w:rsidR="00DD34AE" w:rsidRPr="00F970B0" w:rsidRDefault="00DD34AE" w:rsidP="00DD34AE">
      <w:pPr>
        <w:rPr>
          <w:sz w:val="24"/>
        </w:rPr>
      </w:pPr>
    </w:p>
    <w:p w:rsidR="00DD34AE" w:rsidRDefault="00DD34AE" w:rsidP="00DD34AE">
      <w:pPr>
        <w:rPr>
          <w:b/>
          <w:sz w:val="24"/>
        </w:rPr>
      </w:pPr>
      <w:r>
        <w:rPr>
          <w:b/>
          <w:sz w:val="24"/>
        </w:rPr>
        <w:t>4. ΠΕΡΙΕΧΟΜΕΝΟ ΜΑΘΗΜΑΤΟΣ</w:t>
      </w:r>
    </w:p>
    <w:tbl>
      <w:tblPr>
        <w:tblStyle w:val="a4"/>
        <w:tblW w:w="0" w:type="auto"/>
        <w:tblLook w:val="04A0"/>
      </w:tblPr>
      <w:tblGrid>
        <w:gridCol w:w="8296"/>
      </w:tblGrid>
      <w:tr w:rsidR="00DD34AE" w:rsidTr="00552C3E">
        <w:tc>
          <w:tcPr>
            <w:tcW w:w="8296" w:type="dxa"/>
          </w:tcPr>
          <w:p w:rsidR="00DD34AE" w:rsidRPr="00174053" w:rsidRDefault="00DD34AE" w:rsidP="00552C3E">
            <w:pPr>
              <w:rPr>
                <w:sz w:val="24"/>
              </w:rPr>
            </w:pPr>
            <w:r>
              <w:rPr>
                <w:sz w:val="24"/>
              </w:rPr>
              <w:t xml:space="preserve">1. </w:t>
            </w:r>
            <w:r w:rsidRPr="00174053">
              <w:rPr>
                <w:sz w:val="24"/>
              </w:rPr>
              <w:t>Έννοιες, χαρακτηριστικά και παράγοντες μάθησης και διδασκαλίας.</w:t>
            </w:r>
          </w:p>
          <w:p w:rsidR="00DD34AE" w:rsidRPr="00174053" w:rsidRDefault="00DD34AE" w:rsidP="00552C3E">
            <w:pPr>
              <w:rPr>
                <w:sz w:val="24"/>
              </w:rPr>
            </w:pPr>
            <w:r>
              <w:rPr>
                <w:sz w:val="24"/>
              </w:rPr>
              <w:t xml:space="preserve">2. </w:t>
            </w:r>
            <w:r w:rsidRPr="00174053">
              <w:rPr>
                <w:sz w:val="24"/>
              </w:rPr>
              <w:t>Προϋποθέσεις καλής διδασκαλίας – γνωρίσματα ικανού εκπαιδευτή.</w:t>
            </w:r>
          </w:p>
          <w:p w:rsidR="00DD34AE" w:rsidRPr="00174053" w:rsidRDefault="00DD34AE" w:rsidP="00552C3E">
            <w:pPr>
              <w:rPr>
                <w:sz w:val="24"/>
              </w:rPr>
            </w:pPr>
            <w:r>
              <w:rPr>
                <w:sz w:val="24"/>
              </w:rPr>
              <w:t xml:space="preserve">3. </w:t>
            </w:r>
            <w:r w:rsidRPr="00174053">
              <w:rPr>
                <w:sz w:val="24"/>
              </w:rPr>
              <w:t>Σκοποί και στρατηγικές διδασκαλίας.</w:t>
            </w:r>
          </w:p>
          <w:p w:rsidR="00DD34AE" w:rsidRPr="00174053" w:rsidRDefault="00DD34AE" w:rsidP="00552C3E">
            <w:pPr>
              <w:rPr>
                <w:sz w:val="24"/>
              </w:rPr>
            </w:pPr>
            <w:r>
              <w:rPr>
                <w:sz w:val="24"/>
              </w:rPr>
              <w:t xml:space="preserve">4. </w:t>
            </w:r>
            <w:r w:rsidRPr="00174053">
              <w:rPr>
                <w:sz w:val="24"/>
              </w:rPr>
              <w:t>Σύγχρονες θεωρίες και κατηγορίες μάθησης και μοντέλα διδασκαλίας ενηλίκων.</w:t>
            </w:r>
          </w:p>
          <w:p w:rsidR="00DD34AE" w:rsidRPr="00174053" w:rsidRDefault="00DD34AE" w:rsidP="00552C3E">
            <w:pPr>
              <w:rPr>
                <w:sz w:val="24"/>
              </w:rPr>
            </w:pPr>
            <w:r>
              <w:rPr>
                <w:sz w:val="24"/>
              </w:rPr>
              <w:t xml:space="preserve">5. </w:t>
            </w:r>
            <w:r w:rsidRPr="00174053">
              <w:rPr>
                <w:sz w:val="24"/>
              </w:rPr>
              <w:t>Πλεονεκτήματα και μειονεκτήματα διάλεξης – κανόνες ορθής εφαρμογής.</w:t>
            </w:r>
          </w:p>
          <w:p w:rsidR="00DD34AE" w:rsidRPr="00174053" w:rsidRDefault="00DD34AE" w:rsidP="00552C3E">
            <w:pPr>
              <w:rPr>
                <w:sz w:val="24"/>
              </w:rPr>
            </w:pPr>
            <w:r>
              <w:rPr>
                <w:sz w:val="24"/>
              </w:rPr>
              <w:t xml:space="preserve">6. </w:t>
            </w:r>
            <w:r w:rsidRPr="00174053">
              <w:rPr>
                <w:sz w:val="24"/>
              </w:rPr>
              <w:t>Παρουσίαση συμμετοχικών τεχνικών διδασκαλίας: ερωταποκρίσεις, συζήτηση, καταιγισμός ιδεών, ασκήσεις, επίδειξη, ομάδες εργασίας, μελέτη περίπτωσης, παιχνίδι ρόλων.</w:t>
            </w:r>
          </w:p>
          <w:p w:rsidR="00DD34AE" w:rsidRPr="00174053" w:rsidRDefault="00DD34AE" w:rsidP="00552C3E">
            <w:pPr>
              <w:rPr>
                <w:sz w:val="24"/>
              </w:rPr>
            </w:pPr>
            <w:r>
              <w:rPr>
                <w:sz w:val="24"/>
              </w:rPr>
              <w:t xml:space="preserve">7. </w:t>
            </w:r>
            <w:r w:rsidRPr="00174053">
              <w:rPr>
                <w:sz w:val="24"/>
              </w:rPr>
              <w:t>Πλεονεκτήματα και μειονεκτήματα συμμετοχικών τεχνικών διδασκαλίας – εκτίμηση και κριτήρια καταλληλότητας χρήσης.</w:t>
            </w:r>
          </w:p>
          <w:p w:rsidR="00DD34AE" w:rsidRPr="00174053" w:rsidRDefault="00DD34AE" w:rsidP="00552C3E">
            <w:pPr>
              <w:rPr>
                <w:sz w:val="24"/>
              </w:rPr>
            </w:pPr>
            <w:r>
              <w:rPr>
                <w:sz w:val="24"/>
              </w:rPr>
              <w:t xml:space="preserve">8. </w:t>
            </w:r>
            <w:r w:rsidRPr="00174053">
              <w:rPr>
                <w:sz w:val="24"/>
              </w:rPr>
              <w:t>Οργάνωση και εφαρμογή κλινικής εκπαίδευσης.</w:t>
            </w:r>
          </w:p>
          <w:p w:rsidR="00DD34AE" w:rsidRPr="00174053" w:rsidRDefault="00DD34AE" w:rsidP="00552C3E">
            <w:pPr>
              <w:rPr>
                <w:sz w:val="24"/>
              </w:rPr>
            </w:pPr>
            <w:r>
              <w:rPr>
                <w:sz w:val="24"/>
              </w:rPr>
              <w:t xml:space="preserve">9. </w:t>
            </w:r>
            <w:r w:rsidRPr="00174053">
              <w:rPr>
                <w:sz w:val="24"/>
              </w:rPr>
              <w:t>Προετοιμασία, πορεία και διάγραμμα διδασκαλίας.</w:t>
            </w:r>
          </w:p>
          <w:p w:rsidR="00DD34AE" w:rsidRPr="00174053" w:rsidRDefault="00DD34AE" w:rsidP="00552C3E">
            <w:pPr>
              <w:rPr>
                <w:sz w:val="24"/>
              </w:rPr>
            </w:pPr>
            <w:r>
              <w:rPr>
                <w:sz w:val="24"/>
              </w:rPr>
              <w:t xml:space="preserve">10. </w:t>
            </w:r>
            <w:proofErr w:type="spellStart"/>
            <w:r w:rsidRPr="00174053">
              <w:rPr>
                <w:sz w:val="24"/>
              </w:rPr>
              <w:t>Διαδραστική</w:t>
            </w:r>
            <w:proofErr w:type="spellEnd"/>
            <w:r w:rsidRPr="00174053">
              <w:rPr>
                <w:sz w:val="24"/>
              </w:rPr>
              <w:t xml:space="preserve"> διάλεξη – χρήση εποπτικών μέσων διδασκαλίας.</w:t>
            </w:r>
          </w:p>
          <w:p w:rsidR="00DD34AE" w:rsidRPr="00174053" w:rsidRDefault="00DD34AE" w:rsidP="00552C3E">
            <w:pPr>
              <w:rPr>
                <w:sz w:val="24"/>
              </w:rPr>
            </w:pPr>
            <w:r>
              <w:rPr>
                <w:sz w:val="24"/>
              </w:rPr>
              <w:t xml:space="preserve">11. </w:t>
            </w:r>
            <w:r w:rsidRPr="00174053">
              <w:rPr>
                <w:sz w:val="24"/>
              </w:rPr>
              <w:t>Αγωγή υγείας, συμβουλευτική, εκπαίδευση ασθενών.</w:t>
            </w:r>
          </w:p>
          <w:p w:rsidR="00DD34AE" w:rsidRDefault="00DD34AE" w:rsidP="00552C3E">
            <w:pPr>
              <w:rPr>
                <w:b/>
                <w:sz w:val="24"/>
              </w:rPr>
            </w:pPr>
            <w:r>
              <w:rPr>
                <w:sz w:val="24"/>
              </w:rPr>
              <w:t xml:space="preserve">12. </w:t>
            </w:r>
            <w:r w:rsidRPr="00174053">
              <w:rPr>
                <w:sz w:val="24"/>
              </w:rPr>
              <w:t xml:space="preserve">Δημόσια/ανοικτή συζήτηση: σεμινάρια, συνέδρια, στρογγυλή τράπεζα, σύσκεψη, </w:t>
            </w:r>
            <w:proofErr w:type="spellStart"/>
            <w:r w:rsidRPr="00174053">
              <w:rPr>
                <w:sz w:val="24"/>
              </w:rPr>
              <w:t>panel</w:t>
            </w:r>
            <w:proofErr w:type="spellEnd"/>
            <w:r w:rsidRPr="00174053">
              <w:rPr>
                <w:sz w:val="24"/>
              </w:rPr>
              <w:t>.</w:t>
            </w:r>
          </w:p>
        </w:tc>
      </w:tr>
    </w:tbl>
    <w:p w:rsidR="00DD34AE" w:rsidRDefault="00DD34AE" w:rsidP="00DD34AE">
      <w:pPr>
        <w:rPr>
          <w:b/>
          <w:sz w:val="24"/>
        </w:rPr>
      </w:pPr>
    </w:p>
    <w:p w:rsidR="00DD34AE" w:rsidRDefault="00DD34AE" w:rsidP="00DD34AE">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726FFD"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DD34AE" w:rsidRDefault="00DD34AE" w:rsidP="00552C3E">
            <w:pPr>
              <w:jc w:val="center"/>
              <w:rPr>
                <w:b/>
                <w:sz w:val="24"/>
              </w:rPr>
            </w:pPr>
            <w:r>
              <w:rPr>
                <w:b/>
                <w:sz w:val="24"/>
              </w:rPr>
              <w:t>Χ</w:t>
            </w: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744985"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DD34AE" w:rsidRDefault="00DD34AE" w:rsidP="00552C3E">
            <w:pPr>
              <w:jc w:val="center"/>
              <w:rPr>
                <w:b/>
                <w:sz w:val="24"/>
              </w:rPr>
            </w:pPr>
            <w:r>
              <w:rPr>
                <w:b/>
                <w:sz w:val="24"/>
              </w:rPr>
              <w:t>Χ</w:t>
            </w: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DD34AE" w:rsidRPr="009214E3" w:rsidRDefault="00DD34AE" w:rsidP="00552C3E">
            <w:pPr>
              <w:jc w:val="center"/>
              <w:rPr>
                <w:b/>
                <w:sz w:val="24"/>
                <w:lang w:val="en-US"/>
              </w:rPr>
            </w:pP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DD34AE" w:rsidRDefault="00DD34AE" w:rsidP="00552C3E">
            <w:pPr>
              <w:jc w:val="center"/>
              <w:rPr>
                <w:b/>
                <w:sz w:val="24"/>
              </w:rPr>
            </w:pPr>
            <w:r>
              <w:rPr>
                <w:b/>
                <w:sz w:val="24"/>
              </w:rPr>
              <w:t>Χ</w:t>
            </w: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DD34AE" w:rsidRDefault="00DD34AE" w:rsidP="00552C3E">
            <w:pPr>
              <w:jc w:val="center"/>
              <w:rPr>
                <w:b/>
                <w:sz w:val="24"/>
              </w:rPr>
            </w:pP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DD34AE" w:rsidRDefault="00DD34AE" w:rsidP="00552C3E">
            <w:pPr>
              <w:jc w:val="center"/>
              <w:rPr>
                <w:b/>
                <w:sz w:val="24"/>
              </w:rPr>
            </w:pP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DD34AE" w:rsidRDefault="00DD34AE" w:rsidP="00552C3E">
            <w:pPr>
              <w:jc w:val="center"/>
              <w:rPr>
                <w:b/>
                <w:sz w:val="24"/>
              </w:rPr>
            </w:pPr>
            <w:r>
              <w:rPr>
                <w:b/>
                <w:sz w:val="24"/>
              </w:rPr>
              <w:t>Χ</w:t>
            </w: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DD34AE" w:rsidRDefault="00DD34AE" w:rsidP="00552C3E">
            <w:pPr>
              <w:jc w:val="center"/>
              <w:rPr>
                <w:b/>
                <w:sz w:val="24"/>
              </w:rPr>
            </w:pP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DD34AE" w:rsidRDefault="00DD34AE" w:rsidP="00552C3E">
            <w:pPr>
              <w:jc w:val="center"/>
              <w:rPr>
                <w:b/>
                <w:sz w:val="24"/>
              </w:rPr>
            </w:pPr>
            <w:r>
              <w:rPr>
                <w:b/>
                <w:sz w:val="24"/>
              </w:rPr>
              <w:t>Χ</w:t>
            </w: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DD34AE" w:rsidRDefault="00DD34AE" w:rsidP="00552C3E">
            <w:pPr>
              <w:jc w:val="center"/>
              <w:rPr>
                <w:b/>
                <w:sz w:val="24"/>
              </w:rPr>
            </w:pPr>
          </w:p>
        </w:tc>
        <w:tc>
          <w:tcPr>
            <w:tcW w:w="3507" w:type="dxa"/>
            <w:shd w:val="clear" w:color="auto" w:fill="E2EFD9"/>
          </w:tcPr>
          <w:p w:rsidR="00DD34AE" w:rsidRPr="000302F8" w:rsidRDefault="00DD34AE" w:rsidP="00552C3E">
            <w:pPr>
              <w:rPr>
                <w:sz w:val="24"/>
              </w:rPr>
            </w:pPr>
            <w:r>
              <w:rPr>
                <w:sz w:val="24"/>
              </w:rPr>
              <w:t>Εργαστηριακή Άσκηση</w:t>
            </w:r>
          </w:p>
        </w:tc>
        <w:tc>
          <w:tcPr>
            <w:tcW w:w="646" w:type="dxa"/>
          </w:tcPr>
          <w:p w:rsidR="00DD34AE" w:rsidRDefault="00DD34AE" w:rsidP="00552C3E">
            <w:pPr>
              <w:jc w:val="center"/>
              <w:rPr>
                <w:b/>
                <w:sz w:val="24"/>
              </w:rPr>
            </w:pPr>
          </w:p>
        </w:tc>
      </w:tr>
    </w:tbl>
    <w:p w:rsidR="00DD34AE" w:rsidRDefault="00DD34AE" w:rsidP="00DD34AE">
      <w:pPr>
        <w:rPr>
          <w:b/>
          <w:sz w:val="24"/>
        </w:rPr>
      </w:pPr>
    </w:p>
    <w:p w:rsidR="00DD34AE" w:rsidRDefault="00DD34AE" w:rsidP="00DD34AE">
      <w:pPr>
        <w:rPr>
          <w:b/>
          <w:sz w:val="24"/>
        </w:rPr>
      </w:pPr>
      <w:r>
        <w:rPr>
          <w:b/>
          <w:sz w:val="24"/>
        </w:rPr>
        <w:lastRenderedPageBreak/>
        <w:t>6. ΟΡΓΑΝΩΣΗ ΔΙΔΑΣΚΑΛΙΑΣ – ΦΟΡΤΟΣ ΕΡΓΑΣΙΑΣ</w:t>
      </w:r>
    </w:p>
    <w:tbl>
      <w:tblPr>
        <w:tblStyle w:val="a4"/>
        <w:tblW w:w="0" w:type="auto"/>
        <w:tblLook w:val="04A0"/>
      </w:tblPr>
      <w:tblGrid>
        <w:gridCol w:w="4148"/>
        <w:gridCol w:w="4148"/>
      </w:tblGrid>
      <w:tr w:rsidR="00DD34AE" w:rsidRPr="00D441E3" w:rsidTr="007E52D2">
        <w:tc>
          <w:tcPr>
            <w:tcW w:w="4148" w:type="dxa"/>
            <w:shd w:val="clear" w:color="auto" w:fill="E2EFD9"/>
          </w:tcPr>
          <w:p w:rsidR="00DD34AE" w:rsidRPr="00D441E3" w:rsidRDefault="00DD34AE" w:rsidP="00552C3E">
            <w:pPr>
              <w:rPr>
                <w:b/>
                <w:sz w:val="24"/>
                <w:szCs w:val="24"/>
              </w:rPr>
            </w:pPr>
            <w:r w:rsidRPr="00D441E3">
              <w:rPr>
                <w:b/>
                <w:sz w:val="24"/>
                <w:szCs w:val="24"/>
              </w:rPr>
              <w:t>ΔΡΑΣΤΗΡΙΟΤΗΤΑ</w:t>
            </w:r>
          </w:p>
        </w:tc>
        <w:tc>
          <w:tcPr>
            <w:tcW w:w="4148" w:type="dxa"/>
            <w:shd w:val="clear" w:color="auto" w:fill="E2EFD9"/>
          </w:tcPr>
          <w:p w:rsidR="00DD34AE" w:rsidRPr="00D441E3" w:rsidRDefault="00DD34AE" w:rsidP="00552C3E">
            <w:pPr>
              <w:rPr>
                <w:b/>
                <w:sz w:val="24"/>
                <w:szCs w:val="24"/>
              </w:rPr>
            </w:pPr>
            <w:r w:rsidRPr="00D441E3">
              <w:rPr>
                <w:b/>
                <w:sz w:val="24"/>
                <w:szCs w:val="24"/>
              </w:rPr>
              <w:t>ΦΟΡΤΟΣ ΕΡΓΑΣΙΑΣ ΕΞΑΜΗΝΟΥ</w:t>
            </w:r>
          </w:p>
        </w:tc>
      </w:tr>
      <w:tr w:rsidR="00DD34AE" w:rsidRPr="00D441E3" w:rsidTr="00552C3E">
        <w:tc>
          <w:tcPr>
            <w:tcW w:w="4148" w:type="dxa"/>
          </w:tcPr>
          <w:p w:rsidR="00DD34AE" w:rsidRPr="00D441E3" w:rsidRDefault="0095191C" w:rsidP="00552C3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DD34AE" w:rsidRPr="00D441E3" w:rsidRDefault="004A78E5" w:rsidP="004A78E5">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2</w:t>
            </w:r>
          </w:p>
        </w:tc>
      </w:tr>
      <w:tr w:rsidR="00DD34AE" w:rsidRPr="00D441E3" w:rsidTr="00552C3E">
        <w:tc>
          <w:tcPr>
            <w:tcW w:w="4148" w:type="dxa"/>
          </w:tcPr>
          <w:p w:rsidR="00DD34AE" w:rsidRPr="00D441E3" w:rsidRDefault="00DD34AE" w:rsidP="00552C3E">
            <w:pPr>
              <w:widowControl w:val="0"/>
              <w:jc w:val="both"/>
              <w:rPr>
                <w:rFonts w:ascii="Calibri" w:eastAsia="Calibri" w:hAnsi="Calibri" w:cs="Calibri"/>
                <w:sz w:val="24"/>
                <w:szCs w:val="24"/>
              </w:rPr>
            </w:pPr>
            <w:r w:rsidRPr="00D441E3">
              <w:rPr>
                <w:rFonts w:ascii="Calibri" w:eastAsia="Calibri" w:hAnsi="Calibri" w:cs="Calibri"/>
                <w:sz w:val="24"/>
                <w:szCs w:val="24"/>
              </w:rPr>
              <w:t>Μελέτη περιπτώσεων / σύγχρονης βιβλιογραφίας</w:t>
            </w:r>
          </w:p>
        </w:tc>
        <w:tc>
          <w:tcPr>
            <w:tcW w:w="4148" w:type="dxa"/>
          </w:tcPr>
          <w:p w:rsidR="00DD34AE" w:rsidRPr="00D441E3" w:rsidRDefault="004A78E5" w:rsidP="004A78E5">
            <w:pPr>
              <w:widowControl w:val="0"/>
              <w:jc w:val="both"/>
              <w:rPr>
                <w:rFonts w:ascii="Calibri" w:eastAsia="Calibri" w:hAnsi="Calibri" w:cs="Calibri"/>
                <w:sz w:val="24"/>
                <w:szCs w:val="24"/>
              </w:rPr>
            </w:pPr>
            <w:r>
              <w:rPr>
                <w:rFonts w:ascii="Calibri" w:eastAsia="Calibri" w:hAnsi="Calibri" w:cs="Calibri"/>
                <w:sz w:val="24"/>
                <w:szCs w:val="24"/>
              </w:rPr>
              <w:t>4</w:t>
            </w:r>
          </w:p>
        </w:tc>
      </w:tr>
      <w:tr w:rsidR="00DD34AE" w:rsidRPr="00D441E3" w:rsidTr="00552C3E">
        <w:tc>
          <w:tcPr>
            <w:tcW w:w="4148" w:type="dxa"/>
          </w:tcPr>
          <w:p w:rsidR="00DD34AE" w:rsidRPr="00D441E3" w:rsidRDefault="00DD34AE" w:rsidP="00552C3E">
            <w:pPr>
              <w:widowControl w:val="0"/>
              <w:jc w:val="both"/>
              <w:rPr>
                <w:rFonts w:ascii="Calibri" w:eastAsia="Calibri" w:hAnsi="Calibri" w:cs="Calibri"/>
                <w:sz w:val="24"/>
                <w:szCs w:val="24"/>
              </w:rPr>
            </w:pPr>
            <w:r w:rsidRPr="00D441E3">
              <w:rPr>
                <w:rFonts w:ascii="Calibri" w:eastAsia="Calibri" w:hAnsi="Calibri" w:cs="Calibri"/>
                <w:sz w:val="24"/>
                <w:szCs w:val="24"/>
              </w:rPr>
              <w:t>Γραπτή εργασία κατ’ οίκον</w:t>
            </w:r>
          </w:p>
        </w:tc>
        <w:tc>
          <w:tcPr>
            <w:tcW w:w="4148" w:type="dxa"/>
          </w:tcPr>
          <w:p w:rsidR="00DD34AE" w:rsidRPr="00D441E3" w:rsidRDefault="004A78E5" w:rsidP="004A78E5">
            <w:pPr>
              <w:widowControl w:val="0"/>
              <w:jc w:val="both"/>
              <w:rPr>
                <w:rFonts w:ascii="Calibri" w:eastAsia="Calibri" w:hAnsi="Calibri" w:cs="Calibri"/>
                <w:sz w:val="24"/>
                <w:szCs w:val="24"/>
              </w:rPr>
            </w:pPr>
            <w:r>
              <w:rPr>
                <w:rFonts w:ascii="Calibri" w:eastAsia="Calibri" w:hAnsi="Calibri" w:cs="Calibri"/>
                <w:sz w:val="24"/>
                <w:szCs w:val="24"/>
              </w:rPr>
              <w:t>10</w:t>
            </w:r>
          </w:p>
        </w:tc>
      </w:tr>
      <w:tr w:rsidR="0095191C" w:rsidRPr="00D441E3" w:rsidTr="00552C3E">
        <w:tc>
          <w:tcPr>
            <w:tcW w:w="4148" w:type="dxa"/>
          </w:tcPr>
          <w:p w:rsidR="0095191C" w:rsidRPr="00D441E3" w:rsidRDefault="0095191C" w:rsidP="00552C3E">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95191C" w:rsidRPr="00D441E3" w:rsidRDefault="004A78E5" w:rsidP="004A78E5">
            <w:pPr>
              <w:widowControl w:val="0"/>
              <w:jc w:val="both"/>
              <w:rPr>
                <w:rFonts w:ascii="Calibri" w:eastAsia="Calibri" w:hAnsi="Calibri" w:cs="Calibri"/>
                <w:sz w:val="24"/>
                <w:szCs w:val="24"/>
              </w:rPr>
            </w:pPr>
            <w:r>
              <w:rPr>
                <w:rFonts w:ascii="Calibri" w:eastAsia="Calibri" w:hAnsi="Calibri" w:cs="Calibri"/>
                <w:sz w:val="24"/>
                <w:szCs w:val="24"/>
              </w:rPr>
              <w:t>14</w:t>
            </w:r>
          </w:p>
        </w:tc>
      </w:tr>
      <w:tr w:rsidR="004A78E5" w:rsidRPr="00D441E3" w:rsidTr="00552C3E">
        <w:tc>
          <w:tcPr>
            <w:tcW w:w="4148" w:type="dxa"/>
          </w:tcPr>
          <w:p w:rsidR="004A78E5" w:rsidRPr="00E94164" w:rsidRDefault="004A78E5"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4A78E5" w:rsidRPr="00E94164" w:rsidRDefault="004A78E5" w:rsidP="004A78E5">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DD34AE" w:rsidRDefault="00DD34AE" w:rsidP="00DD34AE">
      <w:pPr>
        <w:rPr>
          <w:b/>
          <w:sz w:val="24"/>
        </w:rPr>
      </w:pPr>
    </w:p>
    <w:p w:rsidR="00DD34AE" w:rsidRDefault="00DD34AE" w:rsidP="00DD34AE">
      <w:pPr>
        <w:rPr>
          <w:b/>
          <w:sz w:val="24"/>
        </w:rPr>
      </w:pPr>
      <w:r>
        <w:rPr>
          <w:b/>
          <w:sz w:val="24"/>
        </w:rPr>
        <w:t>7. ΑΞΙΟΛΟΓΗΣΗ ΦΟΙΤΗΤΩΝ</w:t>
      </w:r>
    </w:p>
    <w:tbl>
      <w:tblPr>
        <w:tblStyle w:val="a4"/>
        <w:tblW w:w="0" w:type="auto"/>
        <w:tblLook w:val="04A0"/>
      </w:tblPr>
      <w:tblGrid>
        <w:gridCol w:w="4148"/>
        <w:gridCol w:w="4148"/>
      </w:tblGrid>
      <w:tr w:rsidR="00DD34AE" w:rsidRPr="00425550" w:rsidTr="00552C3E">
        <w:tc>
          <w:tcPr>
            <w:tcW w:w="4148" w:type="dxa"/>
          </w:tcPr>
          <w:p w:rsidR="00DD34AE" w:rsidRPr="00425550" w:rsidRDefault="00DD34AE" w:rsidP="00552C3E">
            <w:pPr>
              <w:rPr>
                <w:rFonts w:cstheme="minorHAnsi"/>
                <w:b/>
                <w:sz w:val="24"/>
                <w:szCs w:val="24"/>
              </w:rPr>
            </w:pPr>
            <w:r w:rsidRPr="00425550">
              <w:rPr>
                <w:rFonts w:ascii="Calibri" w:eastAsia="Calibri" w:hAnsi="Calibri" w:cs="Calibri"/>
                <w:sz w:val="24"/>
                <w:szCs w:val="24"/>
              </w:rPr>
              <w:t>Τελική γραπτή εξέταση</w:t>
            </w:r>
          </w:p>
        </w:tc>
        <w:tc>
          <w:tcPr>
            <w:tcW w:w="4148" w:type="dxa"/>
          </w:tcPr>
          <w:p w:rsidR="00DD34AE" w:rsidRPr="00425550" w:rsidRDefault="00DD34AE" w:rsidP="00552C3E">
            <w:pPr>
              <w:rPr>
                <w:rFonts w:cstheme="minorHAnsi"/>
                <w:sz w:val="24"/>
                <w:szCs w:val="24"/>
              </w:rPr>
            </w:pPr>
            <w:r>
              <w:rPr>
                <w:rFonts w:cstheme="minorHAnsi"/>
                <w:sz w:val="24"/>
                <w:szCs w:val="24"/>
              </w:rPr>
              <w:t>8</w:t>
            </w:r>
            <w:r w:rsidRPr="00425550">
              <w:rPr>
                <w:rFonts w:cstheme="minorHAnsi"/>
                <w:sz w:val="24"/>
                <w:szCs w:val="24"/>
              </w:rPr>
              <w:t>0%</w:t>
            </w:r>
          </w:p>
        </w:tc>
      </w:tr>
      <w:tr w:rsidR="00DD34AE" w:rsidRPr="00425550" w:rsidTr="00552C3E">
        <w:tc>
          <w:tcPr>
            <w:tcW w:w="4148" w:type="dxa"/>
          </w:tcPr>
          <w:p w:rsidR="00DD34AE" w:rsidRPr="00425550" w:rsidRDefault="00DD34AE" w:rsidP="00552C3E">
            <w:pPr>
              <w:rPr>
                <w:rFonts w:ascii="Calibri" w:eastAsia="Calibri" w:hAnsi="Calibri" w:cs="Calibri"/>
                <w:sz w:val="24"/>
                <w:szCs w:val="24"/>
              </w:rPr>
            </w:pPr>
            <w:r>
              <w:rPr>
                <w:rFonts w:ascii="Calibri" w:eastAsia="Calibri" w:hAnsi="Calibri" w:cs="Calibri"/>
                <w:sz w:val="24"/>
                <w:szCs w:val="24"/>
              </w:rPr>
              <w:t>Γραπτή εργασία</w:t>
            </w:r>
          </w:p>
        </w:tc>
        <w:tc>
          <w:tcPr>
            <w:tcW w:w="4148" w:type="dxa"/>
          </w:tcPr>
          <w:p w:rsidR="00DD34AE" w:rsidRPr="00425550" w:rsidRDefault="00DD34AE" w:rsidP="00552C3E">
            <w:pPr>
              <w:rPr>
                <w:rFonts w:cstheme="minorHAnsi"/>
                <w:sz w:val="24"/>
                <w:szCs w:val="24"/>
              </w:rPr>
            </w:pPr>
            <w:r>
              <w:rPr>
                <w:rFonts w:cstheme="minorHAnsi"/>
                <w:sz w:val="24"/>
                <w:szCs w:val="24"/>
              </w:rPr>
              <w:t>20%</w:t>
            </w:r>
          </w:p>
        </w:tc>
      </w:tr>
    </w:tbl>
    <w:p w:rsidR="00DD34AE" w:rsidRDefault="00DD34AE" w:rsidP="00DD34AE">
      <w:pPr>
        <w:rPr>
          <w:b/>
          <w:sz w:val="24"/>
        </w:rPr>
      </w:pPr>
    </w:p>
    <w:p w:rsidR="00DD34AE" w:rsidRDefault="00DD34AE" w:rsidP="00DD34AE">
      <w:pPr>
        <w:rPr>
          <w:b/>
          <w:sz w:val="24"/>
        </w:rPr>
      </w:pPr>
      <w:r>
        <w:rPr>
          <w:b/>
          <w:sz w:val="24"/>
        </w:rPr>
        <w:t>8. ΑΞΙΟΛΟΓΗΣΗ ΑΠΟ ΤΟΥΣ ΦΟΙΤΗΤΕΣ</w:t>
      </w:r>
    </w:p>
    <w:tbl>
      <w:tblPr>
        <w:tblStyle w:val="a4"/>
        <w:tblW w:w="0" w:type="auto"/>
        <w:tblLook w:val="04A0"/>
      </w:tblPr>
      <w:tblGrid>
        <w:gridCol w:w="8296"/>
      </w:tblGrid>
      <w:tr w:rsidR="00DD34AE" w:rsidTr="00552C3E">
        <w:tc>
          <w:tcPr>
            <w:tcW w:w="8296" w:type="dxa"/>
          </w:tcPr>
          <w:p w:rsidR="00DD34AE" w:rsidRPr="008917AB" w:rsidRDefault="00DD34AE"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DD34AE" w:rsidRDefault="00DD34AE" w:rsidP="00DD34AE">
      <w:pPr>
        <w:rPr>
          <w:b/>
          <w:sz w:val="24"/>
        </w:rPr>
      </w:pPr>
    </w:p>
    <w:p w:rsidR="00DD34AE" w:rsidRDefault="00DD34AE" w:rsidP="00DD34AE">
      <w:pPr>
        <w:rPr>
          <w:b/>
          <w:sz w:val="24"/>
        </w:rPr>
      </w:pPr>
      <w:r>
        <w:rPr>
          <w:b/>
          <w:sz w:val="24"/>
        </w:rPr>
        <w:t>9. ΣΥΝΙΣΤΩΜΕΝΗ ΒΙΒΛΙΟΓΡΑΦΙΑ</w:t>
      </w:r>
    </w:p>
    <w:tbl>
      <w:tblPr>
        <w:tblStyle w:val="a4"/>
        <w:tblW w:w="0" w:type="auto"/>
        <w:tblLook w:val="04A0"/>
      </w:tblPr>
      <w:tblGrid>
        <w:gridCol w:w="8296"/>
      </w:tblGrid>
      <w:tr w:rsidR="00DD34AE" w:rsidTr="00552C3E">
        <w:tc>
          <w:tcPr>
            <w:tcW w:w="8296" w:type="dxa"/>
          </w:tcPr>
          <w:p w:rsidR="00DD34AE" w:rsidRPr="002C7FDF" w:rsidRDefault="00DD34AE" w:rsidP="00DD34AE">
            <w:pPr>
              <w:pStyle w:val="a5"/>
              <w:numPr>
                <w:ilvl w:val="0"/>
                <w:numId w:val="13"/>
              </w:numPr>
              <w:jc w:val="both"/>
              <w:rPr>
                <w:rFonts w:cstheme="minorHAnsi"/>
                <w:bCs/>
                <w:sz w:val="24"/>
                <w:szCs w:val="24"/>
              </w:rPr>
            </w:pPr>
            <w:r w:rsidRPr="002C7FDF">
              <w:rPr>
                <w:rFonts w:cstheme="minorHAnsi"/>
                <w:bCs/>
                <w:sz w:val="24"/>
                <w:szCs w:val="24"/>
              </w:rPr>
              <w:t>ΣΥΓΧΡΟΝΕΣ ΜΕΘΟΔΟΙ ΔΙΔΑΣΚΑΛΙΑΣ ΓΙΑ ΝΟΣΗΛΕΥΤΕΣ &amp; ΑΛΛΟΥΣ ΕΠΑΓΓΕΛΜΑΤΙΕΣ ΦΡΟΝΤΙΔΑΣ.</w:t>
            </w:r>
            <w:r w:rsidRPr="002C7FDF">
              <w:rPr>
                <w:rFonts w:cstheme="minorHAnsi"/>
                <w:sz w:val="24"/>
                <w:szCs w:val="24"/>
              </w:rPr>
              <w:t xml:space="preserve"> </w:t>
            </w:r>
            <w:r w:rsidRPr="002C7FDF">
              <w:rPr>
                <w:rFonts w:cstheme="minorHAnsi"/>
                <w:sz w:val="24"/>
                <w:szCs w:val="24"/>
                <w:lang w:val="en-US"/>
              </w:rPr>
              <w:t>BRADSHAW</w:t>
            </w:r>
            <w:r w:rsidRPr="002C7FDF">
              <w:rPr>
                <w:rFonts w:cstheme="minorHAnsi"/>
                <w:sz w:val="24"/>
                <w:szCs w:val="24"/>
              </w:rPr>
              <w:t>. ΕΚΔΟΣΕΙΣ ΠΑΣΧΑΛΙΔΗΣ 2011, ΑΘΗΝΑ</w:t>
            </w:r>
          </w:p>
          <w:p w:rsidR="00DD34AE" w:rsidRPr="002C7FDF" w:rsidRDefault="00DD34AE" w:rsidP="00DD34AE">
            <w:pPr>
              <w:pStyle w:val="a5"/>
              <w:numPr>
                <w:ilvl w:val="0"/>
                <w:numId w:val="3"/>
              </w:numPr>
              <w:jc w:val="both"/>
              <w:rPr>
                <w:rFonts w:cstheme="minorHAnsi"/>
                <w:sz w:val="24"/>
                <w:szCs w:val="24"/>
              </w:rPr>
            </w:pPr>
            <w:r w:rsidRPr="002C7FDF">
              <w:rPr>
                <w:rFonts w:cstheme="minorHAnsi"/>
                <w:sz w:val="24"/>
                <w:szCs w:val="24"/>
              </w:rPr>
              <w:t>ΜΕΘΟΔΟΙ ΔΙΔΑΣΚΑΛΙΑΣ ΣΤΗ ΝΟΣΗΛΕΥΤΙΚΗ ΕΚΠΑΙΔΕΥΣΗ. DE YOUNG. ΕΚΔΟΣΕΙΣ ΛΑΓΟΣ ΔΗΜΗΤΡΙΟΣ 2010, ΑΘΗΝΑ</w:t>
            </w:r>
          </w:p>
          <w:p w:rsidR="00DD34AE" w:rsidRPr="00382261" w:rsidRDefault="00DD34AE" w:rsidP="00DD34AE">
            <w:pPr>
              <w:pStyle w:val="a5"/>
              <w:numPr>
                <w:ilvl w:val="0"/>
                <w:numId w:val="3"/>
              </w:numPr>
              <w:jc w:val="both"/>
              <w:rPr>
                <w:sz w:val="24"/>
              </w:rPr>
            </w:pPr>
            <w:r w:rsidRPr="002C7FDF">
              <w:rPr>
                <w:rFonts w:cstheme="minorHAnsi"/>
                <w:sz w:val="24"/>
                <w:szCs w:val="24"/>
              </w:rPr>
              <w:t>ΔΙΔΑΣΚΑΛΙΑ ΚΑΙ ΜΑΘΗΣΗ ΣΤΗ ΝΟΣΗΛΕΥΤΙΚΗ ΚΑΙ ΑΛΛΕΣ ΕΠΙΣΤΗΜΕΣ ΥΓΕΙΑΣ. ΚΟΤΖΑΜΠΑΣΑΚΗ. ΕΚΔΟΣΕΙΣ ΒΗΤΑ 2010, ΑΘΗΝΑ</w:t>
            </w:r>
          </w:p>
        </w:tc>
      </w:tr>
    </w:tbl>
    <w:p w:rsidR="00DD34AE" w:rsidRDefault="00DD34AE" w:rsidP="00DD34AE">
      <w:pPr>
        <w:rPr>
          <w:b/>
          <w:sz w:val="24"/>
        </w:rPr>
      </w:pPr>
    </w:p>
    <w:p w:rsidR="00DD34AE" w:rsidRPr="008A7DC5" w:rsidRDefault="00DD34AE" w:rsidP="00DD34AE">
      <w:pPr>
        <w:rPr>
          <w:b/>
          <w:sz w:val="24"/>
        </w:rPr>
      </w:pPr>
      <w:r>
        <w:rPr>
          <w:b/>
          <w:sz w:val="24"/>
        </w:rPr>
        <w:t>10. ΕΠΙΚΟΙΝΩΝΙΑ</w:t>
      </w:r>
    </w:p>
    <w:tbl>
      <w:tblPr>
        <w:tblStyle w:val="a4"/>
        <w:tblW w:w="0" w:type="auto"/>
        <w:tblLook w:val="04A0"/>
      </w:tblPr>
      <w:tblGrid>
        <w:gridCol w:w="8296"/>
      </w:tblGrid>
      <w:tr w:rsidR="00DD34AE" w:rsidTr="00552C3E">
        <w:tc>
          <w:tcPr>
            <w:tcW w:w="8296" w:type="dxa"/>
          </w:tcPr>
          <w:p w:rsidR="00DD34AE" w:rsidRDefault="00DD34AE"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DD34AE" w:rsidRPr="008917AB" w:rsidRDefault="00DD34AE" w:rsidP="00552C3E">
            <w:pPr>
              <w:spacing w:line="288" w:lineRule="auto"/>
              <w:ind w:left="29"/>
              <w:contextualSpacing/>
              <w:jc w:val="both"/>
            </w:pPr>
            <w:r>
              <w:t>Ώρες  επικοινωνίας στις εγκαταστάσεις του τμήματος: Πέμπτη 11.00-13.00</w:t>
            </w:r>
          </w:p>
        </w:tc>
      </w:tr>
    </w:tbl>
    <w:p w:rsidR="00DD34AE" w:rsidRPr="008A7DC5" w:rsidRDefault="00DD34AE" w:rsidP="00DD34AE">
      <w:pPr>
        <w:rPr>
          <w:b/>
          <w:sz w:val="24"/>
        </w:rPr>
      </w:pPr>
    </w:p>
    <w:p w:rsidR="00DD34AE" w:rsidRDefault="00DD34AE">
      <w:pPr>
        <w:rPr>
          <w:sz w:val="24"/>
          <w:szCs w:val="24"/>
        </w:rPr>
      </w:pPr>
      <w:r>
        <w:rPr>
          <w:sz w:val="24"/>
          <w:szCs w:val="24"/>
        </w:rPr>
        <w:br w:type="page"/>
      </w:r>
    </w:p>
    <w:p w:rsidR="00DD34AE" w:rsidRPr="00DD34AE" w:rsidRDefault="00DD34AE" w:rsidP="00DD34AE">
      <w:pPr>
        <w:jc w:val="center"/>
        <w:rPr>
          <w:b/>
          <w:sz w:val="32"/>
          <w:szCs w:val="32"/>
          <w:u w:val="single"/>
          <w:lang w:val="en-US"/>
        </w:rPr>
      </w:pPr>
      <w:r w:rsidRPr="00DD34AE">
        <w:rPr>
          <w:b/>
          <w:sz w:val="32"/>
          <w:szCs w:val="32"/>
          <w:u w:val="single"/>
        </w:rPr>
        <w:lastRenderedPageBreak/>
        <w:t>ΠΕΡΙΕΓΧΕΙΡΗΤΙΚΗ ΝΟΣΗΛΕΥΤΙΚΗ</w:t>
      </w:r>
    </w:p>
    <w:p w:rsidR="00DD34AE" w:rsidRDefault="00DD34AE" w:rsidP="00DD34AE">
      <w:pPr>
        <w:rPr>
          <w:b/>
          <w:sz w:val="24"/>
        </w:rPr>
      </w:pPr>
      <w:r>
        <w:rPr>
          <w:b/>
          <w:sz w:val="24"/>
        </w:rPr>
        <w:t>1. ΓΕΝΙΚΑ</w:t>
      </w:r>
    </w:p>
    <w:tbl>
      <w:tblPr>
        <w:tblStyle w:val="a4"/>
        <w:tblW w:w="0" w:type="auto"/>
        <w:tblLook w:val="04A0"/>
      </w:tblPr>
      <w:tblGrid>
        <w:gridCol w:w="3487"/>
        <w:gridCol w:w="1202"/>
        <w:gridCol w:w="682"/>
        <w:gridCol w:w="1678"/>
        <w:gridCol w:w="248"/>
        <w:gridCol w:w="1225"/>
      </w:tblGrid>
      <w:tr w:rsidR="00DD34AE" w:rsidTr="007E52D2">
        <w:tc>
          <w:tcPr>
            <w:tcW w:w="3681" w:type="dxa"/>
            <w:shd w:val="clear" w:color="auto" w:fill="E2EFD9"/>
          </w:tcPr>
          <w:p w:rsidR="00DD34AE" w:rsidRPr="007329F0" w:rsidRDefault="00DD34AE" w:rsidP="00552C3E">
            <w:pPr>
              <w:jc w:val="right"/>
              <w:rPr>
                <w:b/>
              </w:rPr>
            </w:pPr>
            <w:r w:rsidRPr="007329F0">
              <w:rPr>
                <w:b/>
              </w:rPr>
              <w:t>ΣΧΟΛΗ</w:t>
            </w:r>
          </w:p>
        </w:tc>
        <w:tc>
          <w:tcPr>
            <w:tcW w:w="4615" w:type="dxa"/>
            <w:gridSpan w:val="5"/>
          </w:tcPr>
          <w:p w:rsidR="00DD34AE" w:rsidRPr="007329F0" w:rsidRDefault="00DD34AE" w:rsidP="00552C3E">
            <w:pPr>
              <w:rPr>
                <w:b/>
              </w:rPr>
            </w:pPr>
            <w:r>
              <w:rPr>
                <w:b/>
              </w:rPr>
              <w:t>ΕΠΑΓΓΕΛΜΑΤΩΝ ΥΓΕΙΑΣ ΚΑΙ ΠΡΟΝΟΙΑΣ</w:t>
            </w:r>
          </w:p>
        </w:tc>
      </w:tr>
      <w:tr w:rsidR="00DD34AE" w:rsidTr="007E52D2">
        <w:tc>
          <w:tcPr>
            <w:tcW w:w="3681" w:type="dxa"/>
            <w:shd w:val="clear" w:color="auto" w:fill="E2EFD9"/>
          </w:tcPr>
          <w:p w:rsidR="00DD34AE" w:rsidRPr="007329F0" w:rsidRDefault="00DD34AE" w:rsidP="00552C3E">
            <w:pPr>
              <w:jc w:val="right"/>
              <w:rPr>
                <w:b/>
              </w:rPr>
            </w:pPr>
            <w:r w:rsidRPr="007329F0">
              <w:rPr>
                <w:b/>
              </w:rPr>
              <w:t>ΤΜΗΜΑ</w:t>
            </w:r>
          </w:p>
        </w:tc>
        <w:tc>
          <w:tcPr>
            <w:tcW w:w="4615" w:type="dxa"/>
            <w:gridSpan w:val="5"/>
          </w:tcPr>
          <w:p w:rsidR="00DD34AE" w:rsidRPr="007329F0" w:rsidRDefault="00DD34AE" w:rsidP="00552C3E">
            <w:pPr>
              <w:rPr>
                <w:b/>
              </w:rPr>
            </w:pPr>
            <w:r>
              <w:rPr>
                <w:b/>
              </w:rPr>
              <w:t>ΝΟΣΗΛΕΥΤΙΚΗΣ</w:t>
            </w:r>
          </w:p>
        </w:tc>
      </w:tr>
      <w:tr w:rsidR="00DD34AE" w:rsidTr="007E52D2">
        <w:tc>
          <w:tcPr>
            <w:tcW w:w="3681" w:type="dxa"/>
            <w:shd w:val="clear" w:color="auto" w:fill="E2EFD9"/>
          </w:tcPr>
          <w:p w:rsidR="00DD34AE" w:rsidRPr="007329F0" w:rsidRDefault="00DD34AE" w:rsidP="00552C3E">
            <w:pPr>
              <w:jc w:val="right"/>
              <w:rPr>
                <w:b/>
              </w:rPr>
            </w:pPr>
            <w:r w:rsidRPr="007329F0">
              <w:rPr>
                <w:b/>
              </w:rPr>
              <w:t>ΕΠΙΠΕΔΟ ΣΠΟΥΔΩΝ</w:t>
            </w:r>
          </w:p>
        </w:tc>
        <w:tc>
          <w:tcPr>
            <w:tcW w:w="4615" w:type="dxa"/>
            <w:gridSpan w:val="5"/>
          </w:tcPr>
          <w:p w:rsidR="00DD34AE" w:rsidRPr="007329F0" w:rsidRDefault="00DD34AE" w:rsidP="00552C3E">
            <w:pPr>
              <w:rPr>
                <w:b/>
              </w:rPr>
            </w:pPr>
            <w:r>
              <w:rPr>
                <w:b/>
              </w:rPr>
              <w:t>ΠΡΟΠΤΥΧΙΑΚΟ</w:t>
            </w:r>
          </w:p>
        </w:tc>
      </w:tr>
      <w:tr w:rsidR="00DD34AE" w:rsidTr="007E52D2">
        <w:tc>
          <w:tcPr>
            <w:tcW w:w="3681" w:type="dxa"/>
            <w:shd w:val="clear" w:color="auto" w:fill="E2EFD9"/>
          </w:tcPr>
          <w:p w:rsidR="00DD34AE" w:rsidRPr="007329F0" w:rsidRDefault="00DD34AE" w:rsidP="00552C3E">
            <w:pPr>
              <w:jc w:val="right"/>
              <w:rPr>
                <w:b/>
              </w:rPr>
            </w:pPr>
            <w:r>
              <w:rPr>
                <w:b/>
              </w:rPr>
              <w:t>ΚΩΔΙΚΟΣ</w:t>
            </w:r>
            <w:r w:rsidRPr="007329F0">
              <w:rPr>
                <w:b/>
              </w:rPr>
              <w:t xml:space="preserve"> ΜΑΘΗΜΑΤΟΣ</w:t>
            </w:r>
          </w:p>
        </w:tc>
        <w:tc>
          <w:tcPr>
            <w:tcW w:w="1134" w:type="dxa"/>
          </w:tcPr>
          <w:p w:rsidR="00DD34AE" w:rsidRPr="00AA52E6" w:rsidRDefault="00D35068" w:rsidP="00552C3E">
            <w:pPr>
              <w:rPr>
                <w:b/>
                <w:lang w:val="en-US"/>
              </w:rPr>
            </w:pPr>
            <w:r>
              <w:rPr>
                <w:b/>
                <w:lang w:val="en-US"/>
              </w:rPr>
              <w:t>3608</w:t>
            </w:r>
          </w:p>
        </w:tc>
        <w:tc>
          <w:tcPr>
            <w:tcW w:w="2268" w:type="dxa"/>
            <w:gridSpan w:val="3"/>
            <w:shd w:val="clear" w:color="auto" w:fill="E2EFD9"/>
          </w:tcPr>
          <w:p w:rsidR="00DD34AE" w:rsidRPr="007329F0" w:rsidRDefault="00DD34AE" w:rsidP="00552C3E">
            <w:pPr>
              <w:jc w:val="center"/>
              <w:rPr>
                <w:b/>
              </w:rPr>
            </w:pPr>
            <w:r w:rsidRPr="007329F0">
              <w:rPr>
                <w:b/>
              </w:rPr>
              <w:t>ΕΞΑΜΗΝΟ ΣΠΟΥΔΩΝ</w:t>
            </w:r>
          </w:p>
        </w:tc>
        <w:tc>
          <w:tcPr>
            <w:tcW w:w="1213" w:type="dxa"/>
          </w:tcPr>
          <w:p w:rsidR="00DD34AE" w:rsidRPr="007329F0" w:rsidRDefault="00DD34AE" w:rsidP="00552C3E">
            <w:pPr>
              <w:rPr>
                <w:b/>
              </w:rPr>
            </w:pPr>
            <w:r>
              <w:rPr>
                <w:b/>
              </w:rPr>
              <w:t>ΣΤ</w:t>
            </w:r>
            <w:r>
              <w:rPr>
                <w:b/>
                <w:lang w:val="en-US"/>
              </w:rPr>
              <w:t>-</w:t>
            </w:r>
            <w:r>
              <w:rPr>
                <w:b/>
              </w:rPr>
              <w:t>Ζ΄</w:t>
            </w:r>
          </w:p>
        </w:tc>
      </w:tr>
      <w:tr w:rsidR="00DD34AE" w:rsidTr="007E52D2">
        <w:tc>
          <w:tcPr>
            <w:tcW w:w="3681" w:type="dxa"/>
            <w:shd w:val="clear" w:color="auto" w:fill="E2EFD9"/>
          </w:tcPr>
          <w:p w:rsidR="00DD34AE" w:rsidRPr="007329F0" w:rsidRDefault="00DD34AE" w:rsidP="00552C3E">
            <w:pPr>
              <w:jc w:val="right"/>
              <w:rPr>
                <w:b/>
              </w:rPr>
            </w:pPr>
            <w:r w:rsidRPr="007329F0">
              <w:rPr>
                <w:b/>
              </w:rPr>
              <w:t>ΤΙΤΛΟΣ ΜΑΘΗΜΑΤΟΣ</w:t>
            </w:r>
          </w:p>
        </w:tc>
        <w:tc>
          <w:tcPr>
            <w:tcW w:w="4615" w:type="dxa"/>
            <w:gridSpan w:val="5"/>
            <w:shd w:val="clear" w:color="auto" w:fill="95B3D7" w:themeFill="accent1" w:themeFillTint="99"/>
          </w:tcPr>
          <w:p w:rsidR="00DD34AE" w:rsidRPr="00523A74" w:rsidRDefault="00DD34AE" w:rsidP="00552C3E">
            <w:pPr>
              <w:rPr>
                <w:b/>
              </w:rPr>
            </w:pPr>
            <w:r>
              <w:rPr>
                <w:b/>
              </w:rPr>
              <w:t>ΠΕΡΙΕΓΧΕΙΡΗΤΙΚΗ ΝΟΣΗΛΕΥΤΙΚΗ</w:t>
            </w:r>
          </w:p>
        </w:tc>
      </w:tr>
      <w:tr w:rsidR="00DD34AE" w:rsidTr="007E52D2">
        <w:tc>
          <w:tcPr>
            <w:tcW w:w="5524" w:type="dxa"/>
            <w:gridSpan w:val="3"/>
            <w:shd w:val="clear" w:color="auto" w:fill="E2EFD9"/>
          </w:tcPr>
          <w:p w:rsidR="00DD34AE" w:rsidRPr="00FC3966" w:rsidRDefault="00DD34AE" w:rsidP="00552C3E">
            <w:pPr>
              <w:jc w:val="center"/>
              <w:rPr>
                <w:b/>
                <w:sz w:val="24"/>
              </w:rPr>
            </w:pPr>
            <w:r w:rsidRPr="00FC3966">
              <w:rPr>
                <w:b/>
              </w:rPr>
              <w:t>ΑΥΤΟΤΕΛΕΙΣ ΔΙΔΑΚΤΙΚΕΣ ΔΡΑΣΤΗΡΙΟΤΗΤΕΣ</w:t>
            </w:r>
          </w:p>
        </w:tc>
        <w:tc>
          <w:tcPr>
            <w:tcW w:w="1304" w:type="dxa"/>
            <w:shd w:val="clear" w:color="auto" w:fill="E2EFD9"/>
          </w:tcPr>
          <w:p w:rsidR="00DD34AE" w:rsidRPr="00FC3966" w:rsidRDefault="00DD34AE" w:rsidP="00552C3E">
            <w:pPr>
              <w:rPr>
                <w:b/>
              </w:rPr>
            </w:pPr>
            <w:r w:rsidRPr="00FC3966">
              <w:rPr>
                <w:b/>
              </w:rPr>
              <w:t>ΩΡΕΣ/ΕΒΔ.</w:t>
            </w:r>
          </w:p>
        </w:tc>
        <w:tc>
          <w:tcPr>
            <w:tcW w:w="1468" w:type="dxa"/>
            <w:gridSpan w:val="2"/>
            <w:shd w:val="clear" w:color="auto" w:fill="E2EFD9"/>
          </w:tcPr>
          <w:p w:rsidR="00DD34AE" w:rsidRPr="00FC3966" w:rsidRDefault="00DD34AE" w:rsidP="00552C3E">
            <w:pPr>
              <w:jc w:val="center"/>
              <w:rPr>
                <w:b/>
                <w:lang w:val="en-US"/>
              </w:rPr>
            </w:pPr>
            <w:r w:rsidRPr="00FC3966">
              <w:rPr>
                <w:b/>
                <w:lang w:val="en-US"/>
              </w:rPr>
              <w:t>ECTS</w:t>
            </w:r>
          </w:p>
        </w:tc>
      </w:tr>
      <w:tr w:rsidR="00DD34AE" w:rsidTr="00552C3E">
        <w:tc>
          <w:tcPr>
            <w:tcW w:w="5524" w:type="dxa"/>
            <w:gridSpan w:val="3"/>
          </w:tcPr>
          <w:p w:rsidR="00DD34AE" w:rsidRPr="00F970B0" w:rsidRDefault="00DD34AE" w:rsidP="00552C3E">
            <w:pPr>
              <w:rPr>
                <w:sz w:val="24"/>
              </w:rPr>
            </w:pPr>
            <w:r w:rsidRPr="00F970B0">
              <w:rPr>
                <w:sz w:val="24"/>
              </w:rPr>
              <w:t>Διαλέξεις</w:t>
            </w:r>
          </w:p>
        </w:tc>
        <w:tc>
          <w:tcPr>
            <w:tcW w:w="1304" w:type="dxa"/>
          </w:tcPr>
          <w:p w:rsidR="00DD34AE" w:rsidRPr="00DF0868" w:rsidRDefault="00DD34AE" w:rsidP="00552C3E">
            <w:pPr>
              <w:rPr>
                <w:sz w:val="24"/>
                <w:lang w:val="en-US"/>
              </w:rPr>
            </w:pPr>
            <w:r>
              <w:rPr>
                <w:sz w:val="24"/>
              </w:rPr>
              <w:t>2</w:t>
            </w:r>
          </w:p>
        </w:tc>
        <w:tc>
          <w:tcPr>
            <w:tcW w:w="1468" w:type="dxa"/>
            <w:gridSpan w:val="2"/>
            <w:vMerge w:val="restart"/>
          </w:tcPr>
          <w:p w:rsidR="00DD34AE" w:rsidRPr="00F970B0" w:rsidRDefault="00DD34AE" w:rsidP="00552C3E">
            <w:pPr>
              <w:rPr>
                <w:sz w:val="24"/>
              </w:rPr>
            </w:pPr>
            <w:r>
              <w:rPr>
                <w:sz w:val="24"/>
              </w:rPr>
              <w:t>2</w:t>
            </w:r>
          </w:p>
        </w:tc>
      </w:tr>
      <w:tr w:rsidR="00DD34AE" w:rsidTr="00552C3E">
        <w:tc>
          <w:tcPr>
            <w:tcW w:w="5524" w:type="dxa"/>
            <w:gridSpan w:val="3"/>
          </w:tcPr>
          <w:p w:rsidR="00DD34AE" w:rsidRPr="00F970B0" w:rsidRDefault="00DD34AE" w:rsidP="00552C3E">
            <w:pPr>
              <w:rPr>
                <w:sz w:val="24"/>
              </w:rPr>
            </w:pPr>
            <w:r w:rsidRPr="00F970B0">
              <w:rPr>
                <w:sz w:val="24"/>
              </w:rPr>
              <w:t>Εργαστηριακές Ασκήσεις</w:t>
            </w:r>
          </w:p>
        </w:tc>
        <w:tc>
          <w:tcPr>
            <w:tcW w:w="1304" w:type="dxa"/>
          </w:tcPr>
          <w:p w:rsidR="00DD34AE" w:rsidRPr="00E97EE3" w:rsidRDefault="00DD34AE" w:rsidP="00552C3E">
            <w:pPr>
              <w:rPr>
                <w:sz w:val="24"/>
                <w:lang w:val="en-US"/>
              </w:rPr>
            </w:pPr>
            <w:r>
              <w:rPr>
                <w:sz w:val="24"/>
                <w:lang w:val="en-US"/>
              </w:rPr>
              <w:t>-</w:t>
            </w:r>
          </w:p>
        </w:tc>
        <w:tc>
          <w:tcPr>
            <w:tcW w:w="1468" w:type="dxa"/>
            <w:gridSpan w:val="2"/>
            <w:vMerge/>
          </w:tcPr>
          <w:p w:rsidR="00DD34AE" w:rsidRPr="00F970B0" w:rsidRDefault="00DD34AE" w:rsidP="00552C3E">
            <w:pPr>
              <w:rPr>
                <w:sz w:val="24"/>
              </w:rPr>
            </w:pPr>
          </w:p>
        </w:tc>
      </w:tr>
      <w:tr w:rsidR="00DD34AE" w:rsidTr="00552C3E">
        <w:tc>
          <w:tcPr>
            <w:tcW w:w="5524" w:type="dxa"/>
            <w:gridSpan w:val="3"/>
          </w:tcPr>
          <w:p w:rsidR="00DD34AE" w:rsidRPr="00750EDF" w:rsidRDefault="00DD34AE" w:rsidP="00552C3E">
            <w:pPr>
              <w:rPr>
                <w:sz w:val="24"/>
              </w:rPr>
            </w:pPr>
            <w:r w:rsidRPr="00750EDF">
              <w:rPr>
                <w:sz w:val="24"/>
              </w:rPr>
              <w:t>Κλινική Άσκηση</w:t>
            </w:r>
          </w:p>
        </w:tc>
        <w:tc>
          <w:tcPr>
            <w:tcW w:w="1304" w:type="dxa"/>
          </w:tcPr>
          <w:p w:rsidR="00DD34AE" w:rsidRPr="00750EDF" w:rsidRDefault="00DD34AE" w:rsidP="00552C3E">
            <w:pPr>
              <w:rPr>
                <w:sz w:val="24"/>
              </w:rPr>
            </w:pPr>
            <w:r w:rsidRPr="00750EDF">
              <w:rPr>
                <w:sz w:val="24"/>
              </w:rPr>
              <w:t>-</w:t>
            </w:r>
          </w:p>
        </w:tc>
        <w:tc>
          <w:tcPr>
            <w:tcW w:w="1468" w:type="dxa"/>
            <w:gridSpan w:val="2"/>
            <w:vMerge/>
          </w:tcPr>
          <w:p w:rsidR="00DD34AE" w:rsidRDefault="00DD34AE" w:rsidP="00552C3E">
            <w:pPr>
              <w:rPr>
                <w:b/>
                <w:sz w:val="24"/>
              </w:rPr>
            </w:pPr>
          </w:p>
        </w:tc>
      </w:tr>
      <w:tr w:rsidR="00DD34AE" w:rsidTr="007E52D2">
        <w:tc>
          <w:tcPr>
            <w:tcW w:w="8296" w:type="dxa"/>
            <w:gridSpan w:val="6"/>
            <w:shd w:val="clear" w:color="auto" w:fill="E2EFD9"/>
          </w:tcPr>
          <w:p w:rsidR="00DD34AE" w:rsidRPr="00FC3966" w:rsidRDefault="00DD34AE"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DD34AE" w:rsidTr="007E52D2">
        <w:tc>
          <w:tcPr>
            <w:tcW w:w="3681" w:type="dxa"/>
            <w:shd w:val="clear" w:color="auto" w:fill="E2EFD9"/>
          </w:tcPr>
          <w:p w:rsidR="00DD34AE" w:rsidRPr="00FC3966" w:rsidRDefault="00DD34AE" w:rsidP="00552C3E">
            <w:pPr>
              <w:rPr>
                <w:b/>
              </w:rPr>
            </w:pPr>
            <w:r w:rsidRPr="00FC3966">
              <w:rPr>
                <w:b/>
              </w:rPr>
              <w:t>ΤΥΠΟΣ ΜΑΘΗΜΑΤΟΣ</w:t>
            </w:r>
          </w:p>
        </w:tc>
        <w:tc>
          <w:tcPr>
            <w:tcW w:w="4615" w:type="dxa"/>
            <w:gridSpan w:val="5"/>
          </w:tcPr>
          <w:p w:rsidR="00DD34AE" w:rsidRPr="00F970B0" w:rsidRDefault="00DD34AE" w:rsidP="00552C3E">
            <w:pPr>
              <w:rPr>
                <w:sz w:val="24"/>
              </w:rPr>
            </w:pPr>
            <w:r>
              <w:rPr>
                <w:sz w:val="24"/>
              </w:rPr>
              <w:t>Ε.Υ. / Κατ’ επιλογήν Υποχρεωτικό</w:t>
            </w:r>
          </w:p>
        </w:tc>
      </w:tr>
      <w:tr w:rsidR="00DD34AE" w:rsidRPr="009E1AE4" w:rsidTr="007E52D2">
        <w:tc>
          <w:tcPr>
            <w:tcW w:w="3681" w:type="dxa"/>
            <w:shd w:val="clear" w:color="auto" w:fill="E2EFD9"/>
          </w:tcPr>
          <w:p w:rsidR="00DD34AE" w:rsidRPr="00FC3966" w:rsidRDefault="00DD34AE" w:rsidP="00552C3E">
            <w:pPr>
              <w:rPr>
                <w:b/>
              </w:rPr>
            </w:pPr>
            <w:r w:rsidRPr="00FC3966">
              <w:rPr>
                <w:b/>
              </w:rPr>
              <w:t>ΠΡΟΑΠΑΙΤΟΥΜΕΝΑ ΜΑΘΗΜΑΤΑ</w:t>
            </w:r>
          </w:p>
        </w:tc>
        <w:tc>
          <w:tcPr>
            <w:tcW w:w="4615" w:type="dxa"/>
            <w:gridSpan w:val="5"/>
          </w:tcPr>
          <w:p w:rsidR="00DD34AE" w:rsidRPr="00F970B0" w:rsidRDefault="00DD34AE" w:rsidP="00552C3E">
            <w:pPr>
              <w:rPr>
                <w:sz w:val="24"/>
              </w:rPr>
            </w:pPr>
            <w:r w:rsidRPr="00F970B0">
              <w:rPr>
                <w:sz w:val="24"/>
              </w:rPr>
              <w:t>-</w:t>
            </w:r>
          </w:p>
        </w:tc>
      </w:tr>
      <w:tr w:rsidR="00DD34AE" w:rsidTr="007E52D2">
        <w:tc>
          <w:tcPr>
            <w:tcW w:w="3681" w:type="dxa"/>
            <w:shd w:val="clear" w:color="auto" w:fill="E2EFD9"/>
          </w:tcPr>
          <w:p w:rsidR="00DD34AE" w:rsidRPr="00FC3966" w:rsidRDefault="00DD34AE" w:rsidP="00552C3E">
            <w:pPr>
              <w:rPr>
                <w:b/>
              </w:rPr>
            </w:pPr>
            <w:r>
              <w:rPr>
                <w:b/>
              </w:rPr>
              <w:t>ΓΛΩΣΣΑ ΜΑΘΗΜΑΤΟΣ</w:t>
            </w:r>
          </w:p>
        </w:tc>
        <w:tc>
          <w:tcPr>
            <w:tcW w:w="4615" w:type="dxa"/>
            <w:gridSpan w:val="5"/>
          </w:tcPr>
          <w:p w:rsidR="00DD34AE" w:rsidRPr="00F970B0" w:rsidRDefault="00DD34AE" w:rsidP="00552C3E">
            <w:pPr>
              <w:rPr>
                <w:sz w:val="24"/>
              </w:rPr>
            </w:pPr>
            <w:r w:rsidRPr="00F970B0">
              <w:rPr>
                <w:sz w:val="24"/>
              </w:rPr>
              <w:t>Ελληνικά</w:t>
            </w:r>
          </w:p>
        </w:tc>
      </w:tr>
      <w:tr w:rsidR="00DD34AE" w:rsidTr="007E52D2">
        <w:tc>
          <w:tcPr>
            <w:tcW w:w="3681" w:type="dxa"/>
            <w:shd w:val="clear" w:color="auto" w:fill="E2EFD9"/>
          </w:tcPr>
          <w:p w:rsidR="00DD34AE" w:rsidRPr="00FC3966" w:rsidRDefault="00DD34AE" w:rsidP="00552C3E">
            <w:pPr>
              <w:rPr>
                <w:b/>
                <w:lang w:val="en-US"/>
              </w:rPr>
            </w:pPr>
            <w:r>
              <w:rPr>
                <w:b/>
              </w:rPr>
              <w:t xml:space="preserve">ΔΙΑΘΕΣΗ ΣΕ ΦΟΙΤΗΤΕΣ </w:t>
            </w:r>
            <w:r>
              <w:rPr>
                <w:b/>
                <w:lang w:val="en-US"/>
              </w:rPr>
              <w:t>ERASMUS</w:t>
            </w:r>
          </w:p>
        </w:tc>
        <w:tc>
          <w:tcPr>
            <w:tcW w:w="4615" w:type="dxa"/>
            <w:gridSpan w:val="5"/>
          </w:tcPr>
          <w:p w:rsidR="00DD34AE" w:rsidRPr="00F970B0" w:rsidRDefault="00DD34AE" w:rsidP="00552C3E">
            <w:pPr>
              <w:rPr>
                <w:sz w:val="24"/>
              </w:rPr>
            </w:pPr>
            <w:r>
              <w:rPr>
                <w:sz w:val="24"/>
              </w:rPr>
              <w:t>-</w:t>
            </w:r>
          </w:p>
        </w:tc>
      </w:tr>
      <w:tr w:rsidR="00DD34AE" w:rsidTr="007E52D2">
        <w:tc>
          <w:tcPr>
            <w:tcW w:w="3681" w:type="dxa"/>
            <w:shd w:val="clear" w:color="auto" w:fill="E2EFD9"/>
          </w:tcPr>
          <w:p w:rsidR="00DD34AE" w:rsidRPr="00FC3966" w:rsidRDefault="00DD34AE" w:rsidP="00552C3E">
            <w:pPr>
              <w:rPr>
                <w:b/>
              </w:rPr>
            </w:pPr>
            <w:r>
              <w:rPr>
                <w:b/>
              </w:rPr>
              <w:t>ΗΛΕΚΤΡΟΝΙΚΗ ΣΕΛΙΔΑ ΜΑΘΗΜΑΤΟΣ</w:t>
            </w:r>
          </w:p>
        </w:tc>
        <w:tc>
          <w:tcPr>
            <w:tcW w:w="4615" w:type="dxa"/>
            <w:gridSpan w:val="5"/>
          </w:tcPr>
          <w:p w:rsidR="00DD34AE" w:rsidRPr="00F970B0" w:rsidRDefault="00DD34AE" w:rsidP="00552C3E">
            <w:pPr>
              <w:rPr>
                <w:sz w:val="24"/>
              </w:rPr>
            </w:pPr>
            <w:r w:rsidRPr="00AE140A">
              <w:rPr>
                <w:sz w:val="24"/>
              </w:rPr>
              <w:t>http://eclass.teipat.gr/eclass/courses/649107/</w:t>
            </w:r>
          </w:p>
        </w:tc>
      </w:tr>
    </w:tbl>
    <w:p w:rsidR="00DD34AE" w:rsidRDefault="00DD34AE" w:rsidP="00DD34AE">
      <w:pPr>
        <w:rPr>
          <w:b/>
          <w:sz w:val="24"/>
        </w:rPr>
      </w:pPr>
    </w:p>
    <w:p w:rsidR="00DD34AE" w:rsidRDefault="00DD34AE" w:rsidP="00DD34AE">
      <w:pPr>
        <w:rPr>
          <w:b/>
          <w:sz w:val="24"/>
        </w:rPr>
      </w:pPr>
      <w:r>
        <w:rPr>
          <w:b/>
          <w:sz w:val="24"/>
        </w:rPr>
        <w:t>2. ΠΕΡΙΓΡΑΦΗ ΜΑΘΗΜΑΤΟΣ</w:t>
      </w:r>
    </w:p>
    <w:tbl>
      <w:tblPr>
        <w:tblStyle w:val="a4"/>
        <w:tblW w:w="0" w:type="auto"/>
        <w:tblLook w:val="04A0"/>
      </w:tblPr>
      <w:tblGrid>
        <w:gridCol w:w="8296"/>
      </w:tblGrid>
      <w:tr w:rsidR="00DD34AE" w:rsidTr="00552C3E">
        <w:tc>
          <w:tcPr>
            <w:tcW w:w="8296" w:type="dxa"/>
          </w:tcPr>
          <w:p w:rsidR="00DD34AE" w:rsidRPr="00F970B0" w:rsidRDefault="00DD34AE" w:rsidP="00552C3E">
            <w:pPr>
              <w:rPr>
                <w:sz w:val="24"/>
              </w:rPr>
            </w:pPr>
            <w:r>
              <w:rPr>
                <w:sz w:val="24"/>
              </w:rPr>
              <w:t xml:space="preserve">Το μάθημα </w:t>
            </w:r>
            <w:r w:rsidRPr="001763F4">
              <w:rPr>
                <w:sz w:val="24"/>
              </w:rPr>
              <w:t xml:space="preserve">παρέχει στους φοιτητές εξειδικευμένες θεωρητικές και κλινικές γνώσεις ολοκληρωμένης </w:t>
            </w:r>
            <w:proofErr w:type="spellStart"/>
            <w:r w:rsidRPr="001763F4">
              <w:rPr>
                <w:sz w:val="24"/>
              </w:rPr>
              <w:t>προεγχειρητικής</w:t>
            </w:r>
            <w:proofErr w:type="spellEnd"/>
            <w:r w:rsidRPr="001763F4">
              <w:rPr>
                <w:sz w:val="24"/>
              </w:rPr>
              <w:t xml:space="preserve">, </w:t>
            </w:r>
            <w:proofErr w:type="spellStart"/>
            <w:r w:rsidRPr="001763F4">
              <w:rPr>
                <w:sz w:val="24"/>
              </w:rPr>
              <w:t>διεγχειρητικής</w:t>
            </w:r>
            <w:proofErr w:type="spellEnd"/>
            <w:r w:rsidRPr="001763F4">
              <w:rPr>
                <w:sz w:val="24"/>
              </w:rPr>
              <w:t xml:space="preserve"> και μετεγχειρητικής φροντίδας των χειρουργικών ασθενών.</w:t>
            </w:r>
          </w:p>
        </w:tc>
      </w:tr>
    </w:tbl>
    <w:p w:rsidR="00DD34AE" w:rsidRDefault="00DD34AE" w:rsidP="00DD34AE">
      <w:pPr>
        <w:rPr>
          <w:b/>
          <w:sz w:val="24"/>
        </w:rPr>
      </w:pPr>
    </w:p>
    <w:p w:rsidR="00DD34AE" w:rsidRDefault="00DD34AE" w:rsidP="00DD34AE">
      <w:pPr>
        <w:rPr>
          <w:b/>
          <w:sz w:val="24"/>
        </w:rPr>
      </w:pPr>
      <w:r>
        <w:rPr>
          <w:b/>
          <w:sz w:val="24"/>
        </w:rPr>
        <w:t>3. ΜΑΘΗΣΙΑΚΑ ΑΠΟΤΕΛΕΣΜΑΤΑ</w:t>
      </w:r>
    </w:p>
    <w:tbl>
      <w:tblPr>
        <w:tblStyle w:val="a4"/>
        <w:tblW w:w="0" w:type="auto"/>
        <w:tblLook w:val="04A0"/>
      </w:tblPr>
      <w:tblGrid>
        <w:gridCol w:w="8296"/>
      </w:tblGrid>
      <w:tr w:rsidR="00DD34AE" w:rsidTr="007E52D2">
        <w:tc>
          <w:tcPr>
            <w:tcW w:w="8296" w:type="dxa"/>
            <w:shd w:val="clear" w:color="auto" w:fill="E2EFD9"/>
          </w:tcPr>
          <w:p w:rsidR="00DD34AE" w:rsidRDefault="00DD34AE" w:rsidP="00552C3E">
            <w:pPr>
              <w:rPr>
                <w:b/>
                <w:sz w:val="24"/>
              </w:rPr>
            </w:pPr>
            <w:r>
              <w:rPr>
                <w:b/>
                <w:sz w:val="24"/>
              </w:rPr>
              <w:t>Μαθησιακά Αποτελέσματα</w:t>
            </w:r>
          </w:p>
        </w:tc>
      </w:tr>
      <w:tr w:rsidR="00DD34AE" w:rsidTr="00552C3E">
        <w:tc>
          <w:tcPr>
            <w:tcW w:w="8296" w:type="dxa"/>
          </w:tcPr>
          <w:p w:rsidR="00DD34AE" w:rsidRPr="00FE6B85" w:rsidRDefault="00DD34AE" w:rsidP="00552C3E">
            <w:pPr>
              <w:rPr>
                <w:sz w:val="24"/>
              </w:rPr>
            </w:pPr>
            <w:r w:rsidRPr="00F970B0">
              <w:rPr>
                <w:sz w:val="24"/>
              </w:rPr>
              <w:t>Μετά την ολοκλήρωση του μαθήματος, οι φοιτητές θα είναι σε θέση να:</w:t>
            </w:r>
          </w:p>
          <w:p w:rsidR="00DD34AE" w:rsidRPr="001763F4" w:rsidRDefault="00DD34AE" w:rsidP="00DD34AE">
            <w:pPr>
              <w:pStyle w:val="a5"/>
              <w:numPr>
                <w:ilvl w:val="0"/>
                <w:numId w:val="2"/>
              </w:numPr>
              <w:rPr>
                <w:sz w:val="24"/>
              </w:rPr>
            </w:pPr>
            <w:r w:rsidRPr="001763F4">
              <w:rPr>
                <w:sz w:val="24"/>
              </w:rPr>
              <w:t xml:space="preserve">αξιολογούν πληροφορίες σχετικά με την κατάσταση υγείας των ασθενών και να εξοικειωθούν με τις αρχές και το σχεδιασμό εξατομικευμένης </w:t>
            </w:r>
            <w:proofErr w:type="spellStart"/>
            <w:r w:rsidRPr="001763F4">
              <w:rPr>
                <w:sz w:val="24"/>
              </w:rPr>
              <w:t>προεγχειρητικής</w:t>
            </w:r>
            <w:proofErr w:type="spellEnd"/>
            <w:r w:rsidRPr="001763F4">
              <w:rPr>
                <w:sz w:val="24"/>
              </w:rPr>
              <w:t xml:space="preserve">, </w:t>
            </w:r>
            <w:proofErr w:type="spellStart"/>
            <w:r w:rsidRPr="001763F4">
              <w:rPr>
                <w:sz w:val="24"/>
              </w:rPr>
              <w:t>διεγχειρητικής</w:t>
            </w:r>
            <w:proofErr w:type="spellEnd"/>
            <w:r w:rsidRPr="001763F4">
              <w:rPr>
                <w:sz w:val="24"/>
              </w:rPr>
              <w:t xml:space="preserve"> και μετεγχειρητικ</w:t>
            </w:r>
            <w:r>
              <w:rPr>
                <w:sz w:val="24"/>
              </w:rPr>
              <w:t>ής παρακολούθησης και φροντίδας</w:t>
            </w:r>
          </w:p>
          <w:p w:rsidR="00DD34AE" w:rsidRPr="001763F4" w:rsidRDefault="00DD34AE" w:rsidP="00DD34AE">
            <w:pPr>
              <w:pStyle w:val="a5"/>
              <w:numPr>
                <w:ilvl w:val="0"/>
                <w:numId w:val="2"/>
              </w:numPr>
              <w:rPr>
                <w:sz w:val="24"/>
              </w:rPr>
            </w:pPr>
            <w:r w:rsidRPr="001763F4">
              <w:rPr>
                <w:sz w:val="24"/>
              </w:rPr>
              <w:t>εξοικειωθ</w:t>
            </w:r>
            <w:r>
              <w:rPr>
                <w:sz w:val="24"/>
              </w:rPr>
              <w:t>ούν με τις αρχές οργάνωσης του χ</w:t>
            </w:r>
            <w:r w:rsidRPr="001763F4">
              <w:rPr>
                <w:sz w:val="24"/>
              </w:rPr>
              <w:t xml:space="preserve">ειρουργείου και να κατανοήσουν τη χρήση του εξοπλισμού και των φαρμάκων αναισθησίας </w:t>
            </w:r>
            <w:r>
              <w:rPr>
                <w:sz w:val="24"/>
              </w:rPr>
              <w:t>και των υλικών του χειρουργείου</w:t>
            </w:r>
          </w:p>
          <w:p w:rsidR="00DD34AE" w:rsidRPr="001763F4" w:rsidRDefault="00DD34AE" w:rsidP="00DD34AE">
            <w:pPr>
              <w:pStyle w:val="a5"/>
              <w:numPr>
                <w:ilvl w:val="0"/>
                <w:numId w:val="2"/>
              </w:numPr>
              <w:rPr>
                <w:sz w:val="24"/>
              </w:rPr>
            </w:pPr>
            <w:r w:rsidRPr="001763F4">
              <w:rPr>
                <w:sz w:val="24"/>
              </w:rPr>
              <w:t>καλλιεργήσουν ικανότητες διαχείρισης πληροφοριών και αντίληψης κινδύνων για τους ασθενείς, με σκοπό την προαγωγή της ασφάλειας και τη</w:t>
            </w:r>
            <w:r>
              <w:rPr>
                <w:sz w:val="24"/>
              </w:rPr>
              <w:t>ς ποιότητας φροντίδας</w:t>
            </w:r>
          </w:p>
          <w:p w:rsidR="00DD34AE" w:rsidRPr="00EB294D" w:rsidRDefault="00DD34AE" w:rsidP="00DD34AE">
            <w:pPr>
              <w:pStyle w:val="a5"/>
              <w:numPr>
                <w:ilvl w:val="0"/>
                <w:numId w:val="2"/>
              </w:numPr>
              <w:rPr>
                <w:sz w:val="24"/>
              </w:rPr>
            </w:pPr>
            <w:r w:rsidRPr="001763F4">
              <w:rPr>
                <w:sz w:val="24"/>
              </w:rPr>
              <w:t>αναπτύξουν ικανότητες συνεργασίας, συντονισμού και ενεργού συμμετοχής στη διεπιστημονική θεραπευτική ομάδα του προσωπικού</w:t>
            </w:r>
          </w:p>
        </w:tc>
      </w:tr>
      <w:tr w:rsidR="00DD34AE" w:rsidTr="00323744">
        <w:tc>
          <w:tcPr>
            <w:tcW w:w="8296" w:type="dxa"/>
            <w:shd w:val="clear" w:color="auto" w:fill="E2EFD9"/>
          </w:tcPr>
          <w:p w:rsidR="00DD34AE" w:rsidRDefault="00DD34AE" w:rsidP="00552C3E">
            <w:pPr>
              <w:rPr>
                <w:b/>
                <w:sz w:val="24"/>
              </w:rPr>
            </w:pPr>
            <w:r>
              <w:rPr>
                <w:b/>
                <w:sz w:val="24"/>
              </w:rPr>
              <w:t>Γενικές Ικανότητες</w:t>
            </w:r>
          </w:p>
        </w:tc>
      </w:tr>
      <w:tr w:rsidR="00DD34AE" w:rsidRPr="00F970B0" w:rsidTr="00552C3E">
        <w:tc>
          <w:tcPr>
            <w:tcW w:w="8296" w:type="dxa"/>
          </w:tcPr>
          <w:p w:rsidR="00DD34AE" w:rsidRPr="00F970B0" w:rsidRDefault="00DD34AE" w:rsidP="00DD34AE">
            <w:pPr>
              <w:pStyle w:val="a5"/>
              <w:numPr>
                <w:ilvl w:val="0"/>
                <w:numId w:val="1"/>
              </w:numPr>
              <w:rPr>
                <w:sz w:val="24"/>
              </w:rPr>
            </w:pPr>
            <w:r w:rsidRPr="00F970B0">
              <w:rPr>
                <w:sz w:val="24"/>
              </w:rPr>
              <w:lastRenderedPageBreak/>
              <w:t>Αναζήτηση, ανάλυση και σύνθεση δεδομένων και πληροφοριών, με τη χρήση και των απαραίτητων τεχνολογιών</w:t>
            </w:r>
          </w:p>
          <w:p w:rsidR="00DD34AE" w:rsidRPr="00F970B0" w:rsidRDefault="00DD34AE" w:rsidP="00DD34AE">
            <w:pPr>
              <w:pStyle w:val="a5"/>
              <w:numPr>
                <w:ilvl w:val="0"/>
                <w:numId w:val="1"/>
              </w:numPr>
              <w:rPr>
                <w:sz w:val="24"/>
              </w:rPr>
            </w:pPr>
            <w:r w:rsidRPr="00F970B0">
              <w:rPr>
                <w:sz w:val="24"/>
              </w:rPr>
              <w:t>Προσαρμογή σε νέες καταστάσεις</w:t>
            </w:r>
          </w:p>
          <w:p w:rsidR="00DD34AE" w:rsidRPr="00F970B0" w:rsidRDefault="00DD34AE" w:rsidP="00DD34AE">
            <w:pPr>
              <w:pStyle w:val="a5"/>
              <w:numPr>
                <w:ilvl w:val="0"/>
                <w:numId w:val="1"/>
              </w:numPr>
              <w:rPr>
                <w:sz w:val="24"/>
              </w:rPr>
            </w:pPr>
            <w:r w:rsidRPr="00F970B0">
              <w:rPr>
                <w:sz w:val="24"/>
              </w:rPr>
              <w:t>Λήψη αποφάσεων</w:t>
            </w:r>
          </w:p>
          <w:p w:rsidR="00DD34AE" w:rsidRPr="00F970B0" w:rsidRDefault="00DD34AE" w:rsidP="00DD34AE">
            <w:pPr>
              <w:pStyle w:val="a5"/>
              <w:numPr>
                <w:ilvl w:val="0"/>
                <w:numId w:val="1"/>
              </w:numPr>
              <w:rPr>
                <w:sz w:val="24"/>
              </w:rPr>
            </w:pPr>
            <w:r w:rsidRPr="00F970B0">
              <w:rPr>
                <w:sz w:val="24"/>
              </w:rPr>
              <w:t>Αυτόνομη εργασία</w:t>
            </w:r>
          </w:p>
          <w:p w:rsidR="00DD34AE" w:rsidRPr="00F970B0" w:rsidRDefault="00DD34AE" w:rsidP="00DD34AE">
            <w:pPr>
              <w:pStyle w:val="a5"/>
              <w:numPr>
                <w:ilvl w:val="0"/>
                <w:numId w:val="1"/>
              </w:numPr>
              <w:rPr>
                <w:sz w:val="24"/>
              </w:rPr>
            </w:pPr>
            <w:r w:rsidRPr="00F970B0">
              <w:rPr>
                <w:sz w:val="24"/>
              </w:rPr>
              <w:t>Ομαδική εργασία</w:t>
            </w:r>
          </w:p>
          <w:p w:rsidR="00DD34AE" w:rsidRPr="00F970B0" w:rsidRDefault="00DD34AE" w:rsidP="00DD34AE">
            <w:pPr>
              <w:pStyle w:val="a5"/>
              <w:numPr>
                <w:ilvl w:val="0"/>
                <w:numId w:val="1"/>
              </w:numPr>
              <w:rPr>
                <w:sz w:val="24"/>
              </w:rPr>
            </w:pPr>
            <w:r w:rsidRPr="00F970B0">
              <w:rPr>
                <w:sz w:val="24"/>
              </w:rPr>
              <w:t>Εργασία σε διεπιστημονικό περιβάλλον</w:t>
            </w:r>
          </w:p>
          <w:p w:rsidR="00DD34AE" w:rsidRPr="00F970B0" w:rsidRDefault="00DD34AE" w:rsidP="00DD34AE">
            <w:pPr>
              <w:pStyle w:val="a5"/>
              <w:numPr>
                <w:ilvl w:val="0"/>
                <w:numId w:val="1"/>
              </w:numPr>
              <w:rPr>
                <w:sz w:val="24"/>
              </w:rPr>
            </w:pPr>
            <w:r w:rsidRPr="00F970B0">
              <w:rPr>
                <w:sz w:val="24"/>
              </w:rPr>
              <w:t>Παραγωγή νέων ερευνητικών ιδεών</w:t>
            </w:r>
          </w:p>
          <w:p w:rsidR="00DD34AE" w:rsidRPr="00F970B0" w:rsidRDefault="00DD34AE" w:rsidP="00DD34AE">
            <w:pPr>
              <w:pStyle w:val="a5"/>
              <w:numPr>
                <w:ilvl w:val="0"/>
                <w:numId w:val="1"/>
              </w:numPr>
              <w:rPr>
                <w:sz w:val="24"/>
              </w:rPr>
            </w:pPr>
            <w:r w:rsidRPr="00F970B0">
              <w:rPr>
                <w:sz w:val="24"/>
              </w:rPr>
              <w:t>Άσκηση κριτικής και αυτοκριτικής</w:t>
            </w:r>
          </w:p>
          <w:p w:rsidR="00DD34AE" w:rsidRPr="00F970B0" w:rsidRDefault="00DD34AE" w:rsidP="00DD34AE">
            <w:pPr>
              <w:pStyle w:val="a5"/>
              <w:numPr>
                <w:ilvl w:val="0"/>
                <w:numId w:val="1"/>
              </w:numPr>
              <w:rPr>
                <w:sz w:val="24"/>
              </w:rPr>
            </w:pPr>
            <w:r w:rsidRPr="00F970B0">
              <w:rPr>
                <w:sz w:val="24"/>
              </w:rPr>
              <w:t>Προαγωγή της ελεύθερης, δημιουργικής και επαγωγικής σκέψης</w:t>
            </w:r>
          </w:p>
        </w:tc>
      </w:tr>
    </w:tbl>
    <w:p w:rsidR="00DD34AE" w:rsidRPr="00F970B0" w:rsidRDefault="00DD34AE" w:rsidP="00DD34AE">
      <w:pPr>
        <w:rPr>
          <w:sz w:val="24"/>
        </w:rPr>
      </w:pPr>
    </w:p>
    <w:p w:rsidR="00DD34AE" w:rsidRDefault="00DD34AE" w:rsidP="00DD34AE">
      <w:pPr>
        <w:rPr>
          <w:b/>
          <w:sz w:val="24"/>
        </w:rPr>
      </w:pPr>
      <w:r>
        <w:rPr>
          <w:b/>
          <w:sz w:val="24"/>
        </w:rPr>
        <w:t>4. ΠΕΡΙΕΧΟΜΕΝΟ ΜΑΘΗΜΑΤΟΣ</w:t>
      </w:r>
    </w:p>
    <w:tbl>
      <w:tblPr>
        <w:tblStyle w:val="a4"/>
        <w:tblW w:w="0" w:type="auto"/>
        <w:tblLook w:val="04A0"/>
      </w:tblPr>
      <w:tblGrid>
        <w:gridCol w:w="8296"/>
      </w:tblGrid>
      <w:tr w:rsidR="00DD34AE" w:rsidTr="00552C3E">
        <w:tc>
          <w:tcPr>
            <w:tcW w:w="8296" w:type="dxa"/>
          </w:tcPr>
          <w:p w:rsidR="00DD34AE" w:rsidRPr="001763F4" w:rsidRDefault="00DD34AE" w:rsidP="00552C3E">
            <w:pPr>
              <w:rPr>
                <w:sz w:val="24"/>
              </w:rPr>
            </w:pPr>
            <w:r>
              <w:rPr>
                <w:sz w:val="24"/>
              </w:rPr>
              <w:t xml:space="preserve">• </w:t>
            </w:r>
            <w:r w:rsidRPr="001763F4">
              <w:rPr>
                <w:sz w:val="24"/>
              </w:rPr>
              <w:t xml:space="preserve">Ηθικές, νομικές διαστάσεις </w:t>
            </w:r>
            <w:proofErr w:type="spellStart"/>
            <w:r w:rsidRPr="001763F4">
              <w:rPr>
                <w:sz w:val="24"/>
              </w:rPr>
              <w:t>περιεγχειρητικών</w:t>
            </w:r>
            <w:proofErr w:type="spellEnd"/>
            <w:r w:rsidRPr="001763F4">
              <w:rPr>
                <w:sz w:val="24"/>
              </w:rPr>
              <w:t xml:space="preserve"> πρακτικών.</w:t>
            </w:r>
          </w:p>
          <w:p w:rsidR="00DD34AE" w:rsidRPr="001763F4" w:rsidRDefault="00DD34AE" w:rsidP="00552C3E">
            <w:pPr>
              <w:rPr>
                <w:sz w:val="24"/>
              </w:rPr>
            </w:pPr>
            <w:r w:rsidRPr="001763F4">
              <w:rPr>
                <w:sz w:val="24"/>
              </w:rPr>
              <w:t>•</w:t>
            </w:r>
            <w:r>
              <w:rPr>
                <w:sz w:val="24"/>
              </w:rPr>
              <w:t xml:space="preserve"> </w:t>
            </w:r>
            <w:r w:rsidRPr="001763F4">
              <w:rPr>
                <w:sz w:val="24"/>
              </w:rPr>
              <w:t xml:space="preserve">Βασικό </w:t>
            </w:r>
            <w:proofErr w:type="spellStart"/>
            <w:r w:rsidRPr="001763F4">
              <w:rPr>
                <w:sz w:val="24"/>
              </w:rPr>
              <w:t>monitoring</w:t>
            </w:r>
            <w:proofErr w:type="spellEnd"/>
            <w:r w:rsidRPr="001763F4">
              <w:rPr>
                <w:sz w:val="24"/>
              </w:rPr>
              <w:t xml:space="preserve">: καρδιακή συχνότητα, ηλεκτροκαρδιογράφημα, αρτηριακή πίεση, παλμική οξυμετρία, </w:t>
            </w:r>
            <w:proofErr w:type="spellStart"/>
            <w:r w:rsidRPr="001763F4">
              <w:rPr>
                <w:sz w:val="24"/>
              </w:rPr>
              <w:t>καπνογραφία</w:t>
            </w:r>
            <w:proofErr w:type="spellEnd"/>
            <w:r w:rsidRPr="001763F4">
              <w:rPr>
                <w:sz w:val="24"/>
              </w:rPr>
              <w:t>, κεντρική φλεβική πίεση.</w:t>
            </w:r>
          </w:p>
          <w:p w:rsidR="00DD34AE" w:rsidRPr="001763F4" w:rsidRDefault="00DD34AE" w:rsidP="00552C3E">
            <w:pPr>
              <w:rPr>
                <w:sz w:val="24"/>
              </w:rPr>
            </w:pPr>
            <w:r w:rsidRPr="001763F4">
              <w:rPr>
                <w:sz w:val="24"/>
              </w:rPr>
              <w:t>•</w:t>
            </w:r>
            <w:r>
              <w:rPr>
                <w:sz w:val="24"/>
              </w:rPr>
              <w:t xml:space="preserve"> </w:t>
            </w:r>
            <w:r w:rsidRPr="001763F4">
              <w:rPr>
                <w:sz w:val="24"/>
              </w:rPr>
              <w:t xml:space="preserve">Φάρμακα γενικής αναισθησίας: ενδοφλέβια και πτητικά αναισθητικά, αναλγητικά, </w:t>
            </w:r>
            <w:proofErr w:type="spellStart"/>
            <w:r w:rsidRPr="001763F4">
              <w:rPr>
                <w:sz w:val="24"/>
              </w:rPr>
              <w:t>μυοχαλαρωτικά</w:t>
            </w:r>
            <w:proofErr w:type="spellEnd"/>
            <w:r w:rsidRPr="001763F4">
              <w:rPr>
                <w:sz w:val="24"/>
              </w:rPr>
              <w:t>, άλλα φάρμακα.</w:t>
            </w:r>
          </w:p>
          <w:p w:rsidR="00DD34AE" w:rsidRPr="001763F4" w:rsidRDefault="00DD34AE" w:rsidP="00552C3E">
            <w:pPr>
              <w:rPr>
                <w:sz w:val="24"/>
              </w:rPr>
            </w:pPr>
            <w:r w:rsidRPr="001763F4">
              <w:rPr>
                <w:sz w:val="24"/>
              </w:rPr>
              <w:t>•</w:t>
            </w:r>
            <w:r>
              <w:rPr>
                <w:sz w:val="24"/>
              </w:rPr>
              <w:t xml:space="preserve"> </w:t>
            </w:r>
            <w:proofErr w:type="spellStart"/>
            <w:r w:rsidRPr="001763F4">
              <w:rPr>
                <w:sz w:val="24"/>
              </w:rPr>
              <w:t>Περιοχική</w:t>
            </w:r>
            <w:proofErr w:type="spellEnd"/>
            <w:r w:rsidRPr="001763F4">
              <w:rPr>
                <w:sz w:val="24"/>
              </w:rPr>
              <w:t xml:space="preserve"> αναισθησία: εξοπλισμός, φάρμακα, επιπλοκές.</w:t>
            </w:r>
          </w:p>
          <w:p w:rsidR="00DD34AE" w:rsidRPr="001763F4" w:rsidRDefault="00DD34AE" w:rsidP="00552C3E">
            <w:pPr>
              <w:rPr>
                <w:sz w:val="24"/>
              </w:rPr>
            </w:pPr>
            <w:r w:rsidRPr="001763F4">
              <w:rPr>
                <w:sz w:val="24"/>
              </w:rPr>
              <w:t>•</w:t>
            </w:r>
            <w:r>
              <w:rPr>
                <w:sz w:val="24"/>
              </w:rPr>
              <w:t xml:space="preserve"> </w:t>
            </w:r>
            <w:r w:rsidRPr="001763F4">
              <w:rPr>
                <w:sz w:val="24"/>
              </w:rPr>
              <w:t xml:space="preserve">Χειρισμός αεραγωγού: τεχνικές, εξοπλισμός και επιπλοκές </w:t>
            </w:r>
            <w:proofErr w:type="spellStart"/>
            <w:r w:rsidRPr="001763F4">
              <w:rPr>
                <w:sz w:val="24"/>
              </w:rPr>
              <w:t>ενδοτραχειακής</w:t>
            </w:r>
            <w:proofErr w:type="spellEnd"/>
            <w:r w:rsidRPr="001763F4">
              <w:rPr>
                <w:sz w:val="24"/>
              </w:rPr>
              <w:t xml:space="preserve"> διασωλήνωσης, αναγκαιότητα και τεχνική </w:t>
            </w:r>
            <w:proofErr w:type="spellStart"/>
            <w:r w:rsidRPr="001763F4">
              <w:rPr>
                <w:sz w:val="24"/>
              </w:rPr>
              <w:t>βρογχοαναρρόφησης</w:t>
            </w:r>
            <w:proofErr w:type="spellEnd"/>
            <w:r w:rsidRPr="001763F4">
              <w:rPr>
                <w:sz w:val="24"/>
              </w:rPr>
              <w:t>.</w:t>
            </w:r>
          </w:p>
          <w:p w:rsidR="00DD34AE" w:rsidRPr="001763F4" w:rsidRDefault="00DD34AE" w:rsidP="00552C3E">
            <w:pPr>
              <w:rPr>
                <w:sz w:val="24"/>
              </w:rPr>
            </w:pPr>
            <w:r w:rsidRPr="001763F4">
              <w:rPr>
                <w:sz w:val="24"/>
              </w:rPr>
              <w:t>•</w:t>
            </w:r>
            <w:r>
              <w:rPr>
                <w:sz w:val="24"/>
              </w:rPr>
              <w:t xml:space="preserve"> </w:t>
            </w:r>
            <w:r w:rsidRPr="001763F4">
              <w:rPr>
                <w:sz w:val="24"/>
              </w:rPr>
              <w:t>Βασικές αρχές αερισμού, χρήσης λειτουργίας αναισθησιολογικού μηχανήματος.</w:t>
            </w:r>
          </w:p>
          <w:p w:rsidR="00DD34AE" w:rsidRPr="001763F4" w:rsidRDefault="00DD34AE" w:rsidP="00552C3E">
            <w:pPr>
              <w:rPr>
                <w:sz w:val="24"/>
              </w:rPr>
            </w:pPr>
            <w:r w:rsidRPr="001763F4">
              <w:rPr>
                <w:sz w:val="24"/>
              </w:rPr>
              <w:t>•</w:t>
            </w:r>
            <w:r>
              <w:rPr>
                <w:sz w:val="24"/>
              </w:rPr>
              <w:t xml:space="preserve"> </w:t>
            </w:r>
            <w:r w:rsidRPr="001763F4">
              <w:rPr>
                <w:sz w:val="24"/>
              </w:rPr>
              <w:t>Ειδικές κατηγορίες ασθενών: ασθενείς με αναπνευστικές-καρδιαγγειακές παθήσεις, παιδιατρικοί, γηριατρικοί, παχύσαρκοι, διαβητικοί ασθενείς, ασθενείς μετά από μεταμόσχευση, έγκυες.</w:t>
            </w:r>
          </w:p>
          <w:p w:rsidR="00DD34AE" w:rsidRPr="001763F4" w:rsidRDefault="00DD34AE" w:rsidP="00552C3E">
            <w:pPr>
              <w:rPr>
                <w:sz w:val="24"/>
              </w:rPr>
            </w:pPr>
            <w:r w:rsidRPr="001763F4">
              <w:rPr>
                <w:sz w:val="24"/>
              </w:rPr>
              <w:t>•</w:t>
            </w:r>
            <w:r>
              <w:rPr>
                <w:sz w:val="24"/>
              </w:rPr>
              <w:t xml:space="preserve"> </w:t>
            </w:r>
            <w:r w:rsidRPr="001763F4">
              <w:rPr>
                <w:sz w:val="24"/>
              </w:rPr>
              <w:t>Πρόληψη χειρουργικών λοιμώξεων: τρόποι μετάδοσης, ασηψία-αντισηψία, διαχείριση απορριμμάτων Χειρουργείου.</w:t>
            </w:r>
          </w:p>
          <w:p w:rsidR="00DD34AE" w:rsidRPr="001763F4" w:rsidRDefault="00DD34AE" w:rsidP="00552C3E">
            <w:pPr>
              <w:rPr>
                <w:sz w:val="24"/>
              </w:rPr>
            </w:pPr>
            <w:r w:rsidRPr="001763F4">
              <w:rPr>
                <w:sz w:val="24"/>
              </w:rPr>
              <w:t>•</w:t>
            </w:r>
            <w:r>
              <w:rPr>
                <w:sz w:val="24"/>
              </w:rPr>
              <w:t xml:space="preserve"> </w:t>
            </w:r>
            <w:r w:rsidRPr="001763F4">
              <w:rPr>
                <w:sz w:val="24"/>
              </w:rPr>
              <w:t xml:space="preserve">Προετοιμασία ασθενή για το Χειρουργείο, τοποθέτηση στη χειρουργική κλίνη, πρόληψη άσκησης πίεσης, </w:t>
            </w:r>
            <w:proofErr w:type="spellStart"/>
            <w:r w:rsidRPr="001763F4">
              <w:rPr>
                <w:sz w:val="24"/>
              </w:rPr>
              <w:t>φλεβοθρόμβωσης</w:t>
            </w:r>
            <w:proofErr w:type="spellEnd"/>
            <w:r w:rsidRPr="001763F4">
              <w:rPr>
                <w:sz w:val="24"/>
              </w:rPr>
              <w:t>, εγκαυμάτων, υποθερμίας, καταμέτρηση αντικειμένων.</w:t>
            </w:r>
          </w:p>
          <w:p w:rsidR="00DD34AE" w:rsidRPr="001763F4" w:rsidRDefault="00DD34AE" w:rsidP="00552C3E">
            <w:pPr>
              <w:rPr>
                <w:sz w:val="24"/>
              </w:rPr>
            </w:pPr>
            <w:r w:rsidRPr="001763F4">
              <w:rPr>
                <w:sz w:val="24"/>
              </w:rPr>
              <w:t>•</w:t>
            </w:r>
            <w:r>
              <w:rPr>
                <w:sz w:val="24"/>
              </w:rPr>
              <w:t xml:space="preserve"> </w:t>
            </w:r>
            <w:r w:rsidRPr="001763F4">
              <w:rPr>
                <w:sz w:val="24"/>
              </w:rPr>
              <w:t xml:space="preserve">Μονάδα </w:t>
            </w:r>
            <w:proofErr w:type="spellStart"/>
            <w:r w:rsidRPr="001763F4">
              <w:rPr>
                <w:sz w:val="24"/>
              </w:rPr>
              <w:t>Μεταναισθητικής</w:t>
            </w:r>
            <w:proofErr w:type="spellEnd"/>
            <w:r w:rsidRPr="001763F4">
              <w:rPr>
                <w:sz w:val="24"/>
              </w:rPr>
              <w:t xml:space="preserve"> Φροντίδας: σχεδιασμός, εξοπλισμός, στελέχωση, παραλαβή και κριτήρια αποχώρησης ασθενών.</w:t>
            </w:r>
          </w:p>
          <w:p w:rsidR="00DD34AE" w:rsidRPr="001763F4" w:rsidRDefault="00DD34AE" w:rsidP="00552C3E">
            <w:pPr>
              <w:rPr>
                <w:sz w:val="24"/>
              </w:rPr>
            </w:pPr>
            <w:r w:rsidRPr="001763F4">
              <w:rPr>
                <w:sz w:val="24"/>
              </w:rPr>
              <w:t>•</w:t>
            </w:r>
            <w:r>
              <w:rPr>
                <w:sz w:val="24"/>
              </w:rPr>
              <w:t xml:space="preserve"> </w:t>
            </w:r>
            <w:proofErr w:type="spellStart"/>
            <w:r w:rsidRPr="001763F4">
              <w:rPr>
                <w:sz w:val="24"/>
              </w:rPr>
              <w:t>Μεταναισθητικές</w:t>
            </w:r>
            <w:proofErr w:type="spellEnd"/>
            <w:r w:rsidRPr="001763F4">
              <w:rPr>
                <w:sz w:val="24"/>
              </w:rPr>
              <w:t xml:space="preserve"> επιπλοκές: καρδιαγγειακές, αναπνευστικές, επιπλοκές αεραγωγού, πόνος, υποθερμία, ναυτία-έμετος, διέγερση.</w:t>
            </w:r>
          </w:p>
          <w:p w:rsidR="00DD34AE" w:rsidRDefault="00DD34AE" w:rsidP="00552C3E">
            <w:pPr>
              <w:rPr>
                <w:b/>
                <w:sz w:val="24"/>
              </w:rPr>
            </w:pPr>
            <w:r w:rsidRPr="001763F4">
              <w:rPr>
                <w:sz w:val="24"/>
              </w:rPr>
              <w:t>•</w:t>
            </w:r>
            <w:r>
              <w:rPr>
                <w:sz w:val="24"/>
              </w:rPr>
              <w:t xml:space="preserve"> </w:t>
            </w:r>
            <w:r w:rsidRPr="001763F4">
              <w:rPr>
                <w:sz w:val="24"/>
              </w:rPr>
              <w:t>Αρχές επείγουσας χειρουργικής και χειρουργικής ημερήσιας νοσηλείας.</w:t>
            </w:r>
          </w:p>
        </w:tc>
      </w:tr>
    </w:tbl>
    <w:p w:rsidR="00DD34AE" w:rsidRDefault="00DD34AE" w:rsidP="00DD34AE">
      <w:pPr>
        <w:rPr>
          <w:b/>
          <w:sz w:val="24"/>
        </w:rPr>
      </w:pPr>
    </w:p>
    <w:p w:rsidR="00DD34AE" w:rsidRDefault="00DD34AE" w:rsidP="00DD34AE">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726FFD"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DD34AE" w:rsidRDefault="00DD34AE" w:rsidP="00552C3E">
            <w:pPr>
              <w:jc w:val="center"/>
              <w:rPr>
                <w:b/>
                <w:sz w:val="24"/>
              </w:rPr>
            </w:pPr>
            <w:r>
              <w:rPr>
                <w:b/>
                <w:sz w:val="24"/>
              </w:rPr>
              <w:t>Χ</w:t>
            </w: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744985"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DD34AE" w:rsidRDefault="00DD34AE" w:rsidP="00552C3E">
            <w:pPr>
              <w:jc w:val="center"/>
              <w:rPr>
                <w:b/>
                <w:sz w:val="24"/>
              </w:rPr>
            </w:pPr>
            <w:r>
              <w:rPr>
                <w:b/>
                <w:sz w:val="24"/>
              </w:rPr>
              <w:t>Χ</w:t>
            </w: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DD34AE" w:rsidRPr="009214E3" w:rsidRDefault="00DD34AE" w:rsidP="00552C3E">
            <w:pPr>
              <w:jc w:val="center"/>
              <w:rPr>
                <w:b/>
                <w:sz w:val="24"/>
                <w:lang w:val="en-US"/>
              </w:rPr>
            </w:pP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DD34AE" w:rsidRDefault="00DD34AE" w:rsidP="00552C3E">
            <w:pPr>
              <w:jc w:val="center"/>
              <w:rPr>
                <w:b/>
                <w:sz w:val="24"/>
              </w:rPr>
            </w:pP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DD34AE" w:rsidRDefault="00DD34AE" w:rsidP="00552C3E">
            <w:pPr>
              <w:jc w:val="center"/>
              <w:rPr>
                <w:b/>
                <w:sz w:val="24"/>
              </w:rPr>
            </w:pP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DD34AE" w:rsidRDefault="00DD34AE" w:rsidP="00552C3E">
            <w:pPr>
              <w:jc w:val="center"/>
              <w:rPr>
                <w:b/>
                <w:sz w:val="24"/>
              </w:rPr>
            </w:pP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lastRenderedPageBreak/>
              <w:t>Ανασκόπηση διδασκαλίας</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DD34AE" w:rsidRDefault="00DD34AE" w:rsidP="00552C3E">
            <w:pPr>
              <w:jc w:val="center"/>
              <w:rPr>
                <w:b/>
                <w:sz w:val="24"/>
              </w:rPr>
            </w:pP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DD34AE" w:rsidRDefault="00DD34AE" w:rsidP="00552C3E">
            <w:pPr>
              <w:jc w:val="center"/>
              <w:rPr>
                <w:b/>
                <w:sz w:val="24"/>
              </w:rPr>
            </w:pP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DD34AE" w:rsidRDefault="00DD34AE" w:rsidP="00552C3E">
            <w:pPr>
              <w:jc w:val="center"/>
              <w:rPr>
                <w:b/>
                <w:sz w:val="24"/>
              </w:rPr>
            </w:pP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DD34AE" w:rsidRDefault="00DD34AE" w:rsidP="00552C3E">
            <w:pPr>
              <w:jc w:val="center"/>
              <w:rPr>
                <w:b/>
                <w:sz w:val="24"/>
              </w:rPr>
            </w:pPr>
            <w:r>
              <w:rPr>
                <w:b/>
                <w:sz w:val="24"/>
              </w:rPr>
              <w:t>Χ</w:t>
            </w:r>
          </w:p>
        </w:tc>
      </w:tr>
      <w:tr w:rsidR="00DD34AE" w:rsidTr="007E52D2">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DD34AE" w:rsidRDefault="00DD34AE" w:rsidP="00552C3E">
            <w:pPr>
              <w:jc w:val="center"/>
              <w:rPr>
                <w:b/>
                <w:sz w:val="24"/>
              </w:rPr>
            </w:pPr>
          </w:p>
        </w:tc>
        <w:tc>
          <w:tcPr>
            <w:tcW w:w="3507" w:type="dxa"/>
            <w:shd w:val="clear" w:color="auto" w:fill="E2EFD9"/>
          </w:tcPr>
          <w:p w:rsidR="00DD34AE" w:rsidRPr="000302F8" w:rsidRDefault="00DD34AE" w:rsidP="00552C3E">
            <w:pPr>
              <w:rPr>
                <w:sz w:val="24"/>
              </w:rPr>
            </w:pPr>
            <w:r>
              <w:rPr>
                <w:sz w:val="24"/>
              </w:rPr>
              <w:t>Εργαστηριακή Άσκηση</w:t>
            </w:r>
          </w:p>
        </w:tc>
        <w:tc>
          <w:tcPr>
            <w:tcW w:w="646" w:type="dxa"/>
          </w:tcPr>
          <w:p w:rsidR="00DD34AE" w:rsidRDefault="00DD34AE" w:rsidP="00552C3E">
            <w:pPr>
              <w:jc w:val="center"/>
              <w:rPr>
                <w:b/>
                <w:sz w:val="24"/>
              </w:rPr>
            </w:pPr>
          </w:p>
        </w:tc>
      </w:tr>
    </w:tbl>
    <w:p w:rsidR="00DD34AE" w:rsidRDefault="00DD34AE" w:rsidP="00DD34AE">
      <w:pPr>
        <w:rPr>
          <w:b/>
          <w:sz w:val="24"/>
        </w:rPr>
      </w:pPr>
    </w:p>
    <w:p w:rsidR="00DD34AE" w:rsidRDefault="00DD34AE" w:rsidP="00DD34AE">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DD34AE" w:rsidTr="007E52D2">
        <w:tc>
          <w:tcPr>
            <w:tcW w:w="4148" w:type="dxa"/>
            <w:shd w:val="clear" w:color="auto" w:fill="E2EFD9"/>
          </w:tcPr>
          <w:p w:rsidR="00DD34AE" w:rsidRDefault="00DD34AE" w:rsidP="00552C3E">
            <w:pPr>
              <w:rPr>
                <w:b/>
                <w:sz w:val="24"/>
              </w:rPr>
            </w:pPr>
            <w:r>
              <w:rPr>
                <w:b/>
                <w:sz w:val="24"/>
              </w:rPr>
              <w:t>ΔΡΑΣΤΗΡΙΟΤΗΤΑ</w:t>
            </w:r>
          </w:p>
        </w:tc>
        <w:tc>
          <w:tcPr>
            <w:tcW w:w="4148" w:type="dxa"/>
            <w:shd w:val="clear" w:color="auto" w:fill="E2EFD9"/>
          </w:tcPr>
          <w:p w:rsidR="00DD34AE" w:rsidRDefault="00DD34AE" w:rsidP="00552C3E">
            <w:pPr>
              <w:rPr>
                <w:b/>
                <w:sz w:val="24"/>
              </w:rPr>
            </w:pPr>
            <w:r>
              <w:rPr>
                <w:b/>
                <w:sz w:val="24"/>
              </w:rPr>
              <w:t>ΦΟΡΤΟΣ ΕΡΓΑΣΙΑΣ ΕΞΑΜΗΝΟΥ</w:t>
            </w:r>
          </w:p>
        </w:tc>
      </w:tr>
      <w:tr w:rsidR="00DD34AE" w:rsidRPr="00425550" w:rsidTr="00552C3E">
        <w:tc>
          <w:tcPr>
            <w:tcW w:w="4148" w:type="dxa"/>
          </w:tcPr>
          <w:p w:rsidR="00DD34AE" w:rsidRPr="00425550" w:rsidRDefault="0095191C" w:rsidP="00552C3E">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DD34AE" w:rsidRPr="00425550" w:rsidRDefault="004A78E5" w:rsidP="004A78E5">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2</w:t>
            </w:r>
          </w:p>
        </w:tc>
      </w:tr>
      <w:tr w:rsidR="00DD34AE" w:rsidRPr="00425550" w:rsidTr="00552C3E">
        <w:tc>
          <w:tcPr>
            <w:tcW w:w="4148" w:type="dxa"/>
          </w:tcPr>
          <w:p w:rsidR="00DD34AE" w:rsidRPr="00425550" w:rsidRDefault="00DD34AE" w:rsidP="00552C3E">
            <w:pPr>
              <w:widowControl w:val="0"/>
              <w:jc w:val="both"/>
              <w:rPr>
                <w:rFonts w:ascii="Calibri" w:eastAsia="Calibri" w:hAnsi="Calibri" w:cs="Calibri"/>
                <w:sz w:val="24"/>
                <w:szCs w:val="24"/>
              </w:rPr>
            </w:pPr>
            <w:r w:rsidRPr="00425550">
              <w:rPr>
                <w:rFonts w:ascii="Calibri" w:eastAsia="Calibri" w:hAnsi="Calibri" w:cs="Calibri"/>
                <w:sz w:val="24"/>
                <w:szCs w:val="24"/>
              </w:rPr>
              <w:t>Μελέτη περιπτώσεων / σύγχρονης βιβλιογραφίας</w:t>
            </w:r>
          </w:p>
        </w:tc>
        <w:tc>
          <w:tcPr>
            <w:tcW w:w="4148" w:type="dxa"/>
          </w:tcPr>
          <w:p w:rsidR="00DD34AE" w:rsidRPr="00425550" w:rsidRDefault="004A78E5" w:rsidP="004A78E5">
            <w:pPr>
              <w:widowControl w:val="0"/>
              <w:jc w:val="both"/>
              <w:rPr>
                <w:rFonts w:ascii="Calibri" w:eastAsia="Calibri" w:hAnsi="Calibri" w:cs="Calibri"/>
                <w:sz w:val="24"/>
                <w:szCs w:val="24"/>
              </w:rPr>
            </w:pPr>
            <w:r>
              <w:rPr>
                <w:rFonts w:ascii="Calibri" w:eastAsia="Calibri" w:hAnsi="Calibri" w:cs="Calibri"/>
                <w:sz w:val="24"/>
                <w:szCs w:val="24"/>
              </w:rPr>
              <w:t>4</w:t>
            </w:r>
          </w:p>
        </w:tc>
      </w:tr>
      <w:tr w:rsidR="0095191C" w:rsidRPr="00425550" w:rsidTr="00552C3E">
        <w:tc>
          <w:tcPr>
            <w:tcW w:w="4148" w:type="dxa"/>
          </w:tcPr>
          <w:p w:rsidR="0095191C" w:rsidRPr="00425550" w:rsidRDefault="0095191C" w:rsidP="00552C3E">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95191C" w:rsidRPr="00425550" w:rsidRDefault="004A78E5" w:rsidP="004A78E5">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4</w:t>
            </w:r>
          </w:p>
        </w:tc>
      </w:tr>
      <w:tr w:rsidR="004A78E5" w:rsidRPr="00425550" w:rsidTr="00552C3E">
        <w:tc>
          <w:tcPr>
            <w:tcW w:w="4148" w:type="dxa"/>
          </w:tcPr>
          <w:p w:rsidR="004A78E5" w:rsidRPr="00E94164" w:rsidRDefault="004A78E5"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4A78E5" w:rsidRPr="00E94164" w:rsidRDefault="004A78E5"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DD34AE" w:rsidRDefault="00DD34AE" w:rsidP="00DD34AE">
      <w:pPr>
        <w:rPr>
          <w:b/>
          <w:sz w:val="24"/>
        </w:rPr>
      </w:pPr>
    </w:p>
    <w:p w:rsidR="00DD34AE" w:rsidRDefault="00DD34AE" w:rsidP="00DD34AE">
      <w:pPr>
        <w:rPr>
          <w:b/>
          <w:sz w:val="24"/>
        </w:rPr>
      </w:pPr>
      <w:r>
        <w:rPr>
          <w:b/>
          <w:sz w:val="24"/>
        </w:rPr>
        <w:t>7. ΑΞΙΟΛΟΓΗΣΗ ΦΟΙΤΗΤΩΝ</w:t>
      </w:r>
    </w:p>
    <w:tbl>
      <w:tblPr>
        <w:tblStyle w:val="a4"/>
        <w:tblW w:w="0" w:type="auto"/>
        <w:tblLook w:val="04A0"/>
      </w:tblPr>
      <w:tblGrid>
        <w:gridCol w:w="4148"/>
        <w:gridCol w:w="4148"/>
      </w:tblGrid>
      <w:tr w:rsidR="00DD34AE" w:rsidRPr="00425550" w:rsidTr="00552C3E">
        <w:tc>
          <w:tcPr>
            <w:tcW w:w="4148" w:type="dxa"/>
          </w:tcPr>
          <w:p w:rsidR="00DD34AE" w:rsidRPr="00425550" w:rsidRDefault="00DD34AE" w:rsidP="00552C3E">
            <w:pPr>
              <w:rPr>
                <w:rFonts w:cstheme="minorHAnsi"/>
                <w:b/>
                <w:sz w:val="24"/>
                <w:szCs w:val="24"/>
              </w:rPr>
            </w:pPr>
            <w:r w:rsidRPr="00425550">
              <w:rPr>
                <w:rFonts w:ascii="Calibri" w:eastAsia="Calibri" w:hAnsi="Calibri" w:cs="Calibri"/>
                <w:sz w:val="24"/>
                <w:szCs w:val="24"/>
              </w:rPr>
              <w:t>Τελική γραπτή εξέταση</w:t>
            </w:r>
          </w:p>
        </w:tc>
        <w:tc>
          <w:tcPr>
            <w:tcW w:w="4148" w:type="dxa"/>
          </w:tcPr>
          <w:p w:rsidR="00DD34AE" w:rsidRPr="00425550" w:rsidRDefault="00DD34AE" w:rsidP="00552C3E">
            <w:pPr>
              <w:rPr>
                <w:rFonts w:cstheme="minorHAnsi"/>
                <w:sz w:val="24"/>
                <w:szCs w:val="24"/>
              </w:rPr>
            </w:pPr>
            <w:r w:rsidRPr="00425550">
              <w:rPr>
                <w:rFonts w:cstheme="minorHAnsi"/>
                <w:sz w:val="24"/>
                <w:szCs w:val="24"/>
              </w:rPr>
              <w:t>100%</w:t>
            </w:r>
          </w:p>
        </w:tc>
      </w:tr>
    </w:tbl>
    <w:p w:rsidR="00DD34AE" w:rsidRDefault="00DD34AE" w:rsidP="00DD34AE">
      <w:pPr>
        <w:rPr>
          <w:b/>
          <w:sz w:val="24"/>
        </w:rPr>
      </w:pPr>
    </w:p>
    <w:p w:rsidR="00DD34AE" w:rsidRDefault="00DD34AE" w:rsidP="00DD34AE">
      <w:pPr>
        <w:rPr>
          <w:b/>
          <w:sz w:val="24"/>
        </w:rPr>
      </w:pPr>
      <w:r>
        <w:rPr>
          <w:b/>
          <w:sz w:val="24"/>
        </w:rPr>
        <w:t>8. ΑΞΙΟΛΟΓΗΣΗ ΑΠΟ ΤΟΥΣ ΦΟΙΤΗΤΕΣ</w:t>
      </w:r>
    </w:p>
    <w:tbl>
      <w:tblPr>
        <w:tblStyle w:val="a4"/>
        <w:tblW w:w="0" w:type="auto"/>
        <w:tblLook w:val="04A0"/>
      </w:tblPr>
      <w:tblGrid>
        <w:gridCol w:w="8296"/>
      </w:tblGrid>
      <w:tr w:rsidR="00DD34AE" w:rsidTr="00552C3E">
        <w:tc>
          <w:tcPr>
            <w:tcW w:w="8296" w:type="dxa"/>
          </w:tcPr>
          <w:p w:rsidR="00DD34AE" w:rsidRPr="008917AB" w:rsidRDefault="00DD34AE"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DD34AE" w:rsidRDefault="00DD34AE" w:rsidP="00DD34AE">
      <w:pPr>
        <w:rPr>
          <w:b/>
          <w:sz w:val="24"/>
        </w:rPr>
      </w:pPr>
    </w:p>
    <w:p w:rsidR="00DD34AE" w:rsidRDefault="00DD34AE" w:rsidP="00DD34AE">
      <w:pPr>
        <w:rPr>
          <w:b/>
          <w:sz w:val="24"/>
        </w:rPr>
      </w:pPr>
      <w:r>
        <w:rPr>
          <w:b/>
          <w:sz w:val="24"/>
        </w:rPr>
        <w:t>9. ΣΥΝΙΣΤΩΜΕΝΗ ΒΙΒΛΙΟΓΡΑΦΙΑ</w:t>
      </w:r>
    </w:p>
    <w:tbl>
      <w:tblPr>
        <w:tblStyle w:val="a4"/>
        <w:tblW w:w="0" w:type="auto"/>
        <w:tblLook w:val="04A0"/>
      </w:tblPr>
      <w:tblGrid>
        <w:gridCol w:w="8296"/>
      </w:tblGrid>
      <w:tr w:rsidR="00DD34AE" w:rsidRPr="00900974" w:rsidTr="00552C3E">
        <w:tc>
          <w:tcPr>
            <w:tcW w:w="8296" w:type="dxa"/>
          </w:tcPr>
          <w:p w:rsidR="00DD34AE" w:rsidRPr="00AE140A" w:rsidRDefault="00DD34AE" w:rsidP="00DD34AE">
            <w:pPr>
              <w:pStyle w:val="a5"/>
              <w:numPr>
                <w:ilvl w:val="0"/>
                <w:numId w:val="14"/>
              </w:numPr>
              <w:rPr>
                <w:rFonts w:cstheme="minorHAnsi"/>
                <w:bCs/>
                <w:color w:val="000000" w:themeColor="text1"/>
                <w:sz w:val="24"/>
                <w:szCs w:val="24"/>
              </w:rPr>
            </w:pPr>
            <w:r w:rsidRPr="00AE140A">
              <w:rPr>
                <w:rFonts w:cstheme="minorHAnsi"/>
                <w:bCs/>
                <w:color w:val="000000" w:themeColor="text1"/>
                <w:sz w:val="24"/>
                <w:szCs w:val="24"/>
              </w:rPr>
              <w:t>ΠΕΡΙΕΓΧΕΙΡΗΤΙΚΗ ΝΟΣΗΛΕΥΤΙΚΗ.</w:t>
            </w:r>
            <w:r w:rsidRPr="00AE140A">
              <w:rPr>
                <w:rFonts w:cstheme="minorHAnsi"/>
                <w:color w:val="000000" w:themeColor="text1"/>
                <w:sz w:val="24"/>
                <w:szCs w:val="24"/>
              </w:rPr>
              <w:t xml:space="preserve"> </w:t>
            </w:r>
            <w:r w:rsidRPr="00AE140A">
              <w:rPr>
                <w:rFonts w:cstheme="minorHAnsi"/>
                <w:color w:val="000000" w:themeColor="text1"/>
                <w:sz w:val="24"/>
                <w:szCs w:val="24"/>
                <w:lang w:val="en-US"/>
              </w:rPr>
              <w:t>SHIELDS</w:t>
            </w:r>
            <w:r w:rsidRPr="00AE140A">
              <w:rPr>
                <w:rFonts w:cstheme="minorHAnsi"/>
                <w:color w:val="000000" w:themeColor="text1"/>
                <w:sz w:val="24"/>
                <w:szCs w:val="24"/>
              </w:rPr>
              <w:t xml:space="preserve">, </w:t>
            </w:r>
            <w:r w:rsidRPr="00AE140A">
              <w:rPr>
                <w:rFonts w:cstheme="minorHAnsi"/>
                <w:color w:val="000000" w:themeColor="text1"/>
                <w:sz w:val="24"/>
                <w:szCs w:val="24"/>
                <w:lang w:val="en-US"/>
              </w:rPr>
              <w:t>WERDER</w:t>
            </w:r>
            <w:r w:rsidRPr="00AE140A">
              <w:rPr>
                <w:rFonts w:cstheme="minorHAnsi"/>
                <w:color w:val="000000" w:themeColor="text1"/>
                <w:sz w:val="24"/>
                <w:szCs w:val="24"/>
              </w:rPr>
              <w:t>.</w:t>
            </w:r>
            <w:r w:rsidRPr="00AE140A">
              <w:rPr>
                <w:rFonts w:cstheme="minorHAnsi"/>
                <w:sz w:val="24"/>
                <w:szCs w:val="24"/>
              </w:rPr>
              <w:t xml:space="preserve"> ΕΚΔΟΣΕΙΣ ΠΑΣΧΑΛΙΔΗΣ 2015, ΑΘΗΝΑ</w:t>
            </w:r>
          </w:p>
          <w:p w:rsidR="00DD34AE" w:rsidRPr="00AE140A" w:rsidRDefault="00DD34AE" w:rsidP="00DD34AE">
            <w:pPr>
              <w:pStyle w:val="a5"/>
              <w:numPr>
                <w:ilvl w:val="0"/>
                <w:numId w:val="14"/>
              </w:numPr>
              <w:rPr>
                <w:rFonts w:cstheme="minorHAnsi"/>
                <w:bCs/>
                <w:color w:val="000000" w:themeColor="text1"/>
                <w:sz w:val="24"/>
                <w:szCs w:val="24"/>
              </w:rPr>
            </w:pPr>
            <w:r w:rsidRPr="00AE140A">
              <w:rPr>
                <w:rFonts w:cstheme="minorHAnsi"/>
                <w:bCs/>
                <w:color w:val="000000" w:themeColor="text1"/>
                <w:sz w:val="24"/>
                <w:szCs w:val="24"/>
              </w:rPr>
              <w:t>ΠΕΡΙΕΓΧΕΙΡΗΤΙΚΗ ΠΡΑΚΤΙΚΗ ΜΕ ΜΙΑ ΜΑΤΙΑ.</w:t>
            </w:r>
            <w:r w:rsidRPr="00AE140A">
              <w:rPr>
                <w:rFonts w:cstheme="minorHAnsi"/>
                <w:color w:val="000000" w:themeColor="text1"/>
                <w:sz w:val="24"/>
                <w:szCs w:val="24"/>
              </w:rPr>
              <w:t xml:space="preserve"> </w:t>
            </w:r>
            <w:r w:rsidRPr="00AE140A">
              <w:rPr>
                <w:rFonts w:cstheme="minorHAnsi"/>
                <w:color w:val="000000" w:themeColor="text1"/>
                <w:sz w:val="24"/>
                <w:szCs w:val="24"/>
                <w:lang w:val="en-US"/>
              </w:rPr>
              <w:t>WICKER</w:t>
            </w:r>
            <w:r w:rsidRPr="00AE140A">
              <w:rPr>
                <w:rFonts w:cstheme="minorHAnsi"/>
                <w:color w:val="000000" w:themeColor="text1"/>
                <w:sz w:val="24"/>
                <w:szCs w:val="24"/>
              </w:rPr>
              <w:t>.</w:t>
            </w:r>
            <w:r w:rsidRPr="00AE140A">
              <w:rPr>
                <w:rFonts w:cstheme="minorHAnsi"/>
                <w:sz w:val="24"/>
                <w:szCs w:val="24"/>
              </w:rPr>
              <w:t xml:space="preserve"> ΕΚΔΟΣΕΙΣ ΠΑΡΙΣΙΑΝΟ</w:t>
            </w:r>
            <w:r>
              <w:rPr>
                <w:rFonts w:cstheme="minorHAnsi"/>
                <w:sz w:val="24"/>
                <w:szCs w:val="24"/>
              </w:rPr>
              <w:t>Σ</w:t>
            </w:r>
            <w:r w:rsidRPr="00AE140A">
              <w:rPr>
                <w:rFonts w:cstheme="minorHAnsi"/>
                <w:sz w:val="24"/>
                <w:szCs w:val="24"/>
              </w:rPr>
              <w:t xml:space="preserve"> 2016, ΑΘΗΝΑ</w:t>
            </w:r>
          </w:p>
          <w:p w:rsidR="00DD34AE" w:rsidRPr="001763F4" w:rsidRDefault="00DD34AE" w:rsidP="00DD34AE">
            <w:pPr>
              <w:pStyle w:val="a5"/>
              <w:numPr>
                <w:ilvl w:val="0"/>
                <w:numId w:val="3"/>
              </w:numPr>
              <w:rPr>
                <w:sz w:val="24"/>
              </w:rPr>
            </w:pPr>
            <w:r w:rsidRPr="001763F4">
              <w:rPr>
                <w:sz w:val="24"/>
              </w:rPr>
              <w:t>ΠΕΡΙΕΓΧΕΙΡΗΤΙΚΗ ΝΟΣΗΛΕΥΤΙΚΗ ΦΡΟΝΤΙΔΑ. WOODHEAD, WICKER. ΕΚΔΟΣΕΙΣ ΛΑΓΟΣ ΔΗΜΗΤΡΙΟΣ 2007, ΑΘΗΝΑ</w:t>
            </w:r>
          </w:p>
          <w:p w:rsidR="00DD34AE" w:rsidRPr="001763F4" w:rsidRDefault="00DD34AE" w:rsidP="00DD34AE">
            <w:pPr>
              <w:pStyle w:val="a5"/>
              <w:numPr>
                <w:ilvl w:val="0"/>
                <w:numId w:val="3"/>
              </w:numPr>
              <w:rPr>
                <w:sz w:val="24"/>
              </w:rPr>
            </w:pPr>
            <w:r w:rsidRPr="001763F4">
              <w:rPr>
                <w:sz w:val="24"/>
              </w:rPr>
              <w:t>ΠΕΡΙΕΓΧΕΙΡΗΤΙΚΗ ΦΡΟΝΤΙΔΑ. ΑΝΔΡΟΥΛΑΚΗΣ. ΕΚΔΟΣΕΙΣ ΠΑΣΧΑΛΙΔΗΣ 2001, ΑΘΗΝΑ</w:t>
            </w:r>
          </w:p>
        </w:tc>
      </w:tr>
    </w:tbl>
    <w:p w:rsidR="00DD34AE" w:rsidRPr="00900974" w:rsidRDefault="00DD34AE" w:rsidP="00DD34AE">
      <w:pPr>
        <w:rPr>
          <w:b/>
          <w:sz w:val="24"/>
        </w:rPr>
      </w:pPr>
    </w:p>
    <w:p w:rsidR="00DD34AE" w:rsidRPr="008A7DC5" w:rsidRDefault="00DD34AE" w:rsidP="00DD34AE">
      <w:pPr>
        <w:rPr>
          <w:b/>
          <w:sz w:val="24"/>
        </w:rPr>
      </w:pPr>
      <w:r>
        <w:rPr>
          <w:b/>
          <w:sz w:val="24"/>
        </w:rPr>
        <w:t>10. ΕΠΙΚΟΙΝΩΝΙΑ</w:t>
      </w:r>
    </w:p>
    <w:tbl>
      <w:tblPr>
        <w:tblStyle w:val="a4"/>
        <w:tblW w:w="0" w:type="auto"/>
        <w:tblLook w:val="04A0"/>
      </w:tblPr>
      <w:tblGrid>
        <w:gridCol w:w="8296"/>
      </w:tblGrid>
      <w:tr w:rsidR="00DD34AE" w:rsidTr="00552C3E">
        <w:tc>
          <w:tcPr>
            <w:tcW w:w="8296" w:type="dxa"/>
          </w:tcPr>
          <w:p w:rsidR="00DD34AE" w:rsidRDefault="00DD34AE" w:rsidP="00552C3E">
            <w:pPr>
              <w:spacing w:line="288" w:lineRule="auto"/>
              <w:contextualSpacing/>
              <w:jc w:val="both"/>
            </w:pPr>
            <w:r w:rsidRPr="003610F0">
              <w:lastRenderedPageBreak/>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DD34AE" w:rsidRPr="008917AB" w:rsidRDefault="00DD34AE" w:rsidP="00552C3E">
            <w:pPr>
              <w:spacing w:line="288" w:lineRule="auto"/>
              <w:ind w:left="29"/>
              <w:contextualSpacing/>
              <w:jc w:val="both"/>
            </w:pPr>
            <w:r>
              <w:t>Ώρες  επικοινωνίας στις εγκαταστάσεις του τμήματος: Πέμπτη 13.00-15.00</w:t>
            </w:r>
          </w:p>
        </w:tc>
      </w:tr>
    </w:tbl>
    <w:p w:rsidR="00DD34AE" w:rsidRPr="008A7DC5" w:rsidRDefault="00DD34AE" w:rsidP="00DD34AE">
      <w:pPr>
        <w:rPr>
          <w:b/>
          <w:sz w:val="24"/>
        </w:rPr>
      </w:pPr>
    </w:p>
    <w:p w:rsidR="00DD34AE" w:rsidRDefault="00DD34AE">
      <w:pPr>
        <w:rPr>
          <w:sz w:val="24"/>
          <w:szCs w:val="24"/>
        </w:rPr>
      </w:pPr>
      <w:r>
        <w:rPr>
          <w:sz w:val="24"/>
          <w:szCs w:val="24"/>
        </w:rPr>
        <w:br w:type="page"/>
      </w:r>
    </w:p>
    <w:p w:rsidR="00DD34AE" w:rsidRPr="00DD34AE" w:rsidRDefault="00DD34AE" w:rsidP="00DD34AE">
      <w:pPr>
        <w:jc w:val="center"/>
        <w:rPr>
          <w:b/>
          <w:sz w:val="32"/>
          <w:szCs w:val="32"/>
          <w:u w:val="single"/>
          <w:lang w:val="en-US"/>
        </w:rPr>
      </w:pPr>
      <w:r w:rsidRPr="00DD34AE">
        <w:rPr>
          <w:b/>
          <w:sz w:val="32"/>
          <w:szCs w:val="32"/>
          <w:u w:val="single"/>
        </w:rPr>
        <w:lastRenderedPageBreak/>
        <w:t>ΝΟΣΗΛΕΥΤΙΚΗ ΛΟΙΜΩΞΕΩΝ</w:t>
      </w:r>
    </w:p>
    <w:p w:rsidR="00DD34AE" w:rsidRDefault="00DD34AE" w:rsidP="00DD34AE">
      <w:pPr>
        <w:rPr>
          <w:b/>
          <w:sz w:val="24"/>
        </w:rPr>
      </w:pPr>
      <w:r>
        <w:rPr>
          <w:b/>
          <w:sz w:val="24"/>
        </w:rPr>
        <w:t>1. ΓΕΝΙΚΑ</w:t>
      </w:r>
    </w:p>
    <w:tbl>
      <w:tblPr>
        <w:tblStyle w:val="a4"/>
        <w:tblW w:w="0" w:type="auto"/>
        <w:tblLook w:val="04A0"/>
      </w:tblPr>
      <w:tblGrid>
        <w:gridCol w:w="3487"/>
        <w:gridCol w:w="1202"/>
        <w:gridCol w:w="682"/>
        <w:gridCol w:w="1678"/>
        <w:gridCol w:w="248"/>
        <w:gridCol w:w="1225"/>
      </w:tblGrid>
      <w:tr w:rsidR="00DD34AE" w:rsidTr="007E52D2">
        <w:tc>
          <w:tcPr>
            <w:tcW w:w="3681" w:type="dxa"/>
            <w:shd w:val="clear" w:color="auto" w:fill="E2EFD9"/>
          </w:tcPr>
          <w:p w:rsidR="00DD34AE" w:rsidRPr="007329F0" w:rsidRDefault="00DD34AE" w:rsidP="00552C3E">
            <w:pPr>
              <w:jc w:val="right"/>
              <w:rPr>
                <w:b/>
              </w:rPr>
            </w:pPr>
            <w:r w:rsidRPr="007329F0">
              <w:rPr>
                <w:b/>
              </w:rPr>
              <w:t>ΣΧΟΛΗ</w:t>
            </w:r>
          </w:p>
        </w:tc>
        <w:tc>
          <w:tcPr>
            <w:tcW w:w="4615" w:type="dxa"/>
            <w:gridSpan w:val="5"/>
          </w:tcPr>
          <w:p w:rsidR="00DD34AE" w:rsidRPr="007329F0" w:rsidRDefault="00DD34AE" w:rsidP="00552C3E">
            <w:pPr>
              <w:rPr>
                <w:b/>
              </w:rPr>
            </w:pPr>
            <w:r>
              <w:rPr>
                <w:b/>
              </w:rPr>
              <w:t>ΕΠΑΓΓΕΛΜΑΤΩΝ ΥΓΕΙΑΣ ΚΑΙ ΠΡΟΝΟΙΑΣ</w:t>
            </w:r>
          </w:p>
        </w:tc>
      </w:tr>
      <w:tr w:rsidR="00DD34AE" w:rsidTr="007E52D2">
        <w:tc>
          <w:tcPr>
            <w:tcW w:w="3681" w:type="dxa"/>
            <w:shd w:val="clear" w:color="auto" w:fill="E2EFD9"/>
          </w:tcPr>
          <w:p w:rsidR="00DD34AE" w:rsidRPr="007329F0" w:rsidRDefault="00DD34AE" w:rsidP="00552C3E">
            <w:pPr>
              <w:jc w:val="right"/>
              <w:rPr>
                <w:b/>
              </w:rPr>
            </w:pPr>
            <w:r w:rsidRPr="007329F0">
              <w:rPr>
                <w:b/>
              </w:rPr>
              <w:t>ΤΜΗΜΑ</w:t>
            </w:r>
          </w:p>
        </w:tc>
        <w:tc>
          <w:tcPr>
            <w:tcW w:w="4615" w:type="dxa"/>
            <w:gridSpan w:val="5"/>
          </w:tcPr>
          <w:p w:rsidR="00DD34AE" w:rsidRPr="007329F0" w:rsidRDefault="00DD34AE" w:rsidP="00552C3E">
            <w:pPr>
              <w:rPr>
                <w:b/>
              </w:rPr>
            </w:pPr>
            <w:r>
              <w:rPr>
                <w:b/>
              </w:rPr>
              <w:t>ΝΟΣΗΛΕΥΤΙΚΗΣ</w:t>
            </w:r>
          </w:p>
        </w:tc>
      </w:tr>
      <w:tr w:rsidR="00DD34AE" w:rsidTr="007E52D2">
        <w:tc>
          <w:tcPr>
            <w:tcW w:w="3681" w:type="dxa"/>
            <w:shd w:val="clear" w:color="auto" w:fill="E2EFD9"/>
          </w:tcPr>
          <w:p w:rsidR="00DD34AE" w:rsidRPr="007329F0" w:rsidRDefault="00DD34AE" w:rsidP="00552C3E">
            <w:pPr>
              <w:jc w:val="right"/>
              <w:rPr>
                <w:b/>
              </w:rPr>
            </w:pPr>
            <w:r w:rsidRPr="007329F0">
              <w:rPr>
                <w:b/>
              </w:rPr>
              <w:t>ΕΠΙΠΕΔΟ ΣΠΟΥΔΩΝ</w:t>
            </w:r>
          </w:p>
        </w:tc>
        <w:tc>
          <w:tcPr>
            <w:tcW w:w="4615" w:type="dxa"/>
            <w:gridSpan w:val="5"/>
          </w:tcPr>
          <w:p w:rsidR="00DD34AE" w:rsidRPr="007329F0" w:rsidRDefault="00DD34AE" w:rsidP="00552C3E">
            <w:pPr>
              <w:rPr>
                <w:b/>
              </w:rPr>
            </w:pPr>
            <w:r>
              <w:rPr>
                <w:b/>
              </w:rPr>
              <w:t>ΠΡΟΠΤΥΧΙΑΚΟ</w:t>
            </w:r>
          </w:p>
        </w:tc>
      </w:tr>
      <w:tr w:rsidR="00DD34AE" w:rsidTr="007E52D2">
        <w:tc>
          <w:tcPr>
            <w:tcW w:w="3681" w:type="dxa"/>
            <w:shd w:val="clear" w:color="auto" w:fill="E2EFD9"/>
          </w:tcPr>
          <w:p w:rsidR="00DD34AE" w:rsidRPr="007329F0" w:rsidRDefault="00DD34AE" w:rsidP="00552C3E">
            <w:pPr>
              <w:jc w:val="right"/>
              <w:rPr>
                <w:b/>
              </w:rPr>
            </w:pPr>
            <w:r>
              <w:rPr>
                <w:b/>
              </w:rPr>
              <w:t>ΚΩΔΙΚΟΣ</w:t>
            </w:r>
            <w:r w:rsidRPr="007329F0">
              <w:rPr>
                <w:b/>
              </w:rPr>
              <w:t xml:space="preserve"> ΜΑΘΗΜΑΤΟΣ</w:t>
            </w:r>
          </w:p>
        </w:tc>
        <w:tc>
          <w:tcPr>
            <w:tcW w:w="1134" w:type="dxa"/>
          </w:tcPr>
          <w:p w:rsidR="00DD34AE" w:rsidRPr="00EE02EB" w:rsidRDefault="00D35068" w:rsidP="00552C3E">
            <w:pPr>
              <w:rPr>
                <w:b/>
                <w:lang w:val="en-US"/>
              </w:rPr>
            </w:pPr>
            <w:r>
              <w:rPr>
                <w:b/>
                <w:lang w:val="en-US"/>
              </w:rPr>
              <w:t>3609</w:t>
            </w:r>
          </w:p>
        </w:tc>
        <w:tc>
          <w:tcPr>
            <w:tcW w:w="2268" w:type="dxa"/>
            <w:gridSpan w:val="3"/>
            <w:shd w:val="clear" w:color="auto" w:fill="E2EFD9"/>
          </w:tcPr>
          <w:p w:rsidR="00DD34AE" w:rsidRPr="007329F0" w:rsidRDefault="00DD34AE" w:rsidP="00552C3E">
            <w:pPr>
              <w:jc w:val="center"/>
              <w:rPr>
                <w:b/>
              </w:rPr>
            </w:pPr>
            <w:r w:rsidRPr="007329F0">
              <w:rPr>
                <w:b/>
              </w:rPr>
              <w:t>ΕΞΑΜΗΝΟ ΣΠΟΥΔΩΝ</w:t>
            </w:r>
          </w:p>
        </w:tc>
        <w:tc>
          <w:tcPr>
            <w:tcW w:w="1213" w:type="dxa"/>
          </w:tcPr>
          <w:p w:rsidR="00DD34AE" w:rsidRPr="007329F0" w:rsidRDefault="00DD34AE" w:rsidP="00552C3E">
            <w:pPr>
              <w:rPr>
                <w:b/>
              </w:rPr>
            </w:pPr>
            <w:r>
              <w:rPr>
                <w:b/>
              </w:rPr>
              <w:t>ΣΤ</w:t>
            </w:r>
            <w:r>
              <w:rPr>
                <w:b/>
                <w:lang w:val="en-US"/>
              </w:rPr>
              <w:t>-</w:t>
            </w:r>
            <w:r>
              <w:rPr>
                <w:b/>
              </w:rPr>
              <w:t>Ζ΄</w:t>
            </w:r>
          </w:p>
        </w:tc>
      </w:tr>
      <w:tr w:rsidR="00DD34AE" w:rsidTr="007E52D2">
        <w:tc>
          <w:tcPr>
            <w:tcW w:w="3681" w:type="dxa"/>
            <w:shd w:val="clear" w:color="auto" w:fill="E2EFD9"/>
          </w:tcPr>
          <w:p w:rsidR="00DD34AE" w:rsidRPr="007329F0" w:rsidRDefault="00DD34AE" w:rsidP="00552C3E">
            <w:pPr>
              <w:jc w:val="right"/>
              <w:rPr>
                <w:b/>
              </w:rPr>
            </w:pPr>
            <w:r w:rsidRPr="007329F0">
              <w:rPr>
                <w:b/>
              </w:rPr>
              <w:t>ΤΙΤΛΟΣ ΜΑΘΗΜΑΤΟΣ</w:t>
            </w:r>
          </w:p>
        </w:tc>
        <w:tc>
          <w:tcPr>
            <w:tcW w:w="4615" w:type="dxa"/>
            <w:gridSpan w:val="5"/>
            <w:shd w:val="clear" w:color="auto" w:fill="95B3D7" w:themeFill="accent1" w:themeFillTint="99"/>
          </w:tcPr>
          <w:p w:rsidR="00DD34AE" w:rsidRPr="00523A74" w:rsidRDefault="00DD34AE" w:rsidP="00552C3E">
            <w:pPr>
              <w:rPr>
                <w:b/>
              </w:rPr>
            </w:pPr>
            <w:r>
              <w:rPr>
                <w:b/>
              </w:rPr>
              <w:t>ΝΟΣΗΛΕΥΤΙΚΗ ΛΟΙΜΩΞΕΩΝ</w:t>
            </w:r>
          </w:p>
        </w:tc>
      </w:tr>
      <w:tr w:rsidR="00DD34AE" w:rsidTr="007E52D2">
        <w:tc>
          <w:tcPr>
            <w:tcW w:w="5524" w:type="dxa"/>
            <w:gridSpan w:val="3"/>
            <w:shd w:val="clear" w:color="auto" w:fill="E2EFD9"/>
          </w:tcPr>
          <w:p w:rsidR="00DD34AE" w:rsidRPr="00FC3966" w:rsidRDefault="00DD34AE" w:rsidP="00552C3E">
            <w:pPr>
              <w:jc w:val="center"/>
              <w:rPr>
                <w:b/>
                <w:sz w:val="24"/>
              </w:rPr>
            </w:pPr>
            <w:r w:rsidRPr="00FC3966">
              <w:rPr>
                <w:b/>
              </w:rPr>
              <w:t>ΑΥΤΟΤΕΛΕΙΣ ΔΙΔΑΚΤΙΚΕΣ ΔΡΑΣΤΗΡΙΟΤΗΤΕΣ</w:t>
            </w:r>
          </w:p>
        </w:tc>
        <w:tc>
          <w:tcPr>
            <w:tcW w:w="1304" w:type="dxa"/>
            <w:shd w:val="clear" w:color="auto" w:fill="E2EFD9"/>
          </w:tcPr>
          <w:p w:rsidR="00DD34AE" w:rsidRPr="00FC3966" w:rsidRDefault="00DD34AE" w:rsidP="00552C3E">
            <w:pPr>
              <w:rPr>
                <w:b/>
              </w:rPr>
            </w:pPr>
            <w:r w:rsidRPr="00FC3966">
              <w:rPr>
                <w:b/>
              </w:rPr>
              <w:t>ΩΡΕΣ/ΕΒΔ.</w:t>
            </w:r>
          </w:p>
        </w:tc>
        <w:tc>
          <w:tcPr>
            <w:tcW w:w="1468" w:type="dxa"/>
            <w:gridSpan w:val="2"/>
            <w:shd w:val="clear" w:color="auto" w:fill="E2EFD9"/>
          </w:tcPr>
          <w:p w:rsidR="00DD34AE" w:rsidRPr="00FC3966" w:rsidRDefault="00DD34AE" w:rsidP="00552C3E">
            <w:pPr>
              <w:jc w:val="center"/>
              <w:rPr>
                <w:b/>
                <w:lang w:val="en-US"/>
              </w:rPr>
            </w:pPr>
            <w:r w:rsidRPr="00FC3966">
              <w:rPr>
                <w:b/>
                <w:lang w:val="en-US"/>
              </w:rPr>
              <w:t>ECTS</w:t>
            </w:r>
          </w:p>
        </w:tc>
      </w:tr>
      <w:tr w:rsidR="00DD34AE" w:rsidTr="00552C3E">
        <w:tc>
          <w:tcPr>
            <w:tcW w:w="5524" w:type="dxa"/>
            <w:gridSpan w:val="3"/>
          </w:tcPr>
          <w:p w:rsidR="00DD34AE" w:rsidRPr="00F970B0" w:rsidRDefault="00DD34AE" w:rsidP="00552C3E">
            <w:pPr>
              <w:rPr>
                <w:sz w:val="24"/>
              </w:rPr>
            </w:pPr>
            <w:r w:rsidRPr="00F970B0">
              <w:rPr>
                <w:sz w:val="24"/>
              </w:rPr>
              <w:t>Διαλέξεις</w:t>
            </w:r>
          </w:p>
        </w:tc>
        <w:tc>
          <w:tcPr>
            <w:tcW w:w="1304" w:type="dxa"/>
          </w:tcPr>
          <w:p w:rsidR="00DD34AE" w:rsidRPr="00DF0868" w:rsidRDefault="00DD34AE" w:rsidP="00552C3E">
            <w:pPr>
              <w:rPr>
                <w:sz w:val="24"/>
                <w:lang w:val="en-US"/>
              </w:rPr>
            </w:pPr>
            <w:r>
              <w:rPr>
                <w:sz w:val="24"/>
              </w:rPr>
              <w:t>2</w:t>
            </w:r>
          </w:p>
        </w:tc>
        <w:tc>
          <w:tcPr>
            <w:tcW w:w="1468" w:type="dxa"/>
            <w:gridSpan w:val="2"/>
            <w:vMerge w:val="restart"/>
          </w:tcPr>
          <w:p w:rsidR="00DD34AE" w:rsidRPr="00F970B0" w:rsidRDefault="00DD34AE" w:rsidP="00552C3E">
            <w:pPr>
              <w:rPr>
                <w:sz w:val="24"/>
              </w:rPr>
            </w:pPr>
            <w:r>
              <w:rPr>
                <w:sz w:val="24"/>
              </w:rPr>
              <w:t>2</w:t>
            </w:r>
          </w:p>
        </w:tc>
      </w:tr>
      <w:tr w:rsidR="00DD34AE" w:rsidTr="00552C3E">
        <w:tc>
          <w:tcPr>
            <w:tcW w:w="5524" w:type="dxa"/>
            <w:gridSpan w:val="3"/>
          </w:tcPr>
          <w:p w:rsidR="00DD34AE" w:rsidRPr="00F970B0" w:rsidRDefault="00DD34AE" w:rsidP="00552C3E">
            <w:pPr>
              <w:rPr>
                <w:sz w:val="24"/>
              </w:rPr>
            </w:pPr>
            <w:r w:rsidRPr="00F970B0">
              <w:rPr>
                <w:sz w:val="24"/>
              </w:rPr>
              <w:t>Εργαστηριακές Ασκήσεις</w:t>
            </w:r>
          </w:p>
        </w:tc>
        <w:tc>
          <w:tcPr>
            <w:tcW w:w="1304" w:type="dxa"/>
          </w:tcPr>
          <w:p w:rsidR="00DD34AE" w:rsidRPr="00E97EE3" w:rsidRDefault="00DD34AE" w:rsidP="00552C3E">
            <w:pPr>
              <w:rPr>
                <w:sz w:val="24"/>
                <w:lang w:val="en-US"/>
              </w:rPr>
            </w:pPr>
            <w:r>
              <w:rPr>
                <w:sz w:val="24"/>
                <w:lang w:val="en-US"/>
              </w:rPr>
              <w:t>-</w:t>
            </w:r>
          </w:p>
        </w:tc>
        <w:tc>
          <w:tcPr>
            <w:tcW w:w="1468" w:type="dxa"/>
            <w:gridSpan w:val="2"/>
            <w:vMerge/>
          </w:tcPr>
          <w:p w:rsidR="00DD34AE" w:rsidRPr="00F970B0" w:rsidRDefault="00DD34AE" w:rsidP="00552C3E">
            <w:pPr>
              <w:rPr>
                <w:sz w:val="24"/>
              </w:rPr>
            </w:pPr>
          </w:p>
        </w:tc>
      </w:tr>
      <w:tr w:rsidR="00DD34AE" w:rsidTr="00552C3E">
        <w:tc>
          <w:tcPr>
            <w:tcW w:w="5524" w:type="dxa"/>
            <w:gridSpan w:val="3"/>
          </w:tcPr>
          <w:p w:rsidR="00DD34AE" w:rsidRPr="00750EDF" w:rsidRDefault="00DD34AE" w:rsidP="00552C3E">
            <w:pPr>
              <w:rPr>
                <w:sz w:val="24"/>
              </w:rPr>
            </w:pPr>
            <w:r w:rsidRPr="00750EDF">
              <w:rPr>
                <w:sz w:val="24"/>
              </w:rPr>
              <w:t>Κλινική Άσκηση</w:t>
            </w:r>
          </w:p>
        </w:tc>
        <w:tc>
          <w:tcPr>
            <w:tcW w:w="1304" w:type="dxa"/>
          </w:tcPr>
          <w:p w:rsidR="00DD34AE" w:rsidRPr="00750EDF" w:rsidRDefault="00DD34AE" w:rsidP="00552C3E">
            <w:pPr>
              <w:rPr>
                <w:sz w:val="24"/>
              </w:rPr>
            </w:pPr>
            <w:r w:rsidRPr="00750EDF">
              <w:rPr>
                <w:sz w:val="24"/>
              </w:rPr>
              <w:t>-</w:t>
            </w:r>
          </w:p>
        </w:tc>
        <w:tc>
          <w:tcPr>
            <w:tcW w:w="1468" w:type="dxa"/>
            <w:gridSpan w:val="2"/>
            <w:vMerge/>
          </w:tcPr>
          <w:p w:rsidR="00DD34AE" w:rsidRDefault="00DD34AE" w:rsidP="00552C3E">
            <w:pPr>
              <w:rPr>
                <w:b/>
                <w:sz w:val="24"/>
              </w:rPr>
            </w:pPr>
          </w:p>
        </w:tc>
      </w:tr>
      <w:tr w:rsidR="00DD34AE" w:rsidTr="007E52D2">
        <w:tc>
          <w:tcPr>
            <w:tcW w:w="8296" w:type="dxa"/>
            <w:gridSpan w:val="6"/>
            <w:shd w:val="clear" w:color="auto" w:fill="E2EFD9"/>
          </w:tcPr>
          <w:p w:rsidR="00DD34AE" w:rsidRPr="00FC3966" w:rsidRDefault="00DD34AE"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DD34AE" w:rsidTr="007E52D2">
        <w:tc>
          <w:tcPr>
            <w:tcW w:w="3681" w:type="dxa"/>
            <w:shd w:val="clear" w:color="auto" w:fill="E2EFD9"/>
          </w:tcPr>
          <w:p w:rsidR="00DD34AE" w:rsidRPr="00FC3966" w:rsidRDefault="00DD34AE" w:rsidP="00552C3E">
            <w:pPr>
              <w:rPr>
                <w:b/>
              </w:rPr>
            </w:pPr>
            <w:r w:rsidRPr="00FC3966">
              <w:rPr>
                <w:b/>
              </w:rPr>
              <w:t>ΤΥΠΟΣ ΜΑΘΗΜΑΤΟΣ</w:t>
            </w:r>
          </w:p>
        </w:tc>
        <w:tc>
          <w:tcPr>
            <w:tcW w:w="4615" w:type="dxa"/>
            <w:gridSpan w:val="5"/>
          </w:tcPr>
          <w:p w:rsidR="00DD34AE" w:rsidRPr="00F970B0" w:rsidRDefault="00DD34AE" w:rsidP="00552C3E">
            <w:pPr>
              <w:rPr>
                <w:sz w:val="24"/>
              </w:rPr>
            </w:pPr>
            <w:r>
              <w:rPr>
                <w:sz w:val="24"/>
              </w:rPr>
              <w:t>Ε.Υ. / Κατ’ επιλογήν Υποχρεωτικό</w:t>
            </w:r>
          </w:p>
        </w:tc>
      </w:tr>
      <w:tr w:rsidR="00DD34AE" w:rsidRPr="009E1AE4" w:rsidTr="007E52D2">
        <w:tc>
          <w:tcPr>
            <w:tcW w:w="3681" w:type="dxa"/>
            <w:shd w:val="clear" w:color="auto" w:fill="E2EFD9"/>
          </w:tcPr>
          <w:p w:rsidR="00DD34AE" w:rsidRPr="00FC3966" w:rsidRDefault="00DD34AE" w:rsidP="00552C3E">
            <w:pPr>
              <w:rPr>
                <w:b/>
              </w:rPr>
            </w:pPr>
            <w:r w:rsidRPr="00FC3966">
              <w:rPr>
                <w:b/>
              </w:rPr>
              <w:t>ΠΡΟΑΠΑΙΤΟΥΜΕΝΑ ΜΑΘΗΜΑΤΑ</w:t>
            </w:r>
          </w:p>
        </w:tc>
        <w:tc>
          <w:tcPr>
            <w:tcW w:w="4615" w:type="dxa"/>
            <w:gridSpan w:val="5"/>
          </w:tcPr>
          <w:p w:rsidR="00DD34AE" w:rsidRPr="00F970B0" w:rsidRDefault="00DD34AE" w:rsidP="00552C3E">
            <w:pPr>
              <w:rPr>
                <w:sz w:val="24"/>
              </w:rPr>
            </w:pPr>
            <w:r w:rsidRPr="00F970B0">
              <w:rPr>
                <w:sz w:val="24"/>
              </w:rPr>
              <w:t>-</w:t>
            </w:r>
          </w:p>
        </w:tc>
      </w:tr>
      <w:tr w:rsidR="00DD34AE" w:rsidTr="007E52D2">
        <w:tc>
          <w:tcPr>
            <w:tcW w:w="3681" w:type="dxa"/>
            <w:shd w:val="clear" w:color="auto" w:fill="E2EFD9"/>
          </w:tcPr>
          <w:p w:rsidR="00DD34AE" w:rsidRPr="00FC3966" w:rsidRDefault="00DD34AE" w:rsidP="00552C3E">
            <w:pPr>
              <w:rPr>
                <w:b/>
              </w:rPr>
            </w:pPr>
            <w:r>
              <w:rPr>
                <w:b/>
              </w:rPr>
              <w:t>ΓΛΩΣΣΑ ΜΑΘΗΜΑΤΟΣ</w:t>
            </w:r>
          </w:p>
        </w:tc>
        <w:tc>
          <w:tcPr>
            <w:tcW w:w="4615" w:type="dxa"/>
            <w:gridSpan w:val="5"/>
          </w:tcPr>
          <w:p w:rsidR="00DD34AE" w:rsidRPr="00F970B0" w:rsidRDefault="00DD34AE" w:rsidP="00552C3E">
            <w:pPr>
              <w:rPr>
                <w:sz w:val="24"/>
              </w:rPr>
            </w:pPr>
            <w:r w:rsidRPr="00F970B0">
              <w:rPr>
                <w:sz w:val="24"/>
              </w:rPr>
              <w:t>Ελληνικά</w:t>
            </w:r>
          </w:p>
        </w:tc>
      </w:tr>
      <w:tr w:rsidR="00DD34AE" w:rsidTr="007E52D2">
        <w:tc>
          <w:tcPr>
            <w:tcW w:w="3681" w:type="dxa"/>
            <w:shd w:val="clear" w:color="auto" w:fill="E2EFD9"/>
          </w:tcPr>
          <w:p w:rsidR="00DD34AE" w:rsidRPr="00FC3966" w:rsidRDefault="00DD34AE" w:rsidP="00552C3E">
            <w:pPr>
              <w:rPr>
                <w:b/>
                <w:lang w:val="en-US"/>
              </w:rPr>
            </w:pPr>
            <w:r>
              <w:rPr>
                <w:b/>
              </w:rPr>
              <w:t xml:space="preserve">ΔΙΑΘΕΣΗ ΣΕ ΦΟΙΤΗΤΕΣ </w:t>
            </w:r>
            <w:r>
              <w:rPr>
                <w:b/>
                <w:lang w:val="en-US"/>
              </w:rPr>
              <w:t>ERASMUS</w:t>
            </w:r>
          </w:p>
        </w:tc>
        <w:tc>
          <w:tcPr>
            <w:tcW w:w="4615" w:type="dxa"/>
            <w:gridSpan w:val="5"/>
          </w:tcPr>
          <w:p w:rsidR="00DD34AE" w:rsidRPr="00F970B0" w:rsidRDefault="00DD34AE" w:rsidP="00552C3E">
            <w:pPr>
              <w:rPr>
                <w:sz w:val="24"/>
              </w:rPr>
            </w:pPr>
            <w:r>
              <w:rPr>
                <w:sz w:val="24"/>
              </w:rPr>
              <w:t>-</w:t>
            </w:r>
          </w:p>
        </w:tc>
      </w:tr>
      <w:tr w:rsidR="00DD34AE" w:rsidTr="007E52D2">
        <w:tc>
          <w:tcPr>
            <w:tcW w:w="3681" w:type="dxa"/>
            <w:shd w:val="clear" w:color="auto" w:fill="E2EFD9"/>
          </w:tcPr>
          <w:p w:rsidR="00DD34AE" w:rsidRPr="00FC3966" w:rsidRDefault="00DD34AE" w:rsidP="00552C3E">
            <w:pPr>
              <w:rPr>
                <w:b/>
              </w:rPr>
            </w:pPr>
            <w:r>
              <w:rPr>
                <w:b/>
              </w:rPr>
              <w:t>ΗΛΕΚΤΡΟΝΙΚΗ ΣΕΛΙΔΑ ΜΑΘΗΜΑΤΟΣ</w:t>
            </w:r>
          </w:p>
        </w:tc>
        <w:tc>
          <w:tcPr>
            <w:tcW w:w="4615" w:type="dxa"/>
            <w:gridSpan w:val="5"/>
          </w:tcPr>
          <w:p w:rsidR="00DD34AE" w:rsidRPr="00F970B0" w:rsidRDefault="00DD34AE" w:rsidP="00552C3E">
            <w:pPr>
              <w:rPr>
                <w:sz w:val="24"/>
              </w:rPr>
            </w:pPr>
            <w:r w:rsidRPr="009F4C25">
              <w:rPr>
                <w:sz w:val="24"/>
              </w:rPr>
              <w:t>http://eclass.teipat.gr/eclass/courses/649136/</w:t>
            </w:r>
          </w:p>
        </w:tc>
      </w:tr>
    </w:tbl>
    <w:p w:rsidR="00DD34AE" w:rsidRDefault="00DD34AE" w:rsidP="00DD34AE">
      <w:pPr>
        <w:rPr>
          <w:b/>
          <w:sz w:val="24"/>
        </w:rPr>
      </w:pPr>
    </w:p>
    <w:p w:rsidR="00DD34AE" w:rsidRDefault="00DD34AE" w:rsidP="00DD34AE">
      <w:pPr>
        <w:rPr>
          <w:b/>
          <w:sz w:val="24"/>
        </w:rPr>
      </w:pPr>
      <w:r>
        <w:rPr>
          <w:b/>
          <w:sz w:val="24"/>
        </w:rPr>
        <w:t>2. ΠΕΡΙΓΡΑΦΗ ΜΑΘΗΜΑΤΟΣ</w:t>
      </w:r>
    </w:p>
    <w:tbl>
      <w:tblPr>
        <w:tblStyle w:val="a4"/>
        <w:tblW w:w="0" w:type="auto"/>
        <w:tblLook w:val="04A0"/>
      </w:tblPr>
      <w:tblGrid>
        <w:gridCol w:w="8296"/>
      </w:tblGrid>
      <w:tr w:rsidR="00DD34AE" w:rsidTr="00552C3E">
        <w:tc>
          <w:tcPr>
            <w:tcW w:w="8296" w:type="dxa"/>
          </w:tcPr>
          <w:p w:rsidR="00DD34AE" w:rsidRPr="00F970B0" w:rsidRDefault="00DD34AE" w:rsidP="00552C3E">
            <w:pPr>
              <w:rPr>
                <w:sz w:val="24"/>
              </w:rPr>
            </w:pPr>
            <w:r>
              <w:rPr>
                <w:sz w:val="24"/>
              </w:rPr>
              <w:t xml:space="preserve">Το μάθημα </w:t>
            </w:r>
            <w:r w:rsidRPr="00B50D03">
              <w:rPr>
                <w:sz w:val="24"/>
              </w:rPr>
              <w:t>παρέχει στους φοιτητές εξειδικευμένες θεωρητικές και κλινικές γνώσεις σχετικά με τους τύπους, τους παράγοντες κινδύνου, τις μεθόδους επιτήρησης και τα μέτρα πρόληψης των νοσοκομειακών λοιμώξεων.</w:t>
            </w:r>
          </w:p>
        </w:tc>
      </w:tr>
    </w:tbl>
    <w:p w:rsidR="00DD34AE" w:rsidRDefault="00DD34AE" w:rsidP="00DD34AE">
      <w:pPr>
        <w:rPr>
          <w:b/>
          <w:sz w:val="24"/>
        </w:rPr>
      </w:pPr>
    </w:p>
    <w:p w:rsidR="00DD34AE" w:rsidRDefault="00DD34AE" w:rsidP="00DD34AE">
      <w:pPr>
        <w:rPr>
          <w:b/>
          <w:sz w:val="24"/>
        </w:rPr>
      </w:pPr>
      <w:r>
        <w:rPr>
          <w:b/>
          <w:sz w:val="24"/>
        </w:rPr>
        <w:t>3. ΜΑΘΗΣΙΑΚΑ ΑΠΟΤΕΛΕΣΜΑΤΑ</w:t>
      </w:r>
    </w:p>
    <w:tbl>
      <w:tblPr>
        <w:tblStyle w:val="a4"/>
        <w:tblW w:w="0" w:type="auto"/>
        <w:tblLook w:val="04A0"/>
      </w:tblPr>
      <w:tblGrid>
        <w:gridCol w:w="8296"/>
      </w:tblGrid>
      <w:tr w:rsidR="00DD34AE" w:rsidTr="007E52D2">
        <w:tc>
          <w:tcPr>
            <w:tcW w:w="8296" w:type="dxa"/>
            <w:shd w:val="clear" w:color="auto" w:fill="E2EFD9"/>
          </w:tcPr>
          <w:p w:rsidR="00DD34AE" w:rsidRDefault="00DD34AE" w:rsidP="00552C3E">
            <w:pPr>
              <w:rPr>
                <w:b/>
                <w:sz w:val="24"/>
              </w:rPr>
            </w:pPr>
            <w:r>
              <w:rPr>
                <w:b/>
                <w:sz w:val="24"/>
              </w:rPr>
              <w:t>Μαθησιακά Αποτελέσματα</w:t>
            </w:r>
          </w:p>
        </w:tc>
      </w:tr>
      <w:tr w:rsidR="00DD34AE" w:rsidTr="00552C3E">
        <w:tc>
          <w:tcPr>
            <w:tcW w:w="8296" w:type="dxa"/>
          </w:tcPr>
          <w:p w:rsidR="00DD34AE" w:rsidRPr="00FE6B85" w:rsidRDefault="00DD34AE" w:rsidP="00552C3E">
            <w:pPr>
              <w:rPr>
                <w:sz w:val="24"/>
              </w:rPr>
            </w:pPr>
            <w:r w:rsidRPr="00F970B0">
              <w:rPr>
                <w:sz w:val="24"/>
              </w:rPr>
              <w:t>Μετά την ολοκλήρωση του μαθήματος, οι φοιτητές θα είναι σε θέση να:</w:t>
            </w:r>
          </w:p>
          <w:p w:rsidR="00DD34AE" w:rsidRPr="00B50D03" w:rsidRDefault="00DD34AE" w:rsidP="00DD34AE">
            <w:pPr>
              <w:pStyle w:val="a5"/>
              <w:numPr>
                <w:ilvl w:val="0"/>
                <w:numId w:val="2"/>
              </w:numPr>
              <w:rPr>
                <w:sz w:val="24"/>
              </w:rPr>
            </w:pPr>
            <w:r w:rsidRPr="00B50D03">
              <w:rPr>
                <w:sz w:val="24"/>
              </w:rPr>
              <w:t>εξοικειωθούν με την αιτιολογία, την παθογένεια, την κλινική εικόνα και τους παράγοντες κινδύ</w:t>
            </w:r>
            <w:r>
              <w:rPr>
                <w:sz w:val="24"/>
              </w:rPr>
              <w:t>νου των νοσοκομειακών λοιμώξεων</w:t>
            </w:r>
          </w:p>
          <w:p w:rsidR="00DD34AE" w:rsidRPr="00B50D03" w:rsidRDefault="00DD34AE" w:rsidP="00DD34AE">
            <w:pPr>
              <w:pStyle w:val="a5"/>
              <w:numPr>
                <w:ilvl w:val="0"/>
                <w:numId w:val="2"/>
              </w:numPr>
              <w:rPr>
                <w:sz w:val="24"/>
              </w:rPr>
            </w:pPr>
            <w:r>
              <w:rPr>
                <w:sz w:val="24"/>
              </w:rPr>
              <w:t>αναγνωρίζ</w:t>
            </w:r>
            <w:r w:rsidRPr="00B50D03">
              <w:rPr>
                <w:sz w:val="24"/>
              </w:rPr>
              <w:t>ουν τους κυριότερους τύπους νοσοκομεια</w:t>
            </w:r>
            <w:r>
              <w:rPr>
                <w:sz w:val="24"/>
              </w:rPr>
              <w:t>κών λοιμώξεων  και να κατανοού</w:t>
            </w:r>
            <w:r w:rsidRPr="00B50D03">
              <w:rPr>
                <w:sz w:val="24"/>
              </w:rPr>
              <w:t>ν τις αρχές πρόληψης και θεραπείας τους, με ιδιαίτερη έμφαση στις επιπτώσεις αυτών αλλά και στα μέτρα προσ</w:t>
            </w:r>
            <w:r>
              <w:rPr>
                <w:sz w:val="24"/>
              </w:rPr>
              <w:t>τασίας των επαγγελματιών υγείας</w:t>
            </w:r>
          </w:p>
          <w:p w:rsidR="00DD34AE" w:rsidRPr="00EB294D" w:rsidRDefault="00DD34AE" w:rsidP="00DD34AE">
            <w:pPr>
              <w:pStyle w:val="a5"/>
              <w:numPr>
                <w:ilvl w:val="0"/>
                <w:numId w:val="2"/>
              </w:numPr>
              <w:rPr>
                <w:sz w:val="24"/>
              </w:rPr>
            </w:pPr>
            <w:r w:rsidRPr="00B50D03">
              <w:rPr>
                <w:sz w:val="24"/>
              </w:rPr>
              <w:t>αποκτήσουν μια ολοκληρωμένη εικόνα της σημασίας της παρακολούθησης των νοσοκομειακών λοιμώξεων, του προληπτικού εμβολιασμού, της ορθολογικής χρήσης αντιβιοτικών, και της προστασίας ευαίσθητων ομάδων ασθενών</w:t>
            </w:r>
          </w:p>
        </w:tc>
      </w:tr>
      <w:tr w:rsidR="00DD34AE" w:rsidTr="007E52D2">
        <w:tc>
          <w:tcPr>
            <w:tcW w:w="8296" w:type="dxa"/>
            <w:shd w:val="clear" w:color="auto" w:fill="E2EFD9"/>
          </w:tcPr>
          <w:p w:rsidR="00DD34AE" w:rsidRDefault="00DD34AE" w:rsidP="00552C3E">
            <w:pPr>
              <w:rPr>
                <w:b/>
                <w:sz w:val="24"/>
              </w:rPr>
            </w:pPr>
            <w:r>
              <w:rPr>
                <w:b/>
                <w:sz w:val="24"/>
              </w:rPr>
              <w:t>Γενικές Ικανότητες</w:t>
            </w:r>
          </w:p>
        </w:tc>
      </w:tr>
      <w:tr w:rsidR="00DD34AE" w:rsidRPr="00F970B0" w:rsidTr="00552C3E">
        <w:tc>
          <w:tcPr>
            <w:tcW w:w="8296" w:type="dxa"/>
          </w:tcPr>
          <w:p w:rsidR="00DD34AE" w:rsidRPr="00F970B0" w:rsidRDefault="00DD34AE" w:rsidP="00DD34AE">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DD34AE" w:rsidRPr="00F970B0" w:rsidRDefault="00DD34AE" w:rsidP="00DD34AE">
            <w:pPr>
              <w:pStyle w:val="a5"/>
              <w:numPr>
                <w:ilvl w:val="0"/>
                <w:numId w:val="1"/>
              </w:numPr>
              <w:rPr>
                <w:sz w:val="24"/>
              </w:rPr>
            </w:pPr>
            <w:r w:rsidRPr="00F970B0">
              <w:rPr>
                <w:sz w:val="24"/>
              </w:rPr>
              <w:lastRenderedPageBreak/>
              <w:t>Λήψη αποφάσεων</w:t>
            </w:r>
          </w:p>
          <w:p w:rsidR="00DD34AE" w:rsidRPr="00F970B0" w:rsidRDefault="00DD34AE" w:rsidP="00DD34AE">
            <w:pPr>
              <w:pStyle w:val="a5"/>
              <w:numPr>
                <w:ilvl w:val="0"/>
                <w:numId w:val="1"/>
              </w:numPr>
              <w:rPr>
                <w:sz w:val="24"/>
              </w:rPr>
            </w:pPr>
            <w:r w:rsidRPr="00F970B0">
              <w:rPr>
                <w:sz w:val="24"/>
              </w:rPr>
              <w:t>Αυτόνομη εργασία</w:t>
            </w:r>
          </w:p>
          <w:p w:rsidR="00DD34AE" w:rsidRPr="00F970B0" w:rsidRDefault="00DD34AE" w:rsidP="00DD34AE">
            <w:pPr>
              <w:pStyle w:val="a5"/>
              <w:numPr>
                <w:ilvl w:val="0"/>
                <w:numId w:val="1"/>
              </w:numPr>
              <w:rPr>
                <w:sz w:val="24"/>
              </w:rPr>
            </w:pPr>
            <w:r w:rsidRPr="00F970B0">
              <w:rPr>
                <w:sz w:val="24"/>
              </w:rPr>
              <w:t>Ομαδική εργασία</w:t>
            </w:r>
          </w:p>
          <w:p w:rsidR="00DD34AE" w:rsidRPr="00F970B0" w:rsidRDefault="00DD34AE" w:rsidP="00DD34AE">
            <w:pPr>
              <w:pStyle w:val="a5"/>
              <w:numPr>
                <w:ilvl w:val="0"/>
                <w:numId w:val="1"/>
              </w:numPr>
              <w:rPr>
                <w:sz w:val="24"/>
              </w:rPr>
            </w:pPr>
            <w:r w:rsidRPr="00F970B0">
              <w:rPr>
                <w:sz w:val="24"/>
              </w:rPr>
              <w:t>Εργασία σε διεπιστημονικό περιβάλλον</w:t>
            </w:r>
          </w:p>
          <w:p w:rsidR="00DD34AE" w:rsidRPr="00F970B0" w:rsidRDefault="00DD34AE" w:rsidP="00DD34AE">
            <w:pPr>
              <w:pStyle w:val="a5"/>
              <w:numPr>
                <w:ilvl w:val="0"/>
                <w:numId w:val="1"/>
              </w:numPr>
              <w:rPr>
                <w:sz w:val="24"/>
              </w:rPr>
            </w:pPr>
            <w:r w:rsidRPr="00F970B0">
              <w:rPr>
                <w:sz w:val="24"/>
              </w:rPr>
              <w:t>Παραγωγή νέων ερευνητικών ιδεών</w:t>
            </w:r>
          </w:p>
          <w:p w:rsidR="00DD34AE" w:rsidRPr="00F970B0" w:rsidRDefault="00DD34AE" w:rsidP="00DD34AE">
            <w:pPr>
              <w:pStyle w:val="a5"/>
              <w:numPr>
                <w:ilvl w:val="0"/>
                <w:numId w:val="1"/>
              </w:numPr>
              <w:rPr>
                <w:sz w:val="24"/>
              </w:rPr>
            </w:pPr>
            <w:r w:rsidRPr="00F970B0">
              <w:rPr>
                <w:sz w:val="24"/>
              </w:rPr>
              <w:t>Άσκηση κριτικής και αυτοκριτικής</w:t>
            </w:r>
          </w:p>
          <w:p w:rsidR="00DD34AE" w:rsidRPr="00F970B0" w:rsidRDefault="00DD34AE" w:rsidP="00DD34AE">
            <w:pPr>
              <w:pStyle w:val="a5"/>
              <w:numPr>
                <w:ilvl w:val="0"/>
                <w:numId w:val="1"/>
              </w:numPr>
              <w:rPr>
                <w:sz w:val="24"/>
              </w:rPr>
            </w:pPr>
            <w:r w:rsidRPr="00F970B0">
              <w:rPr>
                <w:sz w:val="24"/>
              </w:rPr>
              <w:t>Προαγωγή της ελεύθερης, δημιουργικής και επαγωγικής σκέψης</w:t>
            </w:r>
          </w:p>
        </w:tc>
      </w:tr>
    </w:tbl>
    <w:p w:rsidR="00DD34AE" w:rsidRPr="00F970B0" w:rsidRDefault="00DD34AE" w:rsidP="00DD34AE">
      <w:pPr>
        <w:rPr>
          <w:sz w:val="24"/>
        </w:rPr>
      </w:pPr>
    </w:p>
    <w:p w:rsidR="00DD34AE" w:rsidRDefault="00DD34AE" w:rsidP="00DD34AE">
      <w:pPr>
        <w:rPr>
          <w:b/>
          <w:sz w:val="24"/>
        </w:rPr>
      </w:pPr>
      <w:r>
        <w:rPr>
          <w:b/>
          <w:sz w:val="24"/>
        </w:rPr>
        <w:t>4. ΠΕΡΙΕΧΟΜΕΝΟ ΜΑΘΗΜΑΤΟΣ</w:t>
      </w:r>
    </w:p>
    <w:tbl>
      <w:tblPr>
        <w:tblStyle w:val="a4"/>
        <w:tblW w:w="0" w:type="auto"/>
        <w:tblLook w:val="04A0"/>
      </w:tblPr>
      <w:tblGrid>
        <w:gridCol w:w="8296"/>
      </w:tblGrid>
      <w:tr w:rsidR="00DD34AE" w:rsidTr="00552C3E">
        <w:tc>
          <w:tcPr>
            <w:tcW w:w="8296" w:type="dxa"/>
          </w:tcPr>
          <w:p w:rsidR="00DD34AE" w:rsidRPr="00B50D03" w:rsidRDefault="00DD34AE" w:rsidP="00552C3E">
            <w:pPr>
              <w:rPr>
                <w:sz w:val="24"/>
              </w:rPr>
            </w:pPr>
            <w:r>
              <w:rPr>
                <w:sz w:val="24"/>
              </w:rPr>
              <w:t xml:space="preserve">• </w:t>
            </w:r>
            <w:r w:rsidRPr="00B50D03">
              <w:rPr>
                <w:sz w:val="24"/>
              </w:rPr>
              <w:t>Ορισμοί, τύποι, ταξινόμηση, συχνότητα, κλινική εικόνα και διάγνωση νοσοκομειακών λοιμώξεων.</w:t>
            </w:r>
          </w:p>
          <w:p w:rsidR="00DD34AE" w:rsidRPr="00B50D03" w:rsidRDefault="00DD34AE" w:rsidP="00552C3E">
            <w:pPr>
              <w:rPr>
                <w:sz w:val="24"/>
              </w:rPr>
            </w:pPr>
            <w:r w:rsidRPr="00B50D03">
              <w:rPr>
                <w:sz w:val="24"/>
              </w:rPr>
              <w:t>•</w:t>
            </w:r>
            <w:r>
              <w:rPr>
                <w:sz w:val="24"/>
              </w:rPr>
              <w:t xml:space="preserve"> </w:t>
            </w:r>
            <w:proofErr w:type="spellStart"/>
            <w:r w:rsidRPr="00B50D03">
              <w:rPr>
                <w:sz w:val="24"/>
              </w:rPr>
              <w:t>Προδιαθεσικοί</w:t>
            </w:r>
            <w:proofErr w:type="spellEnd"/>
            <w:r w:rsidRPr="00B50D03">
              <w:rPr>
                <w:sz w:val="24"/>
              </w:rPr>
              <w:t xml:space="preserve"> παράγοντες και γενικά μέτρα πρόληψης/προστασίας νοσοκομειακών λοιμώξεων: απολύμανση, ασηψία, αντισηψία. </w:t>
            </w:r>
          </w:p>
          <w:p w:rsidR="00DD34AE" w:rsidRPr="00B50D03" w:rsidRDefault="00DD34AE" w:rsidP="00552C3E">
            <w:pPr>
              <w:rPr>
                <w:sz w:val="24"/>
              </w:rPr>
            </w:pPr>
            <w:r w:rsidRPr="00B50D03">
              <w:rPr>
                <w:sz w:val="24"/>
              </w:rPr>
              <w:t>•</w:t>
            </w:r>
            <w:r>
              <w:rPr>
                <w:sz w:val="24"/>
              </w:rPr>
              <w:t xml:space="preserve"> </w:t>
            </w:r>
            <w:r w:rsidRPr="00B50D03">
              <w:rPr>
                <w:sz w:val="24"/>
              </w:rPr>
              <w:t>Επιδημιολογική αλυσίδα και προγράμματα ελέγχου/εκπαίδευσης νοσοκομειακών λοιμώξεων: αντιμετώπιση επιδημιών.</w:t>
            </w:r>
          </w:p>
          <w:p w:rsidR="00DD34AE" w:rsidRPr="00B50D03" w:rsidRDefault="00DD34AE" w:rsidP="00552C3E">
            <w:pPr>
              <w:rPr>
                <w:sz w:val="24"/>
              </w:rPr>
            </w:pPr>
            <w:r w:rsidRPr="00B50D03">
              <w:rPr>
                <w:sz w:val="24"/>
              </w:rPr>
              <w:t>•</w:t>
            </w:r>
            <w:r>
              <w:rPr>
                <w:sz w:val="24"/>
              </w:rPr>
              <w:t xml:space="preserve"> </w:t>
            </w:r>
            <w:r w:rsidRPr="00B50D03">
              <w:rPr>
                <w:sz w:val="24"/>
              </w:rPr>
              <w:t>Λειτουργία ανοσοποιητικού συστήματος – εμβολιασμός.</w:t>
            </w:r>
          </w:p>
          <w:p w:rsidR="00DD34AE" w:rsidRPr="00B50D03" w:rsidRDefault="00DD34AE" w:rsidP="00552C3E">
            <w:pPr>
              <w:rPr>
                <w:sz w:val="24"/>
              </w:rPr>
            </w:pPr>
            <w:r w:rsidRPr="00B50D03">
              <w:rPr>
                <w:sz w:val="24"/>
              </w:rPr>
              <w:t>•</w:t>
            </w:r>
            <w:r>
              <w:rPr>
                <w:sz w:val="24"/>
              </w:rPr>
              <w:t xml:space="preserve"> </w:t>
            </w:r>
            <w:r w:rsidRPr="00B50D03">
              <w:rPr>
                <w:sz w:val="24"/>
              </w:rPr>
              <w:t>Αρχές χορήγησης αντιβιοτικών και ανάπτυξη αντοχής.</w:t>
            </w:r>
          </w:p>
          <w:p w:rsidR="00DD34AE" w:rsidRPr="00B50D03" w:rsidRDefault="00DD34AE" w:rsidP="00552C3E">
            <w:pPr>
              <w:rPr>
                <w:sz w:val="24"/>
              </w:rPr>
            </w:pPr>
            <w:r w:rsidRPr="00B50D03">
              <w:rPr>
                <w:sz w:val="24"/>
              </w:rPr>
              <w:t>•</w:t>
            </w:r>
            <w:r>
              <w:rPr>
                <w:sz w:val="24"/>
              </w:rPr>
              <w:t xml:space="preserve"> </w:t>
            </w:r>
            <w:r w:rsidRPr="00B50D03">
              <w:rPr>
                <w:sz w:val="24"/>
              </w:rPr>
              <w:t>Γενικές αρχές επιτήρησης και καταγραφής νοσοκομειακών λοιμώξεων – ρόλος ΚΕΕΛΠΝΟ, νοσηλευτή λοιμώξεων.</w:t>
            </w:r>
          </w:p>
          <w:p w:rsidR="00DD34AE" w:rsidRPr="00B50D03" w:rsidRDefault="00DD34AE" w:rsidP="00552C3E">
            <w:pPr>
              <w:rPr>
                <w:sz w:val="24"/>
              </w:rPr>
            </w:pPr>
            <w:r w:rsidRPr="00B50D03">
              <w:rPr>
                <w:sz w:val="24"/>
              </w:rPr>
              <w:t>•</w:t>
            </w:r>
            <w:r>
              <w:rPr>
                <w:sz w:val="24"/>
              </w:rPr>
              <w:t xml:space="preserve"> </w:t>
            </w:r>
            <w:r w:rsidRPr="00B50D03">
              <w:rPr>
                <w:sz w:val="24"/>
              </w:rPr>
              <w:t>Προστασία προσωπικού από τις νοσοκομειακές λοιμώξεις – Υπηρεσία Υγείας Προσωπικού.</w:t>
            </w:r>
          </w:p>
          <w:p w:rsidR="00DD34AE" w:rsidRPr="00B50D03" w:rsidRDefault="00DD34AE" w:rsidP="00552C3E">
            <w:pPr>
              <w:rPr>
                <w:sz w:val="24"/>
              </w:rPr>
            </w:pPr>
            <w:r w:rsidRPr="00B50D03">
              <w:rPr>
                <w:sz w:val="24"/>
              </w:rPr>
              <w:t>•</w:t>
            </w:r>
            <w:r>
              <w:rPr>
                <w:sz w:val="24"/>
              </w:rPr>
              <w:t xml:space="preserve"> </w:t>
            </w:r>
            <w:r w:rsidRPr="00B50D03">
              <w:rPr>
                <w:sz w:val="24"/>
              </w:rPr>
              <w:t>Επιπτώσεις και συνέπειες νοσοκομειακών λοιμώξεων.</w:t>
            </w:r>
          </w:p>
          <w:p w:rsidR="00DD34AE" w:rsidRPr="00B50D03" w:rsidRDefault="00DD34AE" w:rsidP="00552C3E">
            <w:pPr>
              <w:rPr>
                <w:sz w:val="24"/>
              </w:rPr>
            </w:pPr>
            <w:r w:rsidRPr="00B50D03">
              <w:rPr>
                <w:sz w:val="24"/>
              </w:rPr>
              <w:t>•</w:t>
            </w:r>
            <w:r>
              <w:rPr>
                <w:sz w:val="24"/>
              </w:rPr>
              <w:t xml:space="preserve"> </w:t>
            </w:r>
            <w:r w:rsidRPr="00B50D03">
              <w:rPr>
                <w:sz w:val="24"/>
              </w:rPr>
              <w:t>Νοσοκομειακή πνευμονία: αιτιολογία και δυνατότητες πρόληψης.</w:t>
            </w:r>
          </w:p>
          <w:p w:rsidR="00DD34AE" w:rsidRPr="00B50D03" w:rsidRDefault="00DD34AE" w:rsidP="00552C3E">
            <w:pPr>
              <w:rPr>
                <w:sz w:val="24"/>
              </w:rPr>
            </w:pPr>
            <w:r w:rsidRPr="00B50D03">
              <w:rPr>
                <w:sz w:val="24"/>
              </w:rPr>
              <w:t>•</w:t>
            </w:r>
            <w:r>
              <w:rPr>
                <w:sz w:val="24"/>
              </w:rPr>
              <w:t xml:space="preserve"> </w:t>
            </w:r>
            <w:proofErr w:type="spellStart"/>
            <w:r w:rsidRPr="00B50D03">
              <w:rPr>
                <w:sz w:val="24"/>
              </w:rPr>
              <w:t>Ενδαγγειακές</w:t>
            </w:r>
            <w:proofErr w:type="spellEnd"/>
            <w:r w:rsidRPr="00B50D03">
              <w:rPr>
                <w:sz w:val="24"/>
              </w:rPr>
              <w:t xml:space="preserve"> λοιμώξεις, μικροβιαιμία, σηψαιμία: αιτιολογία και δυνατότητες πρόληψης.</w:t>
            </w:r>
          </w:p>
          <w:p w:rsidR="00DD34AE" w:rsidRPr="00B50D03" w:rsidRDefault="00DD34AE" w:rsidP="00552C3E">
            <w:pPr>
              <w:rPr>
                <w:sz w:val="24"/>
              </w:rPr>
            </w:pPr>
            <w:r w:rsidRPr="00B50D03">
              <w:rPr>
                <w:sz w:val="24"/>
              </w:rPr>
              <w:t>•</w:t>
            </w:r>
            <w:r>
              <w:rPr>
                <w:sz w:val="24"/>
              </w:rPr>
              <w:t xml:space="preserve"> </w:t>
            </w:r>
            <w:r w:rsidRPr="00B50D03">
              <w:rPr>
                <w:sz w:val="24"/>
              </w:rPr>
              <w:t>Ουρολοιμώξεις: αιτιολογία και δυνατότητες πρόληψης.</w:t>
            </w:r>
          </w:p>
          <w:p w:rsidR="00DD34AE" w:rsidRPr="00B50D03" w:rsidRDefault="00DD34AE" w:rsidP="00552C3E">
            <w:pPr>
              <w:rPr>
                <w:sz w:val="24"/>
              </w:rPr>
            </w:pPr>
            <w:r w:rsidRPr="00B50D03">
              <w:rPr>
                <w:sz w:val="24"/>
              </w:rPr>
              <w:t>•</w:t>
            </w:r>
            <w:r>
              <w:rPr>
                <w:sz w:val="24"/>
              </w:rPr>
              <w:t xml:space="preserve"> </w:t>
            </w:r>
            <w:r w:rsidRPr="00B50D03">
              <w:rPr>
                <w:sz w:val="24"/>
              </w:rPr>
              <w:t>Λοιμώξεις χειρουργικού τραύματος: αιτιολογία και δυνατότητες πρόληψης.</w:t>
            </w:r>
          </w:p>
          <w:p w:rsidR="00DD34AE" w:rsidRDefault="00DD34AE" w:rsidP="00552C3E">
            <w:pPr>
              <w:rPr>
                <w:b/>
                <w:sz w:val="24"/>
              </w:rPr>
            </w:pPr>
            <w:r w:rsidRPr="00B50D03">
              <w:rPr>
                <w:sz w:val="24"/>
              </w:rPr>
              <w:t>•</w:t>
            </w:r>
            <w:r>
              <w:rPr>
                <w:sz w:val="24"/>
              </w:rPr>
              <w:t xml:space="preserve"> </w:t>
            </w:r>
            <w:r w:rsidRPr="00B50D03">
              <w:rPr>
                <w:sz w:val="24"/>
              </w:rPr>
              <w:t xml:space="preserve">Ειδικές κατηγορίες ασθενών: </w:t>
            </w:r>
            <w:proofErr w:type="spellStart"/>
            <w:r w:rsidRPr="00B50D03">
              <w:rPr>
                <w:sz w:val="24"/>
              </w:rPr>
              <w:t>ανοσοκατασταλμένοι</w:t>
            </w:r>
            <w:proofErr w:type="spellEnd"/>
            <w:r w:rsidRPr="00B50D03">
              <w:rPr>
                <w:sz w:val="24"/>
              </w:rPr>
              <w:t>, καρκινοπαθείς, βαρέως πάσχοντες ασθενείς.</w:t>
            </w:r>
          </w:p>
        </w:tc>
      </w:tr>
    </w:tbl>
    <w:p w:rsidR="00DD34AE" w:rsidRDefault="00DD34AE" w:rsidP="00DD34AE">
      <w:pPr>
        <w:rPr>
          <w:b/>
          <w:sz w:val="24"/>
        </w:rPr>
      </w:pPr>
    </w:p>
    <w:p w:rsidR="00DD34AE" w:rsidRDefault="00DD34AE" w:rsidP="00DD34AE">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DD34AE" w:rsidTr="00526FEA">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726FFD"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DD34AE" w:rsidRDefault="00DD34AE" w:rsidP="00552C3E">
            <w:pPr>
              <w:jc w:val="center"/>
              <w:rPr>
                <w:b/>
                <w:sz w:val="24"/>
              </w:rPr>
            </w:pPr>
            <w:r>
              <w:rPr>
                <w:b/>
                <w:sz w:val="24"/>
              </w:rPr>
              <w:t>Χ</w:t>
            </w:r>
          </w:p>
        </w:tc>
      </w:tr>
      <w:tr w:rsidR="00DD34AE" w:rsidTr="00526FEA">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744985"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DD34AE" w:rsidRDefault="00DD34AE" w:rsidP="00552C3E">
            <w:pPr>
              <w:jc w:val="center"/>
              <w:rPr>
                <w:b/>
                <w:sz w:val="24"/>
              </w:rPr>
            </w:pPr>
            <w:r>
              <w:rPr>
                <w:b/>
                <w:sz w:val="24"/>
              </w:rPr>
              <w:t>Χ</w:t>
            </w:r>
          </w:p>
        </w:tc>
      </w:tr>
      <w:tr w:rsidR="00DD34AE" w:rsidTr="00526FEA">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DD34AE" w:rsidRPr="009214E3" w:rsidRDefault="00DD34AE" w:rsidP="00552C3E">
            <w:pPr>
              <w:jc w:val="center"/>
              <w:rPr>
                <w:b/>
                <w:sz w:val="24"/>
                <w:lang w:val="en-US"/>
              </w:rPr>
            </w:pP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DD34AE" w:rsidRDefault="00DD34AE" w:rsidP="00552C3E">
            <w:pPr>
              <w:jc w:val="center"/>
              <w:rPr>
                <w:b/>
                <w:sz w:val="24"/>
              </w:rPr>
            </w:pPr>
          </w:p>
        </w:tc>
      </w:tr>
      <w:tr w:rsidR="00DD34AE" w:rsidTr="00526FEA">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DD34AE" w:rsidRDefault="00DD34AE" w:rsidP="00552C3E">
            <w:pPr>
              <w:jc w:val="center"/>
              <w:rPr>
                <w:b/>
                <w:sz w:val="24"/>
              </w:rPr>
            </w:pP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DD34AE" w:rsidRDefault="00DD34AE" w:rsidP="00552C3E">
            <w:pPr>
              <w:jc w:val="center"/>
              <w:rPr>
                <w:b/>
                <w:sz w:val="24"/>
              </w:rPr>
            </w:pPr>
          </w:p>
        </w:tc>
      </w:tr>
      <w:tr w:rsidR="00DD34AE" w:rsidTr="00526FEA">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DD34AE" w:rsidRDefault="00DD34AE" w:rsidP="00552C3E">
            <w:pPr>
              <w:jc w:val="center"/>
              <w:rPr>
                <w:b/>
                <w:sz w:val="24"/>
              </w:rPr>
            </w:pP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DD34AE" w:rsidRDefault="00DD34AE" w:rsidP="00552C3E">
            <w:pPr>
              <w:jc w:val="center"/>
              <w:rPr>
                <w:b/>
                <w:sz w:val="24"/>
              </w:rPr>
            </w:pPr>
          </w:p>
        </w:tc>
      </w:tr>
      <w:tr w:rsidR="00DD34AE" w:rsidTr="00526FEA">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DD34AE" w:rsidRDefault="00DD34AE" w:rsidP="00552C3E">
            <w:pPr>
              <w:jc w:val="center"/>
              <w:rPr>
                <w:b/>
                <w:sz w:val="24"/>
              </w:rPr>
            </w:pPr>
            <w:r>
              <w:rPr>
                <w:b/>
                <w:sz w:val="24"/>
              </w:rPr>
              <w:t>Χ</w:t>
            </w: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DD34AE" w:rsidRDefault="00DD34AE" w:rsidP="00552C3E">
            <w:pPr>
              <w:jc w:val="center"/>
              <w:rPr>
                <w:b/>
                <w:sz w:val="24"/>
              </w:rPr>
            </w:pPr>
          </w:p>
        </w:tc>
      </w:tr>
      <w:tr w:rsidR="00DD34AE" w:rsidTr="00526FEA">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DD34AE" w:rsidRDefault="00DD34AE" w:rsidP="00552C3E">
            <w:pPr>
              <w:jc w:val="center"/>
              <w:rPr>
                <w:b/>
                <w:sz w:val="24"/>
              </w:rPr>
            </w:pPr>
          </w:p>
        </w:tc>
        <w:tc>
          <w:tcPr>
            <w:tcW w:w="3507"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DD34AE" w:rsidRDefault="00DD34AE" w:rsidP="00552C3E">
            <w:pPr>
              <w:jc w:val="center"/>
              <w:rPr>
                <w:b/>
                <w:sz w:val="24"/>
              </w:rPr>
            </w:pPr>
            <w:r>
              <w:rPr>
                <w:b/>
                <w:sz w:val="24"/>
              </w:rPr>
              <w:t>Χ</w:t>
            </w:r>
          </w:p>
        </w:tc>
      </w:tr>
      <w:tr w:rsidR="00DD34AE" w:rsidTr="00526FEA">
        <w:tc>
          <w:tcPr>
            <w:tcW w:w="3539" w:type="dxa"/>
            <w:shd w:val="clear" w:color="auto" w:fill="E2EFD9"/>
          </w:tcPr>
          <w:p w:rsidR="00DD34AE" w:rsidRPr="00460660" w:rsidRDefault="00DD34AE"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lastRenderedPageBreak/>
              <w:t>Κλινικ</w:t>
            </w:r>
            <w:r w:rsidRPr="00460660">
              <w:rPr>
                <w:rFonts w:asciiTheme="minorHAnsi" w:hAnsiTheme="minorHAnsi" w:cstheme="minorHAnsi"/>
                <w:sz w:val="22"/>
                <w:szCs w:val="18"/>
              </w:rPr>
              <w:t>ή Άσκηση</w:t>
            </w:r>
          </w:p>
        </w:tc>
        <w:tc>
          <w:tcPr>
            <w:tcW w:w="604" w:type="dxa"/>
          </w:tcPr>
          <w:p w:rsidR="00DD34AE" w:rsidRDefault="00DD34AE" w:rsidP="00552C3E">
            <w:pPr>
              <w:jc w:val="center"/>
              <w:rPr>
                <w:b/>
                <w:sz w:val="24"/>
              </w:rPr>
            </w:pPr>
          </w:p>
        </w:tc>
        <w:tc>
          <w:tcPr>
            <w:tcW w:w="3507" w:type="dxa"/>
            <w:shd w:val="clear" w:color="auto" w:fill="E2EFD9"/>
          </w:tcPr>
          <w:p w:rsidR="00DD34AE" w:rsidRPr="000302F8" w:rsidRDefault="00DD34AE" w:rsidP="00552C3E">
            <w:pPr>
              <w:rPr>
                <w:sz w:val="24"/>
              </w:rPr>
            </w:pPr>
            <w:r>
              <w:rPr>
                <w:sz w:val="24"/>
              </w:rPr>
              <w:t>Εργαστηριακή Άσκηση</w:t>
            </w:r>
          </w:p>
        </w:tc>
        <w:tc>
          <w:tcPr>
            <w:tcW w:w="646" w:type="dxa"/>
          </w:tcPr>
          <w:p w:rsidR="00DD34AE" w:rsidRDefault="00DD34AE" w:rsidP="00552C3E">
            <w:pPr>
              <w:jc w:val="center"/>
              <w:rPr>
                <w:b/>
                <w:sz w:val="24"/>
              </w:rPr>
            </w:pPr>
          </w:p>
        </w:tc>
      </w:tr>
    </w:tbl>
    <w:p w:rsidR="00DD34AE" w:rsidRDefault="00DD34AE" w:rsidP="00DD34AE">
      <w:pPr>
        <w:rPr>
          <w:b/>
          <w:sz w:val="24"/>
        </w:rPr>
      </w:pPr>
    </w:p>
    <w:p w:rsidR="00DD34AE" w:rsidRDefault="00DD34AE" w:rsidP="00DD34AE">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95191C" w:rsidTr="007E52D2">
        <w:tc>
          <w:tcPr>
            <w:tcW w:w="4148" w:type="dxa"/>
            <w:shd w:val="clear" w:color="auto" w:fill="E2EFD9"/>
          </w:tcPr>
          <w:p w:rsidR="0095191C" w:rsidRDefault="0095191C" w:rsidP="00BD3E7D">
            <w:pPr>
              <w:rPr>
                <w:b/>
                <w:sz w:val="24"/>
              </w:rPr>
            </w:pPr>
            <w:r>
              <w:rPr>
                <w:b/>
                <w:sz w:val="24"/>
              </w:rPr>
              <w:t>ΔΡΑΣΤΗΡΙΟΤΗΤΑ</w:t>
            </w:r>
          </w:p>
        </w:tc>
        <w:tc>
          <w:tcPr>
            <w:tcW w:w="4148" w:type="dxa"/>
            <w:shd w:val="clear" w:color="auto" w:fill="E2EFD9"/>
          </w:tcPr>
          <w:p w:rsidR="0095191C" w:rsidRDefault="0095191C" w:rsidP="00BD3E7D">
            <w:pPr>
              <w:rPr>
                <w:b/>
                <w:sz w:val="24"/>
              </w:rPr>
            </w:pPr>
            <w:r>
              <w:rPr>
                <w:b/>
                <w:sz w:val="24"/>
              </w:rPr>
              <w:t>ΦΟΡΤΟΣ ΕΡΓΑΣΙΑΣ ΕΞΑΜΗΝΟΥ</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95191C" w:rsidRPr="00425550" w:rsidRDefault="004A78E5" w:rsidP="004A78E5">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2</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sidRPr="00425550">
              <w:rPr>
                <w:rFonts w:ascii="Calibri" w:eastAsia="Calibri" w:hAnsi="Calibri" w:cs="Calibri"/>
                <w:sz w:val="24"/>
                <w:szCs w:val="24"/>
              </w:rPr>
              <w:t>Μελέτη περιπτώσεων / σύγχρονης βιβλιογραφίας</w:t>
            </w:r>
          </w:p>
        </w:tc>
        <w:tc>
          <w:tcPr>
            <w:tcW w:w="4148" w:type="dxa"/>
          </w:tcPr>
          <w:p w:rsidR="0095191C" w:rsidRPr="00425550" w:rsidRDefault="004A78E5" w:rsidP="004A78E5">
            <w:pPr>
              <w:widowControl w:val="0"/>
              <w:jc w:val="both"/>
              <w:rPr>
                <w:rFonts w:ascii="Calibri" w:eastAsia="Calibri" w:hAnsi="Calibri" w:cs="Calibri"/>
                <w:sz w:val="24"/>
                <w:szCs w:val="24"/>
              </w:rPr>
            </w:pPr>
            <w:r>
              <w:rPr>
                <w:rFonts w:ascii="Calibri" w:eastAsia="Calibri" w:hAnsi="Calibri" w:cs="Calibri"/>
                <w:sz w:val="24"/>
                <w:szCs w:val="24"/>
              </w:rPr>
              <w:t>4</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95191C" w:rsidRPr="00425550" w:rsidRDefault="004A78E5" w:rsidP="004A78E5">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4</w:t>
            </w:r>
          </w:p>
        </w:tc>
      </w:tr>
      <w:tr w:rsidR="004A78E5" w:rsidRPr="00425550" w:rsidTr="00BD3E7D">
        <w:tc>
          <w:tcPr>
            <w:tcW w:w="4148" w:type="dxa"/>
          </w:tcPr>
          <w:p w:rsidR="004A78E5" w:rsidRPr="00E94164" w:rsidRDefault="004A78E5"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4A78E5" w:rsidRPr="00E94164" w:rsidRDefault="004A78E5"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DD34AE" w:rsidRDefault="00DD34AE" w:rsidP="00DD34AE">
      <w:pPr>
        <w:rPr>
          <w:b/>
          <w:sz w:val="24"/>
        </w:rPr>
      </w:pPr>
    </w:p>
    <w:p w:rsidR="00DD34AE" w:rsidRDefault="00DD34AE" w:rsidP="00DD34AE">
      <w:pPr>
        <w:rPr>
          <w:b/>
          <w:sz w:val="24"/>
        </w:rPr>
      </w:pPr>
      <w:r>
        <w:rPr>
          <w:b/>
          <w:sz w:val="24"/>
        </w:rPr>
        <w:t>7. ΑΞΙΟΛΟΓΗΣΗ ΦΟΙΤΗΤΩΝ</w:t>
      </w:r>
    </w:p>
    <w:tbl>
      <w:tblPr>
        <w:tblStyle w:val="a4"/>
        <w:tblW w:w="0" w:type="auto"/>
        <w:tblLook w:val="04A0"/>
      </w:tblPr>
      <w:tblGrid>
        <w:gridCol w:w="4148"/>
        <w:gridCol w:w="4148"/>
      </w:tblGrid>
      <w:tr w:rsidR="00DD34AE" w:rsidRPr="009F4C25" w:rsidTr="00552C3E">
        <w:tc>
          <w:tcPr>
            <w:tcW w:w="4148" w:type="dxa"/>
          </w:tcPr>
          <w:p w:rsidR="00DD34AE" w:rsidRPr="009F4C25" w:rsidRDefault="00DD34AE" w:rsidP="00552C3E">
            <w:pPr>
              <w:rPr>
                <w:rFonts w:cstheme="minorHAnsi"/>
                <w:b/>
                <w:sz w:val="24"/>
                <w:szCs w:val="24"/>
              </w:rPr>
            </w:pPr>
            <w:r w:rsidRPr="009F4C25">
              <w:rPr>
                <w:rFonts w:ascii="Calibri" w:eastAsia="Calibri" w:hAnsi="Calibri" w:cs="Calibri"/>
                <w:sz w:val="24"/>
                <w:szCs w:val="24"/>
              </w:rPr>
              <w:t>Τελική γραπτή εξέταση</w:t>
            </w:r>
          </w:p>
        </w:tc>
        <w:tc>
          <w:tcPr>
            <w:tcW w:w="4148" w:type="dxa"/>
          </w:tcPr>
          <w:p w:rsidR="00DD34AE" w:rsidRPr="009F4C25" w:rsidRDefault="00DD34AE" w:rsidP="00552C3E">
            <w:pPr>
              <w:rPr>
                <w:rFonts w:cstheme="minorHAnsi"/>
                <w:sz w:val="24"/>
                <w:szCs w:val="24"/>
              </w:rPr>
            </w:pPr>
            <w:r w:rsidRPr="009F4C25">
              <w:rPr>
                <w:rFonts w:cstheme="minorHAnsi"/>
                <w:sz w:val="24"/>
                <w:szCs w:val="24"/>
              </w:rPr>
              <w:t>100%</w:t>
            </w:r>
          </w:p>
        </w:tc>
      </w:tr>
    </w:tbl>
    <w:p w:rsidR="00DD34AE" w:rsidRDefault="00DD34AE" w:rsidP="00DD34AE">
      <w:pPr>
        <w:rPr>
          <w:b/>
          <w:sz w:val="24"/>
        </w:rPr>
      </w:pPr>
    </w:p>
    <w:p w:rsidR="00DD34AE" w:rsidRDefault="00DD34AE" w:rsidP="00DD34AE">
      <w:pPr>
        <w:rPr>
          <w:b/>
          <w:sz w:val="24"/>
        </w:rPr>
      </w:pPr>
      <w:r>
        <w:rPr>
          <w:b/>
          <w:sz w:val="24"/>
        </w:rPr>
        <w:t>8. ΑΞΙΟΛΟΓΗΣΗ ΑΠΟ ΤΟΥΣ ΦΟΙΤΗΤΕΣ</w:t>
      </w:r>
    </w:p>
    <w:tbl>
      <w:tblPr>
        <w:tblStyle w:val="a4"/>
        <w:tblW w:w="0" w:type="auto"/>
        <w:tblLook w:val="04A0"/>
      </w:tblPr>
      <w:tblGrid>
        <w:gridCol w:w="8296"/>
      </w:tblGrid>
      <w:tr w:rsidR="00DD34AE" w:rsidTr="00552C3E">
        <w:tc>
          <w:tcPr>
            <w:tcW w:w="8296" w:type="dxa"/>
          </w:tcPr>
          <w:p w:rsidR="00DD34AE" w:rsidRPr="008917AB" w:rsidRDefault="00DD34AE"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DD34AE" w:rsidRDefault="00DD34AE" w:rsidP="00DD34AE">
      <w:pPr>
        <w:rPr>
          <w:b/>
          <w:sz w:val="24"/>
        </w:rPr>
      </w:pPr>
    </w:p>
    <w:p w:rsidR="00DD34AE" w:rsidRDefault="00DD34AE" w:rsidP="00DD34AE">
      <w:pPr>
        <w:rPr>
          <w:b/>
          <w:sz w:val="24"/>
        </w:rPr>
      </w:pPr>
      <w:r>
        <w:rPr>
          <w:b/>
          <w:sz w:val="24"/>
        </w:rPr>
        <w:t>9. ΣΥΝΙΣΤΩΜΕΝΗ ΒΙΒΛΙΟΓΡΑΦΙΑ</w:t>
      </w:r>
    </w:p>
    <w:tbl>
      <w:tblPr>
        <w:tblStyle w:val="a4"/>
        <w:tblW w:w="0" w:type="auto"/>
        <w:tblLook w:val="04A0"/>
      </w:tblPr>
      <w:tblGrid>
        <w:gridCol w:w="8296"/>
      </w:tblGrid>
      <w:tr w:rsidR="00DD34AE" w:rsidRPr="00900974" w:rsidTr="00552C3E">
        <w:tc>
          <w:tcPr>
            <w:tcW w:w="8296" w:type="dxa"/>
          </w:tcPr>
          <w:p w:rsidR="00DD34AE" w:rsidRPr="00B50D03" w:rsidRDefault="00DD34AE" w:rsidP="00DD34AE">
            <w:pPr>
              <w:pStyle w:val="a5"/>
              <w:numPr>
                <w:ilvl w:val="0"/>
                <w:numId w:val="3"/>
              </w:numPr>
              <w:rPr>
                <w:sz w:val="24"/>
              </w:rPr>
            </w:pPr>
            <w:r w:rsidRPr="00B50D03">
              <w:rPr>
                <w:sz w:val="24"/>
              </w:rPr>
              <w:t>ΝΟΣΟΚΟΜΕΙΑΚΕΣ ΛΟΙΜΩΞΕΙΣ. BENETT. ΕΚΔΟΣΕΙΣ ΠΑΣΧΑΛΙΔΗΣ 2004</w:t>
            </w:r>
            <w:r>
              <w:rPr>
                <w:sz w:val="24"/>
              </w:rPr>
              <w:t>,</w:t>
            </w:r>
            <w:r w:rsidRPr="00B50D03">
              <w:rPr>
                <w:sz w:val="24"/>
              </w:rPr>
              <w:t xml:space="preserve"> ΑΘΗΝΑ</w:t>
            </w:r>
          </w:p>
          <w:p w:rsidR="00DD34AE" w:rsidRPr="00B50D03" w:rsidRDefault="00DD34AE" w:rsidP="00DD34AE">
            <w:pPr>
              <w:pStyle w:val="a5"/>
              <w:numPr>
                <w:ilvl w:val="0"/>
                <w:numId w:val="3"/>
              </w:numPr>
              <w:rPr>
                <w:sz w:val="24"/>
              </w:rPr>
            </w:pPr>
            <w:r w:rsidRPr="00B50D03">
              <w:rPr>
                <w:sz w:val="24"/>
              </w:rPr>
              <w:t>ΛΟΙΜΩΞΕΙΣ ΚΑΙ ΑΝΤΙΜΙΚΡΟΒΙΑΚΗ ΧΗΜΕΙΟΘΕΡΑΠΕΙΑ. ΓΙΑΜΑΡΕΛΛΟΥ. ΕΚΔΟΣΕΙΣ ΠΑΣΧΑΛΙΔΗΣ 2009</w:t>
            </w:r>
            <w:r>
              <w:rPr>
                <w:sz w:val="24"/>
              </w:rPr>
              <w:t>,</w:t>
            </w:r>
            <w:r w:rsidRPr="00B50D03">
              <w:rPr>
                <w:sz w:val="24"/>
              </w:rPr>
              <w:t xml:space="preserve"> ΑΘΗΝΑ</w:t>
            </w:r>
          </w:p>
        </w:tc>
      </w:tr>
    </w:tbl>
    <w:p w:rsidR="00DD34AE" w:rsidRPr="00900974" w:rsidRDefault="00DD34AE" w:rsidP="00DD34AE">
      <w:pPr>
        <w:rPr>
          <w:b/>
          <w:sz w:val="24"/>
        </w:rPr>
      </w:pPr>
    </w:p>
    <w:p w:rsidR="00DD34AE" w:rsidRPr="008A7DC5" w:rsidRDefault="00DD34AE" w:rsidP="00DD34AE">
      <w:pPr>
        <w:rPr>
          <w:b/>
          <w:sz w:val="24"/>
        </w:rPr>
      </w:pPr>
      <w:r>
        <w:rPr>
          <w:b/>
          <w:sz w:val="24"/>
        </w:rPr>
        <w:t>10. ΕΠΙΚΟΙΝΩΝΙΑ</w:t>
      </w:r>
    </w:p>
    <w:tbl>
      <w:tblPr>
        <w:tblStyle w:val="a4"/>
        <w:tblW w:w="0" w:type="auto"/>
        <w:tblLook w:val="04A0"/>
      </w:tblPr>
      <w:tblGrid>
        <w:gridCol w:w="8296"/>
      </w:tblGrid>
      <w:tr w:rsidR="00DD34AE" w:rsidTr="00552C3E">
        <w:tc>
          <w:tcPr>
            <w:tcW w:w="8296" w:type="dxa"/>
          </w:tcPr>
          <w:p w:rsidR="00DD34AE" w:rsidRDefault="00DD34AE"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DD34AE" w:rsidRPr="008917AB" w:rsidRDefault="00DD34AE" w:rsidP="00552C3E">
            <w:pPr>
              <w:spacing w:line="288" w:lineRule="auto"/>
              <w:ind w:left="29"/>
              <w:contextualSpacing/>
              <w:jc w:val="both"/>
            </w:pPr>
            <w:r>
              <w:t>Ώρες  επικοινωνίας στις εγκαταστάσεις του τμήματος: Τρίτη 16.00-18.00</w:t>
            </w:r>
          </w:p>
        </w:tc>
      </w:tr>
    </w:tbl>
    <w:p w:rsidR="00DD34AE" w:rsidRPr="008A7DC5" w:rsidRDefault="00DD34AE" w:rsidP="00DD34AE">
      <w:pPr>
        <w:rPr>
          <w:b/>
          <w:sz w:val="24"/>
        </w:rPr>
      </w:pPr>
    </w:p>
    <w:p w:rsidR="00DD34AE" w:rsidRDefault="00DD34AE">
      <w:pPr>
        <w:rPr>
          <w:sz w:val="24"/>
          <w:szCs w:val="24"/>
        </w:rPr>
      </w:pPr>
      <w:r>
        <w:rPr>
          <w:sz w:val="24"/>
          <w:szCs w:val="24"/>
        </w:rPr>
        <w:br w:type="page"/>
      </w:r>
    </w:p>
    <w:p w:rsidR="00D35068" w:rsidRDefault="00D35068" w:rsidP="00D35068">
      <w:pPr>
        <w:jc w:val="center"/>
        <w:rPr>
          <w:b/>
          <w:sz w:val="32"/>
          <w:szCs w:val="32"/>
          <w:u w:val="single"/>
        </w:rPr>
      </w:pPr>
      <w:r>
        <w:rPr>
          <w:b/>
          <w:sz w:val="32"/>
          <w:szCs w:val="32"/>
          <w:u w:val="single"/>
        </w:rPr>
        <w:lastRenderedPageBreak/>
        <w:t xml:space="preserve">ΔΙΑΠΟΛΙΤΙΣΜΙΚΗ </w:t>
      </w:r>
      <w:r w:rsidRPr="00DD34AE">
        <w:rPr>
          <w:b/>
          <w:sz w:val="32"/>
          <w:szCs w:val="32"/>
          <w:u w:val="single"/>
        </w:rPr>
        <w:t>ΝΟΣΗΛΕΥΤΙΚΗ</w:t>
      </w:r>
    </w:p>
    <w:p w:rsidR="00507835" w:rsidRDefault="00507835" w:rsidP="00507835">
      <w:pPr>
        <w:rPr>
          <w:b/>
          <w:sz w:val="24"/>
        </w:rPr>
      </w:pPr>
      <w:r>
        <w:rPr>
          <w:b/>
          <w:sz w:val="24"/>
        </w:rPr>
        <w:t>1. ΓΕΝΙΚΑ</w:t>
      </w:r>
    </w:p>
    <w:tbl>
      <w:tblPr>
        <w:tblStyle w:val="a4"/>
        <w:tblW w:w="0" w:type="auto"/>
        <w:tblLook w:val="04A0"/>
      </w:tblPr>
      <w:tblGrid>
        <w:gridCol w:w="3539"/>
        <w:gridCol w:w="1276"/>
        <w:gridCol w:w="709"/>
        <w:gridCol w:w="1304"/>
        <w:gridCol w:w="255"/>
        <w:gridCol w:w="1213"/>
      </w:tblGrid>
      <w:tr w:rsidR="00507835" w:rsidTr="007E52D2">
        <w:tc>
          <w:tcPr>
            <w:tcW w:w="3539" w:type="dxa"/>
            <w:shd w:val="clear" w:color="auto" w:fill="E2EFD9"/>
          </w:tcPr>
          <w:p w:rsidR="00507835" w:rsidRPr="007329F0" w:rsidRDefault="00507835" w:rsidP="00552C3E">
            <w:pPr>
              <w:jc w:val="right"/>
              <w:rPr>
                <w:b/>
              </w:rPr>
            </w:pPr>
            <w:r w:rsidRPr="007329F0">
              <w:rPr>
                <w:b/>
              </w:rPr>
              <w:t>ΣΧΟΛΗ</w:t>
            </w:r>
          </w:p>
        </w:tc>
        <w:tc>
          <w:tcPr>
            <w:tcW w:w="4757" w:type="dxa"/>
            <w:gridSpan w:val="5"/>
          </w:tcPr>
          <w:p w:rsidR="00507835" w:rsidRPr="007329F0" w:rsidRDefault="00507835" w:rsidP="00552C3E">
            <w:pPr>
              <w:rPr>
                <w:b/>
              </w:rPr>
            </w:pPr>
            <w:r>
              <w:rPr>
                <w:b/>
              </w:rPr>
              <w:t>ΕΠΑΓΓΕΛΜΑΤΩΝ ΥΓΕΙΑΣ ΚΑΙ ΠΡΟΝΟΙΑΣ</w:t>
            </w:r>
          </w:p>
        </w:tc>
      </w:tr>
      <w:tr w:rsidR="00507835" w:rsidTr="007E52D2">
        <w:tc>
          <w:tcPr>
            <w:tcW w:w="3539" w:type="dxa"/>
            <w:shd w:val="clear" w:color="auto" w:fill="E2EFD9"/>
          </w:tcPr>
          <w:p w:rsidR="00507835" w:rsidRPr="007329F0" w:rsidRDefault="00507835" w:rsidP="00552C3E">
            <w:pPr>
              <w:jc w:val="right"/>
              <w:rPr>
                <w:b/>
              </w:rPr>
            </w:pPr>
            <w:r w:rsidRPr="007329F0">
              <w:rPr>
                <w:b/>
              </w:rPr>
              <w:t>ΤΜΗΜΑ</w:t>
            </w:r>
          </w:p>
        </w:tc>
        <w:tc>
          <w:tcPr>
            <w:tcW w:w="4757" w:type="dxa"/>
            <w:gridSpan w:val="5"/>
          </w:tcPr>
          <w:p w:rsidR="00507835" w:rsidRPr="007329F0" w:rsidRDefault="00507835" w:rsidP="00552C3E">
            <w:pPr>
              <w:rPr>
                <w:b/>
              </w:rPr>
            </w:pPr>
            <w:r>
              <w:rPr>
                <w:b/>
              </w:rPr>
              <w:t>ΝΟΣΗΛΕΥΤΙΚΗΣ</w:t>
            </w:r>
          </w:p>
        </w:tc>
      </w:tr>
      <w:tr w:rsidR="00507835" w:rsidTr="007E52D2">
        <w:tc>
          <w:tcPr>
            <w:tcW w:w="3539" w:type="dxa"/>
            <w:shd w:val="clear" w:color="auto" w:fill="E2EFD9"/>
          </w:tcPr>
          <w:p w:rsidR="00507835" w:rsidRPr="007329F0" w:rsidRDefault="00507835" w:rsidP="00552C3E">
            <w:pPr>
              <w:jc w:val="right"/>
              <w:rPr>
                <w:b/>
              </w:rPr>
            </w:pPr>
            <w:r w:rsidRPr="007329F0">
              <w:rPr>
                <w:b/>
              </w:rPr>
              <w:t>ΕΠΙΠΕΔΟ ΣΠΟΥΔΩΝ</w:t>
            </w:r>
          </w:p>
        </w:tc>
        <w:tc>
          <w:tcPr>
            <w:tcW w:w="4757" w:type="dxa"/>
            <w:gridSpan w:val="5"/>
          </w:tcPr>
          <w:p w:rsidR="00507835" w:rsidRPr="007329F0" w:rsidRDefault="00507835" w:rsidP="00552C3E">
            <w:pPr>
              <w:rPr>
                <w:b/>
              </w:rPr>
            </w:pPr>
            <w:r>
              <w:rPr>
                <w:b/>
              </w:rPr>
              <w:t>ΠΡΟΠΤΥΧΙΑΚΟ</w:t>
            </w:r>
          </w:p>
        </w:tc>
      </w:tr>
      <w:tr w:rsidR="00507835" w:rsidTr="007E52D2">
        <w:tc>
          <w:tcPr>
            <w:tcW w:w="3539" w:type="dxa"/>
            <w:shd w:val="clear" w:color="auto" w:fill="E2EFD9"/>
          </w:tcPr>
          <w:p w:rsidR="00507835" w:rsidRPr="007329F0" w:rsidRDefault="00507835" w:rsidP="00552C3E">
            <w:pPr>
              <w:jc w:val="right"/>
              <w:rPr>
                <w:b/>
              </w:rPr>
            </w:pPr>
            <w:r>
              <w:rPr>
                <w:b/>
              </w:rPr>
              <w:t>ΚΩΔΙΚΟΣ</w:t>
            </w:r>
            <w:r w:rsidRPr="007329F0">
              <w:rPr>
                <w:b/>
              </w:rPr>
              <w:t xml:space="preserve"> ΜΑΘΗΜΑΤΟΣ</w:t>
            </w:r>
          </w:p>
        </w:tc>
        <w:tc>
          <w:tcPr>
            <w:tcW w:w="1276" w:type="dxa"/>
          </w:tcPr>
          <w:p w:rsidR="00507835" w:rsidRPr="007329F0" w:rsidRDefault="00D35068" w:rsidP="00552C3E">
            <w:pPr>
              <w:rPr>
                <w:b/>
              </w:rPr>
            </w:pPr>
            <w:r>
              <w:rPr>
                <w:b/>
              </w:rPr>
              <w:t>3610</w:t>
            </w:r>
          </w:p>
        </w:tc>
        <w:tc>
          <w:tcPr>
            <w:tcW w:w="2268" w:type="dxa"/>
            <w:gridSpan w:val="3"/>
            <w:shd w:val="clear" w:color="auto" w:fill="E2EFD9"/>
          </w:tcPr>
          <w:p w:rsidR="00507835" w:rsidRPr="007329F0" w:rsidRDefault="00507835" w:rsidP="00552C3E">
            <w:pPr>
              <w:jc w:val="center"/>
              <w:rPr>
                <w:b/>
              </w:rPr>
            </w:pPr>
            <w:r w:rsidRPr="007329F0">
              <w:rPr>
                <w:b/>
              </w:rPr>
              <w:t>ΕΞΑΜΗΝΟ ΣΠΟΥΔΩΝ</w:t>
            </w:r>
          </w:p>
        </w:tc>
        <w:tc>
          <w:tcPr>
            <w:tcW w:w="1213" w:type="dxa"/>
          </w:tcPr>
          <w:p w:rsidR="00507835" w:rsidRPr="002C108C" w:rsidRDefault="00507835" w:rsidP="00552C3E">
            <w:pPr>
              <w:rPr>
                <w:b/>
                <w:lang w:val="en-US"/>
              </w:rPr>
            </w:pPr>
            <w:r>
              <w:rPr>
                <w:b/>
              </w:rPr>
              <w:t>ΣΤ</w:t>
            </w:r>
            <w:r>
              <w:rPr>
                <w:b/>
                <w:lang w:val="en-US"/>
              </w:rPr>
              <w:t>-</w:t>
            </w:r>
            <w:r>
              <w:rPr>
                <w:b/>
              </w:rPr>
              <w:t>Ζ΄</w:t>
            </w:r>
          </w:p>
        </w:tc>
      </w:tr>
      <w:tr w:rsidR="00507835" w:rsidTr="007E52D2">
        <w:tc>
          <w:tcPr>
            <w:tcW w:w="3539" w:type="dxa"/>
            <w:shd w:val="clear" w:color="auto" w:fill="E2EFD9"/>
          </w:tcPr>
          <w:p w:rsidR="00507835" w:rsidRPr="007329F0" w:rsidRDefault="00507835" w:rsidP="00552C3E">
            <w:pPr>
              <w:jc w:val="right"/>
              <w:rPr>
                <w:b/>
              </w:rPr>
            </w:pPr>
            <w:r w:rsidRPr="007329F0">
              <w:rPr>
                <w:b/>
              </w:rPr>
              <w:t>ΤΙΤΛΟΣ ΜΑΘΗΜΑΤΟΣ</w:t>
            </w:r>
          </w:p>
        </w:tc>
        <w:tc>
          <w:tcPr>
            <w:tcW w:w="4757" w:type="dxa"/>
            <w:gridSpan w:val="5"/>
            <w:shd w:val="clear" w:color="auto" w:fill="95B3D7" w:themeFill="accent1" w:themeFillTint="99"/>
          </w:tcPr>
          <w:p w:rsidR="00507835" w:rsidRPr="00523A74" w:rsidRDefault="00507835" w:rsidP="00552C3E">
            <w:pPr>
              <w:rPr>
                <w:b/>
              </w:rPr>
            </w:pPr>
            <w:r>
              <w:rPr>
                <w:b/>
              </w:rPr>
              <w:t>ΔΙΑΠΟΛΙΤΙΣΜΙΚΗ ΝΟΣΗΛΕΥΤΙΚΗ</w:t>
            </w:r>
          </w:p>
        </w:tc>
      </w:tr>
      <w:tr w:rsidR="00507835" w:rsidTr="007E52D2">
        <w:tc>
          <w:tcPr>
            <w:tcW w:w="5524" w:type="dxa"/>
            <w:gridSpan w:val="3"/>
            <w:shd w:val="clear" w:color="auto" w:fill="E2EFD9"/>
          </w:tcPr>
          <w:p w:rsidR="00507835" w:rsidRPr="00FC3966" w:rsidRDefault="00507835" w:rsidP="00552C3E">
            <w:pPr>
              <w:jc w:val="center"/>
              <w:rPr>
                <w:b/>
                <w:sz w:val="24"/>
              </w:rPr>
            </w:pPr>
            <w:r w:rsidRPr="00FC3966">
              <w:rPr>
                <w:b/>
              </w:rPr>
              <w:t>ΑΥΤΟΤΕΛΕΙΣ ΔΙΔΑΚΤΙΚΕΣ ΔΡΑΣΤΗΡΙΟΤΗΤΕΣ</w:t>
            </w:r>
          </w:p>
        </w:tc>
        <w:tc>
          <w:tcPr>
            <w:tcW w:w="1304" w:type="dxa"/>
            <w:shd w:val="clear" w:color="auto" w:fill="E2EFD9"/>
          </w:tcPr>
          <w:p w:rsidR="00507835" w:rsidRPr="00FC3966" w:rsidRDefault="00507835" w:rsidP="00552C3E">
            <w:pPr>
              <w:rPr>
                <w:b/>
              </w:rPr>
            </w:pPr>
            <w:r w:rsidRPr="00FC3966">
              <w:rPr>
                <w:b/>
              </w:rPr>
              <w:t>ΩΡΕΣ/ΕΒΔ.</w:t>
            </w:r>
          </w:p>
        </w:tc>
        <w:tc>
          <w:tcPr>
            <w:tcW w:w="1468" w:type="dxa"/>
            <w:gridSpan w:val="2"/>
            <w:shd w:val="clear" w:color="auto" w:fill="E2EFD9"/>
          </w:tcPr>
          <w:p w:rsidR="00507835" w:rsidRPr="00FC3966" w:rsidRDefault="00507835" w:rsidP="00552C3E">
            <w:pPr>
              <w:jc w:val="center"/>
              <w:rPr>
                <w:b/>
                <w:lang w:val="en-US"/>
              </w:rPr>
            </w:pPr>
            <w:r w:rsidRPr="00FC3966">
              <w:rPr>
                <w:b/>
                <w:lang w:val="en-US"/>
              </w:rPr>
              <w:t>ECTS</w:t>
            </w:r>
          </w:p>
        </w:tc>
      </w:tr>
      <w:tr w:rsidR="00507835" w:rsidTr="00552C3E">
        <w:tc>
          <w:tcPr>
            <w:tcW w:w="5524" w:type="dxa"/>
            <w:gridSpan w:val="3"/>
          </w:tcPr>
          <w:p w:rsidR="00507835" w:rsidRPr="00F970B0" w:rsidRDefault="00507835" w:rsidP="00552C3E">
            <w:pPr>
              <w:rPr>
                <w:sz w:val="24"/>
              </w:rPr>
            </w:pPr>
            <w:r w:rsidRPr="00F970B0">
              <w:rPr>
                <w:sz w:val="24"/>
              </w:rPr>
              <w:t>Διαλέξεις</w:t>
            </w:r>
          </w:p>
        </w:tc>
        <w:tc>
          <w:tcPr>
            <w:tcW w:w="1304" w:type="dxa"/>
          </w:tcPr>
          <w:p w:rsidR="00507835" w:rsidRPr="00DF0868" w:rsidRDefault="00507835" w:rsidP="00552C3E">
            <w:pPr>
              <w:rPr>
                <w:sz w:val="24"/>
                <w:lang w:val="en-US"/>
              </w:rPr>
            </w:pPr>
            <w:r>
              <w:rPr>
                <w:sz w:val="24"/>
              </w:rPr>
              <w:t>2</w:t>
            </w:r>
          </w:p>
        </w:tc>
        <w:tc>
          <w:tcPr>
            <w:tcW w:w="1468" w:type="dxa"/>
            <w:gridSpan w:val="2"/>
            <w:vMerge w:val="restart"/>
          </w:tcPr>
          <w:p w:rsidR="00507835" w:rsidRPr="00F970B0" w:rsidRDefault="00507835" w:rsidP="00552C3E">
            <w:pPr>
              <w:rPr>
                <w:sz w:val="24"/>
              </w:rPr>
            </w:pPr>
            <w:r>
              <w:rPr>
                <w:sz w:val="24"/>
              </w:rPr>
              <w:t>2</w:t>
            </w:r>
          </w:p>
        </w:tc>
      </w:tr>
      <w:tr w:rsidR="00507835" w:rsidTr="00552C3E">
        <w:tc>
          <w:tcPr>
            <w:tcW w:w="5524" w:type="dxa"/>
            <w:gridSpan w:val="3"/>
          </w:tcPr>
          <w:p w:rsidR="00507835" w:rsidRPr="00F970B0" w:rsidRDefault="00507835" w:rsidP="00552C3E">
            <w:pPr>
              <w:rPr>
                <w:sz w:val="24"/>
              </w:rPr>
            </w:pPr>
            <w:r w:rsidRPr="00F970B0">
              <w:rPr>
                <w:sz w:val="24"/>
              </w:rPr>
              <w:t>Εργαστηριακές Ασκήσεις</w:t>
            </w:r>
          </w:p>
        </w:tc>
        <w:tc>
          <w:tcPr>
            <w:tcW w:w="1304" w:type="dxa"/>
          </w:tcPr>
          <w:p w:rsidR="00507835" w:rsidRPr="00F970B0" w:rsidRDefault="00507835" w:rsidP="00552C3E">
            <w:pPr>
              <w:rPr>
                <w:sz w:val="24"/>
              </w:rPr>
            </w:pPr>
            <w:r>
              <w:rPr>
                <w:sz w:val="24"/>
              </w:rPr>
              <w:t>-</w:t>
            </w:r>
          </w:p>
        </w:tc>
        <w:tc>
          <w:tcPr>
            <w:tcW w:w="1468" w:type="dxa"/>
            <w:gridSpan w:val="2"/>
            <w:vMerge/>
          </w:tcPr>
          <w:p w:rsidR="00507835" w:rsidRPr="00F970B0" w:rsidRDefault="00507835" w:rsidP="00552C3E">
            <w:pPr>
              <w:rPr>
                <w:sz w:val="24"/>
              </w:rPr>
            </w:pPr>
          </w:p>
        </w:tc>
      </w:tr>
      <w:tr w:rsidR="00507835" w:rsidTr="00552C3E">
        <w:tc>
          <w:tcPr>
            <w:tcW w:w="5524" w:type="dxa"/>
            <w:gridSpan w:val="3"/>
          </w:tcPr>
          <w:p w:rsidR="00507835" w:rsidRPr="00750EDF" w:rsidRDefault="00507835" w:rsidP="00552C3E">
            <w:pPr>
              <w:rPr>
                <w:sz w:val="24"/>
              </w:rPr>
            </w:pPr>
            <w:r w:rsidRPr="00750EDF">
              <w:rPr>
                <w:sz w:val="24"/>
              </w:rPr>
              <w:t>Κλινική Άσκηση</w:t>
            </w:r>
          </w:p>
        </w:tc>
        <w:tc>
          <w:tcPr>
            <w:tcW w:w="1304" w:type="dxa"/>
          </w:tcPr>
          <w:p w:rsidR="00507835" w:rsidRPr="00A45943" w:rsidRDefault="00507835" w:rsidP="00552C3E">
            <w:pPr>
              <w:rPr>
                <w:sz w:val="24"/>
              </w:rPr>
            </w:pPr>
            <w:r>
              <w:rPr>
                <w:sz w:val="24"/>
              </w:rPr>
              <w:t>-</w:t>
            </w:r>
          </w:p>
        </w:tc>
        <w:tc>
          <w:tcPr>
            <w:tcW w:w="1468" w:type="dxa"/>
            <w:gridSpan w:val="2"/>
            <w:vMerge/>
          </w:tcPr>
          <w:p w:rsidR="00507835" w:rsidRDefault="00507835" w:rsidP="00552C3E">
            <w:pPr>
              <w:rPr>
                <w:b/>
                <w:sz w:val="24"/>
              </w:rPr>
            </w:pPr>
          </w:p>
        </w:tc>
      </w:tr>
      <w:tr w:rsidR="00507835" w:rsidTr="007E52D2">
        <w:tc>
          <w:tcPr>
            <w:tcW w:w="8296" w:type="dxa"/>
            <w:gridSpan w:val="6"/>
            <w:shd w:val="clear" w:color="auto" w:fill="E2EFD9"/>
          </w:tcPr>
          <w:p w:rsidR="00507835" w:rsidRPr="00FC3966" w:rsidRDefault="00507835"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507835" w:rsidTr="007E52D2">
        <w:tc>
          <w:tcPr>
            <w:tcW w:w="3539" w:type="dxa"/>
            <w:shd w:val="clear" w:color="auto" w:fill="E2EFD9"/>
          </w:tcPr>
          <w:p w:rsidR="00507835" w:rsidRPr="00FC3966" w:rsidRDefault="00507835" w:rsidP="00552C3E">
            <w:pPr>
              <w:rPr>
                <w:b/>
              </w:rPr>
            </w:pPr>
            <w:r w:rsidRPr="00FC3966">
              <w:rPr>
                <w:b/>
              </w:rPr>
              <w:t>ΤΥΠΟΣ ΜΑΘΗΜΑΤΟΣ</w:t>
            </w:r>
          </w:p>
        </w:tc>
        <w:tc>
          <w:tcPr>
            <w:tcW w:w="4757" w:type="dxa"/>
            <w:gridSpan w:val="5"/>
          </w:tcPr>
          <w:p w:rsidR="00507835" w:rsidRPr="00F970B0" w:rsidRDefault="00507835" w:rsidP="00552C3E">
            <w:pPr>
              <w:rPr>
                <w:sz w:val="24"/>
              </w:rPr>
            </w:pPr>
            <w:r>
              <w:rPr>
                <w:sz w:val="24"/>
              </w:rPr>
              <w:t>Ε.Υ. / Κατ’ επιλογήν Υποχρεωτικό</w:t>
            </w:r>
          </w:p>
        </w:tc>
      </w:tr>
      <w:tr w:rsidR="00507835" w:rsidRPr="009E1AE4" w:rsidTr="007E52D2">
        <w:tc>
          <w:tcPr>
            <w:tcW w:w="3539" w:type="dxa"/>
            <w:shd w:val="clear" w:color="auto" w:fill="E2EFD9"/>
          </w:tcPr>
          <w:p w:rsidR="00507835" w:rsidRPr="00FC3966" w:rsidRDefault="00507835" w:rsidP="00552C3E">
            <w:pPr>
              <w:rPr>
                <w:b/>
              </w:rPr>
            </w:pPr>
            <w:r w:rsidRPr="00FC3966">
              <w:rPr>
                <w:b/>
              </w:rPr>
              <w:t>ΠΡΟΑΠΑΙΤΟΥΜΕΝΑ ΜΑΘΗΜΑΤΑ</w:t>
            </w:r>
          </w:p>
        </w:tc>
        <w:tc>
          <w:tcPr>
            <w:tcW w:w="4757" w:type="dxa"/>
            <w:gridSpan w:val="5"/>
          </w:tcPr>
          <w:p w:rsidR="00507835" w:rsidRPr="00F970B0" w:rsidRDefault="00507835" w:rsidP="00552C3E">
            <w:pPr>
              <w:rPr>
                <w:sz w:val="24"/>
              </w:rPr>
            </w:pPr>
            <w:r w:rsidRPr="00F970B0">
              <w:rPr>
                <w:sz w:val="24"/>
              </w:rPr>
              <w:t>-</w:t>
            </w:r>
          </w:p>
        </w:tc>
      </w:tr>
      <w:tr w:rsidR="00507835" w:rsidTr="007E52D2">
        <w:tc>
          <w:tcPr>
            <w:tcW w:w="3539" w:type="dxa"/>
            <w:shd w:val="clear" w:color="auto" w:fill="E2EFD9"/>
          </w:tcPr>
          <w:p w:rsidR="00507835" w:rsidRPr="00FC3966" w:rsidRDefault="00507835" w:rsidP="00552C3E">
            <w:pPr>
              <w:rPr>
                <w:b/>
              </w:rPr>
            </w:pPr>
            <w:r>
              <w:rPr>
                <w:b/>
              </w:rPr>
              <w:t>ΓΛΩΣΣΑ ΜΑΘΗΜΑΤΟΣ</w:t>
            </w:r>
          </w:p>
        </w:tc>
        <w:tc>
          <w:tcPr>
            <w:tcW w:w="4757" w:type="dxa"/>
            <w:gridSpan w:val="5"/>
          </w:tcPr>
          <w:p w:rsidR="00507835" w:rsidRPr="00F970B0" w:rsidRDefault="00507835" w:rsidP="00552C3E">
            <w:pPr>
              <w:rPr>
                <w:sz w:val="24"/>
              </w:rPr>
            </w:pPr>
            <w:r w:rsidRPr="00F970B0">
              <w:rPr>
                <w:sz w:val="24"/>
              </w:rPr>
              <w:t>Ελληνικά</w:t>
            </w:r>
          </w:p>
        </w:tc>
      </w:tr>
      <w:tr w:rsidR="00507835" w:rsidTr="007E52D2">
        <w:tc>
          <w:tcPr>
            <w:tcW w:w="3539" w:type="dxa"/>
            <w:shd w:val="clear" w:color="auto" w:fill="E2EFD9"/>
          </w:tcPr>
          <w:p w:rsidR="00507835" w:rsidRPr="00FC3966" w:rsidRDefault="00507835" w:rsidP="00552C3E">
            <w:pPr>
              <w:rPr>
                <w:b/>
                <w:lang w:val="en-US"/>
              </w:rPr>
            </w:pPr>
            <w:r>
              <w:rPr>
                <w:b/>
              </w:rPr>
              <w:t xml:space="preserve">ΔΙΑΘΕΣΗ ΣΕ ΦΟΙΤΗΤΕΣ </w:t>
            </w:r>
            <w:r>
              <w:rPr>
                <w:b/>
                <w:lang w:val="en-US"/>
              </w:rPr>
              <w:t>ERASMUS</w:t>
            </w:r>
          </w:p>
        </w:tc>
        <w:tc>
          <w:tcPr>
            <w:tcW w:w="4757" w:type="dxa"/>
            <w:gridSpan w:val="5"/>
          </w:tcPr>
          <w:p w:rsidR="00507835" w:rsidRPr="00F970B0" w:rsidRDefault="00507835" w:rsidP="00552C3E">
            <w:pPr>
              <w:rPr>
                <w:sz w:val="24"/>
              </w:rPr>
            </w:pPr>
            <w:r>
              <w:rPr>
                <w:sz w:val="24"/>
              </w:rPr>
              <w:t>-</w:t>
            </w:r>
          </w:p>
        </w:tc>
      </w:tr>
      <w:tr w:rsidR="00507835" w:rsidTr="007E52D2">
        <w:tc>
          <w:tcPr>
            <w:tcW w:w="3539" w:type="dxa"/>
            <w:shd w:val="clear" w:color="auto" w:fill="E2EFD9"/>
          </w:tcPr>
          <w:p w:rsidR="00507835" w:rsidRPr="00FC3966" w:rsidRDefault="00507835" w:rsidP="00552C3E">
            <w:pPr>
              <w:rPr>
                <w:b/>
              </w:rPr>
            </w:pPr>
            <w:r>
              <w:rPr>
                <w:b/>
              </w:rPr>
              <w:t>ΗΛΕΚΤΡΟΝΙΚΗ ΣΕΛΙΔΑ ΜΑΘΗΜΑΤΟΣ</w:t>
            </w:r>
          </w:p>
        </w:tc>
        <w:tc>
          <w:tcPr>
            <w:tcW w:w="4757" w:type="dxa"/>
            <w:gridSpan w:val="5"/>
          </w:tcPr>
          <w:p w:rsidR="00507835" w:rsidRPr="00F970B0" w:rsidRDefault="00507835" w:rsidP="00552C3E">
            <w:pPr>
              <w:rPr>
                <w:sz w:val="24"/>
              </w:rPr>
            </w:pPr>
            <w:r w:rsidRPr="00A45943">
              <w:rPr>
                <w:sz w:val="24"/>
              </w:rPr>
              <w:t>http://eclass.</w:t>
            </w:r>
            <w:r>
              <w:rPr>
                <w:sz w:val="24"/>
              </w:rPr>
              <w:t>teipat.gr/eclass/courses/</w:t>
            </w:r>
          </w:p>
        </w:tc>
      </w:tr>
    </w:tbl>
    <w:p w:rsidR="00507835" w:rsidRDefault="00507835" w:rsidP="00507835">
      <w:pPr>
        <w:rPr>
          <w:b/>
          <w:sz w:val="24"/>
        </w:rPr>
      </w:pPr>
    </w:p>
    <w:p w:rsidR="00507835" w:rsidRDefault="00507835" w:rsidP="00507835">
      <w:pPr>
        <w:rPr>
          <w:b/>
          <w:sz w:val="24"/>
        </w:rPr>
      </w:pPr>
      <w:r>
        <w:rPr>
          <w:b/>
          <w:sz w:val="24"/>
        </w:rPr>
        <w:t>2. ΠΕΡΙΓΡΑΦΗ ΜΑΘΗΜΑΤΟΣ</w:t>
      </w:r>
    </w:p>
    <w:tbl>
      <w:tblPr>
        <w:tblStyle w:val="a4"/>
        <w:tblW w:w="0" w:type="auto"/>
        <w:tblLook w:val="04A0"/>
      </w:tblPr>
      <w:tblGrid>
        <w:gridCol w:w="8296"/>
      </w:tblGrid>
      <w:tr w:rsidR="00507835" w:rsidTr="00552C3E">
        <w:tc>
          <w:tcPr>
            <w:tcW w:w="8296" w:type="dxa"/>
          </w:tcPr>
          <w:p w:rsidR="00507835" w:rsidRPr="00A059AA" w:rsidRDefault="00507835" w:rsidP="00552C3E">
            <w:pPr>
              <w:jc w:val="both"/>
              <w:rPr>
                <w:rFonts w:cstheme="minorHAnsi"/>
                <w:color w:val="000000" w:themeColor="text1"/>
                <w:sz w:val="24"/>
                <w:szCs w:val="24"/>
              </w:rPr>
            </w:pPr>
            <w:r w:rsidRPr="00A059AA">
              <w:rPr>
                <w:rFonts w:cstheme="minorHAnsi"/>
                <w:color w:val="000000" w:themeColor="text1"/>
                <w:sz w:val="24"/>
                <w:szCs w:val="24"/>
              </w:rPr>
              <w:t>Το μάθημα στοχεύει σ</w:t>
            </w:r>
            <w:r w:rsidRPr="00A059AA">
              <w:rPr>
                <w:rFonts w:cstheme="minorHAnsi"/>
                <w:color w:val="000000" w:themeColor="text1"/>
                <w:sz w:val="24"/>
                <w:szCs w:val="24"/>
                <w:shd w:val="clear" w:color="auto" w:fill="FFFFFF"/>
              </w:rPr>
              <w:t>το να παρέχει εμπεριστατωμένη διαπολιτισμική νοσηλευτική γνώση και δεξιότητες, μέσω των διαφορετικών θεωρητικών προσεγγίσεων, που θα συμβάλλουν στην κατανόηση και την απόκτηση επάρκειας των φοιτητών που εργάζονται σε διαφορετικά συστήματα παροχής φροντίδας υγείας, όπου νοσηλεύονται άτομα προερχόμενα από διαφορετικούς πολιτισμούς</w:t>
            </w:r>
            <w:r>
              <w:rPr>
                <w:rFonts w:cstheme="minorHAnsi"/>
                <w:color w:val="000000" w:themeColor="text1"/>
                <w:sz w:val="24"/>
                <w:szCs w:val="24"/>
                <w:shd w:val="clear" w:color="auto" w:fill="FFFFFF"/>
              </w:rPr>
              <w:t>.</w:t>
            </w:r>
          </w:p>
        </w:tc>
      </w:tr>
    </w:tbl>
    <w:p w:rsidR="00507835" w:rsidRDefault="00507835" w:rsidP="00507835">
      <w:pPr>
        <w:rPr>
          <w:b/>
          <w:sz w:val="24"/>
        </w:rPr>
      </w:pPr>
    </w:p>
    <w:p w:rsidR="00507835" w:rsidRDefault="00507835" w:rsidP="00507835">
      <w:pPr>
        <w:rPr>
          <w:b/>
          <w:sz w:val="24"/>
        </w:rPr>
      </w:pPr>
      <w:r>
        <w:rPr>
          <w:b/>
          <w:sz w:val="24"/>
        </w:rPr>
        <w:t>3. ΜΑΘΗΣΙΑΚΑ ΑΠΟΤΕΛΕΣΜΑΤΑ</w:t>
      </w:r>
    </w:p>
    <w:tbl>
      <w:tblPr>
        <w:tblStyle w:val="a4"/>
        <w:tblW w:w="0" w:type="auto"/>
        <w:tblLook w:val="04A0"/>
      </w:tblPr>
      <w:tblGrid>
        <w:gridCol w:w="8296"/>
      </w:tblGrid>
      <w:tr w:rsidR="00507835" w:rsidTr="007E52D2">
        <w:tc>
          <w:tcPr>
            <w:tcW w:w="8296" w:type="dxa"/>
            <w:shd w:val="clear" w:color="auto" w:fill="E2EFD9"/>
          </w:tcPr>
          <w:p w:rsidR="00507835" w:rsidRDefault="00507835" w:rsidP="00552C3E">
            <w:pPr>
              <w:rPr>
                <w:b/>
                <w:sz w:val="24"/>
              </w:rPr>
            </w:pPr>
            <w:r>
              <w:rPr>
                <w:b/>
                <w:sz w:val="24"/>
              </w:rPr>
              <w:t>Μαθησιακά Αποτελέσματα</w:t>
            </w:r>
          </w:p>
        </w:tc>
      </w:tr>
      <w:tr w:rsidR="00507835" w:rsidTr="00552C3E">
        <w:tc>
          <w:tcPr>
            <w:tcW w:w="8296" w:type="dxa"/>
          </w:tcPr>
          <w:p w:rsidR="00507835" w:rsidRPr="00FE6B85" w:rsidRDefault="00507835" w:rsidP="00552C3E">
            <w:pPr>
              <w:rPr>
                <w:sz w:val="24"/>
              </w:rPr>
            </w:pPr>
            <w:r w:rsidRPr="00F970B0">
              <w:rPr>
                <w:sz w:val="24"/>
              </w:rPr>
              <w:t>Μετά την ολοκλήρωση του μαθήματος, οι φοιτητές θα είναι σε θέση να:</w:t>
            </w:r>
          </w:p>
          <w:p w:rsidR="00507835" w:rsidRPr="00332163" w:rsidRDefault="00507835" w:rsidP="00507835">
            <w:pPr>
              <w:pStyle w:val="a5"/>
              <w:numPr>
                <w:ilvl w:val="0"/>
                <w:numId w:val="2"/>
              </w:numPr>
              <w:rPr>
                <w:sz w:val="24"/>
              </w:rPr>
            </w:pPr>
            <w:r>
              <w:rPr>
                <w:sz w:val="24"/>
              </w:rPr>
              <w:t>διαπιστώνουν και να αξιολογούν</w:t>
            </w:r>
            <w:r w:rsidRPr="00332163">
              <w:rPr>
                <w:sz w:val="24"/>
              </w:rPr>
              <w:t xml:space="preserve"> </w:t>
            </w:r>
            <w:r>
              <w:rPr>
                <w:sz w:val="24"/>
              </w:rPr>
              <w:t>τις πολιτισμικές πληροφορίες του αρρώστου</w:t>
            </w:r>
          </w:p>
          <w:p w:rsidR="00507835" w:rsidRPr="00332163" w:rsidRDefault="00507835" w:rsidP="00507835">
            <w:pPr>
              <w:pStyle w:val="a5"/>
              <w:numPr>
                <w:ilvl w:val="0"/>
                <w:numId w:val="2"/>
              </w:numPr>
              <w:rPr>
                <w:sz w:val="24"/>
              </w:rPr>
            </w:pPr>
            <w:r>
              <w:rPr>
                <w:sz w:val="24"/>
              </w:rPr>
              <w:t>καταρτίζουν</w:t>
            </w:r>
            <w:r w:rsidRPr="00332163">
              <w:rPr>
                <w:sz w:val="24"/>
              </w:rPr>
              <w:t xml:space="preserve"> βασικά πρωτόκολλα φροντίδας</w:t>
            </w:r>
            <w:r w:rsidRPr="004F291C">
              <w:rPr>
                <w:sz w:val="24"/>
              </w:rPr>
              <w:t>,</w:t>
            </w:r>
            <w:r>
              <w:rPr>
                <w:sz w:val="24"/>
              </w:rPr>
              <w:t xml:space="preserve"> συμπεριλαμβανομένων των πολιτισμικών επιδράσεων στην καθημερινή πρακτική </w:t>
            </w:r>
          </w:p>
          <w:p w:rsidR="00507835" w:rsidRPr="00332163" w:rsidRDefault="00507835" w:rsidP="00507835">
            <w:pPr>
              <w:pStyle w:val="a5"/>
              <w:numPr>
                <w:ilvl w:val="0"/>
                <w:numId w:val="2"/>
              </w:numPr>
              <w:rPr>
                <w:sz w:val="24"/>
              </w:rPr>
            </w:pPr>
            <w:r>
              <w:rPr>
                <w:sz w:val="24"/>
              </w:rPr>
              <w:t>παρέχουν ολοκληρωμένη νοσηλευτι</w:t>
            </w:r>
            <w:r w:rsidRPr="00332163">
              <w:rPr>
                <w:sz w:val="24"/>
              </w:rPr>
              <w:t>κή φροντίδα σ</w:t>
            </w:r>
            <w:r>
              <w:rPr>
                <w:sz w:val="24"/>
              </w:rPr>
              <w:t>ε</w:t>
            </w:r>
            <w:r w:rsidRPr="00332163">
              <w:rPr>
                <w:sz w:val="24"/>
              </w:rPr>
              <w:t xml:space="preserve"> αρρώστους </w:t>
            </w:r>
            <w:r>
              <w:rPr>
                <w:sz w:val="24"/>
              </w:rPr>
              <w:t>με διαφορετικό πολιτισμικό υπόβαθρο</w:t>
            </w:r>
          </w:p>
          <w:p w:rsidR="00507835" w:rsidRDefault="00507835" w:rsidP="00507835">
            <w:pPr>
              <w:pStyle w:val="a5"/>
              <w:numPr>
                <w:ilvl w:val="0"/>
                <w:numId w:val="2"/>
              </w:numPr>
              <w:rPr>
                <w:sz w:val="24"/>
              </w:rPr>
            </w:pPr>
            <w:r>
              <w:rPr>
                <w:sz w:val="24"/>
              </w:rPr>
              <w:t>συνεργάζον</w:t>
            </w:r>
            <w:r w:rsidRPr="00332163">
              <w:rPr>
                <w:sz w:val="24"/>
              </w:rPr>
              <w:t>ται με τη θεραπευτική ομάδα</w:t>
            </w:r>
          </w:p>
          <w:p w:rsidR="00507835" w:rsidRPr="00C4171F" w:rsidRDefault="00507835" w:rsidP="00507835">
            <w:pPr>
              <w:pStyle w:val="a5"/>
              <w:numPr>
                <w:ilvl w:val="0"/>
                <w:numId w:val="2"/>
              </w:numPr>
              <w:rPr>
                <w:rFonts w:cstheme="minorHAnsi"/>
                <w:color w:val="000000" w:themeColor="text1"/>
                <w:sz w:val="24"/>
                <w:szCs w:val="24"/>
              </w:rPr>
            </w:pPr>
            <w:r w:rsidRPr="00C4171F">
              <w:rPr>
                <w:rFonts w:cstheme="minorHAnsi"/>
                <w:color w:val="000000" w:themeColor="text1"/>
                <w:sz w:val="24"/>
                <w:szCs w:val="24"/>
              </w:rPr>
              <w:t>αξιολογούν μετά από κριτική επεξεργασία τα συστήματα παροχής υπηρεσιών φροντίδας υγείας</w:t>
            </w:r>
          </w:p>
        </w:tc>
      </w:tr>
      <w:tr w:rsidR="00507835" w:rsidTr="007E52D2">
        <w:tc>
          <w:tcPr>
            <w:tcW w:w="8296" w:type="dxa"/>
            <w:shd w:val="clear" w:color="auto" w:fill="E2EFD9"/>
          </w:tcPr>
          <w:p w:rsidR="00507835" w:rsidRDefault="00507835" w:rsidP="00552C3E">
            <w:pPr>
              <w:rPr>
                <w:b/>
                <w:sz w:val="24"/>
              </w:rPr>
            </w:pPr>
            <w:r>
              <w:rPr>
                <w:b/>
                <w:sz w:val="24"/>
              </w:rPr>
              <w:t>Γενικές Ικανότητες</w:t>
            </w:r>
          </w:p>
        </w:tc>
      </w:tr>
      <w:tr w:rsidR="00507835" w:rsidRPr="00F970B0" w:rsidTr="00552C3E">
        <w:tc>
          <w:tcPr>
            <w:tcW w:w="8296" w:type="dxa"/>
          </w:tcPr>
          <w:p w:rsidR="00507835" w:rsidRPr="00F970B0" w:rsidRDefault="00507835" w:rsidP="00507835">
            <w:pPr>
              <w:pStyle w:val="a5"/>
              <w:numPr>
                <w:ilvl w:val="0"/>
                <w:numId w:val="1"/>
              </w:numPr>
              <w:rPr>
                <w:sz w:val="24"/>
              </w:rPr>
            </w:pPr>
            <w:r w:rsidRPr="00F970B0">
              <w:rPr>
                <w:sz w:val="24"/>
              </w:rPr>
              <w:t xml:space="preserve">Αναζήτηση, ανάλυση και σύνθεση δεδομένων και πληροφοριών, με τη </w:t>
            </w:r>
            <w:r w:rsidRPr="00F970B0">
              <w:rPr>
                <w:sz w:val="24"/>
              </w:rPr>
              <w:lastRenderedPageBreak/>
              <w:t>χρήση και των απαραίτητων τεχνολογιών</w:t>
            </w:r>
          </w:p>
          <w:p w:rsidR="00507835" w:rsidRPr="00F970B0" w:rsidRDefault="00507835" w:rsidP="00507835">
            <w:pPr>
              <w:pStyle w:val="a5"/>
              <w:numPr>
                <w:ilvl w:val="0"/>
                <w:numId w:val="1"/>
              </w:numPr>
              <w:rPr>
                <w:sz w:val="24"/>
              </w:rPr>
            </w:pPr>
            <w:r w:rsidRPr="00F970B0">
              <w:rPr>
                <w:sz w:val="24"/>
              </w:rPr>
              <w:t>Προσαρμογή σε νέες καταστάσεις</w:t>
            </w:r>
          </w:p>
          <w:p w:rsidR="00507835" w:rsidRPr="00F970B0" w:rsidRDefault="00507835" w:rsidP="00507835">
            <w:pPr>
              <w:pStyle w:val="a5"/>
              <w:numPr>
                <w:ilvl w:val="0"/>
                <w:numId w:val="1"/>
              </w:numPr>
              <w:rPr>
                <w:sz w:val="24"/>
              </w:rPr>
            </w:pPr>
            <w:r w:rsidRPr="00F970B0">
              <w:rPr>
                <w:sz w:val="24"/>
              </w:rPr>
              <w:t>Λήψη αποφάσεων</w:t>
            </w:r>
          </w:p>
          <w:p w:rsidR="00507835" w:rsidRPr="00F970B0" w:rsidRDefault="00507835" w:rsidP="00507835">
            <w:pPr>
              <w:pStyle w:val="a5"/>
              <w:numPr>
                <w:ilvl w:val="0"/>
                <w:numId w:val="1"/>
              </w:numPr>
              <w:rPr>
                <w:sz w:val="24"/>
              </w:rPr>
            </w:pPr>
            <w:r w:rsidRPr="00F970B0">
              <w:rPr>
                <w:sz w:val="24"/>
              </w:rPr>
              <w:t>Αυτόνομη εργασία</w:t>
            </w:r>
          </w:p>
          <w:p w:rsidR="00507835" w:rsidRPr="00F970B0" w:rsidRDefault="00507835" w:rsidP="00507835">
            <w:pPr>
              <w:pStyle w:val="a5"/>
              <w:numPr>
                <w:ilvl w:val="0"/>
                <w:numId w:val="1"/>
              </w:numPr>
              <w:rPr>
                <w:sz w:val="24"/>
              </w:rPr>
            </w:pPr>
            <w:r w:rsidRPr="00F970B0">
              <w:rPr>
                <w:sz w:val="24"/>
              </w:rPr>
              <w:t>Ομαδική εργασία</w:t>
            </w:r>
          </w:p>
          <w:p w:rsidR="00507835" w:rsidRPr="00F970B0" w:rsidRDefault="00507835" w:rsidP="00507835">
            <w:pPr>
              <w:pStyle w:val="a5"/>
              <w:numPr>
                <w:ilvl w:val="0"/>
                <w:numId w:val="1"/>
              </w:numPr>
              <w:rPr>
                <w:sz w:val="24"/>
              </w:rPr>
            </w:pPr>
            <w:r w:rsidRPr="00F970B0">
              <w:rPr>
                <w:sz w:val="24"/>
              </w:rPr>
              <w:t>Εργασία σε διεπιστημονικό περιβάλλον</w:t>
            </w:r>
          </w:p>
          <w:p w:rsidR="00507835" w:rsidRPr="00F970B0" w:rsidRDefault="00507835" w:rsidP="00507835">
            <w:pPr>
              <w:pStyle w:val="a5"/>
              <w:numPr>
                <w:ilvl w:val="0"/>
                <w:numId w:val="1"/>
              </w:numPr>
              <w:rPr>
                <w:sz w:val="24"/>
              </w:rPr>
            </w:pPr>
            <w:r w:rsidRPr="00F970B0">
              <w:rPr>
                <w:sz w:val="24"/>
              </w:rPr>
              <w:t>Άσκηση κριτικής και αυτοκριτικής</w:t>
            </w:r>
          </w:p>
          <w:p w:rsidR="00507835" w:rsidRPr="00F970B0" w:rsidRDefault="00507835" w:rsidP="00507835">
            <w:pPr>
              <w:pStyle w:val="a5"/>
              <w:numPr>
                <w:ilvl w:val="0"/>
                <w:numId w:val="1"/>
              </w:numPr>
              <w:rPr>
                <w:sz w:val="24"/>
              </w:rPr>
            </w:pPr>
            <w:r w:rsidRPr="00F970B0">
              <w:rPr>
                <w:sz w:val="24"/>
              </w:rPr>
              <w:t>Προαγωγή της ελεύθερης, δημιουργικής και επαγωγικής σκέψης</w:t>
            </w:r>
          </w:p>
        </w:tc>
      </w:tr>
    </w:tbl>
    <w:p w:rsidR="00507835" w:rsidRPr="00F970B0" w:rsidRDefault="00507835" w:rsidP="00507835">
      <w:pPr>
        <w:rPr>
          <w:sz w:val="24"/>
        </w:rPr>
      </w:pPr>
    </w:p>
    <w:p w:rsidR="00507835" w:rsidRDefault="00507835" w:rsidP="00507835">
      <w:pPr>
        <w:rPr>
          <w:b/>
          <w:sz w:val="24"/>
        </w:rPr>
      </w:pPr>
      <w:r>
        <w:rPr>
          <w:b/>
          <w:sz w:val="24"/>
        </w:rPr>
        <w:t>4. ΠΕΡΙΕΧΟΜΕΝΟ ΜΑΘΗΜΑΤΟΣ</w:t>
      </w:r>
    </w:p>
    <w:tbl>
      <w:tblPr>
        <w:tblStyle w:val="a4"/>
        <w:tblW w:w="0" w:type="auto"/>
        <w:tblLook w:val="04A0"/>
      </w:tblPr>
      <w:tblGrid>
        <w:gridCol w:w="8296"/>
      </w:tblGrid>
      <w:tr w:rsidR="00507835" w:rsidTr="00552C3E">
        <w:trPr>
          <w:trHeight w:val="3064"/>
        </w:trPr>
        <w:tc>
          <w:tcPr>
            <w:tcW w:w="8296" w:type="dxa"/>
          </w:tcPr>
          <w:p w:rsidR="00507835" w:rsidRPr="00C65B1D" w:rsidRDefault="00507835" w:rsidP="00507835">
            <w:pPr>
              <w:pStyle w:val="a6"/>
              <w:numPr>
                <w:ilvl w:val="0"/>
                <w:numId w:val="16"/>
              </w:numPr>
              <w:rPr>
                <w:rFonts w:asciiTheme="minorHAnsi" w:hAnsiTheme="minorHAnsi" w:cstheme="minorHAnsi"/>
                <w:szCs w:val="24"/>
              </w:rPr>
            </w:pPr>
            <w:r w:rsidRPr="00C65B1D">
              <w:rPr>
                <w:rFonts w:asciiTheme="minorHAnsi" w:hAnsiTheme="minorHAnsi" w:cstheme="minorHAnsi"/>
                <w:szCs w:val="24"/>
              </w:rPr>
              <w:t>Εισαγωγικές έννοιες στη</w:t>
            </w:r>
            <w:r>
              <w:rPr>
                <w:rFonts w:asciiTheme="minorHAnsi" w:hAnsiTheme="minorHAnsi" w:cstheme="minorHAnsi"/>
                <w:szCs w:val="24"/>
              </w:rPr>
              <w:t xml:space="preserve"> Δ</w:t>
            </w:r>
            <w:r w:rsidRPr="00C65B1D">
              <w:rPr>
                <w:rFonts w:asciiTheme="minorHAnsi" w:hAnsiTheme="minorHAnsi" w:cstheme="minorHAnsi"/>
                <w:szCs w:val="24"/>
              </w:rPr>
              <w:t>ιαπολιτισμική Νοσηλευτική</w:t>
            </w:r>
          </w:p>
          <w:p w:rsidR="00507835" w:rsidRPr="00C65B1D" w:rsidRDefault="00507835" w:rsidP="00507835">
            <w:pPr>
              <w:pStyle w:val="a6"/>
              <w:numPr>
                <w:ilvl w:val="0"/>
                <w:numId w:val="16"/>
              </w:numPr>
              <w:rPr>
                <w:rFonts w:asciiTheme="minorHAnsi" w:hAnsiTheme="minorHAnsi" w:cstheme="minorHAnsi"/>
                <w:szCs w:val="24"/>
              </w:rPr>
            </w:pPr>
            <w:r w:rsidRPr="00C65B1D">
              <w:rPr>
                <w:rFonts w:asciiTheme="minorHAnsi" w:hAnsiTheme="minorHAnsi" w:cstheme="minorHAnsi"/>
                <w:szCs w:val="24"/>
              </w:rPr>
              <w:t xml:space="preserve">Βασικές έννοιες </w:t>
            </w:r>
            <w:r>
              <w:rPr>
                <w:rFonts w:asciiTheme="minorHAnsi" w:hAnsiTheme="minorHAnsi" w:cstheme="minorHAnsi"/>
                <w:szCs w:val="24"/>
              </w:rPr>
              <w:t>Α</w:t>
            </w:r>
            <w:r w:rsidRPr="00C65B1D">
              <w:rPr>
                <w:rFonts w:asciiTheme="minorHAnsi" w:hAnsiTheme="minorHAnsi" w:cstheme="minorHAnsi"/>
                <w:szCs w:val="24"/>
              </w:rPr>
              <w:t>νθρωπολογίας</w:t>
            </w:r>
          </w:p>
          <w:p w:rsidR="00507835" w:rsidRPr="005508F9" w:rsidRDefault="00507835" w:rsidP="00507835">
            <w:pPr>
              <w:pStyle w:val="a6"/>
              <w:numPr>
                <w:ilvl w:val="0"/>
                <w:numId w:val="16"/>
              </w:numPr>
              <w:rPr>
                <w:rFonts w:asciiTheme="minorHAnsi" w:hAnsiTheme="minorHAnsi" w:cstheme="minorHAnsi"/>
                <w:szCs w:val="24"/>
              </w:rPr>
            </w:pPr>
            <w:r w:rsidRPr="005508F9">
              <w:rPr>
                <w:rFonts w:asciiTheme="minorHAnsi" w:hAnsiTheme="minorHAnsi" w:cstheme="minorHAnsi"/>
                <w:szCs w:val="24"/>
              </w:rPr>
              <w:t>Πολιτισμός και Υγεία, Νοσηλευτική</w:t>
            </w:r>
          </w:p>
          <w:p w:rsidR="00507835" w:rsidRPr="00C65B1D" w:rsidRDefault="00507835" w:rsidP="00507835">
            <w:pPr>
              <w:pStyle w:val="a6"/>
              <w:numPr>
                <w:ilvl w:val="0"/>
                <w:numId w:val="16"/>
              </w:numPr>
              <w:rPr>
                <w:rFonts w:asciiTheme="minorHAnsi" w:hAnsiTheme="minorHAnsi" w:cstheme="minorHAnsi"/>
                <w:szCs w:val="24"/>
              </w:rPr>
            </w:pPr>
            <w:r w:rsidRPr="00C65B1D">
              <w:rPr>
                <w:rFonts w:asciiTheme="minorHAnsi" w:hAnsiTheme="minorHAnsi" w:cstheme="minorHAnsi"/>
                <w:szCs w:val="24"/>
              </w:rPr>
              <w:t>Θρησκεία και Υγεία</w:t>
            </w:r>
          </w:p>
          <w:p w:rsidR="00507835" w:rsidRPr="00C65B1D" w:rsidRDefault="00507835" w:rsidP="00507835">
            <w:pPr>
              <w:pStyle w:val="a6"/>
              <w:numPr>
                <w:ilvl w:val="0"/>
                <w:numId w:val="16"/>
              </w:numPr>
              <w:rPr>
                <w:rFonts w:asciiTheme="minorHAnsi" w:hAnsiTheme="minorHAnsi" w:cstheme="minorHAnsi"/>
                <w:szCs w:val="24"/>
              </w:rPr>
            </w:pPr>
            <w:r w:rsidRPr="00C65B1D">
              <w:rPr>
                <w:rFonts w:asciiTheme="minorHAnsi" w:hAnsiTheme="minorHAnsi" w:cstheme="minorHAnsi"/>
                <w:szCs w:val="24"/>
              </w:rPr>
              <w:t>Ρατσισμός</w:t>
            </w:r>
          </w:p>
          <w:p w:rsidR="00507835" w:rsidRPr="005508F9" w:rsidRDefault="00507835" w:rsidP="00507835">
            <w:pPr>
              <w:pStyle w:val="a6"/>
              <w:numPr>
                <w:ilvl w:val="0"/>
                <w:numId w:val="16"/>
              </w:numPr>
              <w:rPr>
                <w:rFonts w:asciiTheme="minorHAnsi" w:hAnsiTheme="minorHAnsi" w:cstheme="minorHAnsi"/>
                <w:szCs w:val="24"/>
              </w:rPr>
            </w:pPr>
            <w:r w:rsidRPr="005508F9">
              <w:rPr>
                <w:rFonts w:asciiTheme="minorHAnsi" w:hAnsiTheme="minorHAnsi" w:cstheme="minorHAnsi"/>
                <w:szCs w:val="24"/>
              </w:rPr>
              <w:t>Πολιτισμός και Εκπαίδευση, ανθρώπινες σχέσεις</w:t>
            </w:r>
          </w:p>
          <w:p w:rsidR="00507835" w:rsidRDefault="00507835" w:rsidP="00507835">
            <w:pPr>
              <w:pStyle w:val="a6"/>
              <w:numPr>
                <w:ilvl w:val="0"/>
                <w:numId w:val="16"/>
              </w:numPr>
              <w:rPr>
                <w:rFonts w:asciiTheme="minorHAnsi" w:hAnsiTheme="minorHAnsi" w:cstheme="minorHAnsi"/>
                <w:szCs w:val="24"/>
              </w:rPr>
            </w:pPr>
            <w:r w:rsidRPr="00C65B1D">
              <w:rPr>
                <w:rFonts w:asciiTheme="minorHAnsi" w:hAnsiTheme="minorHAnsi" w:cstheme="minorHAnsi"/>
                <w:szCs w:val="24"/>
              </w:rPr>
              <w:t>Πολιτισμός και επικοινωνία</w:t>
            </w:r>
          </w:p>
          <w:p w:rsidR="00507835" w:rsidRPr="005508F9" w:rsidRDefault="00507835" w:rsidP="00507835">
            <w:pPr>
              <w:numPr>
                <w:ilvl w:val="0"/>
                <w:numId w:val="16"/>
              </w:numPr>
              <w:shd w:val="clear" w:color="auto" w:fill="FFFFFF"/>
              <w:spacing w:before="100" w:beforeAutospacing="1" w:after="100" w:afterAutospacing="1"/>
              <w:rPr>
                <w:rFonts w:eastAsia="Times New Roman" w:cstheme="minorHAnsi"/>
                <w:sz w:val="24"/>
                <w:szCs w:val="24"/>
              </w:rPr>
            </w:pPr>
            <w:r w:rsidRPr="005508F9">
              <w:rPr>
                <w:rFonts w:eastAsia="Times New Roman" w:cstheme="minorHAnsi"/>
                <w:sz w:val="24"/>
                <w:szCs w:val="24"/>
              </w:rPr>
              <w:t>Θεωρητικό πλαίσιο Διαπολιτισμικής Νοσηλευτικής</w:t>
            </w:r>
          </w:p>
          <w:p w:rsidR="00507835" w:rsidRPr="005508F9" w:rsidRDefault="00507835" w:rsidP="00507835">
            <w:pPr>
              <w:numPr>
                <w:ilvl w:val="0"/>
                <w:numId w:val="16"/>
              </w:numPr>
              <w:shd w:val="clear" w:color="auto" w:fill="FFFFFF"/>
              <w:spacing w:before="100" w:beforeAutospacing="1" w:after="100" w:afterAutospacing="1"/>
              <w:rPr>
                <w:rFonts w:ascii="Arial" w:eastAsia="Times New Roman" w:hAnsi="Arial" w:cs="Arial"/>
                <w:color w:val="555555"/>
                <w:sz w:val="21"/>
                <w:szCs w:val="21"/>
              </w:rPr>
            </w:pPr>
            <w:r w:rsidRPr="005508F9">
              <w:rPr>
                <w:rFonts w:eastAsia="Times New Roman" w:cstheme="minorHAnsi"/>
                <w:sz w:val="24"/>
                <w:szCs w:val="24"/>
              </w:rPr>
              <w:t>Ρόλοι και δραστηριότητες των νοσηλευτών σε υπηρεσίες υγείας μεταναστών και προσφύγων</w:t>
            </w:r>
          </w:p>
        </w:tc>
      </w:tr>
    </w:tbl>
    <w:p w:rsidR="00507835" w:rsidRDefault="00507835" w:rsidP="00507835">
      <w:pPr>
        <w:rPr>
          <w:b/>
          <w:sz w:val="24"/>
        </w:rPr>
      </w:pPr>
    </w:p>
    <w:p w:rsidR="00507835" w:rsidRDefault="00507835" w:rsidP="00507835">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507835" w:rsidTr="007E52D2">
        <w:tc>
          <w:tcPr>
            <w:tcW w:w="3539"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507835" w:rsidRDefault="00507835" w:rsidP="00552C3E">
            <w:pPr>
              <w:jc w:val="center"/>
              <w:rPr>
                <w:b/>
                <w:sz w:val="24"/>
              </w:rPr>
            </w:pPr>
            <w:r>
              <w:rPr>
                <w:b/>
                <w:sz w:val="24"/>
              </w:rPr>
              <w:t>Χ</w:t>
            </w:r>
          </w:p>
        </w:tc>
        <w:tc>
          <w:tcPr>
            <w:tcW w:w="3507" w:type="dxa"/>
            <w:shd w:val="clear" w:color="auto" w:fill="E2EFD9"/>
          </w:tcPr>
          <w:p w:rsidR="00507835" w:rsidRPr="00726FFD"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507835" w:rsidRDefault="00507835" w:rsidP="00552C3E">
            <w:pPr>
              <w:jc w:val="center"/>
              <w:rPr>
                <w:b/>
                <w:sz w:val="24"/>
              </w:rPr>
            </w:pPr>
            <w:r>
              <w:rPr>
                <w:b/>
                <w:sz w:val="24"/>
              </w:rPr>
              <w:t>Χ</w:t>
            </w:r>
          </w:p>
        </w:tc>
      </w:tr>
      <w:tr w:rsidR="00507835" w:rsidTr="007E52D2">
        <w:tc>
          <w:tcPr>
            <w:tcW w:w="3539"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507835" w:rsidRDefault="00507835" w:rsidP="00552C3E">
            <w:pPr>
              <w:jc w:val="center"/>
              <w:rPr>
                <w:b/>
                <w:sz w:val="24"/>
              </w:rPr>
            </w:pPr>
            <w:r>
              <w:rPr>
                <w:b/>
                <w:sz w:val="24"/>
              </w:rPr>
              <w:t>Χ</w:t>
            </w:r>
          </w:p>
        </w:tc>
        <w:tc>
          <w:tcPr>
            <w:tcW w:w="3507" w:type="dxa"/>
            <w:shd w:val="clear" w:color="auto" w:fill="E2EFD9"/>
          </w:tcPr>
          <w:p w:rsidR="00507835" w:rsidRPr="00744985"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507835" w:rsidRDefault="00507835" w:rsidP="00552C3E">
            <w:pPr>
              <w:jc w:val="center"/>
              <w:rPr>
                <w:b/>
                <w:sz w:val="24"/>
              </w:rPr>
            </w:pPr>
            <w:r>
              <w:rPr>
                <w:b/>
                <w:sz w:val="24"/>
              </w:rPr>
              <w:t>Χ</w:t>
            </w:r>
          </w:p>
        </w:tc>
      </w:tr>
      <w:tr w:rsidR="00507835" w:rsidTr="007E52D2">
        <w:tc>
          <w:tcPr>
            <w:tcW w:w="3539"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507835" w:rsidRPr="009214E3" w:rsidRDefault="00507835" w:rsidP="00552C3E">
            <w:pPr>
              <w:jc w:val="center"/>
              <w:rPr>
                <w:b/>
                <w:sz w:val="24"/>
                <w:lang w:val="en-US"/>
              </w:rPr>
            </w:pPr>
          </w:p>
        </w:tc>
        <w:tc>
          <w:tcPr>
            <w:tcW w:w="3507"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507835" w:rsidRDefault="00507835" w:rsidP="00552C3E">
            <w:pPr>
              <w:jc w:val="center"/>
              <w:rPr>
                <w:b/>
                <w:sz w:val="24"/>
              </w:rPr>
            </w:pPr>
          </w:p>
        </w:tc>
      </w:tr>
      <w:tr w:rsidR="00507835" w:rsidTr="007E52D2">
        <w:tc>
          <w:tcPr>
            <w:tcW w:w="3539"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507835" w:rsidRDefault="00507835" w:rsidP="00552C3E">
            <w:pPr>
              <w:jc w:val="center"/>
              <w:rPr>
                <w:b/>
                <w:sz w:val="24"/>
              </w:rPr>
            </w:pPr>
            <w:r>
              <w:rPr>
                <w:b/>
                <w:sz w:val="24"/>
              </w:rPr>
              <w:t>Χ</w:t>
            </w:r>
          </w:p>
        </w:tc>
        <w:tc>
          <w:tcPr>
            <w:tcW w:w="3507"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507835" w:rsidRDefault="00507835" w:rsidP="00552C3E">
            <w:pPr>
              <w:jc w:val="center"/>
              <w:rPr>
                <w:b/>
                <w:sz w:val="24"/>
              </w:rPr>
            </w:pPr>
          </w:p>
        </w:tc>
      </w:tr>
      <w:tr w:rsidR="00507835" w:rsidTr="007E52D2">
        <w:tc>
          <w:tcPr>
            <w:tcW w:w="3539"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507835" w:rsidRDefault="00507835" w:rsidP="00552C3E">
            <w:pPr>
              <w:jc w:val="center"/>
              <w:rPr>
                <w:b/>
                <w:sz w:val="24"/>
              </w:rPr>
            </w:pPr>
            <w:r>
              <w:rPr>
                <w:b/>
                <w:sz w:val="24"/>
              </w:rPr>
              <w:t>Χ</w:t>
            </w:r>
          </w:p>
        </w:tc>
        <w:tc>
          <w:tcPr>
            <w:tcW w:w="3507"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507835" w:rsidRDefault="00507835" w:rsidP="00552C3E">
            <w:pPr>
              <w:jc w:val="center"/>
              <w:rPr>
                <w:b/>
                <w:sz w:val="24"/>
              </w:rPr>
            </w:pPr>
          </w:p>
        </w:tc>
      </w:tr>
      <w:tr w:rsidR="00507835" w:rsidTr="007E52D2">
        <w:tc>
          <w:tcPr>
            <w:tcW w:w="3539"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507835" w:rsidRDefault="00507835" w:rsidP="00552C3E">
            <w:pPr>
              <w:jc w:val="center"/>
              <w:rPr>
                <w:b/>
                <w:sz w:val="24"/>
              </w:rPr>
            </w:pPr>
            <w:r>
              <w:rPr>
                <w:b/>
                <w:sz w:val="24"/>
              </w:rPr>
              <w:t>Χ</w:t>
            </w:r>
          </w:p>
        </w:tc>
        <w:tc>
          <w:tcPr>
            <w:tcW w:w="3507"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507835" w:rsidRDefault="00507835" w:rsidP="00552C3E">
            <w:pPr>
              <w:jc w:val="center"/>
              <w:rPr>
                <w:b/>
                <w:sz w:val="24"/>
              </w:rPr>
            </w:pPr>
            <w:r>
              <w:rPr>
                <w:b/>
                <w:sz w:val="24"/>
              </w:rPr>
              <w:t>Χ</w:t>
            </w:r>
          </w:p>
        </w:tc>
      </w:tr>
      <w:tr w:rsidR="00507835" w:rsidTr="007E52D2">
        <w:tc>
          <w:tcPr>
            <w:tcW w:w="3539"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507835" w:rsidRDefault="00507835" w:rsidP="00552C3E">
            <w:pPr>
              <w:jc w:val="center"/>
              <w:rPr>
                <w:b/>
                <w:sz w:val="24"/>
              </w:rPr>
            </w:pPr>
          </w:p>
        </w:tc>
        <w:tc>
          <w:tcPr>
            <w:tcW w:w="3507"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507835" w:rsidRDefault="00507835" w:rsidP="00552C3E">
            <w:pPr>
              <w:jc w:val="center"/>
              <w:rPr>
                <w:b/>
                <w:sz w:val="24"/>
              </w:rPr>
            </w:pPr>
            <w:r>
              <w:rPr>
                <w:b/>
                <w:sz w:val="24"/>
              </w:rPr>
              <w:t>Χ</w:t>
            </w:r>
          </w:p>
        </w:tc>
      </w:tr>
      <w:tr w:rsidR="00507835" w:rsidTr="007E52D2">
        <w:tc>
          <w:tcPr>
            <w:tcW w:w="3539" w:type="dxa"/>
            <w:shd w:val="clear" w:color="auto" w:fill="E2EFD9"/>
          </w:tcPr>
          <w:p w:rsidR="00507835" w:rsidRPr="00460660" w:rsidRDefault="00507835"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507835" w:rsidRDefault="00507835" w:rsidP="00552C3E">
            <w:pPr>
              <w:jc w:val="center"/>
              <w:rPr>
                <w:b/>
                <w:sz w:val="24"/>
              </w:rPr>
            </w:pPr>
          </w:p>
        </w:tc>
        <w:tc>
          <w:tcPr>
            <w:tcW w:w="3507" w:type="dxa"/>
            <w:shd w:val="clear" w:color="auto" w:fill="E2EFD9"/>
          </w:tcPr>
          <w:p w:rsidR="00507835" w:rsidRPr="000302F8" w:rsidRDefault="00507835" w:rsidP="00552C3E">
            <w:pPr>
              <w:rPr>
                <w:sz w:val="24"/>
              </w:rPr>
            </w:pPr>
            <w:r>
              <w:rPr>
                <w:sz w:val="24"/>
              </w:rPr>
              <w:t>Εργαστηριακή Άσκηση</w:t>
            </w:r>
          </w:p>
        </w:tc>
        <w:tc>
          <w:tcPr>
            <w:tcW w:w="646" w:type="dxa"/>
          </w:tcPr>
          <w:p w:rsidR="00507835" w:rsidRDefault="00507835" w:rsidP="00552C3E">
            <w:pPr>
              <w:jc w:val="center"/>
              <w:rPr>
                <w:b/>
                <w:sz w:val="24"/>
              </w:rPr>
            </w:pPr>
          </w:p>
        </w:tc>
      </w:tr>
    </w:tbl>
    <w:p w:rsidR="00507835" w:rsidRDefault="00507835" w:rsidP="00507835">
      <w:pPr>
        <w:rPr>
          <w:b/>
          <w:sz w:val="24"/>
        </w:rPr>
      </w:pPr>
    </w:p>
    <w:p w:rsidR="00507835" w:rsidRDefault="00507835" w:rsidP="00507835">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95191C" w:rsidTr="007E52D2">
        <w:tc>
          <w:tcPr>
            <w:tcW w:w="4148" w:type="dxa"/>
            <w:shd w:val="clear" w:color="auto" w:fill="E2EFD9"/>
          </w:tcPr>
          <w:p w:rsidR="0095191C" w:rsidRDefault="0095191C" w:rsidP="00BD3E7D">
            <w:pPr>
              <w:rPr>
                <w:b/>
                <w:sz w:val="24"/>
              </w:rPr>
            </w:pPr>
            <w:r>
              <w:rPr>
                <w:b/>
                <w:sz w:val="24"/>
              </w:rPr>
              <w:t>ΔΡΑΣΤΗΡΙΟΤΗΤΑ</w:t>
            </w:r>
          </w:p>
        </w:tc>
        <w:tc>
          <w:tcPr>
            <w:tcW w:w="4148" w:type="dxa"/>
            <w:shd w:val="clear" w:color="auto" w:fill="E2EFD9"/>
          </w:tcPr>
          <w:p w:rsidR="0095191C" w:rsidRDefault="0095191C" w:rsidP="00BD3E7D">
            <w:pPr>
              <w:rPr>
                <w:b/>
                <w:sz w:val="24"/>
              </w:rPr>
            </w:pPr>
            <w:r>
              <w:rPr>
                <w:b/>
                <w:sz w:val="24"/>
              </w:rPr>
              <w:t>ΦΟΡΤΟΣ ΕΡΓΑΣΙΑΣ ΕΞΑΜΗΝΟΥ</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2</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sidRPr="00425550">
              <w:rPr>
                <w:rFonts w:ascii="Calibri" w:eastAsia="Calibri" w:hAnsi="Calibri" w:cs="Calibri"/>
                <w:sz w:val="24"/>
                <w:szCs w:val="24"/>
              </w:rPr>
              <w:t xml:space="preserve">Μελέτη περιπτώσεων / σύγχρονης </w:t>
            </w:r>
            <w:r w:rsidRPr="00425550">
              <w:rPr>
                <w:rFonts w:ascii="Calibri" w:eastAsia="Calibri" w:hAnsi="Calibri" w:cs="Calibri"/>
                <w:sz w:val="24"/>
                <w:szCs w:val="24"/>
              </w:rPr>
              <w:lastRenderedPageBreak/>
              <w:t>βιβλιογραφίας</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lastRenderedPageBreak/>
              <w:t>4</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lastRenderedPageBreak/>
              <w:t>Αυτοτελής μελέτη</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4</w:t>
            </w:r>
          </w:p>
        </w:tc>
      </w:tr>
      <w:tr w:rsidR="006F3BEB" w:rsidRPr="00425550" w:rsidTr="00BD3E7D">
        <w:tc>
          <w:tcPr>
            <w:tcW w:w="4148" w:type="dxa"/>
          </w:tcPr>
          <w:p w:rsidR="006F3BEB" w:rsidRPr="00E94164" w:rsidRDefault="006F3BEB"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6F3BEB" w:rsidRPr="00E94164" w:rsidRDefault="006F3BEB" w:rsidP="006F3BEB">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507835" w:rsidRDefault="00507835" w:rsidP="00507835">
      <w:pPr>
        <w:rPr>
          <w:b/>
          <w:sz w:val="24"/>
        </w:rPr>
      </w:pPr>
    </w:p>
    <w:p w:rsidR="00507835" w:rsidRDefault="00507835" w:rsidP="00507835">
      <w:pPr>
        <w:rPr>
          <w:b/>
          <w:sz w:val="24"/>
        </w:rPr>
      </w:pPr>
      <w:r>
        <w:rPr>
          <w:b/>
          <w:sz w:val="24"/>
        </w:rPr>
        <w:t>7. ΑΞΙΟΛΟΓΗΣΗ ΦΟΙΤΗΤΩΝ</w:t>
      </w:r>
    </w:p>
    <w:tbl>
      <w:tblPr>
        <w:tblStyle w:val="a4"/>
        <w:tblW w:w="0" w:type="auto"/>
        <w:tblLook w:val="04A0"/>
      </w:tblPr>
      <w:tblGrid>
        <w:gridCol w:w="4148"/>
        <w:gridCol w:w="4148"/>
      </w:tblGrid>
      <w:tr w:rsidR="00507835" w:rsidRPr="00D441E3" w:rsidTr="00552C3E">
        <w:tc>
          <w:tcPr>
            <w:tcW w:w="4148" w:type="dxa"/>
          </w:tcPr>
          <w:p w:rsidR="00507835" w:rsidRPr="00D441E3" w:rsidRDefault="00507835" w:rsidP="00552C3E">
            <w:pPr>
              <w:rPr>
                <w:rFonts w:cstheme="minorHAnsi"/>
                <w:b/>
                <w:sz w:val="24"/>
                <w:szCs w:val="24"/>
              </w:rPr>
            </w:pPr>
            <w:r w:rsidRPr="00D441E3">
              <w:rPr>
                <w:rFonts w:ascii="Calibri" w:eastAsia="Calibri" w:hAnsi="Calibri" w:cs="Calibri"/>
                <w:sz w:val="24"/>
                <w:szCs w:val="24"/>
              </w:rPr>
              <w:t>Τελική γραπτή εξέταση</w:t>
            </w:r>
          </w:p>
        </w:tc>
        <w:tc>
          <w:tcPr>
            <w:tcW w:w="4148" w:type="dxa"/>
          </w:tcPr>
          <w:p w:rsidR="00507835" w:rsidRPr="00D441E3" w:rsidRDefault="00507835" w:rsidP="00552C3E">
            <w:pPr>
              <w:rPr>
                <w:rFonts w:cstheme="minorHAnsi"/>
                <w:sz w:val="24"/>
                <w:szCs w:val="24"/>
              </w:rPr>
            </w:pPr>
            <w:r>
              <w:rPr>
                <w:rFonts w:cstheme="minorHAnsi"/>
                <w:sz w:val="24"/>
                <w:szCs w:val="24"/>
              </w:rPr>
              <w:t>10</w:t>
            </w:r>
            <w:r w:rsidRPr="00D441E3">
              <w:rPr>
                <w:rFonts w:cstheme="minorHAnsi"/>
                <w:sz w:val="24"/>
                <w:szCs w:val="24"/>
              </w:rPr>
              <w:t>0%</w:t>
            </w:r>
          </w:p>
        </w:tc>
      </w:tr>
    </w:tbl>
    <w:p w:rsidR="00507835" w:rsidRDefault="00507835" w:rsidP="00507835">
      <w:pPr>
        <w:rPr>
          <w:b/>
          <w:sz w:val="24"/>
          <w:lang w:val="en-US"/>
        </w:rPr>
      </w:pPr>
    </w:p>
    <w:p w:rsidR="00507835" w:rsidRDefault="00507835" w:rsidP="00507835">
      <w:pPr>
        <w:rPr>
          <w:b/>
          <w:sz w:val="24"/>
        </w:rPr>
      </w:pPr>
      <w:r>
        <w:rPr>
          <w:b/>
          <w:sz w:val="24"/>
        </w:rPr>
        <w:t>8. ΑΞΙΟΛΟΓΗΣΗ ΑΠΟ ΤΟΥΣ ΦΟΙΤΗΤΕΣ</w:t>
      </w:r>
    </w:p>
    <w:tbl>
      <w:tblPr>
        <w:tblStyle w:val="a4"/>
        <w:tblW w:w="0" w:type="auto"/>
        <w:tblLook w:val="04A0"/>
      </w:tblPr>
      <w:tblGrid>
        <w:gridCol w:w="8296"/>
      </w:tblGrid>
      <w:tr w:rsidR="00507835" w:rsidTr="00552C3E">
        <w:tc>
          <w:tcPr>
            <w:tcW w:w="8296" w:type="dxa"/>
          </w:tcPr>
          <w:p w:rsidR="00507835" w:rsidRPr="008917AB" w:rsidRDefault="00507835"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507835" w:rsidRDefault="00507835" w:rsidP="00507835">
      <w:pPr>
        <w:rPr>
          <w:b/>
          <w:sz w:val="24"/>
        </w:rPr>
      </w:pPr>
    </w:p>
    <w:p w:rsidR="00507835" w:rsidRDefault="00507835" w:rsidP="00507835">
      <w:pPr>
        <w:rPr>
          <w:b/>
          <w:sz w:val="24"/>
        </w:rPr>
      </w:pPr>
      <w:r>
        <w:rPr>
          <w:b/>
          <w:sz w:val="24"/>
        </w:rPr>
        <w:t>9. ΣΥΝΙΣΤΩΜΕΝΗ ΒΙΒΛΙΟΓΡΑΦΙΑ</w:t>
      </w:r>
    </w:p>
    <w:tbl>
      <w:tblPr>
        <w:tblStyle w:val="a4"/>
        <w:tblW w:w="0" w:type="auto"/>
        <w:tblLook w:val="04A0"/>
      </w:tblPr>
      <w:tblGrid>
        <w:gridCol w:w="8296"/>
      </w:tblGrid>
      <w:tr w:rsidR="00507835" w:rsidRPr="00E26420" w:rsidTr="00552C3E">
        <w:tc>
          <w:tcPr>
            <w:tcW w:w="8296" w:type="dxa"/>
          </w:tcPr>
          <w:p w:rsidR="00507835" w:rsidRPr="00507835" w:rsidRDefault="00507835" w:rsidP="00507835">
            <w:pPr>
              <w:pStyle w:val="a6"/>
              <w:numPr>
                <w:ilvl w:val="0"/>
                <w:numId w:val="15"/>
              </w:numPr>
              <w:jc w:val="left"/>
              <w:rPr>
                <w:rFonts w:asciiTheme="minorHAnsi" w:hAnsiTheme="minorHAnsi" w:cstheme="minorHAnsi"/>
                <w:szCs w:val="24"/>
              </w:rPr>
            </w:pPr>
            <w:r w:rsidRPr="00507835">
              <w:rPr>
                <w:rStyle w:val="a8"/>
                <w:rFonts w:asciiTheme="minorHAnsi" w:hAnsiTheme="minorHAnsi" w:cstheme="minorHAnsi"/>
                <w:b w:val="0"/>
                <w:color w:val="000000" w:themeColor="text1"/>
                <w:szCs w:val="24"/>
              </w:rPr>
              <w:t>ΔΙΑΠΟΛΙΤΙΣΜΙΚΗ ΝΟΣΗΛΕΥΤΙΚΗ ΚΑΙ ΠΟΛΙΤΙΣΜΙΚΗ ΕΠΑΡΚΕΙΑ ΓΙΑ ΤΟΥΣ ΕΠΑΓΓΕΛΜΑΤΙΕΣ ΥΓΕΙΑΣ.</w:t>
            </w:r>
            <w:r w:rsidRPr="00507835">
              <w:rPr>
                <w:rStyle w:val="a8"/>
                <w:rFonts w:asciiTheme="minorHAnsi" w:hAnsiTheme="minorHAnsi" w:cstheme="minorHAnsi"/>
                <w:color w:val="000000" w:themeColor="text1"/>
                <w:szCs w:val="24"/>
              </w:rPr>
              <w:t xml:space="preserve"> </w:t>
            </w:r>
            <w:hyperlink r:id="rId13" w:history="1">
              <w:r w:rsidRPr="00507835">
                <w:rPr>
                  <w:rStyle w:val="-"/>
                  <w:rFonts w:asciiTheme="minorHAnsi" w:hAnsiTheme="minorHAnsi" w:cstheme="minorHAnsi"/>
                  <w:bCs/>
                  <w:color w:val="000000" w:themeColor="text1"/>
                  <w:szCs w:val="24"/>
                  <w:u w:val="none"/>
                </w:rPr>
                <w:t>Π</w:t>
              </w:r>
              <w:r w:rsidRPr="00507835">
                <w:rPr>
                  <w:rStyle w:val="-"/>
                  <w:rFonts w:asciiTheme="minorHAnsi" w:hAnsiTheme="minorHAnsi" w:cstheme="minorHAnsi"/>
                  <w:bCs/>
                  <w:color w:val="000000" w:themeColor="text1"/>
                  <w:szCs w:val="24"/>
                  <w:u w:val="none"/>
                  <w:lang w:val="en-US"/>
                </w:rPr>
                <w:t>A</w:t>
              </w:r>
              <w:r w:rsidRPr="00507835">
                <w:rPr>
                  <w:rStyle w:val="-"/>
                  <w:rFonts w:asciiTheme="minorHAnsi" w:hAnsiTheme="minorHAnsi" w:cstheme="minorHAnsi"/>
                  <w:bCs/>
                  <w:color w:val="000000" w:themeColor="text1"/>
                  <w:szCs w:val="24"/>
                  <w:u w:val="none"/>
                </w:rPr>
                <w:t>Π</w:t>
              </w:r>
              <w:r w:rsidRPr="00507835">
                <w:rPr>
                  <w:rStyle w:val="-"/>
                  <w:rFonts w:asciiTheme="minorHAnsi" w:hAnsiTheme="minorHAnsi" w:cstheme="minorHAnsi"/>
                  <w:bCs/>
                  <w:color w:val="000000" w:themeColor="text1"/>
                  <w:szCs w:val="24"/>
                  <w:u w:val="none"/>
                  <w:lang w:val="en-US"/>
                </w:rPr>
                <w:t>A</w:t>
              </w:r>
              <w:r w:rsidRPr="00507835">
                <w:rPr>
                  <w:rStyle w:val="-"/>
                  <w:rFonts w:asciiTheme="minorHAnsi" w:hAnsiTheme="minorHAnsi" w:cstheme="minorHAnsi"/>
                  <w:bCs/>
                  <w:color w:val="000000" w:themeColor="text1"/>
                  <w:szCs w:val="24"/>
                  <w:u w:val="none"/>
                </w:rPr>
                <w:t>Δ</w:t>
              </w:r>
              <w:r w:rsidRPr="00507835">
                <w:rPr>
                  <w:rStyle w:val="-"/>
                  <w:rFonts w:asciiTheme="minorHAnsi" w:hAnsiTheme="minorHAnsi" w:cstheme="minorHAnsi"/>
                  <w:bCs/>
                  <w:color w:val="000000" w:themeColor="text1"/>
                  <w:szCs w:val="24"/>
                  <w:u w:val="none"/>
                  <w:lang w:val="en-US"/>
                </w:rPr>
                <w:t>O</w:t>
              </w:r>
              <w:r>
                <w:rPr>
                  <w:rStyle w:val="-"/>
                  <w:rFonts w:asciiTheme="minorHAnsi" w:hAnsiTheme="minorHAnsi" w:cstheme="minorHAnsi"/>
                  <w:bCs/>
                  <w:color w:val="000000" w:themeColor="text1"/>
                  <w:szCs w:val="24"/>
                  <w:u w:val="none"/>
                </w:rPr>
                <w:t>Π</w:t>
              </w:r>
              <w:r w:rsidRPr="00507835">
                <w:rPr>
                  <w:rStyle w:val="-"/>
                  <w:rFonts w:asciiTheme="minorHAnsi" w:hAnsiTheme="minorHAnsi" w:cstheme="minorHAnsi"/>
                  <w:bCs/>
                  <w:color w:val="000000" w:themeColor="text1"/>
                  <w:szCs w:val="24"/>
                  <w:u w:val="none"/>
                  <w:lang w:val="en-US"/>
                </w:rPr>
                <w:t>O</w:t>
              </w:r>
              <w:r>
                <w:rPr>
                  <w:rStyle w:val="-"/>
                  <w:rFonts w:asciiTheme="minorHAnsi" w:hAnsiTheme="minorHAnsi" w:cstheme="minorHAnsi"/>
                  <w:bCs/>
                  <w:color w:val="000000" w:themeColor="text1"/>
                  <w:szCs w:val="24"/>
                  <w:u w:val="none"/>
                </w:rPr>
                <w:t>Υ</w:t>
              </w:r>
              <w:r w:rsidRPr="00507835">
                <w:rPr>
                  <w:rStyle w:val="-"/>
                  <w:rFonts w:asciiTheme="minorHAnsi" w:hAnsiTheme="minorHAnsi" w:cstheme="minorHAnsi"/>
                  <w:bCs/>
                  <w:color w:val="000000" w:themeColor="text1"/>
                  <w:szCs w:val="24"/>
                  <w:u w:val="none"/>
                </w:rPr>
                <w:t>Λ</w:t>
              </w:r>
              <w:r w:rsidRPr="00507835">
                <w:rPr>
                  <w:rStyle w:val="-"/>
                  <w:rFonts w:asciiTheme="minorHAnsi" w:hAnsiTheme="minorHAnsi" w:cstheme="minorHAnsi"/>
                  <w:bCs/>
                  <w:color w:val="000000" w:themeColor="text1"/>
                  <w:szCs w:val="24"/>
                  <w:u w:val="none"/>
                  <w:lang w:val="en-US"/>
                </w:rPr>
                <w:t>O</w:t>
              </w:r>
            </w:hyperlink>
            <w:r w:rsidRPr="00507835">
              <w:rPr>
                <w:rFonts w:asciiTheme="minorHAnsi" w:hAnsiTheme="minorHAnsi" w:cstheme="minorHAnsi"/>
                <w:szCs w:val="24"/>
              </w:rPr>
              <w:t>Σ</w:t>
            </w:r>
            <w:r w:rsidRPr="00507835">
              <w:rPr>
                <w:rFonts w:asciiTheme="minorHAnsi" w:hAnsiTheme="minorHAnsi" w:cstheme="minorHAnsi"/>
                <w:color w:val="000000" w:themeColor="text1"/>
                <w:szCs w:val="24"/>
              </w:rPr>
              <w:t xml:space="preserve">, </w:t>
            </w:r>
            <w:hyperlink r:id="rId14" w:history="1">
              <w:r w:rsidRPr="00507835">
                <w:rPr>
                  <w:rStyle w:val="-"/>
                  <w:rFonts w:asciiTheme="minorHAnsi" w:hAnsiTheme="minorHAnsi" w:cstheme="minorHAnsi"/>
                  <w:bCs/>
                  <w:color w:val="000000" w:themeColor="text1"/>
                  <w:szCs w:val="24"/>
                  <w:u w:val="none"/>
                </w:rPr>
                <w:t>ΚΑΛΟΚΑΙΡΙΝΟΥ</w:t>
              </w:r>
            </w:hyperlink>
            <w:r w:rsidRPr="00507835">
              <w:rPr>
                <w:rFonts w:asciiTheme="minorHAnsi" w:hAnsiTheme="minorHAnsi" w:cstheme="minorHAnsi"/>
                <w:color w:val="000000" w:themeColor="text1"/>
                <w:szCs w:val="24"/>
              </w:rPr>
              <w:t xml:space="preserve">, </w:t>
            </w:r>
            <w:hyperlink r:id="rId15" w:history="1">
              <w:r w:rsidRPr="00507835">
                <w:rPr>
                  <w:rStyle w:val="-"/>
                  <w:rFonts w:asciiTheme="minorHAnsi" w:hAnsiTheme="minorHAnsi" w:cstheme="minorHAnsi"/>
                  <w:bCs/>
                  <w:color w:val="000000" w:themeColor="text1"/>
                  <w:szCs w:val="24"/>
                  <w:u w:val="none"/>
                </w:rPr>
                <w:t>ΚΟΥΤΑ</w:t>
              </w:r>
            </w:hyperlink>
            <w:r w:rsidRPr="00507835">
              <w:rPr>
                <w:rFonts w:asciiTheme="minorHAnsi" w:hAnsiTheme="minorHAnsi" w:cstheme="minorHAnsi"/>
                <w:szCs w:val="24"/>
              </w:rPr>
              <w:t xml:space="preserve">. </w:t>
            </w:r>
            <w:hyperlink r:id="rId16" w:history="1">
              <w:r w:rsidRPr="00507835">
                <w:rPr>
                  <w:rStyle w:val="-"/>
                  <w:rFonts w:asciiTheme="minorHAnsi" w:hAnsiTheme="minorHAnsi" w:cstheme="minorHAnsi"/>
                  <w:bCs/>
                  <w:color w:val="000000" w:themeColor="text1"/>
                  <w:szCs w:val="24"/>
                  <w:u w:val="none"/>
                </w:rPr>
                <w:t>ΕΚΔΟΣΕΙΣ ΠΑΣΧΑΛΙΔΗΣ</w:t>
              </w:r>
            </w:hyperlink>
            <w:r w:rsidRPr="00507835">
              <w:rPr>
                <w:rFonts w:asciiTheme="minorHAnsi" w:hAnsiTheme="minorHAnsi" w:cstheme="minorHAnsi"/>
                <w:szCs w:val="24"/>
              </w:rPr>
              <w:t xml:space="preserve"> 2011, ΑΘΗΝΑ</w:t>
            </w:r>
          </w:p>
          <w:p w:rsidR="00507835" w:rsidRPr="00507835" w:rsidRDefault="00507835" w:rsidP="00507835">
            <w:pPr>
              <w:pStyle w:val="a6"/>
              <w:numPr>
                <w:ilvl w:val="0"/>
                <w:numId w:val="15"/>
              </w:numPr>
              <w:rPr>
                <w:rFonts w:asciiTheme="minorHAnsi" w:hAnsiTheme="minorHAnsi" w:cstheme="minorHAnsi"/>
                <w:szCs w:val="24"/>
              </w:rPr>
            </w:pPr>
            <w:r w:rsidRPr="00507835">
              <w:rPr>
                <w:rFonts w:asciiTheme="minorHAnsi" w:hAnsiTheme="minorHAnsi" w:cstheme="minorHAnsi"/>
                <w:bCs/>
                <w:color w:val="000000"/>
                <w:szCs w:val="24"/>
                <w:shd w:val="clear" w:color="auto" w:fill="F1F9FE"/>
              </w:rPr>
              <w:t xml:space="preserve">Η ΕΠΙΚΟΙΝΩΝΙΑ ΣΤΗ ΝΟΣΗΛΕΥΤΙΚΗ: ΣΥΝΟΜΙΛΩΝΤΑΣ ΜΕ ΤΟΥΣ ΝΟΣΗΛΕΥΟΜΕΝΟΥΣ. KENNEDY-SHELDON. </w:t>
            </w:r>
            <w:hyperlink r:id="rId17" w:history="1">
              <w:r w:rsidRPr="00507835">
                <w:rPr>
                  <w:rStyle w:val="-"/>
                  <w:rFonts w:asciiTheme="minorHAnsi" w:hAnsiTheme="minorHAnsi" w:cstheme="minorHAnsi"/>
                  <w:bCs/>
                  <w:color w:val="000000" w:themeColor="text1"/>
                  <w:szCs w:val="24"/>
                  <w:u w:val="none"/>
                </w:rPr>
                <w:t>ΕΚΔΟΣΕΙΣ</w:t>
              </w:r>
              <w:r w:rsidRPr="00507835">
                <w:rPr>
                  <w:rStyle w:val="-"/>
                  <w:rFonts w:asciiTheme="minorHAnsi" w:hAnsiTheme="minorHAnsi" w:cstheme="minorHAnsi"/>
                  <w:bCs/>
                  <w:color w:val="000000" w:themeColor="text1"/>
                  <w:szCs w:val="24"/>
                  <w:u w:val="none"/>
                  <w:lang w:val="en-US"/>
                </w:rPr>
                <w:t xml:space="preserve"> </w:t>
              </w:r>
              <w:r w:rsidRPr="00507835">
                <w:rPr>
                  <w:rStyle w:val="-"/>
                  <w:rFonts w:asciiTheme="minorHAnsi" w:hAnsiTheme="minorHAnsi" w:cstheme="minorHAnsi"/>
                  <w:bCs/>
                  <w:color w:val="000000" w:themeColor="text1"/>
                  <w:szCs w:val="24"/>
                  <w:u w:val="none"/>
                </w:rPr>
                <w:t>ΠΑΣΧΑΛΙΔΗΣ</w:t>
              </w:r>
            </w:hyperlink>
            <w:r w:rsidRPr="00507835">
              <w:rPr>
                <w:rFonts w:asciiTheme="minorHAnsi" w:hAnsiTheme="minorHAnsi" w:cstheme="minorHAnsi"/>
                <w:szCs w:val="24"/>
              </w:rPr>
              <w:t xml:space="preserve"> 2010, ΑΘΗΝΑ</w:t>
            </w:r>
          </w:p>
          <w:p w:rsidR="00507835" w:rsidRPr="004F291C" w:rsidRDefault="00507835" w:rsidP="00507835">
            <w:pPr>
              <w:pStyle w:val="a6"/>
              <w:numPr>
                <w:ilvl w:val="0"/>
                <w:numId w:val="15"/>
              </w:numPr>
              <w:rPr>
                <w:color w:val="484848"/>
                <w:sz w:val="20"/>
                <w:lang w:val="en-US"/>
              </w:rPr>
            </w:pPr>
            <w:r w:rsidRPr="00507835">
              <w:rPr>
                <w:rFonts w:asciiTheme="minorHAnsi" w:hAnsiTheme="minorHAnsi" w:cstheme="minorHAnsi"/>
                <w:szCs w:val="24"/>
                <w:lang w:val="en-US"/>
              </w:rPr>
              <w:t xml:space="preserve">TRANSCULTURAL NURSING. A CONTEMPORARY IMPERATIVE. DOBSON. </w:t>
            </w:r>
            <w:r w:rsidRPr="00507835">
              <w:rPr>
                <w:rFonts w:asciiTheme="minorHAnsi" w:hAnsiTheme="minorHAnsi" w:cstheme="minorHAnsi"/>
                <w:szCs w:val="24"/>
              </w:rPr>
              <w:t>ΕΚΔΟΣΕΙΣ</w:t>
            </w:r>
            <w:r w:rsidRPr="00507835">
              <w:rPr>
                <w:rFonts w:asciiTheme="minorHAnsi" w:hAnsiTheme="minorHAnsi" w:cstheme="minorHAnsi"/>
                <w:szCs w:val="24"/>
                <w:lang w:val="en-US"/>
              </w:rPr>
              <w:t xml:space="preserve"> SCUTARI PRESS 1991, MIDDLESEX.</w:t>
            </w:r>
          </w:p>
        </w:tc>
      </w:tr>
    </w:tbl>
    <w:p w:rsidR="00507835" w:rsidRPr="004F291C" w:rsidRDefault="00507835" w:rsidP="00507835">
      <w:pPr>
        <w:rPr>
          <w:b/>
          <w:sz w:val="24"/>
          <w:lang w:val="en-US"/>
        </w:rPr>
      </w:pPr>
    </w:p>
    <w:p w:rsidR="00507835" w:rsidRPr="008A7DC5" w:rsidRDefault="00507835" w:rsidP="00507835">
      <w:pPr>
        <w:rPr>
          <w:b/>
          <w:sz w:val="24"/>
        </w:rPr>
      </w:pPr>
      <w:r>
        <w:rPr>
          <w:b/>
          <w:sz w:val="24"/>
        </w:rPr>
        <w:t>10. ΕΠΙΚΟΙΝΩΝΙΑ</w:t>
      </w:r>
    </w:p>
    <w:tbl>
      <w:tblPr>
        <w:tblStyle w:val="a4"/>
        <w:tblW w:w="0" w:type="auto"/>
        <w:tblLook w:val="04A0"/>
      </w:tblPr>
      <w:tblGrid>
        <w:gridCol w:w="8296"/>
      </w:tblGrid>
      <w:tr w:rsidR="00507835" w:rsidTr="00552C3E">
        <w:tc>
          <w:tcPr>
            <w:tcW w:w="8296" w:type="dxa"/>
          </w:tcPr>
          <w:p w:rsidR="00507835" w:rsidRDefault="00507835"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507835" w:rsidRPr="00900ED9" w:rsidRDefault="00507835" w:rsidP="00552C3E">
            <w:pPr>
              <w:spacing w:line="288" w:lineRule="auto"/>
              <w:ind w:left="29"/>
              <w:contextualSpacing/>
              <w:jc w:val="both"/>
              <w:rPr>
                <w:b/>
              </w:rPr>
            </w:pPr>
            <w:r>
              <w:t xml:space="preserve">Ώρες  επικοινωνίας στις εγκαταστάσεις του </w:t>
            </w:r>
            <w:r w:rsidRPr="00900ED9">
              <w:t>τμήματος: Πέμπτη 13.00-15.00</w:t>
            </w:r>
          </w:p>
        </w:tc>
      </w:tr>
    </w:tbl>
    <w:p w:rsidR="00507835" w:rsidRPr="008A7DC5" w:rsidRDefault="00507835" w:rsidP="00507835">
      <w:pPr>
        <w:rPr>
          <w:b/>
          <w:sz w:val="24"/>
        </w:rPr>
      </w:pPr>
    </w:p>
    <w:p w:rsidR="006616E4" w:rsidRDefault="006616E4">
      <w:pPr>
        <w:rPr>
          <w:sz w:val="24"/>
          <w:szCs w:val="24"/>
        </w:rPr>
      </w:pPr>
      <w:r>
        <w:rPr>
          <w:sz w:val="24"/>
          <w:szCs w:val="24"/>
        </w:rPr>
        <w:br w:type="page"/>
      </w:r>
    </w:p>
    <w:p w:rsidR="006616E4" w:rsidRPr="006616E4" w:rsidRDefault="006616E4" w:rsidP="006616E4">
      <w:pPr>
        <w:jc w:val="center"/>
        <w:rPr>
          <w:b/>
          <w:sz w:val="32"/>
          <w:szCs w:val="32"/>
          <w:u w:val="single"/>
        </w:rPr>
      </w:pPr>
      <w:r w:rsidRPr="006616E4">
        <w:rPr>
          <w:b/>
          <w:sz w:val="32"/>
          <w:szCs w:val="32"/>
          <w:u w:val="single"/>
        </w:rPr>
        <w:lastRenderedPageBreak/>
        <w:t>ΟΓΚΟΛΟΓΙΚΗ ΝΟΣΗΛΕΥΤΙΚΗ</w:t>
      </w:r>
    </w:p>
    <w:p w:rsidR="006616E4" w:rsidRDefault="006616E4" w:rsidP="006616E4">
      <w:pPr>
        <w:rPr>
          <w:b/>
          <w:sz w:val="24"/>
        </w:rPr>
      </w:pPr>
      <w:r>
        <w:rPr>
          <w:b/>
          <w:sz w:val="24"/>
        </w:rPr>
        <w:t>1. ΓΕΝΙΚΑ</w:t>
      </w:r>
    </w:p>
    <w:tbl>
      <w:tblPr>
        <w:tblStyle w:val="a4"/>
        <w:tblW w:w="0" w:type="auto"/>
        <w:tblLook w:val="04A0"/>
      </w:tblPr>
      <w:tblGrid>
        <w:gridCol w:w="3487"/>
        <w:gridCol w:w="1202"/>
        <w:gridCol w:w="682"/>
        <w:gridCol w:w="1678"/>
        <w:gridCol w:w="248"/>
        <w:gridCol w:w="1225"/>
      </w:tblGrid>
      <w:tr w:rsidR="006616E4" w:rsidTr="007E52D2">
        <w:tc>
          <w:tcPr>
            <w:tcW w:w="3681" w:type="dxa"/>
            <w:shd w:val="clear" w:color="auto" w:fill="E2EFD9"/>
          </w:tcPr>
          <w:p w:rsidR="006616E4" w:rsidRPr="007329F0" w:rsidRDefault="006616E4" w:rsidP="00552C3E">
            <w:pPr>
              <w:jc w:val="right"/>
              <w:rPr>
                <w:b/>
              </w:rPr>
            </w:pPr>
            <w:r w:rsidRPr="007329F0">
              <w:rPr>
                <w:b/>
              </w:rPr>
              <w:t>ΣΧΟΛΗ</w:t>
            </w:r>
          </w:p>
        </w:tc>
        <w:tc>
          <w:tcPr>
            <w:tcW w:w="4615" w:type="dxa"/>
            <w:gridSpan w:val="5"/>
          </w:tcPr>
          <w:p w:rsidR="006616E4" w:rsidRPr="007329F0" w:rsidRDefault="006616E4" w:rsidP="00552C3E">
            <w:pPr>
              <w:rPr>
                <w:b/>
              </w:rPr>
            </w:pPr>
            <w:r>
              <w:rPr>
                <w:b/>
              </w:rPr>
              <w:t>ΕΠΑΓΓΕΛΜΑΤΩΝ ΥΓΕΙΑΣ ΚΑΙ ΠΡΟΝΟΙΑΣ</w:t>
            </w:r>
          </w:p>
        </w:tc>
      </w:tr>
      <w:tr w:rsidR="006616E4" w:rsidTr="007E52D2">
        <w:tc>
          <w:tcPr>
            <w:tcW w:w="3681" w:type="dxa"/>
            <w:shd w:val="clear" w:color="auto" w:fill="E2EFD9"/>
          </w:tcPr>
          <w:p w:rsidR="006616E4" w:rsidRPr="007329F0" w:rsidRDefault="006616E4" w:rsidP="00552C3E">
            <w:pPr>
              <w:jc w:val="right"/>
              <w:rPr>
                <w:b/>
              </w:rPr>
            </w:pPr>
            <w:r w:rsidRPr="007329F0">
              <w:rPr>
                <w:b/>
              </w:rPr>
              <w:t>ΤΜΗΜΑ</w:t>
            </w:r>
          </w:p>
        </w:tc>
        <w:tc>
          <w:tcPr>
            <w:tcW w:w="4615" w:type="dxa"/>
            <w:gridSpan w:val="5"/>
          </w:tcPr>
          <w:p w:rsidR="006616E4" w:rsidRPr="007329F0" w:rsidRDefault="006616E4" w:rsidP="00552C3E">
            <w:pPr>
              <w:rPr>
                <w:b/>
              </w:rPr>
            </w:pPr>
            <w:r>
              <w:rPr>
                <w:b/>
              </w:rPr>
              <w:t>ΝΟΣΗΛΕΥΤΙΚΗΣ</w:t>
            </w:r>
          </w:p>
        </w:tc>
      </w:tr>
      <w:tr w:rsidR="006616E4" w:rsidTr="007E52D2">
        <w:tc>
          <w:tcPr>
            <w:tcW w:w="3681" w:type="dxa"/>
            <w:shd w:val="clear" w:color="auto" w:fill="E2EFD9"/>
          </w:tcPr>
          <w:p w:rsidR="006616E4" w:rsidRPr="007329F0" w:rsidRDefault="006616E4" w:rsidP="00552C3E">
            <w:pPr>
              <w:jc w:val="right"/>
              <w:rPr>
                <w:b/>
              </w:rPr>
            </w:pPr>
            <w:r w:rsidRPr="007329F0">
              <w:rPr>
                <w:b/>
              </w:rPr>
              <w:t>ΕΠΙΠΕΔΟ ΣΠΟΥΔΩΝ</w:t>
            </w:r>
          </w:p>
        </w:tc>
        <w:tc>
          <w:tcPr>
            <w:tcW w:w="4615" w:type="dxa"/>
            <w:gridSpan w:val="5"/>
          </w:tcPr>
          <w:p w:rsidR="006616E4" w:rsidRPr="007329F0" w:rsidRDefault="006616E4" w:rsidP="00552C3E">
            <w:pPr>
              <w:rPr>
                <w:b/>
              </w:rPr>
            </w:pPr>
            <w:r>
              <w:rPr>
                <w:b/>
              </w:rPr>
              <w:t>ΠΡΟΠΤΥΧΙΑΚΟ</w:t>
            </w:r>
          </w:p>
        </w:tc>
      </w:tr>
      <w:tr w:rsidR="006616E4" w:rsidTr="007E52D2">
        <w:tc>
          <w:tcPr>
            <w:tcW w:w="3681" w:type="dxa"/>
            <w:shd w:val="clear" w:color="auto" w:fill="E2EFD9"/>
          </w:tcPr>
          <w:p w:rsidR="006616E4" w:rsidRPr="007329F0" w:rsidRDefault="006616E4" w:rsidP="00552C3E">
            <w:pPr>
              <w:jc w:val="right"/>
              <w:rPr>
                <w:b/>
              </w:rPr>
            </w:pPr>
            <w:r>
              <w:rPr>
                <w:b/>
              </w:rPr>
              <w:t>ΚΩΔΙΚΟΣ</w:t>
            </w:r>
            <w:r w:rsidRPr="007329F0">
              <w:rPr>
                <w:b/>
              </w:rPr>
              <w:t xml:space="preserve"> ΜΑΘΗΜΑΤΟΣ</w:t>
            </w:r>
          </w:p>
        </w:tc>
        <w:tc>
          <w:tcPr>
            <w:tcW w:w="1134" w:type="dxa"/>
          </w:tcPr>
          <w:p w:rsidR="006616E4" w:rsidRPr="004D2138" w:rsidRDefault="004D2138" w:rsidP="00552C3E">
            <w:pPr>
              <w:rPr>
                <w:b/>
              </w:rPr>
            </w:pPr>
            <w:r>
              <w:rPr>
                <w:b/>
              </w:rPr>
              <w:t>3611</w:t>
            </w:r>
          </w:p>
        </w:tc>
        <w:tc>
          <w:tcPr>
            <w:tcW w:w="2268" w:type="dxa"/>
            <w:gridSpan w:val="3"/>
            <w:shd w:val="clear" w:color="auto" w:fill="E2EFD9"/>
          </w:tcPr>
          <w:p w:rsidR="006616E4" w:rsidRPr="007329F0" w:rsidRDefault="006616E4" w:rsidP="00552C3E">
            <w:pPr>
              <w:jc w:val="center"/>
              <w:rPr>
                <w:b/>
              </w:rPr>
            </w:pPr>
            <w:r w:rsidRPr="007329F0">
              <w:rPr>
                <w:b/>
              </w:rPr>
              <w:t>ΕΞΑΜΗΝΟ ΣΠΟΥΔΩΝ</w:t>
            </w:r>
          </w:p>
        </w:tc>
        <w:tc>
          <w:tcPr>
            <w:tcW w:w="1213" w:type="dxa"/>
          </w:tcPr>
          <w:p w:rsidR="006616E4" w:rsidRPr="007329F0" w:rsidRDefault="006616E4" w:rsidP="00552C3E">
            <w:pPr>
              <w:rPr>
                <w:b/>
              </w:rPr>
            </w:pPr>
            <w:r>
              <w:rPr>
                <w:b/>
              </w:rPr>
              <w:t>ΣΤ</w:t>
            </w:r>
            <w:r>
              <w:rPr>
                <w:b/>
                <w:lang w:val="en-US"/>
              </w:rPr>
              <w:t>-</w:t>
            </w:r>
            <w:r>
              <w:rPr>
                <w:b/>
              </w:rPr>
              <w:t>Ζ΄</w:t>
            </w:r>
          </w:p>
        </w:tc>
      </w:tr>
      <w:tr w:rsidR="006616E4" w:rsidTr="007E52D2">
        <w:tc>
          <w:tcPr>
            <w:tcW w:w="3681" w:type="dxa"/>
            <w:shd w:val="clear" w:color="auto" w:fill="E2EFD9"/>
          </w:tcPr>
          <w:p w:rsidR="006616E4" w:rsidRPr="007329F0" w:rsidRDefault="006616E4" w:rsidP="00552C3E">
            <w:pPr>
              <w:jc w:val="right"/>
              <w:rPr>
                <w:b/>
              </w:rPr>
            </w:pPr>
            <w:r w:rsidRPr="007329F0">
              <w:rPr>
                <w:b/>
              </w:rPr>
              <w:t>ΤΙΤΛΟΣ ΜΑΘΗΜΑΤΟΣ</w:t>
            </w:r>
          </w:p>
        </w:tc>
        <w:tc>
          <w:tcPr>
            <w:tcW w:w="4615" w:type="dxa"/>
            <w:gridSpan w:val="5"/>
            <w:shd w:val="clear" w:color="auto" w:fill="95B3D7" w:themeFill="accent1" w:themeFillTint="99"/>
          </w:tcPr>
          <w:p w:rsidR="006616E4" w:rsidRPr="00523A74" w:rsidRDefault="006616E4" w:rsidP="00552C3E">
            <w:pPr>
              <w:rPr>
                <w:b/>
              </w:rPr>
            </w:pPr>
            <w:r>
              <w:rPr>
                <w:b/>
              </w:rPr>
              <w:t>ΟΓΚΟΛΟΓΙΚΗ ΝΟΣΗΛΕΥΤΙΚΗ</w:t>
            </w:r>
          </w:p>
        </w:tc>
      </w:tr>
      <w:tr w:rsidR="006616E4" w:rsidTr="007E52D2">
        <w:tc>
          <w:tcPr>
            <w:tcW w:w="5524" w:type="dxa"/>
            <w:gridSpan w:val="3"/>
            <w:shd w:val="clear" w:color="auto" w:fill="E2EFD9"/>
          </w:tcPr>
          <w:p w:rsidR="006616E4" w:rsidRPr="00FC3966" w:rsidRDefault="006616E4" w:rsidP="00552C3E">
            <w:pPr>
              <w:jc w:val="center"/>
              <w:rPr>
                <w:b/>
                <w:sz w:val="24"/>
              </w:rPr>
            </w:pPr>
            <w:r w:rsidRPr="00FC3966">
              <w:rPr>
                <w:b/>
              </w:rPr>
              <w:t>ΑΥΤΟΤΕΛΕΙΣ ΔΙΔΑΚΤΙΚΕΣ ΔΡΑΣΤΗΡΙΟΤΗΤΕΣ</w:t>
            </w:r>
          </w:p>
        </w:tc>
        <w:tc>
          <w:tcPr>
            <w:tcW w:w="1304" w:type="dxa"/>
            <w:shd w:val="clear" w:color="auto" w:fill="E2EFD9"/>
          </w:tcPr>
          <w:p w:rsidR="006616E4" w:rsidRPr="00FC3966" w:rsidRDefault="006616E4" w:rsidP="00552C3E">
            <w:pPr>
              <w:rPr>
                <w:b/>
              </w:rPr>
            </w:pPr>
            <w:r w:rsidRPr="00FC3966">
              <w:rPr>
                <w:b/>
              </w:rPr>
              <w:t>ΩΡΕΣ/ΕΒΔ.</w:t>
            </w:r>
          </w:p>
        </w:tc>
        <w:tc>
          <w:tcPr>
            <w:tcW w:w="1468" w:type="dxa"/>
            <w:gridSpan w:val="2"/>
            <w:shd w:val="clear" w:color="auto" w:fill="E2EFD9"/>
          </w:tcPr>
          <w:p w:rsidR="006616E4" w:rsidRPr="00FC3966" w:rsidRDefault="006616E4" w:rsidP="00552C3E">
            <w:pPr>
              <w:jc w:val="center"/>
              <w:rPr>
                <w:b/>
                <w:lang w:val="en-US"/>
              </w:rPr>
            </w:pPr>
            <w:r w:rsidRPr="00FC3966">
              <w:rPr>
                <w:b/>
                <w:lang w:val="en-US"/>
              </w:rPr>
              <w:t>ECTS</w:t>
            </w:r>
          </w:p>
        </w:tc>
      </w:tr>
      <w:tr w:rsidR="006616E4" w:rsidTr="00552C3E">
        <w:tc>
          <w:tcPr>
            <w:tcW w:w="5524" w:type="dxa"/>
            <w:gridSpan w:val="3"/>
          </w:tcPr>
          <w:p w:rsidR="006616E4" w:rsidRPr="00F970B0" w:rsidRDefault="006616E4" w:rsidP="00552C3E">
            <w:pPr>
              <w:rPr>
                <w:sz w:val="24"/>
              </w:rPr>
            </w:pPr>
            <w:r w:rsidRPr="00F970B0">
              <w:rPr>
                <w:sz w:val="24"/>
              </w:rPr>
              <w:t>Διαλέξεις</w:t>
            </w:r>
          </w:p>
        </w:tc>
        <w:tc>
          <w:tcPr>
            <w:tcW w:w="1304" w:type="dxa"/>
          </w:tcPr>
          <w:p w:rsidR="006616E4" w:rsidRPr="00DF0868" w:rsidRDefault="006616E4" w:rsidP="00552C3E">
            <w:pPr>
              <w:rPr>
                <w:sz w:val="24"/>
                <w:lang w:val="en-US"/>
              </w:rPr>
            </w:pPr>
            <w:r>
              <w:rPr>
                <w:sz w:val="24"/>
              </w:rPr>
              <w:t>2</w:t>
            </w:r>
          </w:p>
        </w:tc>
        <w:tc>
          <w:tcPr>
            <w:tcW w:w="1468" w:type="dxa"/>
            <w:gridSpan w:val="2"/>
            <w:vMerge w:val="restart"/>
          </w:tcPr>
          <w:p w:rsidR="006616E4" w:rsidRPr="00F970B0" w:rsidRDefault="006616E4" w:rsidP="00552C3E">
            <w:pPr>
              <w:rPr>
                <w:sz w:val="24"/>
              </w:rPr>
            </w:pPr>
            <w:r>
              <w:rPr>
                <w:sz w:val="24"/>
              </w:rPr>
              <w:t>2</w:t>
            </w:r>
          </w:p>
        </w:tc>
      </w:tr>
      <w:tr w:rsidR="006616E4" w:rsidTr="00552C3E">
        <w:tc>
          <w:tcPr>
            <w:tcW w:w="5524" w:type="dxa"/>
            <w:gridSpan w:val="3"/>
          </w:tcPr>
          <w:p w:rsidR="006616E4" w:rsidRPr="00F970B0" w:rsidRDefault="006616E4" w:rsidP="00552C3E">
            <w:pPr>
              <w:rPr>
                <w:sz w:val="24"/>
              </w:rPr>
            </w:pPr>
            <w:r w:rsidRPr="00F970B0">
              <w:rPr>
                <w:sz w:val="24"/>
              </w:rPr>
              <w:t>Εργαστηριακές Ασκήσεις</w:t>
            </w:r>
          </w:p>
        </w:tc>
        <w:tc>
          <w:tcPr>
            <w:tcW w:w="1304" w:type="dxa"/>
          </w:tcPr>
          <w:p w:rsidR="006616E4" w:rsidRPr="00E97EE3" w:rsidRDefault="006616E4" w:rsidP="00552C3E">
            <w:pPr>
              <w:rPr>
                <w:sz w:val="24"/>
                <w:lang w:val="en-US"/>
              </w:rPr>
            </w:pPr>
            <w:r>
              <w:rPr>
                <w:sz w:val="24"/>
                <w:lang w:val="en-US"/>
              </w:rPr>
              <w:t>-</w:t>
            </w:r>
          </w:p>
        </w:tc>
        <w:tc>
          <w:tcPr>
            <w:tcW w:w="1468" w:type="dxa"/>
            <w:gridSpan w:val="2"/>
            <w:vMerge/>
          </w:tcPr>
          <w:p w:rsidR="006616E4" w:rsidRPr="00F970B0" w:rsidRDefault="006616E4" w:rsidP="00552C3E">
            <w:pPr>
              <w:rPr>
                <w:sz w:val="24"/>
              </w:rPr>
            </w:pPr>
          </w:p>
        </w:tc>
      </w:tr>
      <w:tr w:rsidR="006616E4" w:rsidTr="00552C3E">
        <w:tc>
          <w:tcPr>
            <w:tcW w:w="5524" w:type="dxa"/>
            <w:gridSpan w:val="3"/>
          </w:tcPr>
          <w:p w:rsidR="006616E4" w:rsidRPr="00750EDF" w:rsidRDefault="006616E4" w:rsidP="00552C3E">
            <w:pPr>
              <w:rPr>
                <w:sz w:val="24"/>
              </w:rPr>
            </w:pPr>
            <w:r w:rsidRPr="00750EDF">
              <w:rPr>
                <w:sz w:val="24"/>
              </w:rPr>
              <w:t>Κλινική Άσκηση</w:t>
            </w:r>
          </w:p>
        </w:tc>
        <w:tc>
          <w:tcPr>
            <w:tcW w:w="1304" w:type="dxa"/>
          </w:tcPr>
          <w:p w:rsidR="006616E4" w:rsidRPr="00750EDF" w:rsidRDefault="006616E4" w:rsidP="00552C3E">
            <w:pPr>
              <w:rPr>
                <w:sz w:val="24"/>
              </w:rPr>
            </w:pPr>
            <w:r w:rsidRPr="00750EDF">
              <w:rPr>
                <w:sz w:val="24"/>
              </w:rPr>
              <w:t>-</w:t>
            </w:r>
          </w:p>
        </w:tc>
        <w:tc>
          <w:tcPr>
            <w:tcW w:w="1468" w:type="dxa"/>
            <w:gridSpan w:val="2"/>
            <w:vMerge/>
          </w:tcPr>
          <w:p w:rsidR="006616E4" w:rsidRDefault="006616E4" w:rsidP="00552C3E">
            <w:pPr>
              <w:rPr>
                <w:b/>
                <w:sz w:val="24"/>
              </w:rPr>
            </w:pPr>
          </w:p>
        </w:tc>
      </w:tr>
      <w:tr w:rsidR="006616E4" w:rsidTr="007E52D2">
        <w:tc>
          <w:tcPr>
            <w:tcW w:w="8296" w:type="dxa"/>
            <w:gridSpan w:val="6"/>
            <w:shd w:val="clear" w:color="auto" w:fill="E2EFD9"/>
          </w:tcPr>
          <w:p w:rsidR="006616E4" w:rsidRPr="00FC3966" w:rsidRDefault="006616E4"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6616E4" w:rsidTr="007E52D2">
        <w:tc>
          <w:tcPr>
            <w:tcW w:w="3681" w:type="dxa"/>
            <w:shd w:val="clear" w:color="auto" w:fill="E2EFD9"/>
          </w:tcPr>
          <w:p w:rsidR="006616E4" w:rsidRPr="00FC3966" w:rsidRDefault="006616E4" w:rsidP="00552C3E">
            <w:pPr>
              <w:rPr>
                <w:b/>
              </w:rPr>
            </w:pPr>
            <w:r w:rsidRPr="00FC3966">
              <w:rPr>
                <w:b/>
              </w:rPr>
              <w:t>ΤΥΠΟΣ ΜΑΘΗΜΑΤΟΣ</w:t>
            </w:r>
          </w:p>
        </w:tc>
        <w:tc>
          <w:tcPr>
            <w:tcW w:w="4615" w:type="dxa"/>
            <w:gridSpan w:val="5"/>
          </w:tcPr>
          <w:p w:rsidR="006616E4" w:rsidRPr="00F970B0" w:rsidRDefault="006616E4" w:rsidP="00552C3E">
            <w:pPr>
              <w:rPr>
                <w:sz w:val="24"/>
              </w:rPr>
            </w:pPr>
            <w:r>
              <w:rPr>
                <w:sz w:val="24"/>
              </w:rPr>
              <w:t>Ε.Υ. / Κατ’ επιλογήν Υποχρεωτικό</w:t>
            </w:r>
          </w:p>
        </w:tc>
      </w:tr>
      <w:tr w:rsidR="006616E4" w:rsidRPr="009E1AE4" w:rsidTr="007E52D2">
        <w:tc>
          <w:tcPr>
            <w:tcW w:w="3681" w:type="dxa"/>
            <w:shd w:val="clear" w:color="auto" w:fill="E2EFD9"/>
          </w:tcPr>
          <w:p w:rsidR="006616E4" w:rsidRPr="00FC3966" w:rsidRDefault="006616E4" w:rsidP="00552C3E">
            <w:pPr>
              <w:rPr>
                <w:b/>
              </w:rPr>
            </w:pPr>
            <w:r w:rsidRPr="00FC3966">
              <w:rPr>
                <w:b/>
              </w:rPr>
              <w:t>ΠΡΟΑΠΑΙΤΟΥΜΕΝΑ ΜΑΘΗΜΑΤΑ</w:t>
            </w:r>
          </w:p>
        </w:tc>
        <w:tc>
          <w:tcPr>
            <w:tcW w:w="4615" w:type="dxa"/>
            <w:gridSpan w:val="5"/>
          </w:tcPr>
          <w:p w:rsidR="006616E4" w:rsidRPr="00F970B0" w:rsidRDefault="006616E4" w:rsidP="00552C3E">
            <w:pPr>
              <w:rPr>
                <w:sz w:val="24"/>
              </w:rPr>
            </w:pPr>
            <w:r w:rsidRPr="00F970B0">
              <w:rPr>
                <w:sz w:val="24"/>
              </w:rPr>
              <w:t>-</w:t>
            </w:r>
          </w:p>
        </w:tc>
      </w:tr>
      <w:tr w:rsidR="006616E4" w:rsidTr="007E52D2">
        <w:tc>
          <w:tcPr>
            <w:tcW w:w="3681" w:type="dxa"/>
            <w:shd w:val="clear" w:color="auto" w:fill="E2EFD9"/>
          </w:tcPr>
          <w:p w:rsidR="006616E4" w:rsidRPr="00FC3966" w:rsidRDefault="006616E4" w:rsidP="00552C3E">
            <w:pPr>
              <w:rPr>
                <w:b/>
              </w:rPr>
            </w:pPr>
            <w:r>
              <w:rPr>
                <w:b/>
              </w:rPr>
              <w:t>ΓΛΩΣΣΑ ΜΑΘΗΜΑΤΟΣ</w:t>
            </w:r>
          </w:p>
        </w:tc>
        <w:tc>
          <w:tcPr>
            <w:tcW w:w="4615" w:type="dxa"/>
            <w:gridSpan w:val="5"/>
          </w:tcPr>
          <w:p w:rsidR="006616E4" w:rsidRPr="00F970B0" w:rsidRDefault="006616E4" w:rsidP="00552C3E">
            <w:pPr>
              <w:rPr>
                <w:sz w:val="24"/>
              </w:rPr>
            </w:pPr>
            <w:r w:rsidRPr="00F970B0">
              <w:rPr>
                <w:sz w:val="24"/>
              </w:rPr>
              <w:t>Ελληνικά</w:t>
            </w:r>
          </w:p>
        </w:tc>
      </w:tr>
      <w:tr w:rsidR="006616E4" w:rsidTr="007E52D2">
        <w:tc>
          <w:tcPr>
            <w:tcW w:w="3681" w:type="dxa"/>
            <w:shd w:val="clear" w:color="auto" w:fill="E2EFD9"/>
          </w:tcPr>
          <w:p w:rsidR="006616E4" w:rsidRPr="00FC3966" w:rsidRDefault="006616E4" w:rsidP="00552C3E">
            <w:pPr>
              <w:rPr>
                <w:b/>
                <w:lang w:val="en-US"/>
              </w:rPr>
            </w:pPr>
            <w:r>
              <w:rPr>
                <w:b/>
              </w:rPr>
              <w:t xml:space="preserve">ΔΙΑΘΕΣΗ ΣΕ ΦΟΙΤΗΤΕΣ </w:t>
            </w:r>
            <w:r>
              <w:rPr>
                <w:b/>
                <w:lang w:val="en-US"/>
              </w:rPr>
              <w:t>ERASMUS</w:t>
            </w:r>
          </w:p>
        </w:tc>
        <w:tc>
          <w:tcPr>
            <w:tcW w:w="4615" w:type="dxa"/>
            <w:gridSpan w:val="5"/>
          </w:tcPr>
          <w:p w:rsidR="006616E4" w:rsidRPr="00F970B0" w:rsidRDefault="006616E4" w:rsidP="00552C3E">
            <w:pPr>
              <w:rPr>
                <w:sz w:val="24"/>
              </w:rPr>
            </w:pPr>
            <w:r>
              <w:rPr>
                <w:sz w:val="24"/>
              </w:rPr>
              <w:t>-</w:t>
            </w:r>
          </w:p>
        </w:tc>
      </w:tr>
      <w:tr w:rsidR="006616E4" w:rsidTr="007E52D2">
        <w:tc>
          <w:tcPr>
            <w:tcW w:w="3681" w:type="dxa"/>
            <w:shd w:val="clear" w:color="auto" w:fill="E2EFD9"/>
          </w:tcPr>
          <w:p w:rsidR="006616E4" w:rsidRPr="00FC3966" w:rsidRDefault="006616E4" w:rsidP="00552C3E">
            <w:pPr>
              <w:rPr>
                <w:b/>
              </w:rPr>
            </w:pPr>
            <w:r>
              <w:rPr>
                <w:b/>
              </w:rPr>
              <w:t>ΗΛΕΚΤΡΟΝΙΚΗ ΣΕΛΙΔΑ ΜΑΘΗΜΑΤΟΣ</w:t>
            </w:r>
          </w:p>
        </w:tc>
        <w:tc>
          <w:tcPr>
            <w:tcW w:w="4615" w:type="dxa"/>
            <w:gridSpan w:val="5"/>
          </w:tcPr>
          <w:p w:rsidR="006616E4" w:rsidRPr="00F970B0" w:rsidRDefault="006616E4" w:rsidP="00552C3E">
            <w:pPr>
              <w:rPr>
                <w:sz w:val="24"/>
              </w:rPr>
            </w:pPr>
            <w:r w:rsidRPr="003A59EB">
              <w:rPr>
                <w:sz w:val="24"/>
              </w:rPr>
              <w:t>http://eclass.teipat.gr/eclass/courses/649108/</w:t>
            </w:r>
          </w:p>
        </w:tc>
      </w:tr>
    </w:tbl>
    <w:p w:rsidR="006616E4" w:rsidRDefault="006616E4" w:rsidP="006616E4">
      <w:pPr>
        <w:rPr>
          <w:b/>
          <w:sz w:val="24"/>
        </w:rPr>
      </w:pPr>
    </w:p>
    <w:p w:rsidR="006616E4" w:rsidRDefault="006616E4" w:rsidP="006616E4">
      <w:pPr>
        <w:rPr>
          <w:b/>
          <w:sz w:val="24"/>
        </w:rPr>
      </w:pPr>
      <w:r>
        <w:rPr>
          <w:b/>
          <w:sz w:val="24"/>
        </w:rPr>
        <w:t>2. ΠΕΡΙΓΡΑΦΗ ΜΑΘΗΜΑΤΟΣ</w:t>
      </w:r>
    </w:p>
    <w:tbl>
      <w:tblPr>
        <w:tblStyle w:val="a4"/>
        <w:tblW w:w="0" w:type="auto"/>
        <w:tblLook w:val="04A0"/>
      </w:tblPr>
      <w:tblGrid>
        <w:gridCol w:w="8296"/>
      </w:tblGrid>
      <w:tr w:rsidR="006616E4" w:rsidTr="00552C3E">
        <w:tc>
          <w:tcPr>
            <w:tcW w:w="8296" w:type="dxa"/>
          </w:tcPr>
          <w:p w:rsidR="006616E4" w:rsidRPr="00F970B0" w:rsidRDefault="006616E4" w:rsidP="00552C3E">
            <w:pPr>
              <w:rPr>
                <w:sz w:val="24"/>
              </w:rPr>
            </w:pPr>
            <w:r>
              <w:rPr>
                <w:sz w:val="24"/>
              </w:rPr>
              <w:t xml:space="preserve">Το μάθημα </w:t>
            </w:r>
            <w:r w:rsidRPr="009F7425">
              <w:rPr>
                <w:sz w:val="24"/>
              </w:rPr>
              <w:t xml:space="preserve">παρέχει στους φοιτητές εξειδικευμένες θεωρητικές και κλινικές γνώσεις σχετικά με τις ανάγκες, βιολογικές και ψυχοκοινωνικές, των ασθενών με κακοήθεις νεοπλασίες, καθώς και σχετικά με </w:t>
            </w:r>
            <w:r>
              <w:rPr>
                <w:sz w:val="24"/>
              </w:rPr>
              <w:t>το σχεδιασμό, την εφαρμογή της ν</w:t>
            </w:r>
            <w:r w:rsidRPr="009F7425">
              <w:rPr>
                <w:sz w:val="24"/>
              </w:rPr>
              <w:t>οσηλευτικής φροντίδας και την αξιολόγηση των αποτελεσ</w:t>
            </w:r>
            <w:r>
              <w:rPr>
                <w:sz w:val="24"/>
              </w:rPr>
              <w:t>μάτων της στους ασθενείς αυτούς</w:t>
            </w:r>
            <w:r w:rsidRPr="007D1517">
              <w:rPr>
                <w:sz w:val="24"/>
              </w:rPr>
              <w:t>.</w:t>
            </w:r>
          </w:p>
        </w:tc>
      </w:tr>
    </w:tbl>
    <w:p w:rsidR="006616E4" w:rsidRDefault="006616E4" w:rsidP="006616E4">
      <w:pPr>
        <w:rPr>
          <w:b/>
          <w:sz w:val="24"/>
        </w:rPr>
      </w:pPr>
    </w:p>
    <w:p w:rsidR="006616E4" w:rsidRDefault="006616E4" w:rsidP="006616E4">
      <w:pPr>
        <w:rPr>
          <w:b/>
          <w:sz w:val="24"/>
        </w:rPr>
      </w:pPr>
      <w:r>
        <w:rPr>
          <w:b/>
          <w:sz w:val="24"/>
        </w:rPr>
        <w:t>3. ΜΑΘΗΣΙΑΚΑ ΑΠΟΤΕΛΕΣΜΑΤΑ</w:t>
      </w:r>
    </w:p>
    <w:tbl>
      <w:tblPr>
        <w:tblStyle w:val="a4"/>
        <w:tblW w:w="0" w:type="auto"/>
        <w:tblLook w:val="04A0"/>
      </w:tblPr>
      <w:tblGrid>
        <w:gridCol w:w="8296"/>
      </w:tblGrid>
      <w:tr w:rsidR="006616E4" w:rsidTr="007E52D2">
        <w:tc>
          <w:tcPr>
            <w:tcW w:w="8296" w:type="dxa"/>
            <w:shd w:val="clear" w:color="auto" w:fill="E2EFD9"/>
          </w:tcPr>
          <w:p w:rsidR="006616E4" w:rsidRDefault="006616E4" w:rsidP="00552C3E">
            <w:pPr>
              <w:rPr>
                <w:b/>
                <w:sz w:val="24"/>
              </w:rPr>
            </w:pPr>
            <w:r>
              <w:rPr>
                <w:b/>
                <w:sz w:val="24"/>
              </w:rPr>
              <w:t>Μαθησιακά Αποτελέσματα</w:t>
            </w:r>
          </w:p>
        </w:tc>
      </w:tr>
      <w:tr w:rsidR="006616E4" w:rsidTr="00552C3E">
        <w:tc>
          <w:tcPr>
            <w:tcW w:w="8296" w:type="dxa"/>
          </w:tcPr>
          <w:p w:rsidR="006616E4" w:rsidRPr="00FE6B85" w:rsidRDefault="006616E4" w:rsidP="00552C3E">
            <w:pPr>
              <w:rPr>
                <w:sz w:val="24"/>
              </w:rPr>
            </w:pPr>
            <w:r w:rsidRPr="00F970B0">
              <w:rPr>
                <w:sz w:val="24"/>
              </w:rPr>
              <w:t>Μετά την ολοκλήρωση του μαθήματος, οι φοιτητές θα είναι σε θέση να:</w:t>
            </w:r>
          </w:p>
          <w:p w:rsidR="006616E4" w:rsidRPr="009F7425" w:rsidRDefault="006616E4" w:rsidP="006616E4">
            <w:pPr>
              <w:pStyle w:val="a5"/>
              <w:numPr>
                <w:ilvl w:val="0"/>
                <w:numId w:val="2"/>
              </w:numPr>
              <w:rPr>
                <w:sz w:val="24"/>
              </w:rPr>
            </w:pPr>
            <w:r w:rsidRPr="009F7425">
              <w:rPr>
                <w:sz w:val="24"/>
              </w:rPr>
              <w:t>εξοικειωθούν με την αιτιολογία, την παθογένεια, την κλινική εικόνα και τις διαγνωστικές εξ</w:t>
            </w:r>
            <w:r>
              <w:rPr>
                <w:sz w:val="24"/>
              </w:rPr>
              <w:t>ετάσεις των κακοήθων νεοπλασιών</w:t>
            </w:r>
          </w:p>
          <w:p w:rsidR="006616E4" w:rsidRPr="009F7425" w:rsidRDefault="006616E4" w:rsidP="006616E4">
            <w:pPr>
              <w:pStyle w:val="a5"/>
              <w:numPr>
                <w:ilvl w:val="0"/>
                <w:numId w:val="2"/>
              </w:numPr>
              <w:rPr>
                <w:sz w:val="24"/>
              </w:rPr>
            </w:pPr>
            <w:r>
              <w:rPr>
                <w:sz w:val="24"/>
              </w:rPr>
              <w:t>κατανοήσου</w:t>
            </w:r>
            <w:r w:rsidRPr="009F7425">
              <w:rPr>
                <w:sz w:val="24"/>
              </w:rPr>
              <w:t>ν τις αρχές της θεραπείας του καρκίνου, χειρουργικής, χημειοθεραπείας και ακτινοθεραπείας, με ιδιαίτερη έμφαση στις επιπλοκές αυτών και την πρόληψή τους, αλλά και στα μέτρα προστασ</w:t>
            </w:r>
            <w:r>
              <w:rPr>
                <w:sz w:val="24"/>
              </w:rPr>
              <w:t>ίας των επαγγελματιών υγείας</w:t>
            </w:r>
          </w:p>
          <w:p w:rsidR="006616E4" w:rsidRPr="00EB294D" w:rsidRDefault="006616E4" w:rsidP="006616E4">
            <w:pPr>
              <w:pStyle w:val="a5"/>
              <w:numPr>
                <w:ilvl w:val="0"/>
                <w:numId w:val="2"/>
              </w:numPr>
              <w:rPr>
                <w:sz w:val="24"/>
              </w:rPr>
            </w:pPr>
            <w:r w:rsidRPr="009F7425">
              <w:rPr>
                <w:sz w:val="24"/>
              </w:rPr>
              <w:t>αποκτήσουν μια ολοκληρωμένη εικόνα των βιολογικών και ψυχοκοινωνικών αναγκών των καρκινοπαθών και να κατανοήσουν τις δυνατότητες συμβολής του νοσηλευτή ως μέλους της διεπιστημονικής θεραπευτικής ομάδας στην κάλυψη των αναγκών αυτών</w:t>
            </w:r>
          </w:p>
        </w:tc>
      </w:tr>
      <w:tr w:rsidR="006616E4" w:rsidTr="007E52D2">
        <w:tc>
          <w:tcPr>
            <w:tcW w:w="8296" w:type="dxa"/>
            <w:shd w:val="clear" w:color="auto" w:fill="E2EFD9"/>
          </w:tcPr>
          <w:p w:rsidR="006616E4" w:rsidRDefault="006616E4" w:rsidP="00552C3E">
            <w:pPr>
              <w:rPr>
                <w:b/>
                <w:sz w:val="24"/>
              </w:rPr>
            </w:pPr>
            <w:r>
              <w:rPr>
                <w:b/>
                <w:sz w:val="24"/>
              </w:rPr>
              <w:t>Γενικές Ικανότητες</w:t>
            </w:r>
          </w:p>
        </w:tc>
      </w:tr>
      <w:tr w:rsidR="006616E4" w:rsidRPr="00F970B0" w:rsidTr="00552C3E">
        <w:tc>
          <w:tcPr>
            <w:tcW w:w="8296" w:type="dxa"/>
          </w:tcPr>
          <w:p w:rsidR="006616E4" w:rsidRPr="00F970B0" w:rsidRDefault="006616E4" w:rsidP="006616E4">
            <w:pPr>
              <w:pStyle w:val="a5"/>
              <w:numPr>
                <w:ilvl w:val="0"/>
                <w:numId w:val="1"/>
              </w:numPr>
              <w:rPr>
                <w:sz w:val="24"/>
              </w:rPr>
            </w:pPr>
            <w:r w:rsidRPr="00F970B0">
              <w:rPr>
                <w:sz w:val="24"/>
              </w:rPr>
              <w:lastRenderedPageBreak/>
              <w:t>Αναζήτηση, ανάλυση και σύνθεση δεδομένων και πληροφοριών, με τη χρήση και των απαραίτητων τεχνολογιών</w:t>
            </w:r>
          </w:p>
          <w:p w:rsidR="006616E4" w:rsidRPr="00F970B0" w:rsidRDefault="006616E4" w:rsidP="006616E4">
            <w:pPr>
              <w:pStyle w:val="a5"/>
              <w:numPr>
                <w:ilvl w:val="0"/>
                <w:numId w:val="1"/>
              </w:numPr>
              <w:rPr>
                <w:sz w:val="24"/>
              </w:rPr>
            </w:pPr>
            <w:r w:rsidRPr="00F970B0">
              <w:rPr>
                <w:sz w:val="24"/>
              </w:rPr>
              <w:t>Προσαρμογή σε νέες καταστάσεις</w:t>
            </w:r>
          </w:p>
          <w:p w:rsidR="006616E4" w:rsidRPr="00F970B0" w:rsidRDefault="006616E4" w:rsidP="006616E4">
            <w:pPr>
              <w:pStyle w:val="a5"/>
              <w:numPr>
                <w:ilvl w:val="0"/>
                <w:numId w:val="1"/>
              </w:numPr>
              <w:rPr>
                <w:sz w:val="24"/>
              </w:rPr>
            </w:pPr>
            <w:r w:rsidRPr="00F970B0">
              <w:rPr>
                <w:sz w:val="24"/>
              </w:rPr>
              <w:t>Λήψη αποφάσεων</w:t>
            </w:r>
          </w:p>
          <w:p w:rsidR="006616E4" w:rsidRPr="00F970B0" w:rsidRDefault="006616E4" w:rsidP="006616E4">
            <w:pPr>
              <w:pStyle w:val="a5"/>
              <w:numPr>
                <w:ilvl w:val="0"/>
                <w:numId w:val="1"/>
              </w:numPr>
              <w:rPr>
                <w:sz w:val="24"/>
              </w:rPr>
            </w:pPr>
            <w:r w:rsidRPr="00F970B0">
              <w:rPr>
                <w:sz w:val="24"/>
              </w:rPr>
              <w:t>Αυτόνομη εργασία</w:t>
            </w:r>
          </w:p>
          <w:p w:rsidR="006616E4" w:rsidRPr="00F970B0" w:rsidRDefault="006616E4" w:rsidP="006616E4">
            <w:pPr>
              <w:pStyle w:val="a5"/>
              <w:numPr>
                <w:ilvl w:val="0"/>
                <w:numId w:val="1"/>
              </w:numPr>
              <w:rPr>
                <w:sz w:val="24"/>
              </w:rPr>
            </w:pPr>
            <w:r w:rsidRPr="00F970B0">
              <w:rPr>
                <w:sz w:val="24"/>
              </w:rPr>
              <w:t>Ομαδική εργασία</w:t>
            </w:r>
          </w:p>
          <w:p w:rsidR="006616E4" w:rsidRPr="00F970B0" w:rsidRDefault="006616E4" w:rsidP="006616E4">
            <w:pPr>
              <w:pStyle w:val="a5"/>
              <w:numPr>
                <w:ilvl w:val="0"/>
                <w:numId w:val="1"/>
              </w:numPr>
              <w:rPr>
                <w:sz w:val="24"/>
              </w:rPr>
            </w:pPr>
            <w:r w:rsidRPr="00F970B0">
              <w:rPr>
                <w:sz w:val="24"/>
              </w:rPr>
              <w:t>Εργασία σε διεθνές περιβάλλον</w:t>
            </w:r>
          </w:p>
          <w:p w:rsidR="006616E4" w:rsidRPr="00F970B0" w:rsidRDefault="006616E4" w:rsidP="006616E4">
            <w:pPr>
              <w:pStyle w:val="a5"/>
              <w:numPr>
                <w:ilvl w:val="0"/>
                <w:numId w:val="1"/>
              </w:numPr>
              <w:rPr>
                <w:sz w:val="24"/>
              </w:rPr>
            </w:pPr>
            <w:r w:rsidRPr="00F970B0">
              <w:rPr>
                <w:sz w:val="24"/>
              </w:rPr>
              <w:t>Εργασία σε διεπιστημονικό περιβάλλον</w:t>
            </w:r>
          </w:p>
          <w:p w:rsidR="006616E4" w:rsidRPr="00F970B0" w:rsidRDefault="006616E4" w:rsidP="006616E4">
            <w:pPr>
              <w:pStyle w:val="a5"/>
              <w:numPr>
                <w:ilvl w:val="0"/>
                <w:numId w:val="1"/>
              </w:numPr>
              <w:rPr>
                <w:sz w:val="24"/>
              </w:rPr>
            </w:pPr>
            <w:r w:rsidRPr="00F970B0">
              <w:rPr>
                <w:sz w:val="24"/>
              </w:rPr>
              <w:t>Παραγωγή νέων ερευνητικών ιδεών</w:t>
            </w:r>
          </w:p>
          <w:p w:rsidR="006616E4" w:rsidRPr="00F970B0" w:rsidRDefault="006616E4" w:rsidP="006616E4">
            <w:pPr>
              <w:pStyle w:val="a5"/>
              <w:numPr>
                <w:ilvl w:val="0"/>
                <w:numId w:val="1"/>
              </w:numPr>
              <w:rPr>
                <w:sz w:val="24"/>
              </w:rPr>
            </w:pPr>
            <w:r w:rsidRPr="00F970B0">
              <w:rPr>
                <w:sz w:val="24"/>
              </w:rPr>
              <w:t>Άσκηση κριτικής και αυτοκριτικής</w:t>
            </w:r>
          </w:p>
          <w:p w:rsidR="006616E4" w:rsidRPr="00F970B0" w:rsidRDefault="006616E4" w:rsidP="006616E4">
            <w:pPr>
              <w:pStyle w:val="a5"/>
              <w:numPr>
                <w:ilvl w:val="0"/>
                <w:numId w:val="1"/>
              </w:numPr>
              <w:rPr>
                <w:sz w:val="24"/>
              </w:rPr>
            </w:pPr>
            <w:r w:rsidRPr="00F970B0">
              <w:rPr>
                <w:sz w:val="24"/>
              </w:rPr>
              <w:t>Προαγωγή της ελεύθερης, δημιουργικής και επαγωγικής σκέψης</w:t>
            </w:r>
          </w:p>
        </w:tc>
      </w:tr>
    </w:tbl>
    <w:p w:rsidR="006616E4" w:rsidRPr="00F970B0" w:rsidRDefault="006616E4" w:rsidP="006616E4">
      <w:pPr>
        <w:rPr>
          <w:sz w:val="24"/>
        </w:rPr>
      </w:pPr>
    </w:p>
    <w:p w:rsidR="006616E4" w:rsidRDefault="006616E4" w:rsidP="006616E4">
      <w:pPr>
        <w:rPr>
          <w:b/>
          <w:sz w:val="24"/>
        </w:rPr>
      </w:pPr>
      <w:r>
        <w:rPr>
          <w:b/>
          <w:sz w:val="24"/>
        </w:rPr>
        <w:t>4. ΠΕΡΙΕΧΟΜΕΝΟ ΜΑΘΗΜΑΤΟΣ</w:t>
      </w:r>
    </w:p>
    <w:tbl>
      <w:tblPr>
        <w:tblStyle w:val="a4"/>
        <w:tblW w:w="0" w:type="auto"/>
        <w:tblLook w:val="04A0"/>
      </w:tblPr>
      <w:tblGrid>
        <w:gridCol w:w="8296"/>
      </w:tblGrid>
      <w:tr w:rsidR="006616E4" w:rsidTr="00552C3E">
        <w:tc>
          <w:tcPr>
            <w:tcW w:w="8296" w:type="dxa"/>
          </w:tcPr>
          <w:p w:rsidR="006616E4" w:rsidRPr="009F7425" w:rsidRDefault="006616E4" w:rsidP="00552C3E">
            <w:pPr>
              <w:rPr>
                <w:sz w:val="24"/>
              </w:rPr>
            </w:pPr>
            <w:r>
              <w:rPr>
                <w:sz w:val="24"/>
              </w:rPr>
              <w:t xml:space="preserve">• </w:t>
            </w:r>
            <w:r w:rsidRPr="009F7425">
              <w:rPr>
                <w:sz w:val="24"/>
              </w:rPr>
              <w:t xml:space="preserve">Συχνότητα, σημεία/συμπτώματα, </w:t>
            </w:r>
            <w:proofErr w:type="spellStart"/>
            <w:r w:rsidRPr="009F7425">
              <w:rPr>
                <w:sz w:val="24"/>
              </w:rPr>
              <w:t>προδιαθεσικοί</w:t>
            </w:r>
            <w:proofErr w:type="spellEnd"/>
            <w:r w:rsidRPr="009F7425">
              <w:rPr>
                <w:sz w:val="24"/>
              </w:rPr>
              <w:t xml:space="preserve"> παράγοντες και διάγνωση κακοήθων νεοπλασιών.</w:t>
            </w:r>
          </w:p>
          <w:p w:rsidR="006616E4" w:rsidRPr="009F7425" w:rsidRDefault="006616E4" w:rsidP="00552C3E">
            <w:pPr>
              <w:rPr>
                <w:sz w:val="24"/>
              </w:rPr>
            </w:pPr>
            <w:r w:rsidRPr="009F7425">
              <w:rPr>
                <w:sz w:val="24"/>
              </w:rPr>
              <w:t>•</w:t>
            </w:r>
            <w:r>
              <w:rPr>
                <w:sz w:val="24"/>
              </w:rPr>
              <w:t xml:space="preserve"> </w:t>
            </w:r>
            <w:r w:rsidRPr="009F7425">
              <w:rPr>
                <w:sz w:val="24"/>
              </w:rPr>
              <w:t xml:space="preserve">Γενικές αρχές χημειοθεραπείας, πρόληψη συνήθων επιπλοκών και προστασία προσωπικού κατά τη χορήγηση </w:t>
            </w:r>
            <w:proofErr w:type="spellStart"/>
            <w:r w:rsidRPr="009F7425">
              <w:rPr>
                <w:sz w:val="24"/>
              </w:rPr>
              <w:t>χημειοθεραπευτικών</w:t>
            </w:r>
            <w:proofErr w:type="spellEnd"/>
            <w:r>
              <w:rPr>
                <w:sz w:val="24"/>
              </w:rPr>
              <w:t xml:space="preserve"> φαρμάκων</w:t>
            </w:r>
            <w:r w:rsidRPr="009F7425">
              <w:rPr>
                <w:sz w:val="24"/>
              </w:rPr>
              <w:t>.</w:t>
            </w:r>
          </w:p>
          <w:p w:rsidR="006616E4" w:rsidRPr="009F7425" w:rsidRDefault="006616E4" w:rsidP="00552C3E">
            <w:pPr>
              <w:rPr>
                <w:sz w:val="24"/>
              </w:rPr>
            </w:pPr>
            <w:r w:rsidRPr="009F7425">
              <w:rPr>
                <w:sz w:val="24"/>
              </w:rPr>
              <w:t>•</w:t>
            </w:r>
            <w:r>
              <w:rPr>
                <w:sz w:val="24"/>
              </w:rPr>
              <w:t xml:space="preserve"> </w:t>
            </w:r>
            <w:r w:rsidRPr="009F7425">
              <w:rPr>
                <w:sz w:val="24"/>
              </w:rPr>
              <w:t>Γενικές αρχές ακτινοθεραπείας και πρόληψη συνήθων επιπλοκών.</w:t>
            </w:r>
          </w:p>
          <w:p w:rsidR="006616E4" w:rsidRPr="009F7425" w:rsidRDefault="006616E4" w:rsidP="00552C3E">
            <w:pPr>
              <w:rPr>
                <w:sz w:val="24"/>
              </w:rPr>
            </w:pPr>
            <w:r w:rsidRPr="009F7425">
              <w:rPr>
                <w:sz w:val="24"/>
              </w:rPr>
              <w:t>•</w:t>
            </w:r>
            <w:r>
              <w:rPr>
                <w:sz w:val="24"/>
              </w:rPr>
              <w:t xml:space="preserve"> </w:t>
            </w:r>
            <w:r w:rsidRPr="009F7425">
              <w:rPr>
                <w:sz w:val="24"/>
              </w:rPr>
              <w:t>Μέθοδοι χειρουργικής θεραπείας, αναγνώριση και πρόληψη συνήθων επιπλοκών.</w:t>
            </w:r>
          </w:p>
          <w:p w:rsidR="006616E4" w:rsidRPr="009F7425" w:rsidRDefault="006616E4" w:rsidP="00552C3E">
            <w:pPr>
              <w:rPr>
                <w:sz w:val="24"/>
              </w:rPr>
            </w:pPr>
            <w:r w:rsidRPr="009F7425">
              <w:rPr>
                <w:sz w:val="24"/>
              </w:rPr>
              <w:t>•</w:t>
            </w:r>
            <w:r>
              <w:rPr>
                <w:sz w:val="24"/>
              </w:rPr>
              <w:t xml:space="preserve"> </w:t>
            </w:r>
            <w:r w:rsidRPr="009F7425">
              <w:rPr>
                <w:sz w:val="24"/>
              </w:rPr>
              <w:t>Δυνατότητες αντιμετώπισης χρόνιου πόνου και άλλων προβλημάτων: ναυτίας, κόπωσης, αλλαγής εικόνας σώματος.</w:t>
            </w:r>
          </w:p>
          <w:p w:rsidR="006616E4" w:rsidRPr="009F7425" w:rsidRDefault="006616E4" w:rsidP="00552C3E">
            <w:pPr>
              <w:rPr>
                <w:sz w:val="24"/>
              </w:rPr>
            </w:pPr>
            <w:r w:rsidRPr="009F7425">
              <w:rPr>
                <w:sz w:val="24"/>
              </w:rPr>
              <w:t>•</w:t>
            </w:r>
            <w:r>
              <w:rPr>
                <w:sz w:val="24"/>
              </w:rPr>
              <w:t xml:space="preserve"> </w:t>
            </w:r>
            <w:r w:rsidRPr="009F7425">
              <w:rPr>
                <w:sz w:val="24"/>
              </w:rPr>
              <w:t>Ψυχοκοινωνικές ανάγκες καρκινοπαθών: ρόλος οικογένειας, φόβοι ασθενή, κατάθλιψη και άλλες ψυχιατρικές διαταραχές, κοινωνικές και οικονομικές επιπτώσεις καρκίνου.</w:t>
            </w:r>
          </w:p>
          <w:p w:rsidR="006616E4" w:rsidRPr="009F7425" w:rsidRDefault="006616E4" w:rsidP="00552C3E">
            <w:pPr>
              <w:rPr>
                <w:sz w:val="24"/>
              </w:rPr>
            </w:pPr>
            <w:r w:rsidRPr="009F7425">
              <w:rPr>
                <w:sz w:val="24"/>
              </w:rPr>
              <w:t>•</w:t>
            </w:r>
            <w:r>
              <w:rPr>
                <w:sz w:val="24"/>
              </w:rPr>
              <w:t xml:space="preserve"> </w:t>
            </w:r>
            <w:r w:rsidRPr="009F7425">
              <w:rPr>
                <w:sz w:val="24"/>
              </w:rPr>
              <w:t>Ιδιαιτερότητες ηλικιωμένων ασθενών: συνυπάρχουσες παθήσεις.</w:t>
            </w:r>
          </w:p>
          <w:p w:rsidR="006616E4" w:rsidRPr="009F7425" w:rsidRDefault="006616E4" w:rsidP="00552C3E">
            <w:pPr>
              <w:rPr>
                <w:sz w:val="24"/>
              </w:rPr>
            </w:pPr>
            <w:r w:rsidRPr="009F7425">
              <w:rPr>
                <w:sz w:val="24"/>
              </w:rPr>
              <w:t>•</w:t>
            </w:r>
            <w:r>
              <w:rPr>
                <w:sz w:val="24"/>
              </w:rPr>
              <w:t xml:space="preserve"> </w:t>
            </w:r>
            <w:r w:rsidRPr="009F7425">
              <w:rPr>
                <w:sz w:val="24"/>
              </w:rPr>
              <w:t>Ιδιαιτερότητες ασθενών τελικού σταδίου: παρηγορητική φροντίδα, στάση απέναντι στο θάνατο.</w:t>
            </w:r>
          </w:p>
          <w:p w:rsidR="006616E4" w:rsidRDefault="006616E4" w:rsidP="00552C3E">
            <w:pPr>
              <w:rPr>
                <w:b/>
                <w:sz w:val="24"/>
              </w:rPr>
            </w:pPr>
            <w:r w:rsidRPr="009F7425">
              <w:rPr>
                <w:sz w:val="24"/>
              </w:rPr>
              <w:t>•</w:t>
            </w:r>
            <w:r>
              <w:rPr>
                <w:sz w:val="24"/>
              </w:rPr>
              <w:t xml:space="preserve"> </w:t>
            </w:r>
            <w:r w:rsidRPr="009F7425">
              <w:rPr>
                <w:sz w:val="24"/>
              </w:rPr>
              <w:t>Επιβάρυνση επαγγελματιών υγείας που φροντίζουν καρκινοπαθείς: επαγγελματική εξουθένωση.</w:t>
            </w:r>
          </w:p>
        </w:tc>
      </w:tr>
    </w:tbl>
    <w:p w:rsidR="006616E4" w:rsidRDefault="006616E4" w:rsidP="006616E4">
      <w:pPr>
        <w:rPr>
          <w:b/>
          <w:sz w:val="24"/>
        </w:rPr>
      </w:pPr>
    </w:p>
    <w:p w:rsidR="006616E4" w:rsidRDefault="006616E4" w:rsidP="006616E4">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6616E4" w:rsidTr="007E52D2">
        <w:tc>
          <w:tcPr>
            <w:tcW w:w="3539"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6616E4" w:rsidRDefault="006616E4" w:rsidP="00552C3E">
            <w:pPr>
              <w:jc w:val="center"/>
              <w:rPr>
                <w:b/>
                <w:sz w:val="24"/>
              </w:rPr>
            </w:pPr>
            <w:r>
              <w:rPr>
                <w:b/>
                <w:sz w:val="24"/>
              </w:rPr>
              <w:t>Χ</w:t>
            </w:r>
          </w:p>
        </w:tc>
        <w:tc>
          <w:tcPr>
            <w:tcW w:w="3507" w:type="dxa"/>
            <w:shd w:val="clear" w:color="auto" w:fill="E2EFD9"/>
          </w:tcPr>
          <w:p w:rsidR="006616E4" w:rsidRPr="00726FFD"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6616E4" w:rsidRDefault="006616E4" w:rsidP="00552C3E">
            <w:pPr>
              <w:jc w:val="center"/>
              <w:rPr>
                <w:b/>
                <w:sz w:val="24"/>
              </w:rPr>
            </w:pPr>
            <w:r>
              <w:rPr>
                <w:b/>
                <w:sz w:val="24"/>
              </w:rPr>
              <w:t>Χ</w:t>
            </w:r>
          </w:p>
        </w:tc>
      </w:tr>
      <w:tr w:rsidR="006616E4" w:rsidTr="007E52D2">
        <w:tc>
          <w:tcPr>
            <w:tcW w:w="3539"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6616E4" w:rsidRDefault="006616E4" w:rsidP="00552C3E">
            <w:pPr>
              <w:jc w:val="center"/>
              <w:rPr>
                <w:b/>
                <w:sz w:val="24"/>
              </w:rPr>
            </w:pPr>
            <w:r>
              <w:rPr>
                <w:b/>
                <w:sz w:val="24"/>
              </w:rPr>
              <w:t>Χ</w:t>
            </w:r>
          </w:p>
        </w:tc>
        <w:tc>
          <w:tcPr>
            <w:tcW w:w="3507" w:type="dxa"/>
            <w:shd w:val="clear" w:color="auto" w:fill="E2EFD9"/>
          </w:tcPr>
          <w:p w:rsidR="006616E4" w:rsidRPr="00744985"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6616E4" w:rsidRDefault="006616E4" w:rsidP="00552C3E">
            <w:pPr>
              <w:jc w:val="center"/>
              <w:rPr>
                <w:b/>
                <w:sz w:val="24"/>
              </w:rPr>
            </w:pPr>
            <w:r>
              <w:rPr>
                <w:b/>
                <w:sz w:val="24"/>
              </w:rPr>
              <w:t>Χ</w:t>
            </w:r>
          </w:p>
        </w:tc>
      </w:tr>
      <w:tr w:rsidR="006616E4" w:rsidTr="007E52D2">
        <w:tc>
          <w:tcPr>
            <w:tcW w:w="3539"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6616E4" w:rsidRPr="009214E3" w:rsidRDefault="006616E4" w:rsidP="00552C3E">
            <w:pPr>
              <w:jc w:val="center"/>
              <w:rPr>
                <w:b/>
                <w:sz w:val="24"/>
                <w:lang w:val="en-US"/>
              </w:rPr>
            </w:pPr>
          </w:p>
        </w:tc>
        <w:tc>
          <w:tcPr>
            <w:tcW w:w="3507"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6616E4" w:rsidRDefault="006616E4" w:rsidP="00552C3E">
            <w:pPr>
              <w:jc w:val="center"/>
              <w:rPr>
                <w:b/>
                <w:sz w:val="24"/>
              </w:rPr>
            </w:pPr>
          </w:p>
        </w:tc>
      </w:tr>
      <w:tr w:rsidR="006616E4" w:rsidTr="007E52D2">
        <w:tc>
          <w:tcPr>
            <w:tcW w:w="3539"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6616E4" w:rsidRDefault="006616E4" w:rsidP="00552C3E">
            <w:pPr>
              <w:jc w:val="center"/>
              <w:rPr>
                <w:b/>
                <w:sz w:val="24"/>
              </w:rPr>
            </w:pPr>
          </w:p>
        </w:tc>
        <w:tc>
          <w:tcPr>
            <w:tcW w:w="3507"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6616E4" w:rsidRDefault="006616E4" w:rsidP="00552C3E">
            <w:pPr>
              <w:jc w:val="center"/>
              <w:rPr>
                <w:b/>
                <w:sz w:val="24"/>
              </w:rPr>
            </w:pPr>
          </w:p>
        </w:tc>
      </w:tr>
      <w:tr w:rsidR="006616E4" w:rsidTr="007E52D2">
        <w:tc>
          <w:tcPr>
            <w:tcW w:w="3539"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6616E4" w:rsidRDefault="006616E4" w:rsidP="00552C3E">
            <w:pPr>
              <w:jc w:val="center"/>
              <w:rPr>
                <w:b/>
                <w:sz w:val="24"/>
              </w:rPr>
            </w:pPr>
          </w:p>
        </w:tc>
        <w:tc>
          <w:tcPr>
            <w:tcW w:w="3507"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6616E4" w:rsidRDefault="006616E4" w:rsidP="00552C3E">
            <w:pPr>
              <w:jc w:val="center"/>
              <w:rPr>
                <w:b/>
                <w:sz w:val="24"/>
              </w:rPr>
            </w:pPr>
          </w:p>
        </w:tc>
      </w:tr>
      <w:tr w:rsidR="006616E4" w:rsidTr="007E52D2">
        <w:tc>
          <w:tcPr>
            <w:tcW w:w="3539"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6616E4" w:rsidRDefault="006616E4" w:rsidP="00552C3E">
            <w:pPr>
              <w:jc w:val="center"/>
              <w:rPr>
                <w:b/>
                <w:sz w:val="24"/>
              </w:rPr>
            </w:pPr>
            <w:r>
              <w:rPr>
                <w:b/>
                <w:sz w:val="24"/>
              </w:rPr>
              <w:t>Χ</w:t>
            </w:r>
          </w:p>
        </w:tc>
        <w:tc>
          <w:tcPr>
            <w:tcW w:w="3507"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6616E4" w:rsidRDefault="006616E4" w:rsidP="00552C3E">
            <w:pPr>
              <w:jc w:val="center"/>
              <w:rPr>
                <w:b/>
                <w:sz w:val="24"/>
              </w:rPr>
            </w:pPr>
          </w:p>
        </w:tc>
      </w:tr>
      <w:tr w:rsidR="006616E4" w:rsidTr="007E52D2">
        <w:tc>
          <w:tcPr>
            <w:tcW w:w="3539"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6616E4" w:rsidRDefault="006616E4" w:rsidP="00552C3E">
            <w:pPr>
              <w:jc w:val="center"/>
              <w:rPr>
                <w:b/>
                <w:sz w:val="24"/>
              </w:rPr>
            </w:pPr>
          </w:p>
        </w:tc>
        <w:tc>
          <w:tcPr>
            <w:tcW w:w="3507"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6616E4" w:rsidRDefault="006616E4" w:rsidP="00552C3E">
            <w:pPr>
              <w:jc w:val="center"/>
              <w:rPr>
                <w:b/>
                <w:sz w:val="24"/>
              </w:rPr>
            </w:pPr>
            <w:r>
              <w:rPr>
                <w:b/>
                <w:sz w:val="24"/>
              </w:rPr>
              <w:t>Χ</w:t>
            </w:r>
          </w:p>
        </w:tc>
      </w:tr>
      <w:tr w:rsidR="006616E4" w:rsidTr="007E52D2">
        <w:tc>
          <w:tcPr>
            <w:tcW w:w="3539" w:type="dxa"/>
            <w:shd w:val="clear" w:color="auto" w:fill="E2EFD9"/>
          </w:tcPr>
          <w:p w:rsidR="006616E4" w:rsidRPr="00460660" w:rsidRDefault="006616E4"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lastRenderedPageBreak/>
              <w:t>Κλινικ</w:t>
            </w:r>
            <w:r w:rsidRPr="00460660">
              <w:rPr>
                <w:rFonts w:asciiTheme="minorHAnsi" w:hAnsiTheme="minorHAnsi" w:cstheme="minorHAnsi"/>
                <w:sz w:val="22"/>
                <w:szCs w:val="18"/>
              </w:rPr>
              <w:t>ή Άσκηση</w:t>
            </w:r>
          </w:p>
        </w:tc>
        <w:tc>
          <w:tcPr>
            <w:tcW w:w="604" w:type="dxa"/>
          </w:tcPr>
          <w:p w:rsidR="006616E4" w:rsidRDefault="006616E4" w:rsidP="00552C3E">
            <w:pPr>
              <w:jc w:val="center"/>
              <w:rPr>
                <w:b/>
                <w:sz w:val="24"/>
              </w:rPr>
            </w:pPr>
          </w:p>
        </w:tc>
        <w:tc>
          <w:tcPr>
            <w:tcW w:w="3507" w:type="dxa"/>
            <w:shd w:val="clear" w:color="auto" w:fill="E2EFD9"/>
          </w:tcPr>
          <w:p w:rsidR="006616E4" w:rsidRPr="000302F8" w:rsidRDefault="006616E4" w:rsidP="00552C3E">
            <w:pPr>
              <w:rPr>
                <w:sz w:val="24"/>
              </w:rPr>
            </w:pPr>
            <w:r>
              <w:rPr>
                <w:sz w:val="24"/>
              </w:rPr>
              <w:t>Εργαστηριακή Άσκηση</w:t>
            </w:r>
          </w:p>
        </w:tc>
        <w:tc>
          <w:tcPr>
            <w:tcW w:w="646" w:type="dxa"/>
          </w:tcPr>
          <w:p w:rsidR="006616E4" w:rsidRDefault="006616E4" w:rsidP="00552C3E">
            <w:pPr>
              <w:jc w:val="center"/>
              <w:rPr>
                <w:b/>
                <w:sz w:val="24"/>
              </w:rPr>
            </w:pPr>
          </w:p>
        </w:tc>
      </w:tr>
    </w:tbl>
    <w:p w:rsidR="006616E4" w:rsidRDefault="006616E4" w:rsidP="006616E4">
      <w:pPr>
        <w:rPr>
          <w:b/>
          <w:sz w:val="24"/>
        </w:rPr>
      </w:pPr>
    </w:p>
    <w:p w:rsidR="006616E4" w:rsidRDefault="006616E4" w:rsidP="006616E4">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95191C" w:rsidTr="007E52D2">
        <w:tc>
          <w:tcPr>
            <w:tcW w:w="4148" w:type="dxa"/>
            <w:shd w:val="clear" w:color="auto" w:fill="E2EFD9"/>
          </w:tcPr>
          <w:p w:rsidR="0095191C" w:rsidRDefault="0095191C" w:rsidP="00BD3E7D">
            <w:pPr>
              <w:rPr>
                <w:b/>
                <w:sz w:val="24"/>
              </w:rPr>
            </w:pPr>
            <w:r>
              <w:rPr>
                <w:b/>
                <w:sz w:val="24"/>
              </w:rPr>
              <w:t>ΔΡΑΣΤΗΡΙΟΤΗΤΑ</w:t>
            </w:r>
          </w:p>
        </w:tc>
        <w:tc>
          <w:tcPr>
            <w:tcW w:w="4148" w:type="dxa"/>
            <w:shd w:val="clear" w:color="auto" w:fill="E2EFD9"/>
          </w:tcPr>
          <w:p w:rsidR="0095191C" w:rsidRDefault="0095191C" w:rsidP="00BD3E7D">
            <w:pPr>
              <w:rPr>
                <w:b/>
                <w:sz w:val="24"/>
              </w:rPr>
            </w:pPr>
            <w:r>
              <w:rPr>
                <w:b/>
                <w:sz w:val="24"/>
              </w:rPr>
              <w:t>ΦΟΡΤΟΣ ΕΡΓΑΣΙΑΣ ΕΞΑΜΗΝΟΥ</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2</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sidRPr="00425550">
              <w:rPr>
                <w:rFonts w:ascii="Calibri" w:eastAsia="Calibri" w:hAnsi="Calibri" w:cs="Calibri"/>
                <w:sz w:val="24"/>
                <w:szCs w:val="24"/>
              </w:rPr>
              <w:t>Μελέτη περιπτώσεων / σύγχρονης βιβλιογραφίας</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4</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4</w:t>
            </w:r>
          </w:p>
        </w:tc>
      </w:tr>
      <w:tr w:rsidR="006F3BEB" w:rsidRPr="00425550" w:rsidTr="00BD3E7D">
        <w:tc>
          <w:tcPr>
            <w:tcW w:w="4148" w:type="dxa"/>
          </w:tcPr>
          <w:p w:rsidR="006F3BEB" w:rsidRPr="00E94164" w:rsidRDefault="006F3BEB"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6F3BEB" w:rsidRPr="00E94164" w:rsidRDefault="006F3BEB"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6616E4" w:rsidRDefault="006616E4" w:rsidP="006616E4">
      <w:pPr>
        <w:rPr>
          <w:b/>
          <w:sz w:val="24"/>
        </w:rPr>
      </w:pPr>
    </w:p>
    <w:p w:rsidR="006616E4" w:rsidRDefault="006616E4" w:rsidP="006616E4">
      <w:pPr>
        <w:rPr>
          <w:b/>
          <w:sz w:val="24"/>
        </w:rPr>
      </w:pPr>
      <w:r>
        <w:rPr>
          <w:b/>
          <w:sz w:val="24"/>
        </w:rPr>
        <w:t>7. ΑΞΙΟΛΟΓΗΣΗ ΦΟΙΤΗΤΩΝ</w:t>
      </w:r>
    </w:p>
    <w:tbl>
      <w:tblPr>
        <w:tblStyle w:val="a4"/>
        <w:tblW w:w="0" w:type="auto"/>
        <w:tblLook w:val="04A0"/>
      </w:tblPr>
      <w:tblGrid>
        <w:gridCol w:w="4148"/>
        <w:gridCol w:w="4148"/>
      </w:tblGrid>
      <w:tr w:rsidR="006616E4" w:rsidRPr="009F4C25" w:rsidTr="00552C3E">
        <w:tc>
          <w:tcPr>
            <w:tcW w:w="4148" w:type="dxa"/>
          </w:tcPr>
          <w:p w:rsidR="006616E4" w:rsidRPr="009F4C25" w:rsidRDefault="006616E4" w:rsidP="00552C3E">
            <w:pPr>
              <w:rPr>
                <w:rFonts w:cstheme="minorHAnsi"/>
                <w:b/>
                <w:sz w:val="24"/>
                <w:szCs w:val="24"/>
              </w:rPr>
            </w:pPr>
            <w:r w:rsidRPr="009F4C25">
              <w:rPr>
                <w:rFonts w:ascii="Calibri" w:eastAsia="Calibri" w:hAnsi="Calibri" w:cs="Calibri"/>
                <w:sz w:val="24"/>
                <w:szCs w:val="24"/>
              </w:rPr>
              <w:t>Τελική γραπτή εξέταση</w:t>
            </w:r>
          </w:p>
        </w:tc>
        <w:tc>
          <w:tcPr>
            <w:tcW w:w="4148" w:type="dxa"/>
          </w:tcPr>
          <w:p w:rsidR="006616E4" w:rsidRPr="009F4C25" w:rsidRDefault="006616E4" w:rsidP="00552C3E">
            <w:pPr>
              <w:rPr>
                <w:rFonts w:cstheme="minorHAnsi"/>
                <w:sz w:val="24"/>
                <w:szCs w:val="24"/>
              </w:rPr>
            </w:pPr>
            <w:r w:rsidRPr="009F4C25">
              <w:rPr>
                <w:rFonts w:cstheme="minorHAnsi"/>
                <w:sz w:val="24"/>
                <w:szCs w:val="24"/>
              </w:rPr>
              <w:t>100%</w:t>
            </w:r>
          </w:p>
        </w:tc>
      </w:tr>
    </w:tbl>
    <w:p w:rsidR="006616E4" w:rsidRDefault="006616E4" w:rsidP="006616E4">
      <w:pPr>
        <w:rPr>
          <w:b/>
          <w:sz w:val="24"/>
        </w:rPr>
      </w:pPr>
    </w:p>
    <w:p w:rsidR="006616E4" w:rsidRDefault="006616E4" w:rsidP="006616E4">
      <w:pPr>
        <w:rPr>
          <w:b/>
          <w:sz w:val="24"/>
        </w:rPr>
      </w:pPr>
      <w:r>
        <w:rPr>
          <w:b/>
          <w:sz w:val="24"/>
        </w:rPr>
        <w:t>8. ΑΞΙΟΛΟΓΗΣΗ ΑΠΟ ΤΟΥΣ ΦΟΙΤΗΤΕΣ</w:t>
      </w:r>
    </w:p>
    <w:tbl>
      <w:tblPr>
        <w:tblStyle w:val="a4"/>
        <w:tblW w:w="0" w:type="auto"/>
        <w:tblLook w:val="04A0"/>
      </w:tblPr>
      <w:tblGrid>
        <w:gridCol w:w="8296"/>
      </w:tblGrid>
      <w:tr w:rsidR="006616E4" w:rsidTr="00552C3E">
        <w:tc>
          <w:tcPr>
            <w:tcW w:w="8296" w:type="dxa"/>
          </w:tcPr>
          <w:p w:rsidR="006616E4" w:rsidRPr="008917AB" w:rsidRDefault="006616E4"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6616E4" w:rsidRDefault="006616E4" w:rsidP="006616E4">
      <w:pPr>
        <w:rPr>
          <w:b/>
          <w:sz w:val="24"/>
        </w:rPr>
      </w:pPr>
    </w:p>
    <w:p w:rsidR="006616E4" w:rsidRDefault="006616E4" w:rsidP="006616E4">
      <w:pPr>
        <w:rPr>
          <w:b/>
          <w:sz w:val="24"/>
        </w:rPr>
      </w:pPr>
      <w:r>
        <w:rPr>
          <w:b/>
          <w:sz w:val="24"/>
        </w:rPr>
        <w:t>9. ΣΥΝΙΣΤΩΜΕΝΗ ΒΙΒΛΙΟΓΡΑΦΙΑ</w:t>
      </w:r>
    </w:p>
    <w:tbl>
      <w:tblPr>
        <w:tblStyle w:val="a4"/>
        <w:tblW w:w="0" w:type="auto"/>
        <w:tblLook w:val="04A0"/>
      </w:tblPr>
      <w:tblGrid>
        <w:gridCol w:w="8296"/>
      </w:tblGrid>
      <w:tr w:rsidR="006616E4" w:rsidRPr="00900974" w:rsidTr="00552C3E">
        <w:tc>
          <w:tcPr>
            <w:tcW w:w="8296" w:type="dxa"/>
          </w:tcPr>
          <w:p w:rsidR="006616E4" w:rsidRPr="009F7425" w:rsidRDefault="006616E4" w:rsidP="006616E4">
            <w:pPr>
              <w:pStyle w:val="a5"/>
              <w:numPr>
                <w:ilvl w:val="0"/>
                <w:numId w:val="3"/>
              </w:numPr>
              <w:rPr>
                <w:sz w:val="24"/>
              </w:rPr>
            </w:pPr>
            <w:r w:rsidRPr="009F7425">
              <w:rPr>
                <w:sz w:val="24"/>
              </w:rPr>
              <w:t xml:space="preserve">ΝΟΣΗΛΕΥΤΙΚΗ ΟΓΚΟΛΟΓΙΚΗ. CORNER. </w:t>
            </w:r>
            <w:r>
              <w:rPr>
                <w:sz w:val="24"/>
              </w:rPr>
              <w:t xml:space="preserve">ΕΚΔΟΣΕΙΣ </w:t>
            </w:r>
            <w:r w:rsidRPr="009F7425">
              <w:rPr>
                <w:sz w:val="24"/>
              </w:rPr>
              <w:t>ΠΑΣΧΑΛΙΔΗΣ 2006</w:t>
            </w:r>
            <w:r>
              <w:rPr>
                <w:sz w:val="24"/>
              </w:rPr>
              <w:t>,</w:t>
            </w:r>
            <w:r w:rsidRPr="009F7425">
              <w:rPr>
                <w:sz w:val="24"/>
              </w:rPr>
              <w:t xml:space="preserve"> ΑΘΗΝΑ</w:t>
            </w:r>
          </w:p>
          <w:p w:rsidR="006616E4" w:rsidRPr="009F7425" w:rsidRDefault="006616E4" w:rsidP="006616E4">
            <w:pPr>
              <w:pStyle w:val="a5"/>
              <w:numPr>
                <w:ilvl w:val="0"/>
                <w:numId w:val="3"/>
              </w:numPr>
              <w:rPr>
                <w:sz w:val="24"/>
              </w:rPr>
            </w:pPr>
            <w:r w:rsidRPr="009F7425">
              <w:rPr>
                <w:sz w:val="24"/>
              </w:rPr>
              <w:t>ΝΟΣΗΛΕΥΟΝΤΑΣ ΑΣΘΕΝΕΙΣ ΜΕ ΚΑΡΚΙΝΟ. KEARNEY, RICHARDSON. Ε</w:t>
            </w:r>
            <w:r>
              <w:rPr>
                <w:sz w:val="24"/>
              </w:rPr>
              <w:t>ΚΔΟΣΕΙΣ Ε</w:t>
            </w:r>
            <w:r w:rsidRPr="009F7425">
              <w:rPr>
                <w:sz w:val="24"/>
              </w:rPr>
              <w:t>ΛΛΗΝ 2011</w:t>
            </w:r>
            <w:r>
              <w:rPr>
                <w:sz w:val="24"/>
              </w:rPr>
              <w:t>,</w:t>
            </w:r>
            <w:r w:rsidRPr="009F7425">
              <w:rPr>
                <w:sz w:val="24"/>
              </w:rPr>
              <w:t xml:space="preserve"> ΑΘΗΝΑ</w:t>
            </w:r>
          </w:p>
        </w:tc>
      </w:tr>
    </w:tbl>
    <w:p w:rsidR="006616E4" w:rsidRPr="00900974" w:rsidRDefault="006616E4" w:rsidP="006616E4">
      <w:pPr>
        <w:rPr>
          <w:b/>
          <w:sz w:val="24"/>
        </w:rPr>
      </w:pPr>
    </w:p>
    <w:p w:rsidR="006616E4" w:rsidRPr="008A7DC5" w:rsidRDefault="006616E4" w:rsidP="006616E4">
      <w:pPr>
        <w:rPr>
          <w:b/>
          <w:sz w:val="24"/>
        </w:rPr>
      </w:pPr>
      <w:r>
        <w:rPr>
          <w:b/>
          <w:sz w:val="24"/>
        </w:rPr>
        <w:t>10. ΕΠΙΚΟΙΝΩΝΙΑ</w:t>
      </w:r>
    </w:p>
    <w:tbl>
      <w:tblPr>
        <w:tblStyle w:val="a4"/>
        <w:tblW w:w="0" w:type="auto"/>
        <w:tblLook w:val="04A0"/>
      </w:tblPr>
      <w:tblGrid>
        <w:gridCol w:w="8296"/>
      </w:tblGrid>
      <w:tr w:rsidR="006616E4" w:rsidTr="00552C3E">
        <w:tc>
          <w:tcPr>
            <w:tcW w:w="8296" w:type="dxa"/>
          </w:tcPr>
          <w:p w:rsidR="006616E4" w:rsidRDefault="006616E4"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6616E4" w:rsidRPr="008917AB" w:rsidRDefault="006616E4" w:rsidP="00552C3E">
            <w:pPr>
              <w:spacing w:line="288" w:lineRule="auto"/>
              <w:ind w:left="29"/>
              <w:contextualSpacing/>
              <w:jc w:val="both"/>
            </w:pPr>
            <w:r>
              <w:t>Ώρες  επικοινωνίας στις εγκαταστάσεις του τμήματος: Παρασκευή 13.00-15.00</w:t>
            </w:r>
          </w:p>
        </w:tc>
      </w:tr>
    </w:tbl>
    <w:p w:rsidR="006616E4" w:rsidRPr="008A7DC5" w:rsidRDefault="006616E4" w:rsidP="006616E4">
      <w:pPr>
        <w:rPr>
          <w:b/>
          <w:sz w:val="24"/>
        </w:rPr>
      </w:pPr>
    </w:p>
    <w:p w:rsidR="00D55766" w:rsidRDefault="00D55766">
      <w:pPr>
        <w:rPr>
          <w:sz w:val="24"/>
          <w:szCs w:val="24"/>
        </w:rPr>
      </w:pPr>
      <w:r>
        <w:rPr>
          <w:sz w:val="24"/>
          <w:szCs w:val="24"/>
        </w:rPr>
        <w:br w:type="page"/>
      </w:r>
    </w:p>
    <w:p w:rsidR="00D55766" w:rsidRPr="00D55766" w:rsidRDefault="00D55766" w:rsidP="00D55766">
      <w:pPr>
        <w:jc w:val="center"/>
        <w:rPr>
          <w:b/>
          <w:sz w:val="32"/>
          <w:szCs w:val="32"/>
          <w:u w:val="single"/>
        </w:rPr>
      </w:pPr>
      <w:r w:rsidRPr="00D55766">
        <w:rPr>
          <w:b/>
          <w:sz w:val="32"/>
          <w:szCs w:val="32"/>
          <w:u w:val="single"/>
        </w:rPr>
        <w:lastRenderedPageBreak/>
        <w:t>ΝΟΣΗΛΕΥΤΙΚΗ ΜΕΘ - ΜΟΝΑΔΑ ΕΜΦΡΑΓΜΑΤΩΝ</w:t>
      </w:r>
    </w:p>
    <w:p w:rsidR="00D55766" w:rsidRDefault="00D55766" w:rsidP="00D55766">
      <w:pPr>
        <w:rPr>
          <w:b/>
          <w:sz w:val="24"/>
        </w:rPr>
      </w:pPr>
      <w:r>
        <w:rPr>
          <w:b/>
          <w:sz w:val="24"/>
        </w:rPr>
        <w:t>1. ΓΕΝΙΚΑ</w:t>
      </w:r>
    </w:p>
    <w:tbl>
      <w:tblPr>
        <w:tblStyle w:val="a4"/>
        <w:tblW w:w="0" w:type="auto"/>
        <w:tblLook w:val="04A0"/>
      </w:tblPr>
      <w:tblGrid>
        <w:gridCol w:w="3444"/>
        <w:gridCol w:w="1276"/>
        <w:gridCol w:w="694"/>
        <w:gridCol w:w="1645"/>
        <w:gridCol w:w="251"/>
        <w:gridCol w:w="1212"/>
      </w:tblGrid>
      <w:tr w:rsidR="00D55766" w:rsidTr="007E52D2">
        <w:tc>
          <w:tcPr>
            <w:tcW w:w="3539" w:type="dxa"/>
            <w:shd w:val="clear" w:color="auto" w:fill="E2EFD9"/>
          </w:tcPr>
          <w:p w:rsidR="00D55766" w:rsidRPr="007329F0" w:rsidRDefault="00D55766" w:rsidP="00552C3E">
            <w:pPr>
              <w:jc w:val="right"/>
              <w:rPr>
                <w:b/>
              </w:rPr>
            </w:pPr>
            <w:r w:rsidRPr="007329F0">
              <w:rPr>
                <w:b/>
              </w:rPr>
              <w:t>ΣΧΟΛΗ</w:t>
            </w:r>
          </w:p>
        </w:tc>
        <w:tc>
          <w:tcPr>
            <w:tcW w:w="4757" w:type="dxa"/>
            <w:gridSpan w:val="5"/>
          </w:tcPr>
          <w:p w:rsidR="00D55766" w:rsidRPr="007329F0" w:rsidRDefault="00D55766" w:rsidP="00552C3E">
            <w:pPr>
              <w:rPr>
                <w:b/>
              </w:rPr>
            </w:pPr>
            <w:r>
              <w:rPr>
                <w:b/>
              </w:rPr>
              <w:t>ΕΠΑΓΓΕΛΜΑΤΩΝ ΥΓΕΙΑΣ ΚΑΙ ΠΡΟΝΟΙΑΣ</w:t>
            </w:r>
          </w:p>
        </w:tc>
      </w:tr>
      <w:tr w:rsidR="00D55766" w:rsidTr="007E52D2">
        <w:tc>
          <w:tcPr>
            <w:tcW w:w="3539" w:type="dxa"/>
            <w:shd w:val="clear" w:color="auto" w:fill="E2EFD9"/>
          </w:tcPr>
          <w:p w:rsidR="00D55766" w:rsidRPr="007329F0" w:rsidRDefault="00D55766" w:rsidP="00552C3E">
            <w:pPr>
              <w:jc w:val="right"/>
              <w:rPr>
                <w:b/>
              </w:rPr>
            </w:pPr>
            <w:r w:rsidRPr="007329F0">
              <w:rPr>
                <w:b/>
              </w:rPr>
              <w:t>ΤΜΗΜΑ</w:t>
            </w:r>
          </w:p>
        </w:tc>
        <w:tc>
          <w:tcPr>
            <w:tcW w:w="4757" w:type="dxa"/>
            <w:gridSpan w:val="5"/>
          </w:tcPr>
          <w:p w:rsidR="00D55766" w:rsidRPr="007329F0" w:rsidRDefault="00D55766" w:rsidP="00552C3E">
            <w:pPr>
              <w:rPr>
                <w:b/>
              </w:rPr>
            </w:pPr>
            <w:r>
              <w:rPr>
                <w:b/>
              </w:rPr>
              <w:t>ΝΟΣΗΛΕΥΤΙΚΗΣ</w:t>
            </w:r>
          </w:p>
        </w:tc>
      </w:tr>
      <w:tr w:rsidR="00D55766" w:rsidTr="007E52D2">
        <w:tc>
          <w:tcPr>
            <w:tcW w:w="3539" w:type="dxa"/>
            <w:shd w:val="clear" w:color="auto" w:fill="E2EFD9"/>
          </w:tcPr>
          <w:p w:rsidR="00D55766" w:rsidRPr="007329F0" w:rsidRDefault="00D55766" w:rsidP="00552C3E">
            <w:pPr>
              <w:jc w:val="right"/>
              <w:rPr>
                <w:b/>
              </w:rPr>
            </w:pPr>
            <w:r w:rsidRPr="007329F0">
              <w:rPr>
                <w:b/>
              </w:rPr>
              <w:t>ΕΠΙΠΕΔΟ ΣΠΟΥΔΩΝ</w:t>
            </w:r>
          </w:p>
        </w:tc>
        <w:tc>
          <w:tcPr>
            <w:tcW w:w="4757" w:type="dxa"/>
            <w:gridSpan w:val="5"/>
          </w:tcPr>
          <w:p w:rsidR="00D55766" w:rsidRPr="007329F0" w:rsidRDefault="00D55766" w:rsidP="00552C3E">
            <w:pPr>
              <w:rPr>
                <w:b/>
              </w:rPr>
            </w:pPr>
            <w:r>
              <w:rPr>
                <w:b/>
              </w:rPr>
              <w:t>ΠΡΟΠΤΥΧΙΑΚΟ</w:t>
            </w:r>
          </w:p>
        </w:tc>
      </w:tr>
      <w:tr w:rsidR="00D55766" w:rsidTr="007E52D2">
        <w:tc>
          <w:tcPr>
            <w:tcW w:w="3539" w:type="dxa"/>
            <w:shd w:val="clear" w:color="auto" w:fill="E2EFD9"/>
          </w:tcPr>
          <w:p w:rsidR="00D55766" w:rsidRPr="007329F0" w:rsidRDefault="00D55766" w:rsidP="00552C3E">
            <w:pPr>
              <w:jc w:val="right"/>
              <w:rPr>
                <w:b/>
              </w:rPr>
            </w:pPr>
            <w:r>
              <w:rPr>
                <w:b/>
              </w:rPr>
              <w:t>ΚΩΔΙΚΟΣ</w:t>
            </w:r>
            <w:r w:rsidRPr="007329F0">
              <w:rPr>
                <w:b/>
              </w:rPr>
              <w:t xml:space="preserve"> ΜΑΘΗΜΑΤΟΣ</w:t>
            </w:r>
          </w:p>
        </w:tc>
        <w:tc>
          <w:tcPr>
            <w:tcW w:w="1276" w:type="dxa"/>
          </w:tcPr>
          <w:p w:rsidR="00D55766" w:rsidRPr="004D2138" w:rsidRDefault="004D2138" w:rsidP="00552C3E">
            <w:pPr>
              <w:rPr>
                <w:b/>
              </w:rPr>
            </w:pPr>
            <w:r>
              <w:rPr>
                <w:b/>
              </w:rPr>
              <w:t>3612</w:t>
            </w:r>
          </w:p>
        </w:tc>
        <w:tc>
          <w:tcPr>
            <w:tcW w:w="2268" w:type="dxa"/>
            <w:gridSpan w:val="3"/>
            <w:shd w:val="clear" w:color="auto" w:fill="E2EFD9"/>
          </w:tcPr>
          <w:p w:rsidR="00D55766" w:rsidRPr="007329F0" w:rsidRDefault="00D55766" w:rsidP="00552C3E">
            <w:pPr>
              <w:jc w:val="center"/>
              <w:rPr>
                <w:b/>
              </w:rPr>
            </w:pPr>
            <w:r w:rsidRPr="007329F0">
              <w:rPr>
                <w:b/>
              </w:rPr>
              <w:t>ΕΞΑΜΗΝΟ ΣΠΟΥΔΩΝ</w:t>
            </w:r>
          </w:p>
        </w:tc>
        <w:tc>
          <w:tcPr>
            <w:tcW w:w="1213" w:type="dxa"/>
          </w:tcPr>
          <w:p w:rsidR="00D55766" w:rsidRPr="007329F0" w:rsidRDefault="00D55766" w:rsidP="00552C3E">
            <w:pPr>
              <w:rPr>
                <w:b/>
              </w:rPr>
            </w:pPr>
            <w:r>
              <w:rPr>
                <w:b/>
              </w:rPr>
              <w:t>ΣΤ-Ζ΄</w:t>
            </w:r>
          </w:p>
        </w:tc>
      </w:tr>
      <w:tr w:rsidR="00D55766" w:rsidTr="007E52D2">
        <w:tc>
          <w:tcPr>
            <w:tcW w:w="3539" w:type="dxa"/>
            <w:shd w:val="clear" w:color="auto" w:fill="E2EFD9"/>
          </w:tcPr>
          <w:p w:rsidR="00D55766" w:rsidRPr="007329F0" w:rsidRDefault="00D55766" w:rsidP="00552C3E">
            <w:pPr>
              <w:jc w:val="right"/>
              <w:rPr>
                <w:b/>
              </w:rPr>
            </w:pPr>
            <w:r w:rsidRPr="007329F0">
              <w:rPr>
                <w:b/>
              </w:rPr>
              <w:t>ΤΙΤΛΟΣ ΜΑΘΗΜΑΤΟΣ</w:t>
            </w:r>
          </w:p>
        </w:tc>
        <w:tc>
          <w:tcPr>
            <w:tcW w:w="4757" w:type="dxa"/>
            <w:gridSpan w:val="5"/>
            <w:shd w:val="clear" w:color="auto" w:fill="95B3D7" w:themeFill="accent1" w:themeFillTint="99"/>
          </w:tcPr>
          <w:p w:rsidR="00D55766" w:rsidRPr="00523A74" w:rsidRDefault="00D55766" w:rsidP="00552C3E">
            <w:pPr>
              <w:rPr>
                <w:b/>
              </w:rPr>
            </w:pPr>
            <w:r>
              <w:rPr>
                <w:b/>
              </w:rPr>
              <w:t>ΝΟΣΗΛΕΥΤΙΚΗ ΜΕΘ - ΜΟΝΑΔΑ ΕΜΦΡΑΓΜΑΤΩΝ</w:t>
            </w:r>
          </w:p>
        </w:tc>
      </w:tr>
      <w:tr w:rsidR="00D55766" w:rsidTr="007E52D2">
        <w:tc>
          <w:tcPr>
            <w:tcW w:w="5524" w:type="dxa"/>
            <w:gridSpan w:val="3"/>
            <w:shd w:val="clear" w:color="auto" w:fill="E2EFD9"/>
          </w:tcPr>
          <w:p w:rsidR="00D55766" w:rsidRPr="00FC3966" w:rsidRDefault="00D55766" w:rsidP="00552C3E">
            <w:pPr>
              <w:jc w:val="center"/>
              <w:rPr>
                <w:b/>
                <w:sz w:val="24"/>
              </w:rPr>
            </w:pPr>
            <w:r w:rsidRPr="00FC3966">
              <w:rPr>
                <w:b/>
              </w:rPr>
              <w:t>ΑΥΤΟΤΕΛΕΙΣ ΔΙΔΑΚΤΙΚΕΣ ΔΡΑΣΤΗΡΙΟΤΗΤΕΣ</w:t>
            </w:r>
          </w:p>
        </w:tc>
        <w:tc>
          <w:tcPr>
            <w:tcW w:w="1304" w:type="dxa"/>
            <w:shd w:val="clear" w:color="auto" w:fill="E2EFD9"/>
          </w:tcPr>
          <w:p w:rsidR="00D55766" w:rsidRPr="00FC3966" w:rsidRDefault="00D55766" w:rsidP="00552C3E">
            <w:pPr>
              <w:rPr>
                <w:b/>
              </w:rPr>
            </w:pPr>
            <w:r w:rsidRPr="00FC3966">
              <w:rPr>
                <w:b/>
              </w:rPr>
              <w:t>ΩΡΕΣ/ΕΒΔ.</w:t>
            </w:r>
          </w:p>
        </w:tc>
        <w:tc>
          <w:tcPr>
            <w:tcW w:w="1468" w:type="dxa"/>
            <w:gridSpan w:val="2"/>
            <w:shd w:val="clear" w:color="auto" w:fill="E2EFD9"/>
          </w:tcPr>
          <w:p w:rsidR="00D55766" w:rsidRPr="00FC3966" w:rsidRDefault="00D55766" w:rsidP="00552C3E">
            <w:pPr>
              <w:jc w:val="center"/>
              <w:rPr>
                <w:b/>
                <w:lang w:val="en-US"/>
              </w:rPr>
            </w:pPr>
            <w:r w:rsidRPr="00FC3966">
              <w:rPr>
                <w:b/>
                <w:lang w:val="en-US"/>
              </w:rPr>
              <w:t>ECTS</w:t>
            </w:r>
          </w:p>
        </w:tc>
      </w:tr>
      <w:tr w:rsidR="00D55766" w:rsidTr="00552C3E">
        <w:tc>
          <w:tcPr>
            <w:tcW w:w="5524" w:type="dxa"/>
            <w:gridSpan w:val="3"/>
          </w:tcPr>
          <w:p w:rsidR="00D55766" w:rsidRPr="00F970B0" w:rsidRDefault="00D55766" w:rsidP="00552C3E">
            <w:pPr>
              <w:rPr>
                <w:sz w:val="24"/>
              </w:rPr>
            </w:pPr>
            <w:r w:rsidRPr="00F970B0">
              <w:rPr>
                <w:sz w:val="24"/>
              </w:rPr>
              <w:t>Διαλέξεις</w:t>
            </w:r>
          </w:p>
        </w:tc>
        <w:tc>
          <w:tcPr>
            <w:tcW w:w="1304" w:type="dxa"/>
          </w:tcPr>
          <w:p w:rsidR="00D55766" w:rsidRPr="00DF0868" w:rsidRDefault="00D55766" w:rsidP="00552C3E">
            <w:pPr>
              <w:rPr>
                <w:sz w:val="24"/>
                <w:lang w:val="en-US"/>
              </w:rPr>
            </w:pPr>
            <w:r>
              <w:rPr>
                <w:sz w:val="24"/>
              </w:rPr>
              <w:t>2</w:t>
            </w:r>
          </w:p>
        </w:tc>
        <w:tc>
          <w:tcPr>
            <w:tcW w:w="1468" w:type="dxa"/>
            <w:gridSpan w:val="2"/>
            <w:vMerge w:val="restart"/>
          </w:tcPr>
          <w:p w:rsidR="00D55766" w:rsidRPr="00F970B0" w:rsidRDefault="00D55766" w:rsidP="00552C3E">
            <w:pPr>
              <w:rPr>
                <w:sz w:val="24"/>
              </w:rPr>
            </w:pPr>
            <w:r>
              <w:rPr>
                <w:sz w:val="24"/>
              </w:rPr>
              <w:t>2</w:t>
            </w:r>
          </w:p>
        </w:tc>
      </w:tr>
      <w:tr w:rsidR="00D55766" w:rsidTr="00552C3E">
        <w:tc>
          <w:tcPr>
            <w:tcW w:w="5524" w:type="dxa"/>
            <w:gridSpan w:val="3"/>
          </w:tcPr>
          <w:p w:rsidR="00D55766" w:rsidRPr="00F970B0" w:rsidRDefault="00D55766" w:rsidP="00552C3E">
            <w:pPr>
              <w:rPr>
                <w:sz w:val="24"/>
              </w:rPr>
            </w:pPr>
            <w:r w:rsidRPr="00F970B0">
              <w:rPr>
                <w:sz w:val="24"/>
              </w:rPr>
              <w:t>Εργαστηριακές Ασκήσεις</w:t>
            </w:r>
          </w:p>
        </w:tc>
        <w:tc>
          <w:tcPr>
            <w:tcW w:w="1304" w:type="dxa"/>
          </w:tcPr>
          <w:p w:rsidR="00D55766" w:rsidRPr="00F970B0" w:rsidRDefault="00D55766" w:rsidP="00552C3E">
            <w:pPr>
              <w:rPr>
                <w:sz w:val="24"/>
              </w:rPr>
            </w:pPr>
            <w:r>
              <w:rPr>
                <w:sz w:val="24"/>
              </w:rPr>
              <w:t>-</w:t>
            </w:r>
          </w:p>
        </w:tc>
        <w:tc>
          <w:tcPr>
            <w:tcW w:w="1468" w:type="dxa"/>
            <w:gridSpan w:val="2"/>
            <w:vMerge/>
          </w:tcPr>
          <w:p w:rsidR="00D55766" w:rsidRPr="00F970B0" w:rsidRDefault="00D55766" w:rsidP="00552C3E">
            <w:pPr>
              <w:rPr>
                <w:sz w:val="24"/>
              </w:rPr>
            </w:pPr>
          </w:p>
        </w:tc>
      </w:tr>
      <w:tr w:rsidR="00D55766" w:rsidTr="00552C3E">
        <w:tc>
          <w:tcPr>
            <w:tcW w:w="5524" w:type="dxa"/>
            <w:gridSpan w:val="3"/>
          </w:tcPr>
          <w:p w:rsidR="00D55766" w:rsidRPr="00750EDF" w:rsidRDefault="00D55766" w:rsidP="00552C3E">
            <w:pPr>
              <w:rPr>
                <w:sz w:val="24"/>
              </w:rPr>
            </w:pPr>
            <w:r w:rsidRPr="00750EDF">
              <w:rPr>
                <w:sz w:val="24"/>
              </w:rPr>
              <w:t>Κλινική Άσκηση</w:t>
            </w:r>
          </w:p>
        </w:tc>
        <w:tc>
          <w:tcPr>
            <w:tcW w:w="1304" w:type="dxa"/>
          </w:tcPr>
          <w:p w:rsidR="00D55766" w:rsidRPr="00A45943" w:rsidRDefault="00D55766" w:rsidP="00552C3E">
            <w:pPr>
              <w:rPr>
                <w:sz w:val="24"/>
              </w:rPr>
            </w:pPr>
            <w:r>
              <w:rPr>
                <w:sz w:val="24"/>
              </w:rPr>
              <w:t>-</w:t>
            </w:r>
          </w:p>
        </w:tc>
        <w:tc>
          <w:tcPr>
            <w:tcW w:w="1468" w:type="dxa"/>
            <w:gridSpan w:val="2"/>
            <w:vMerge/>
          </w:tcPr>
          <w:p w:rsidR="00D55766" w:rsidRDefault="00D55766" w:rsidP="00552C3E">
            <w:pPr>
              <w:rPr>
                <w:b/>
                <w:sz w:val="24"/>
              </w:rPr>
            </w:pPr>
          </w:p>
        </w:tc>
      </w:tr>
      <w:tr w:rsidR="00D55766" w:rsidTr="007E52D2">
        <w:tc>
          <w:tcPr>
            <w:tcW w:w="8296" w:type="dxa"/>
            <w:gridSpan w:val="6"/>
            <w:shd w:val="clear" w:color="auto" w:fill="E2EFD9"/>
          </w:tcPr>
          <w:p w:rsidR="00D55766" w:rsidRPr="00FC3966" w:rsidRDefault="00D55766"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D55766" w:rsidTr="007E52D2">
        <w:tc>
          <w:tcPr>
            <w:tcW w:w="3539" w:type="dxa"/>
            <w:shd w:val="clear" w:color="auto" w:fill="E2EFD9"/>
          </w:tcPr>
          <w:p w:rsidR="00D55766" w:rsidRPr="00FC3966" w:rsidRDefault="00D55766" w:rsidP="00552C3E">
            <w:pPr>
              <w:rPr>
                <w:b/>
              </w:rPr>
            </w:pPr>
            <w:r w:rsidRPr="00FC3966">
              <w:rPr>
                <w:b/>
              </w:rPr>
              <w:t>ΤΥΠΟΣ ΜΑΘΗΜΑΤΟΣ</w:t>
            </w:r>
          </w:p>
        </w:tc>
        <w:tc>
          <w:tcPr>
            <w:tcW w:w="4757" w:type="dxa"/>
            <w:gridSpan w:val="5"/>
          </w:tcPr>
          <w:p w:rsidR="00D55766" w:rsidRPr="00F970B0" w:rsidRDefault="00D55766" w:rsidP="00552C3E">
            <w:pPr>
              <w:rPr>
                <w:sz w:val="24"/>
              </w:rPr>
            </w:pPr>
            <w:r>
              <w:rPr>
                <w:sz w:val="24"/>
              </w:rPr>
              <w:t>Ε.Υ. / Κατ’ επιλογήν Υποχρεωτικό</w:t>
            </w:r>
          </w:p>
        </w:tc>
      </w:tr>
      <w:tr w:rsidR="00D55766" w:rsidRPr="009E1AE4" w:rsidTr="007E52D2">
        <w:tc>
          <w:tcPr>
            <w:tcW w:w="3539" w:type="dxa"/>
            <w:shd w:val="clear" w:color="auto" w:fill="E2EFD9"/>
          </w:tcPr>
          <w:p w:rsidR="00D55766" w:rsidRPr="00FC3966" w:rsidRDefault="00D55766" w:rsidP="00552C3E">
            <w:pPr>
              <w:rPr>
                <w:b/>
              </w:rPr>
            </w:pPr>
            <w:r w:rsidRPr="00FC3966">
              <w:rPr>
                <w:b/>
              </w:rPr>
              <w:t>ΠΡΟΑΠΑΙΤΟΥΜΕΝΑ ΜΑΘΗΜΑΤΑ</w:t>
            </w:r>
          </w:p>
        </w:tc>
        <w:tc>
          <w:tcPr>
            <w:tcW w:w="4757" w:type="dxa"/>
            <w:gridSpan w:val="5"/>
          </w:tcPr>
          <w:p w:rsidR="00D55766" w:rsidRPr="00F970B0" w:rsidRDefault="00D55766" w:rsidP="00552C3E">
            <w:pPr>
              <w:rPr>
                <w:sz w:val="24"/>
              </w:rPr>
            </w:pPr>
            <w:r w:rsidRPr="00F970B0">
              <w:rPr>
                <w:sz w:val="24"/>
              </w:rPr>
              <w:t>-</w:t>
            </w:r>
          </w:p>
        </w:tc>
      </w:tr>
      <w:tr w:rsidR="00D55766" w:rsidTr="007E52D2">
        <w:tc>
          <w:tcPr>
            <w:tcW w:w="3539" w:type="dxa"/>
            <w:shd w:val="clear" w:color="auto" w:fill="E2EFD9"/>
          </w:tcPr>
          <w:p w:rsidR="00D55766" w:rsidRPr="00FC3966" w:rsidRDefault="00D55766" w:rsidP="00552C3E">
            <w:pPr>
              <w:rPr>
                <w:b/>
              </w:rPr>
            </w:pPr>
            <w:r>
              <w:rPr>
                <w:b/>
              </w:rPr>
              <w:t>ΓΛΩΣΣΑ ΜΑΘΗΜΑΤΟΣ</w:t>
            </w:r>
          </w:p>
        </w:tc>
        <w:tc>
          <w:tcPr>
            <w:tcW w:w="4757" w:type="dxa"/>
            <w:gridSpan w:val="5"/>
          </w:tcPr>
          <w:p w:rsidR="00D55766" w:rsidRPr="00F970B0" w:rsidRDefault="00D55766" w:rsidP="00552C3E">
            <w:pPr>
              <w:rPr>
                <w:sz w:val="24"/>
              </w:rPr>
            </w:pPr>
            <w:r w:rsidRPr="00F970B0">
              <w:rPr>
                <w:sz w:val="24"/>
              </w:rPr>
              <w:t>Ελληνικά</w:t>
            </w:r>
          </w:p>
        </w:tc>
      </w:tr>
      <w:tr w:rsidR="00D55766" w:rsidTr="007E52D2">
        <w:tc>
          <w:tcPr>
            <w:tcW w:w="3539" w:type="dxa"/>
            <w:shd w:val="clear" w:color="auto" w:fill="E2EFD9"/>
          </w:tcPr>
          <w:p w:rsidR="00D55766" w:rsidRPr="00FC3966" w:rsidRDefault="00D55766" w:rsidP="00552C3E">
            <w:pPr>
              <w:rPr>
                <w:b/>
                <w:lang w:val="en-US"/>
              </w:rPr>
            </w:pPr>
            <w:r>
              <w:rPr>
                <w:b/>
              </w:rPr>
              <w:t xml:space="preserve">ΔΙΑΘΕΣΗ ΣΕ ΦΟΙΤΗΤΕΣ </w:t>
            </w:r>
            <w:r>
              <w:rPr>
                <w:b/>
                <w:lang w:val="en-US"/>
              </w:rPr>
              <w:t>ERASMUS</w:t>
            </w:r>
          </w:p>
        </w:tc>
        <w:tc>
          <w:tcPr>
            <w:tcW w:w="4757" w:type="dxa"/>
            <w:gridSpan w:val="5"/>
          </w:tcPr>
          <w:p w:rsidR="00D55766" w:rsidRPr="00F970B0" w:rsidRDefault="00D55766" w:rsidP="00552C3E">
            <w:pPr>
              <w:rPr>
                <w:sz w:val="24"/>
              </w:rPr>
            </w:pPr>
            <w:r>
              <w:rPr>
                <w:sz w:val="24"/>
              </w:rPr>
              <w:t>-</w:t>
            </w:r>
          </w:p>
        </w:tc>
      </w:tr>
      <w:tr w:rsidR="00D55766" w:rsidTr="007E52D2">
        <w:tc>
          <w:tcPr>
            <w:tcW w:w="3539" w:type="dxa"/>
            <w:shd w:val="clear" w:color="auto" w:fill="E2EFD9"/>
          </w:tcPr>
          <w:p w:rsidR="00D55766" w:rsidRPr="00FC3966" w:rsidRDefault="00D55766" w:rsidP="00552C3E">
            <w:pPr>
              <w:rPr>
                <w:b/>
              </w:rPr>
            </w:pPr>
            <w:r>
              <w:rPr>
                <w:b/>
              </w:rPr>
              <w:t>ΗΛΕΚΤΡΟΝΙΚΗ ΣΕΛΙΔΑ ΜΑΘΗΜΑΤΟΣ</w:t>
            </w:r>
          </w:p>
        </w:tc>
        <w:tc>
          <w:tcPr>
            <w:tcW w:w="4757" w:type="dxa"/>
            <w:gridSpan w:val="5"/>
          </w:tcPr>
          <w:p w:rsidR="00D55766" w:rsidRPr="00F970B0" w:rsidRDefault="00D55766" w:rsidP="00552C3E">
            <w:pPr>
              <w:rPr>
                <w:sz w:val="24"/>
              </w:rPr>
            </w:pPr>
            <w:r w:rsidRPr="00A45943">
              <w:rPr>
                <w:sz w:val="24"/>
              </w:rPr>
              <w:t>http://eclass.teipat.gr/eclass/courses/649113/</w:t>
            </w:r>
          </w:p>
        </w:tc>
      </w:tr>
    </w:tbl>
    <w:p w:rsidR="00D55766" w:rsidRDefault="00D55766" w:rsidP="00D55766">
      <w:pPr>
        <w:rPr>
          <w:b/>
          <w:sz w:val="24"/>
        </w:rPr>
      </w:pPr>
    </w:p>
    <w:p w:rsidR="00D55766" w:rsidRDefault="00D55766" w:rsidP="00D55766">
      <w:pPr>
        <w:rPr>
          <w:b/>
          <w:sz w:val="24"/>
        </w:rPr>
      </w:pPr>
      <w:r>
        <w:rPr>
          <w:b/>
          <w:sz w:val="24"/>
        </w:rPr>
        <w:t>2. ΠΕΡΙΓΡΑΦΗ ΜΑΘΗΜΑΤΟΣ</w:t>
      </w:r>
    </w:p>
    <w:tbl>
      <w:tblPr>
        <w:tblStyle w:val="a4"/>
        <w:tblW w:w="0" w:type="auto"/>
        <w:tblLook w:val="04A0"/>
      </w:tblPr>
      <w:tblGrid>
        <w:gridCol w:w="8296"/>
      </w:tblGrid>
      <w:tr w:rsidR="00D55766" w:rsidTr="00552C3E">
        <w:tc>
          <w:tcPr>
            <w:tcW w:w="8296" w:type="dxa"/>
          </w:tcPr>
          <w:p w:rsidR="00D55766" w:rsidRPr="00F970B0" w:rsidRDefault="00D55766" w:rsidP="00552C3E">
            <w:pPr>
              <w:jc w:val="both"/>
              <w:rPr>
                <w:sz w:val="24"/>
              </w:rPr>
            </w:pPr>
            <w:r>
              <w:rPr>
                <w:sz w:val="24"/>
              </w:rPr>
              <w:t>Το μάθημα στοχεύει στην</w:t>
            </w:r>
            <w:r w:rsidRPr="00706357">
              <w:rPr>
                <w:sz w:val="24"/>
              </w:rPr>
              <w:t xml:space="preserve"> απόκτηση θεωρητικών και κλινικών γνώσεων και δεξιοτήτων που θα επιτρέψουν την ακριβή εκτίμηση, τον σωστό σχεδιασμό και την παροχή ολοκληρωμένης και εξατομικευμένης Νοσηλευτικής φροντίδας στον βαριά άρρωστο στις Μονάδες </w:t>
            </w:r>
            <w:r>
              <w:rPr>
                <w:sz w:val="24"/>
              </w:rPr>
              <w:t>Ε</w:t>
            </w:r>
            <w:r w:rsidRPr="00706357">
              <w:rPr>
                <w:sz w:val="24"/>
              </w:rPr>
              <w:t xml:space="preserve">ντατικής </w:t>
            </w:r>
            <w:r>
              <w:rPr>
                <w:sz w:val="24"/>
              </w:rPr>
              <w:t>Θ</w:t>
            </w:r>
            <w:r w:rsidRPr="00706357">
              <w:rPr>
                <w:sz w:val="24"/>
              </w:rPr>
              <w:t>εραπείας (Μ.Ε.Θ.</w:t>
            </w:r>
            <w:r>
              <w:rPr>
                <w:sz w:val="24"/>
              </w:rPr>
              <w:t>)</w:t>
            </w:r>
            <w:r w:rsidRPr="00706357">
              <w:rPr>
                <w:sz w:val="24"/>
              </w:rPr>
              <w:t xml:space="preserve"> και στις Μονάδες Εμφραγμάτων.</w:t>
            </w:r>
            <w:r>
              <w:rPr>
                <w:sz w:val="24"/>
              </w:rPr>
              <w:t xml:space="preserve"> Αναλυτικότερα, ασχολείται με τις Μ.Ε.Θ. ως προς τη φ</w:t>
            </w:r>
            <w:r w:rsidRPr="00706357">
              <w:rPr>
                <w:sz w:val="24"/>
              </w:rPr>
              <w:t>ιλοσοφία,</w:t>
            </w:r>
            <w:r>
              <w:rPr>
                <w:sz w:val="24"/>
              </w:rPr>
              <w:t xml:space="preserve"> το</w:t>
            </w:r>
            <w:r w:rsidRPr="00706357">
              <w:rPr>
                <w:sz w:val="24"/>
              </w:rPr>
              <w:t xml:space="preserve"> σχεδι</w:t>
            </w:r>
            <w:r>
              <w:rPr>
                <w:sz w:val="24"/>
              </w:rPr>
              <w:t>ασμό και τη νοσηλευτική οργάνωσή τους, με την π</w:t>
            </w:r>
            <w:r w:rsidRPr="00706357">
              <w:rPr>
                <w:sz w:val="24"/>
              </w:rPr>
              <w:t>αροχή ολοκληρωμένης εξατομικευμέν</w:t>
            </w:r>
            <w:r>
              <w:rPr>
                <w:sz w:val="24"/>
              </w:rPr>
              <w:t>ης φροντίδας σε βαριά αρρώστους, με την α</w:t>
            </w:r>
            <w:r w:rsidRPr="00706357">
              <w:rPr>
                <w:sz w:val="24"/>
              </w:rPr>
              <w:t xml:space="preserve">ναγνώριση διαταραχών από τις πληροφορίες του διαρκούς </w:t>
            </w:r>
            <w:proofErr w:type="spellStart"/>
            <w:r w:rsidRPr="00706357">
              <w:rPr>
                <w:sz w:val="24"/>
              </w:rPr>
              <w:t>αιμοδυναμικού</w:t>
            </w:r>
            <w:proofErr w:type="spellEnd"/>
            <w:r w:rsidRPr="00706357">
              <w:rPr>
                <w:sz w:val="24"/>
              </w:rPr>
              <w:t xml:space="preserve"> και </w:t>
            </w:r>
            <w:proofErr w:type="spellStart"/>
            <w:r w:rsidRPr="00706357">
              <w:rPr>
                <w:sz w:val="24"/>
              </w:rPr>
              <w:t>καρδιοαναπ</w:t>
            </w:r>
            <w:r>
              <w:rPr>
                <w:sz w:val="24"/>
              </w:rPr>
              <w:t>νευστικού</w:t>
            </w:r>
            <w:proofErr w:type="spellEnd"/>
            <w:r>
              <w:rPr>
                <w:sz w:val="24"/>
              </w:rPr>
              <w:t xml:space="preserve"> ελέγχου των αρρώστων, και με το σ</w:t>
            </w:r>
            <w:r w:rsidRPr="00706357">
              <w:rPr>
                <w:sz w:val="24"/>
              </w:rPr>
              <w:t>χέδιο αποκατάστασης βαρέως πασχόντων αρρώστων.</w:t>
            </w:r>
          </w:p>
        </w:tc>
      </w:tr>
    </w:tbl>
    <w:p w:rsidR="00D55766" w:rsidRDefault="00D55766" w:rsidP="00D55766">
      <w:pPr>
        <w:rPr>
          <w:b/>
          <w:sz w:val="24"/>
        </w:rPr>
      </w:pPr>
    </w:p>
    <w:p w:rsidR="00D55766" w:rsidRDefault="00D55766" w:rsidP="00D55766">
      <w:pPr>
        <w:rPr>
          <w:b/>
          <w:sz w:val="24"/>
        </w:rPr>
      </w:pPr>
      <w:r>
        <w:rPr>
          <w:b/>
          <w:sz w:val="24"/>
        </w:rPr>
        <w:t>3. ΜΑΘΗΣΙΑΚΑ ΑΠΟΤΕΛΕΣΜΑΤΑ</w:t>
      </w:r>
    </w:p>
    <w:tbl>
      <w:tblPr>
        <w:tblStyle w:val="a4"/>
        <w:tblW w:w="0" w:type="auto"/>
        <w:tblLook w:val="04A0"/>
      </w:tblPr>
      <w:tblGrid>
        <w:gridCol w:w="8296"/>
      </w:tblGrid>
      <w:tr w:rsidR="00D55766" w:rsidTr="007E52D2">
        <w:tc>
          <w:tcPr>
            <w:tcW w:w="8296" w:type="dxa"/>
            <w:shd w:val="clear" w:color="auto" w:fill="E2EFD9"/>
          </w:tcPr>
          <w:p w:rsidR="00D55766" w:rsidRDefault="00D55766" w:rsidP="00552C3E">
            <w:pPr>
              <w:rPr>
                <w:b/>
                <w:sz w:val="24"/>
              </w:rPr>
            </w:pPr>
            <w:r>
              <w:rPr>
                <w:b/>
                <w:sz w:val="24"/>
              </w:rPr>
              <w:t>Μαθησιακά Αποτελέσματα</w:t>
            </w:r>
          </w:p>
        </w:tc>
      </w:tr>
      <w:tr w:rsidR="00D55766" w:rsidTr="00552C3E">
        <w:tc>
          <w:tcPr>
            <w:tcW w:w="8296" w:type="dxa"/>
          </w:tcPr>
          <w:p w:rsidR="00D55766" w:rsidRPr="00FE6B85" w:rsidRDefault="00D55766" w:rsidP="00552C3E">
            <w:pPr>
              <w:rPr>
                <w:sz w:val="24"/>
              </w:rPr>
            </w:pPr>
            <w:r w:rsidRPr="00F970B0">
              <w:rPr>
                <w:sz w:val="24"/>
              </w:rPr>
              <w:t>Μετά την ολοκλήρωση του μαθήματος, οι φοιτητές θα είναι σε θέση να:</w:t>
            </w:r>
          </w:p>
          <w:p w:rsidR="00D55766" w:rsidRPr="00332163" w:rsidRDefault="00D55766" w:rsidP="00D55766">
            <w:pPr>
              <w:pStyle w:val="a5"/>
              <w:numPr>
                <w:ilvl w:val="0"/>
                <w:numId w:val="2"/>
              </w:numPr>
              <w:rPr>
                <w:sz w:val="24"/>
              </w:rPr>
            </w:pPr>
            <w:r>
              <w:rPr>
                <w:sz w:val="24"/>
              </w:rPr>
              <w:t>αξιολογούν</w:t>
            </w:r>
            <w:r w:rsidRPr="00332163">
              <w:rPr>
                <w:sz w:val="24"/>
              </w:rPr>
              <w:t xml:space="preserve"> το βαρ</w:t>
            </w:r>
            <w:r>
              <w:rPr>
                <w:sz w:val="24"/>
              </w:rPr>
              <w:t>έως πάσχοντα ασθενή</w:t>
            </w:r>
            <w:r w:rsidRPr="00332163">
              <w:rPr>
                <w:sz w:val="24"/>
              </w:rPr>
              <w:t xml:space="preserve"> με βάση </w:t>
            </w:r>
            <w:r>
              <w:rPr>
                <w:sz w:val="24"/>
              </w:rPr>
              <w:t>την κλινική εξέταση, το ν</w:t>
            </w:r>
            <w:r w:rsidRPr="00332163">
              <w:rPr>
                <w:sz w:val="24"/>
              </w:rPr>
              <w:t xml:space="preserve">οσηλευτικό ιστορικό </w:t>
            </w:r>
            <w:r>
              <w:rPr>
                <w:sz w:val="24"/>
              </w:rPr>
              <w:t>και τις εργαστηριακές εξετάσεις</w:t>
            </w:r>
          </w:p>
          <w:p w:rsidR="00D55766" w:rsidRPr="00332163" w:rsidRDefault="00D55766" w:rsidP="00D55766">
            <w:pPr>
              <w:pStyle w:val="a5"/>
              <w:numPr>
                <w:ilvl w:val="0"/>
                <w:numId w:val="2"/>
              </w:numPr>
              <w:rPr>
                <w:sz w:val="24"/>
              </w:rPr>
            </w:pPr>
            <w:r>
              <w:rPr>
                <w:sz w:val="24"/>
              </w:rPr>
              <w:t>καταρτίζουν</w:t>
            </w:r>
            <w:r w:rsidRPr="00332163">
              <w:rPr>
                <w:sz w:val="24"/>
              </w:rPr>
              <w:t xml:space="preserve"> βασικά πρωτόκολλα φροντίδας</w:t>
            </w:r>
          </w:p>
          <w:p w:rsidR="00D55766" w:rsidRPr="00332163" w:rsidRDefault="00D55766" w:rsidP="00D55766">
            <w:pPr>
              <w:pStyle w:val="a5"/>
              <w:numPr>
                <w:ilvl w:val="0"/>
                <w:numId w:val="2"/>
              </w:numPr>
              <w:rPr>
                <w:sz w:val="24"/>
              </w:rPr>
            </w:pPr>
            <w:r>
              <w:rPr>
                <w:sz w:val="24"/>
              </w:rPr>
              <w:t>παρέχουν ολοκληρωμένη νοσηλευτι</w:t>
            </w:r>
            <w:r w:rsidRPr="00332163">
              <w:rPr>
                <w:sz w:val="24"/>
              </w:rPr>
              <w:t>κή φροντίδα στους αρρώστους της Μ.Ε.Θ και Μονάδας Εμφραγμάτων</w:t>
            </w:r>
          </w:p>
          <w:p w:rsidR="00D55766" w:rsidRPr="00332163" w:rsidRDefault="00D55766" w:rsidP="00D55766">
            <w:pPr>
              <w:pStyle w:val="a5"/>
              <w:numPr>
                <w:ilvl w:val="0"/>
                <w:numId w:val="2"/>
              </w:numPr>
              <w:rPr>
                <w:sz w:val="24"/>
              </w:rPr>
            </w:pPr>
            <w:r>
              <w:rPr>
                <w:sz w:val="24"/>
              </w:rPr>
              <w:t>χειρίζον</w:t>
            </w:r>
            <w:r w:rsidRPr="00332163">
              <w:rPr>
                <w:sz w:val="24"/>
              </w:rPr>
              <w:t>ται συσκευές υποστήριξης ζωτικών λειτουργιών και διαρκούς</w:t>
            </w:r>
            <w:r>
              <w:rPr>
                <w:sz w:val="24"/>
              </w:rPr>
              <w:t xml:space="preserve"> </w:t>
            </w:r>
            <w:r>
              <w:rPr>
                <w:sz w:val="24"/>
              </w:rPr>
              <w:lastRenderedPageBreak/>
              <w:t>παρακολούθησης (</w:t>
            </w:r>
            <w:proofErr w:type="spellStart"/>
            <w:r>
              <w:rPr>
                <w:sz w:val="24"/>
              </w:rPr>
              <w:t>monitoring</w:t>
            </w:r>
            <w:proofErr w:type="spellEnd"/>
            <w:r>
              <w:rPr>
                <w:sz w:val="24"/>
              </w:rPr>
              <w:t>)</w:t>
            </w:r>
          </w:p>
          <w:p w:rsidR="00D55766" w:rsidRPr="00332163" w:rsidRDefault="00D55766" w:rsidP="00D55766">
            <w:pPr>
              <w:pStyle w:val="a5"/>
              <w:numPr>
                <w:ilvl w:val="0"/>
                <w:numId w:val="2"/>
              </w:numPr>
              <w:rPr>
                <w:sz w:val="24"/>
              </w:rPr>
            </w:pPr>
            <w:r>
              <w:rPr>
                <w:sz w:val="24"/>
              </w:rPr>
              <w:t>συνεργάζον</w:t>
            </w:r>
            <w:r w:rsidRPr="00332163">
              <w:rPr>
                <w:sz w:val="24"/>
              </w:rPr>
              <w:t>ται με την θεραπευτική ομάδα της Μ.Ε.Θ. και Μονάδας Εμφραγμάτων</w:t>
            </w:r>
          </w:p>
        </w:tc>
      </w:tr>
      <w:tr w:rsidR="00D55766" w:rsidTr="007E52D2">
        <w:tc>
          <w:tcPr>
            <w:tcW w:w="8296" w:type="dxa"/>
            <w:shd w:val="clear" w:color="auto" w:fill="E2EFD9"/>
          </w:tcPr>
          <w:p w:rsidR="00D55766" w:rsidRDefault="00D55766" w:rsidP="00552C3E">
            <w:pPr>
              <w:rPr>
                <w:b/>
                <w:sz w:val="24"/>
              </w:rPr>
            </w:pPr>
            <w:r>
              <w:rPr>
                <w:b/>
                <w:sz w:val="24"/>
              </w:rPr>
              <w:lastRenderedPageBreak/>
              <w:t>Γενικές Ικανότητες</w:t>
            </w:r>
          </w:p>
        </w:tc>
      </w:tr>
      <w:tr w:rsidR="00D55766" w:rsidRPr="00F970B0" w:rsidTr="00552C3E">
        <w:tc>
          <w:tcPr>
            <w:tcW w:w="8296" w:type="dxa"/>
          </w:tcPr>
          <w:p w:rsidR="00D55766" w:rsidRPr="00F970B0" w:rsidRDefault="00D55766" w:rsidP="00D55766">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D55766" w:rsidRPr="00F970B0" w:rsidRDefault="00D55766" w:rsidP="00D55766">
            <w:pPr>
              <w:pStyle w:val="a5"/>
              <w:numPr>
                <w:ilvl w:val="0"/>
                <w:numId w:val="1"/>
              </w:numPr>
              <w:rPr>
                <w:sz w:val="24"/>
              </w:rPr>
            </w:pPr>
            <w:r w:rsidRPr="00F970B0">
              <w:rPr>
                <w:sz w:val="24"/>
              </w:rPr>
              <w:t>Προσαρμογή σε νέες καταστάσεις</w:t>
            </w:r>
          </w:p>
          <w:p w:rsidR="00D55766" w:rsidRPr="00F970B0" w:rsidRDefault="00D55766" w:rsidP="00D55766">
            <w:pPr>
              <w:pStyle w:val="a5"/>
              <w:numPr>
                <w:ilvl w:val="0"/>
                <w:numId w:val="1"/>
              </w:numPr>
              <w:rPr>
                <w:sz w:val="24"/>
              </w:rPr>
            </w:pPr>
            <w:r w:rsidRPr="00F970B0">
              <w:rPr>
                <w:sz w:val="24"/>
              </w:rPr>
              <w:t>Λήψη αποφάσεων</w:t>
            </w:r>
          </w:p>
          <w:p w:rsidR="00D55766" w:rsidRPr="00F970B0" w:rsidRDefault="00D55766" w:rsidP="00D55766">
            <w:pPr>
              <w:pStyle w:val="a5"/>
              <w:numPr>
                <w:ilvl w:val="0"/>
                <w:numId w:val="1"/>
              </w:numPr>
              <w:rPr>
                <w:sz w:val="24"/>
              </w:rPr>
            </w:pPr>
            <w:r w:rsidRPr="00F970B0">
              <w:rPr>
                <w:sz w:val="24"/>
              </w:rPr>
              <w:t>Αυτόνομη εργασία</w:t>
            </w:r>
          </w:p>
          <w:p w:rsidR="00D55766" w:rsidRPr="00F970B0" w:rsidRDefault="00D55766" w:rsidP="00D55766">
            <w:pPr>
              <w:pStyle w:val="a5"/>
              <w:numPr>
                <w:ilvl w:val="0"/>
                <w:numId w:val="1"/>
              </w:numPr>
              <w:rPr>
                <w:sz w:val="24"/>
              </w:rPr>
            </w:pPr>
            <w:r w:rsidRPr="00F970B0">
              <w:rPr>
                <w:sz w:val="24"/>
              </w:rPr>
              <w:t>Ομαδική εργασία</w:t>
            </w:r>
          </w:p>
          <w:p w:rsidR="00D55766" w:rsidRPr="00F970B0" w:rsidRDefault="00D55766" w:rsidP="00D55766">
            <w:pPr>
              <w:pStyle w:val="a5"/>
              <w:numPr>
                <w:ilvl w:val="0"/>
                <w:numId w:val="1"/>
              </w:numPr>
              <w:rPr>
                <w:sz w:val="24"/>
              </w:rPr>
            </w:pPr>
            <w:r w:rsidRPr="00F970B0">
              <w:rPr>
                <w:sz w:val="24"/>
              </w:rPr>
              <w:t>Εργασία σε διεπιστημονικό περιβάλλον</w:t>
            </w:r>
          </w:p>
          <w:p w:rsidR="00D55766" w:rsidRPr="00F970B0" w:rsidRDefault="00D55766" w:rsidP="00D55766">
            <w:pPr>
              <w:pStyle w:val="a5"/>
              <w:numPr>
                <w:ilvl w:val="0"/>
                <w:numId w:val="1"/>
              </w:numPr>
              <w:rPr>
                <w:sz w:val="24"/>
              </w:rPr>
            </w:pPr>
            <w:r w:rsidRPr="00F970B0">
              <w:rPr>
                <w:sz w:val="24"/>
              </w:rPr>
              <w:t>Άσκηση κριτικής και αυτοκριτικής</w:t>
            </w:r>
          </w:p>
          <w:p w:rsidR="00D55766" w:rsidRPr="00F970B0" w:rsidRDefault="00D55766" w:rsidP="00D55766">
            <w:pPr>
              <w:pStyle w:val="a5"/>
              <w:numPr>
                <w:ilvl w:val="0"/>
                <w:numId w:val="1"/>
              </w:numPr>
              <w:rPr>
                <w:sz w:val="24"/>
              </w:rPr>
            </w:pPr>
            <w:r w:rsidRPr="00F970B0">
              <w:rPr>
                <w:sz w:val="24"/>
              </w:rPr>
              <w:t>Προαγωγή της ελεύθερης, δημιουργικής και επαγωγικής σκέψης</w:t>
            </w:r>
          </w:p>
        </w:tc>
      </w:tr>
    </w:tbl>
    <w:p w:rsidR="00D55766" w:rsidRPr="00F970B0" w:rsidRDefault="00D55766" w:rsidP="00D55766">
      <w:pPr>
        <w:rPr>
          <w:sz w:val="24"/>
        </w:rPr>
      </w:pPr>
    </w:p>
    <w:p w:rsidR="00D55766" w:rsidRDefault="00D55766" w:rsidP="00D55766">
      <w:pPr>
        <w:rPr>
          <w:b/>
          <w:sz w:val="24"/>
        </w:rPr>
      </w:pPr>
      <w:r>
        <w:rPr>
          <w:b/>
          <w:sz w:val="24"/>
        </w:rPr>
        <w:t>4. ΠΕΡΙΕΧΟΜΕΝΟ ΜΑΘΗΜΑΤΟΣ</w:t>
      </w:r>
    </w:p>
    <w:tbl>
      <w:tblPr>
        <w:tblStyle w:val="a4"/>
        <w:tblW w:w="0" w:type="auto"/>
        <w:tblLook w:val="04A0"/>
      </w:tblPr>
      <w:tblGrid>
        <w:gridCol w:w="8296"/>
      </w:tblGrid>
      <w:tr w:rsidR="00D55766" w:rsidTr="00552C3E">
        <w:tc>
          <w:tcPr>
            <w:tcW w:w="8296" w:type="dxa"/>
          </w:tcPr>
          <w:p w:rsidR="00D55766" w:rsidRPr="00332163" w:rsidRDefault="00D55766" w:rsidP="00552C3E">
            <w:pPr>
              <w:rPr>
                <w:sz w:val="24"/>
              </w:rPr>
            </w:pPr>
            <w:r w:rsidRPr="00332163">
              <w:rPr>
                <w:sz w:val="24"/>
              </w:rPr>
              <w:t>Ενότητα Α΄: Εισαγωγή στις Μονάδες Εντατικής Θεραπείας (ΜΕΘ) – Μονάδες Εμφραγμάτων (ΜΕ)</w:t>
            </w:r>
          </w:p>
          <w:p w:rsidR="00D55766" w:rsidRPr="00332163" w:rsidRDefault="00D55766" w:rsidP="00552C3E">
            <w:pPr>
              <w:rPr>
                <w:sz w:val="24"/>
              </w:rPr>
            </w:pPr>
            <w:r>
              <w:rPr>
                <w:sz w:val="24"/>
              </w:rPr>
              <w:t xml:space="preserve">1. </w:t>
            </w:r>
            <w:r w:rsidRPr="00332163">
              <w:rPr>
                <w:sz w:val="24"/>
              </w:rPr>
              <w:t>Έννοιες, αρχές και φιλοσοφία</w:t>
            </w:r>
            <w:r>
              <w:rPr>
                <w:sz w:val="24"/>
              </w:rPr>
              <w:t>.</w:t>
            </w:r>
            <w:r w:rsidRPr="00332163">
              <w:rPr>
                <w:sz w:val="24"/>
              </w:rPr>
              <w:t xml:space="preserve"> </w:t>
            </w:r>
          </w:p>
          <w:p w:rsidR="00D55766" w:rsidRPr="00332163" w:rsidRDefault="00D55766" w:rsidP="00552C3E">
            <w:pPr>
              <w:rPr>
                <w:sz w:val="24"/>
              </w:rPr>
            </w:pPr>
            <w:r w:rsidRPr="00332163">
              <w:rPr>
                <w:sz w:val="24"/>
              </w:rPr>
              <w:t>2.</w:t>
            </w:r>
            <w:r>
              <w:rPr>
                <w:sz w:val="24"/>
              </w:rPr>
              <w:t xml:space="preserve"> </w:t>
            </w:r>
            <w:r w:rsidRPr="00332163">
              <w:rPr>
                <w:sz w:val="24"/>
              </w:rPr>
              <w:t>Παρακολούθηση και παρουσίαση δεδομένων</w:t>
            </w:r>
            <w:r>
              <w:rPr>
                <w:sz w:val="24"/>
              </w:rPr>
              <w:t>.</w:t>
            </w:r>
            <w:r w:rsidRPr="00332163">
              <w:rPr>
                <w:sz w:val="24"/>
              </w:rPr>
              <w:t xml:space="preserve"> </w:t>
            </w:r>
          </w:p>
          <w:p w:rsidR="00D55766" w:rsidRPr="00332163" w:rsidRDefault="00D55766" w:rsidP="00552C3E">
            <w:pPr>
              <w:rPr>
                <w:sz w:val="24"/>
              </w:rPr>
            </w:pPr>
            <w:r w:rsidRPr="00332163">
              <w:rPr>
                <w:sz w:val="24"/>
              </w:rPr>
              <w:t>3.</w:t>
            </w:r>
            <w:r>
              <w:rPr>
                <w:sz w:val="24"/>
              </w:rPr>
              <w:t xml:space="preserve"> </w:t>
            </w:r>
            <w:r w:rsidRPr="00332163">
              <w:rPr>
                <w:sz w:val="24"/>
              </w:rPr>
              <w:t>Βαθμολόγηση στις μονάδες (ΜΕΘ – ΜΕ)</w:t>
            </w:r>
            <w:r>
              <w:rPr>
                <w:sz w:val="24"/>
              </w:rPr>
              <w:t>.</w:t>
            </w:r>
          </w:p>
          <w:p w:rsidR="00D55766" w:rsidRPr="00332163" w:rsidRDefault="00D55766" w:rsidP="00552C3E">
            <w:pPr>
              <w:rPr>
                <w:sz w:val="24"/>
              </w:rPr>
            </w:pPr>
            <w:r w:rsidRPr="00332163">
              <w:rPr>
                <w:sz w:val="24"/>
              </w:rPr>
              <w:t>4.</w:t>
            </w:r>
            <w:r>
              <w:rPr>
                <w:sz w:val="24"/>
              </w:rPr>
              <w:t xml:space="preserve"> </w:t>
            </w:r>
            <w:r w:rsidRPr="00332163">
              <w:rPr>
                <w:sz w:val="24"/>
              </w:rPr>
              <w:t>Ηθικά και Νομικά θέματα</w:t>
            </w:r>
            <w:r>
              <w:rPr>
                <w:sz w:val="24"/>
              </w:rPr>
              <w:t>.</w:t>
            </w:r>
          </w:p>
          <w:p w:rsidR="00D55766" w:rsidRPr="00332163" w:rsidRDefault="00D55766" w:rsidP="00552C3E">
            <w:pPr>
              <w:rPr>
                <w:sz w:val="24"/>
              </w:rPr>
            </w:pPr>
            <w:r w:rsidRPr="00332163">
              <w:rPr>
                <w:sz w:val="24"/>
              </w:rPr>
              <w:t>Ενότητα Β΄: Εντατική παρακολούθηση στις μονάδες</w:t>
            </w:r>
          </w:p>
          <w:p w:rsidR="00D55766" w:rsidRPr="00332163" w:rsidRDefault="00D55766" w:rsidP="00552C3E">
            <w:pPr>
              <w:rPr>
                <w:sz w:val="24"/>
              </w:rPr>
            </w:pPr>
            <w:r w:rsidRPr="00332163">
              <w:rPr>
                <w:sz w:val="24"/>
              </w:rPr>
              <w:t>1.</w:t>
            </w:r>
            <w:r>
              <w:rPr>
                <w:sz w:val="24"/>
              </w:rPr>
              <w:t xml:space="preserve"> </w:t>
            </w:r>
            <w:r w:rsidRPr="00332163">
              <w:rPr>
                <w:sz w:val="24"/>
              </w:rPr>
              <w:t>ΗΚΓ</w:t>
            </w:r>
            <w:r>
              <w:rPr>
                <w:sz w:val="24"/>
              </w:rPr>
              <w:t>.</w:t>
            </w:r>
          </w:p>
          <w:p w:rsidR="00D55766" w:rsidRPr="00332163" w:rsidRDefault="00D55766" w:rsidP="00552C3E">
            <w:pPr>
              <w:rPr>
                <w:sz w:val="24"/>
              </w:rPr>
            </w:pPr>
            <w:r w:rsidRPr="00332163">
              <w:rPr>
                <w:sz w:val="24"/>
              </w:rPr>
              <w:t>2.</w:t>
            </w:r>
            <w:r>
              <w:rPr>
                <w:sz w:val="24"/>
              </w:rPr>
              <w:t xml:space="preserve"> </w:t>
            </w:r>
            <w:r w:rsidRPr="00332163">
              <w:rPr>
                <w:sz w:val="24"/>
              </w:rPr>
              <w:t>ΚΦΠ</w:t>
            </w:r>
            <w:r>
              <w:rPr>
                <w:sz w:val="24"/>
              </w:rPr>
              <w:t>.</w:t>
            </w:r>
          </w:p>
          <w:p w:rsidR="00D55766" w:rsidRPr="00332163" w:rsidRDefault="00D55766" w:rsidP="00552C3E">
            <w:pPr>
              <w:rPr>
                <w:sz w:val="24"/>
              </w:rPr>
            </w:pPr>
            <w:r w:rsidRPr="00332163">
              <w:rPr>
                <w:sz w:val="24"/>
              </w:rPr>
              <w:t>3.</w:t>
            </w:r>
            <w:r>
              <w:rPr>
                <w:sz w:val="24"/>
              </w:rPr>
              <w:t xml:space="preserve"> </w:t>
            </w:r>
            <w:r w:rsidRPr="00332163">
              <w:rPr>
                <w:sz w:val="24"/>
              </w:rPr>
              <w:t>Μηχανική υποστήριξη</w:t>
            </w:r>
            <w:r>
              <w:rPr>
                <w:sz w:val="24"/>
              </w:rPr>
              <w:t>.</w:t>
            </w:r>
          </w:p>
          <w:p w:rsidR="00D55766" w:rsidRPr="00332163" w:rsidRDefault="00D55766" w:rsidP="00552C3E">
            <w:pPr>
              <w:rPr>
                <w:sz w:val="24"/>
              </w:rPr>
            </w:pPr>
            <w:r w:rsidRPr="00332163">
              <w:rPr>
                <w:sz w:val="24"/>
              </w:rPr>
              <w:t>4.</w:t>
            </w:r>
            <w:r>
              <w:rPr>
                <w:sz w:val="24"/>
              </w:rPr>
              <w:t xml:space="preserve"> </w:t>
            </w:r>
            <w:r w:rsidRPr="00332163">
              <w:rPr>
                <w:sz w:val="24"/>
              </w:rPr>
              <w:t>Παλμική οξυμετρία</w:t>
            </w:r>
            <w:r>
              <w:rPr>
                <w:sz w:val="24"/>
              </w:rPr>
              <w:t>.</w:t>
            </w:r>
          </w:p>
          <w:p w:rsidR="00D55766" w:rsidRPr="00332163" w:rsidRDefault="00D55766" w:rsidP="00552C3E">
            <w:pPr>
              <w:rPr>
                <w:sz w:val="24"/>
              </w:rPr>
            </w:pPr>
            <w:r w:rsidRPr="00332163">
              <w:rPr>
                <w:sz w:val="24"/>
              </w:rPr>
              <w:t>5.</w:t>
            </w:r>
            <w:r>
              <w:rPr>
                <w:sz w:val="24"/>
              </w:rPr>
              <w:t xml:space="preserve"> </w:t>
            </w:r>
            <w:r w:rsidRPr="00332163">
              <w:rPr>
                <w:sz w:val="24"/>
              </w:rPr>
              <w:t>Αναισθησία και αναλγησία στις μονάδες</w:t>
            </w:r>
            <w:r>
              <w:rPr>
                <w:sz w:val="24"/>
              </w:rPr>
              <w:t>.</w:t>
            </w:r>
          </w:p>
          <w:p w:rsidR="00D55766" w:rsidRPr="00332163" w:rsidRDefault="00D55766" w:rsidP="00552C3E">
            <w:pPr>
              <w:rPr>
                <w:sz w:val="24"/>
              </w:rPr>
            </w:pPr>
            <w:r w:rsidRPr="00332163">
              <w:rPr>
                <w:sz w:val="24"/>
              </w:rPr>
              <w:t>6.</w:t>
            </w:r>
            <w:r>
              <w:rPr>
                <w:sz w:val="24"/>
              </w:rPr>
              <w:t xml:space="preserve"> </w:t>
            </w:r>
            <w:r w:rsidRPr="00332163">
              <w:rPr>
                <w:sz w:val="24"/>
              </w:rPr>
              <w:t>Λοιμώξεις</w:t>
            </w:r>
            <w:r>
              <w:rPr>
                <w:sz w:val="24"/>
              </w:rPr>
              <w:t>.</w:t>
            </w:r>
          </w:p>
          <w:p w:rsidR="00D55766" w:rsidRPr="00332163" w:rsidRDefault="00D55766" w:rsidP="00552C3E">
            <w:pPr>
              <w:rPr>
                <w:sz w:val="24"/>
              </w:rPr>
            </w:pPr>
            <w:r w:rsidRPr="00332163">
              <w:rPr>
                <w:sz w:val="24"/>
              </w:rPr>
              <w:t>7.</w:t>
            </w:r>
            <w:r>
              <w:rPr>
                <w:sz w:val="24"/>
              </w:rPr>
              <w:t xml:space="preserve"> </w:t>
            </w:r>
            <w:r w:rsidRPr="00332163">
              <w:rPr>
                <w:sz w:val="24"/>
              </w:rPr>
              <w:t>Νευροχειρουργική επείγουσα φρ</w:t>
            </w:r>
            <w:r>
              <w:rPr>
                <w:sz w:val="24"/>
              </w:rPr>
              <w:t>ο</w:t>
            </w:r>
            <w:r w:rsidRPr="00332163">
              <w:rPr>
                <w:sz w:val="24"/>
              </w:rPr>
              <w:t>ντίδα</w:t>
            </w:r>
            <w:r>
              <w:rPr>
                <w:sz w:val="24"/>
              </w:rPr>
              <w:t>.</w:t>
            </w:r>
          </w:p>
          <w:p w:rsidR="00D55766" w:rsidRPr="00332163" w:rsidRDefault="00D55766" w:rsidP="00552C3E">
            <w:pPr>
              <w:rPr>
                <w:sz w:val="24"/>
              </w:rPr>
            </w:pPr>
            <w:r w:rsidRPr="00332163">
              <w:rPr>
                <w:sz w:val="24"/>
              </w:rPr>
              <w:t>8.</w:t>
            </w:r>
            <w:r>
              <w:rPr>
                <w:sz w:val="24"/>
              </w:rPr>
              <w:t xml:space="preserve"> </w:t>
            </w:r>
            <w:r w:rsidRPr="00332163">
              <w:rPr>
                <w:sz w:val="24"/>
              </w:rPr>
              <w:t>Αντιθρομβωτική θεραπεία</w:t>
            </w:r>
            <w:r>
              <w:rPr>
                <w:sz w:val="24"/>
              </w:rPr>
              <w:t>.</w:t>
            </w:r>
          </w:p>
          <w:p w:rsidR="00D55766" w:rsidRPr="00332163" w:rsidRDefault="00D55766" w:rsidP="00552C3E">
            <w:pPr>
              <w:rPr>
                <w:sz w:val="24"/>
              </w:rPr>
            </w:pPr>
            <w:r w:rsidRPr="00332163">
              <w:rPr>
                <w:sz w:val="24"/>
              </w:rPr>
              <w:t>Ενότητα Γ΄: Καρδιολογικά προβλήματα</w:t>
            </w:r>
          </w:p>
          <w:p w:rsidR="00D55766" w:rsidRPr="00332163" w:rsidRDefault="00D55766" w:rsidP="00552C3E">
            <w:pPr>
              <w:rPr>
                <w:sz w:val="24"/>
              </w:rPr>
            </w:pPr>
            <w:r w:rsidRPr="00332163">
              <w:rPr>
                <w:sz w:val="24"/>
              </w:rPr>
              <w:t>1.</w:t>
            </w:r>
            <w:r>
              <w:rPr>
                <w:sz w:val="24"/>
              </w:rPr>
              <w:t xml:space="preserve"> </w:t>
            </w:r>
            <w:r w:rsidRPr="00332163">
              <w:rPr>
                <w:sz w:val="24"/>
              </w:rPr>
              <w:t>Έμφραγμα του μυοκαρδίου</w:t>
            </w:r>
            <w:r>
              <w:rPr>
                <w:sz w:val="24"/>
              </w:rPr>
              <w:t>.</w:t>
            </w:r>
          </w:p>
          <w:p w:rsidR="00D55766" w:rsidRPr="00332163" w:rsidRDefault="00D55766" w:rsidP="00552C3E">
            <w:pPr>
              <w:rPr>
                <w:sz w:val="24"/>
              </w:rPr>
            </w:pPr>
            <w:r w:rsidRPr="00332163">
              <w:rPr>
                <w:sz w:val="24"/>
              </w:rPr>
              <w:t>2.</w:t>
            </w:r>
            <w:r>
              <w:rPr>
                <w:sz w:val="24"/>
              </w:rPr>
              <w:t xml:space="preserve"> </w:t>
            </w:r>
            <w:r w:rsidRPr="00332163">
              <w:rPr>
                <w:sz w:val="24"/>
              </w:rPr>
              <w:t>Στηθάγχη</w:t>
            </w:r>
            <w:r>
              <w:rPr>
                <w:sz w:val="24"/>
              </w:rPr>
              <w:t>.</w:t>
            </w:r>
          </w:p>
          <w:p w:rsidR="00D55766" w:rsidRPr="00332163" w:rsidRDefault="00D55766" w:rsidP="00552C3E">
            <w:pPr>
              <w:rPr>
                <w:sz w:val="24"/>
              </w:rPr>
            </w:pPr>
            <w:r w:rsidRPr="00332163">
              <w:rPr>
                <w:sz w:val="24"/>
              </w:rPr>
              <w:t>3.</w:t>
            </w:r>
            <w:r>
              <w:rPr>
                <w:sz w:val="24"/>
              </w:rPr>
              <w:t xml:space="preserve"> </w:t>
            </w:r>
            <w:r w:rsidRPr="00332163">
              <w:rPr>
                <w:sz w:val="24"/>
              </w:rPr>
              <w:t>Κολπική μαρμαρυγή – κολπικές αρρυθμίες</w:t>
            </w:r>
            <w:r>
              <w:rPr>
                <w:sz w:val="24"/>
              </w:rPr>
              <w:t>.</w:t>
            </w:r>
          </w:p>
          <w:p w:rsidR="00D55766" w:rsidRDefault="00D55766" w:rsidP="00552C3E">
            <w:pPr>
              <w:rPr>
                <w:b/>
                <w:sz w:val="24"/>
              </w:rPr>
            </w:pPr>
            <w:r w:rsidRPr="00332163">
              <w:rPr>
                <w:sz w:val="24"/>
              </w:rPr>
              <w:t>4.</w:t>
            </w:r>
            <w:r>
              <w:rPr>
                <w:sz w:val="24"/>
              </w:rPr>
              <w:t xml:space="preserve"> </w:t>
            </w:r>
            <w:r w:rsidRPr="00332163">
              <w:rPr>
                <w:sz w:val="24"/>
              </w:rPr>
              <w:t>Κοιλιακή ταχυκαρδία - βηματοδότες</w:t>
            </w:r>
            <w:r>
              <w:rPr>
                <w:sz w:val="24"/>
              </w:rPr>
              <w:t>.</w:t>
            </w:r>
          </w:p>
        </w:tc>
      </w:tr>
    </w:tbl>
    <w:p w:rsidR="00D55766" w:rsidRDefault="00D55766" w:rsidP="00D55766">
      <w:pPr>
        <w:rPr>
          <w:b/>
          <w:sz w:val="24"/>
        </w:rPr>
      </w:pPr>
    </w:p>
    <w:p w:rsidR="00D55766" w:rsidRDefault="00D55766" w:rsidP="00D55766">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D55766" w:rsidTr="007E52D2">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726FFD"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D55766" w:rsidRDefault="00D55766" w:rsidP="00552C3E">
            <w:pPr>
              <w:jc w:val="center"/>
              <w:rPr>
                <w:b/>
                <w:sz w:val="24"/>
              </w:rPr>
            </w:pPr>
            <w:r>
              <w:rPr>
                <w:b/>
                <w:sz w:val="24"/>
              </w:rPr>
              <w:t>Χ</w:t>
            </w:r>
          </w:p>
        </w:tc>
      </w:tr>
      <w:tr w:rsidR="00D55766" w:rsidTr="007E52D2">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744985"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D55766" w:rsidRDefault="00D55766" w:rsidP="00552C3E">
            <w:pPr>
              <w:jc w:val="center"/>
              <w:rPr>
                <w:b/>
                <w:sz w:val="24"/>
              </w:rPr>
            </w:pPr>
            <w:r>
              <w:rPr>
                <w:b/>
                <w:sz w:val="24"/>
              </w:rPr>
              <w:t>Χ</w:t>
            </w:r>
          </w:p>
        </w:tc>
      </w:tr>
      <w:tr w:rsidR="00D55766" w:rsidTr="007E52D2">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D55766" w:rsidRPr="009214E3" w:rsidRDefault="00D55766" w:rsidP="00552C3E">
            <w:pPr>
              <w:jc w:val="center"/>
              <w:rPr>
                <w:b/>
                <w:sz w:val="24"/>
                <w:lang w:val="en-US"/>
              </w:rPr>
            </w:pP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D55766" w:rsidRDefault="00D55766" w:rsidP="00552C3E">
            <w:pPr>
              <w:jc w:val="center"/>
              <w:rPr>
                <w:b/>
                <w:sz w:val="24"/>
              </w:rPr>
            </w:pPr>
          </w:p>
        </w:tc>
      </w:tr>
      <w:tr w:rsidR="00D55766" w:rsidTr="007E52D2">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lastRenderedPageBreak/>
              <w:t>Χρήση διαδικτύου</w:t>
            </w:r>
            <w:r w:rsidRPr="00460660">
              <w:rPr>
                <w:rFonts w:asciiTheme="minorHAnsi" w:hAnsiTheme="minorHAnsi" w:cstheme="minorHAnsi"/>
                <w:sz w:val="22"/>
                <w:szCs w:val="18"/>
                <w:lang w:val="en-US"/>
              </w:rPr>
              <w:t xml:space="preserve"> </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D55766" w:rsidRDefault="00D55766" w:rsidP="00552C3E">
            <w:pPr>
              <w:jc w:val="center"/>
              <w:rPr>
                <w:b/>
                <w:sz w:val="24"/>
              </w:rPr>
            </w:pPr>
          </w:p>
        </w:tc>
      </w:tr>
      <w:tr w:rsidR="00D55766" w:rsidTr="007E52D2">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D55766" w:rsidRDefault="00D55766" w:rsidP="00552C3E">
            <w:pPr>
              <w:jc w:val="center"/>
              <w:rPr>
                <w:b/>
                <w:sz w:val="24"/>
              </w:rPr>
            </w:pPr>
          </w:p>
        </w:tc>
      </w:tr>
      <w:tr w:rsidR="00D55766" w:rsidTr="007E52D2">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D55766" w:rsidRDefault="00D55766" w:rsidP="00552C3E">
            <w:pPr>
              <w:jc w:val="center"/>
              <w:rPr>
                <w:b/>
                <w:sz w:val="24"/>
              </w:rPr>
            </w:pPr>
            <w:r>
              <w:rPr>
                <w:b/>
                <w:sz w:val="24"/>
              </w:rPr>
              <w:t>Χ</w:t>
            </w:r>
          </w:p>
        </w:tc>
      </w:tr>
      <w:tr w:rsidR="00D55766" w:rsidTr="007E52D2">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D55766" w:rsidRDefault="00D55766" w:rsidP="00552C3E">
            <w:pPr>
              <w:jc w:val="center"/>
              <w:rPr>
                <w:b/>
                <w:sz w:val="24"/>
              </w:rPr>
            </w:pP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D55766" w:rsidRDefault="00D55766" w:rsidP="00552C3E">
            <w:pPr>
              <w:jc w:val="center"/>
              <w:rPr>
                <w:b/>
                <w:sz w:val="24"/>
              </w:rPr>
            </w:pPr>
            <w:r>
              <w:rPr>
                <w:b/>
                <w:sz w:val="24"/>
              </w:rPr>
              <w:t>Χ</w:t>
            </w:r>
          </w:p>
        </w:tc>
      </w:tr>
      <w:tr w:rsidR="00D55766" w:rsidTr="007E52D2">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D55766" w:rsidRDefault="00D55766" w:rsidP="00552C3E">
            <w:pPr>
              <w:jc w:val="center"/>
              <w:rPr>
                <w:b/>
                <w:sz w:val="24"/>
              </w:rPr>
            </w:pPr>
          </w:p>
        </w:tc>
        <w:tc>
          <w:tcPr>
            <w:tcW w:w="3507" w:type="dxa"/>
            <w:shd w:val="clear" w:color="auto" w:fill="E2EFD9"/>
          </w:tcPr>
          <w:p w:rsidR="00D55766" w:rsidRPr="000302F8" w:rsidRDefault="00D55766" w:rsidP="00552C3E">
            <w:pPr>
              <w:rPr>
                <w:sz w:val="24"/>
              </w:rPr>
            </w:pPr>
            <w:r>
              <w:rPr>
                <w:sz w:val="24"/>
              </w:rPr>
              <w:t>Εργαστηριακή Άσκηση</w:t>
            </w:r>
          </w:p>
        </w:tc>
        <w:tc>
          <w:tcPr>
            <w:tcW w:w="646" w:type="dxa"/>
          </w:tcPr>
          <w:p w:rsidR="00D55766" w:rsidRDefault="00D55766" w:rsidP="00552C3E">
            <w:pPr>
              <w:jc w:val="center"/>
              <w:rPr>
                <w:b/>
                <w:sz w:val="24"/>
              </w:rPr>
            </w:pPr>
          </w:p>
        </w:tc>
      </w:tr>
    </w:tbl>
    <w:p w:rsidR="00D55766" w:rsidRDefault="00D55766" w:rsidP="00D55766">
      <w:pPr>
        <w:rPr>
          <w:b/>
          <w:sz w:val="24"/>
        </w:rPr>
      </w:pPr>
    </w:p>
    <w:p w:rsidR="00D55766" w:rsidRDefault="00D55766" w:rsidP="00D55766">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95191C" w:rsidTr="007E52D2">
        <w:tc>
          <w:tcPr>
            <w:tcW w:w="4148" w:type="dxa"/>
            <w:shd w:val="clear" w:color="auto" w:fill="E2EFD9"/>
          </w:tcPr>
          <w:p w:rsidR="0095191C" w:rsidRDefault="0095191C" w:rsidP="00BD3E7D">
            <w:pPr>
              <w:rPr>
                <w:b/>
                <w:sz w:val="24"/>
              </w:rPr>
            </w:pPr>
            <w:r>
              <w:rPr>
                <w:b/>
                <w:sz w:val="24"/>
              </w:rPr>
              <w:t>ΔΡΑΣΤΗΡΙΟΤΗΤΑ</w:t>
            </w:r>
          </w:p>
        </w:tc>
        <w:tc>
          <w:tcPr>
            <w:tcW w:w="4148" w:type="dxa"/>
            <w:shd w:val="clear" w:color="auto" w:fill="E2EFD9"/>
          </w:tcPr>
          <w:p w:rsidR="0095191C" w:rsidRDefault="0095191C" w:rsidP="00BD3E7D">
            <w:pPr>
              <w:rPr>
                <w:b/>
                <w:sz w:val="24"/>
              </w:rPr>
            </w:pPr>
            <w:r>
              <w:rPr>
                <w:b/>
                <w:sz w:val="24"/>
              </w:rPr>
              <w:t>ΦΟΡΤΟΣ ΕΡΓΑΣΙΑΣ ΕΞΑΜΗΝΟΥ</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2</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sidRPr="00425550">
              <w:rPr>
                <w:rFonts w:ascii="Calibri" w:eastAsia="Calibri" w:hAnsi="Calibri" w:cs="Calibri"/>
                <w:sz w:val="24"/>
                <w:szCs w:val="24"/>
              </w:rPr>
              <w:t>Μελέτη περιπτώσεων / σύγχρονης βιβλιογραφίας</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4</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4</w:t>
            </w:r>
          </w:p>
        </w:tc>
      </w:tr>
      <w:tr w:rsidR="006F3BEB" w:rsidRPr="00425550" w:rsidTr="00BD3E7D">
        <w:tc>
          <w:tcPr>
            <w:tcW w:w="4148" w:type="dxa"/>
          </w:tcPr>
          <w:p w:rsidR="006F3BEB" w:rsidRPr="00E94164" w:rsidRDefault="006F3BEB"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6F3BEB" w:rsidRPr="00E94164" w:rsidRDefault="006F3BEB"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D55766" w:rsidRDefault="00D55766" w:rsidP="00D55766">
      <w:pPr>
        <w:rPr>
          <w:b/>
          <w:sz w:val="24"/>
        </w:rPr>
      </w:pPr>
    </w:p>
    <w:p w:rsidR="00D55766" w:rsidRDefault="00D55766" w:rsidP="00D55766">
      <w:pPr>
        <w:rPr>
          <w:b/>
          <w:sz w:val="24"/>
        </w:rPr>
      </w:pPr>
      <w:r>
        <w:rPr>
          <w:b/>
          <w:sz w:val="24"/>
        </w:rPr>
        <w:t>7. ΑΞΙΟΛΟΓΗΣΗ ΦΟΙΤΗΤΩΝ</w:t>
      </w:r>
    </w:p>
    <w:tbl>
      <w:tblPr>
        <w:tblStyle w:val="a4"/>
        <w:tblW w:w="0" w:type="auto"/>
        <w:tblLook w:val="04A0"/>
      </w:tblPr>
      <w:tblGrid>
        <w:gridCol w:w="4148"/>
        <w:gridCol w:w="4148"/>
      </w:tblGrid>
      <w:tr w:rsidR="00D55766" w:rsidRPr="00D441E3" w:rsidTr="00552C3E">
        <w:tc>
          <w:tcPr>
            <w:tcW w:w="4148" w:type="dxa"/>
          </w:tcPr>
          <w:p w:rsidR="00D55766" w:rsidRPr="00D441E3" w:rsidRDefault="00D55766" w:rsidP="00552C3E">
            <w:pPr>
              <w:rPr>
                <w:rFonts w:cstheme="minorHAnsi"/>
                <w:b/>
                <w:sz w:val="24"/>
                <w:szCs w:val="24"/>
              </w:rPr>
            </w:pPr>
            <w:r w:rsidRPr="00D441E3">
              <w:rPr>
                <w:rFonts w:ascii="Calibri" w:eastAsia="Calibri" w:hAnsi="Calibri" w:cs="Calibri"/>
                <w:sz w:val="24"/>
                <w:szCs w:val="24"/>
              </w:rPr>
              <w:t>Τελική γραπτή εξέταση</w:t>
            </w:r>
          </w:p>
        </w:tc>
        <w:tc>
          <w:tcPr>
            <w:tcW w:w="4148" w:type="dxa"/>
          </w:tcPr>
          <w:p w:rsidR="00D55766" w:rsidRPr="00D441E3" w:rsidRDefault="00D55766" w:rsidP="00552C3E">
            <w:pPr>
              <w:rPr>
                <w:rFonts w:cstheme="minorHAnsi"/>
                <w:sz w:val="24"/>
                <w:szCs w:val="24"/>
              </w:rPr>
            </w:pPr>
            <w:r>
              <w:rPr>
                <w:rFonts w:cstheme="minorHAnsi"/>
                <w:sz w:val="24"/>
                <w:szCs w:val="24"/>
              </w:rPr>
              <w:t>10</w:t>
            </w:r>
            <w:r w:rsidRPr="00D441E3">
              <w:rPr>
                <w:rFonts w:cstheme="minorHAnsi"/>
                <w:sz w:val="24"/>
                <w:szCs w:val="24"/>
              </w:rPr>
              <w:t>0%</w:t>
            </w:r>
          </w:p>
        </w:tc>
      </w:tr>
    </w:tbl>
    <w:p w:rsidR="00D55766" w:rsidRDefault="00D55766" w:rsidP="00D55766">
      <w:pPr>
        <w:rPr>
          <w:b/>
          <w:sz w:val="24"/>
        </w:rPr>
      </w:pPr>
    </w:p>
    <w:p w:rsidR="00D55766" w:rsidRDefault="00D55766" w:rsidP="00D55766">
      <w:pPr>
        <w:rPr>
          <w:b/>
          <w:sz w:val="24"/>
        </w:rPr>
      </w:pPr>
      <w:r>
        <w:rPr>
          <w:b/>
          <w:sz w:val="24"/>
        </w:rPr>
        <w:t>8. ΑΞΙΟΛΟΓΗΣΗ ΑΠΟ ΤΟΥΣ ΦΟΙΤΗΤΕΣ</w:t>
      </w:r>
    </w:p>
    <w:tbl>
      <w:tblPr>
        <w:tblStyle w:val="a4"/>
        <w:tblW w:w="0" w:type="auto"/>
        <w:tblLook w:val="04A0"/>
      </w:tblPr>
      <w:tblGrid>
        <w:gridCol w:w="8296"/>
      </w:tblGrid>
      <w:tr w:rsidR="00D55766" w:rsidTr="00552C3E">
        <w:tc>
          <w:tcPr>
            <w:tcW w:w="8296" w:type="dxa"/>
          </w:tcPr>
          <w:p w:rsidR="00D55766" w:rsidRPr="008917AB" w:rsidRDefault="00D55766"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D55766" w:rsidRDefault="00D55766" w:rsidP="00D55766">
      <w:pPr>
        <w:rPr>
          <w:b/>
          <w:sz w:val="24"/>
        </w:rPr>
      </w:pPr>
    </w:p>
    <w:p w:rsidR="00D55766" w:rsidRDefault="00D55766" w:rsidP="00D55766">
      <w:pPr>
        <w:rPr>
          <w:b/>
          <w:sz w:val="24"/>
        </w:rPr>
      </w:pPr>
      <w:r>
        <w:rPr>
          <w:b/>
          <w:sz w:val="24"/>
        </w:rPr>
        <w:t>9. ΣΥΝΙΣΤΩΜΕΝΗ ΒΙΒΛΙΟΓΡΑΦΙΑ</w:t>
      </w:r>
    </w:p>
    <w:tbl>
      <w:tblPr>
        <w:tblStyle w:val="a4"/>
        <w:tblW w:w="0" w:type="auto"/>
        <w:tblLook w:val="04A0"/>
      </w:tblPr>
      <w:tblGrid>
        <w:gridCol w:w="8296"/>
      </w:tblGrid>
      <w:tr w:rsidR="00D55766" w:rsidRPr="00900974" w:rsidTr="00552C3E">
        <w:tc>
          <w:tcPr>
            <w:tcW w:w="8296" w:type="dxa"/>
          </w:tcPr>
          <w:p w:rsidR="00D55766" w:rsidRPr="00A45943" w:rsidRDefault="00D55766" w:rsidP="00D55766">
            <w:pPr>
              <w:pStyle w:val="a9"/>
              <w:numPr>
                <w:ilvl w:val="0"/>
                <w:numId w:val="15"/>
              </w:numPr>
              <w:jc w:val="both"/>
              <w:rPr>
                <w:sz w:val="24"/>
              </w:rPr>
            </w:pPr>
            <w:r w:rsidRPr="00A45943">
              <w:rPr>
                <w:rFonts w:asciiTheme="minorHAnsi" w:hAnsiTheme="minorHAnsi" w:cstheme="minorHAnsi"/>
                <w:sz w:val="24"/>
                <w:szCs w:val="24"/>
              </w:rPr>
              <w:t xml:space="preserve">ΚΛΙΝΙΚΗ ΠΝΕΥΜΟΝΟΛΟΓΙΑ ΚΑΙ ΕΝΤΑΤΙΚΗ ΘΕΡΑΠΕΙΑ. </w:t>
            </w:r>
            <w:r w:rsidRPr="00A45943">
              <w:rPr>
                <w:rFonts w:asciiTheme="minorHAnsi" w:hAnsiTheme="minorHAnsi" w:cstheme="minorHAnsi"/>
                <w:sz w:val="24"/>
                <w:szCs w:val="24"/>
                <w:lang w:val="en-GB"/>
              </w:rPr>
              <w:t>ALBERT</w:t>
            </w:r>
            <w:r w:rsidRPr="00A45943">
              <w:rPr>
                <w:rFonts w:asciiTheme="minorHAnsi" w:hAnsiTheme="minorHAnsi" w:cstheme="minorHAnsi"/>
                <w:sz w:val="24"/>
                <w:szCs w:val="24"/>
              </w:rPr>
              <w:t>,</w:t>
            </w:r>
            <w:r>
              <w:rPr>
                <w:rFonts w:asciiTheme="minorHAnsi" w:hAnsiTheme="minorHAnsi" w:cstheme="minorHAnsi"/>
                <w:sz w:val="24"/>
                <w:szCs w:val="24"/>
              </w:rPr>
              <w:t xml:space="preserve"> </w:t>
            </w:r>
            <w:r w:rsidRPr="00A45943">
              <w:rPr>
                <w:rFonts w:asciiTheme="minorHAnsi" w:hAnsiTheme="minorHAnsi" w:cstheme="minorHAnsi"/>
                <w:sz w:val="24"/>
                <w:szCs w:val="24"/>
                <w:lang w:val="en-GB"/>
              </w:rPr>
              <w:t>SPIRO</w:t>
            </w:r>
            <w:r w:rsidRPr="00A45943">
              <w:rPr>
                <w:rFonts w:asciiTheme="minorHAnsi" w:hAnsiTheme="minorHAnsi" w:cstheme="minorHAnsi"/>
                <w:sz w:val="24"/>
                <w:szCs w:val="24"/>
              </w:rPr>
              <w:t xml:space="preserve">, </w:t>
            </w:r>
            <w:r w:rsidRPr="00A45943">
              <w:rPr>
                <w:rFonts w:asciiTheme="minorHAnsi" w:hAnsiTheme="minorHAnsi" w:cstheme="minorHAnsi"/>
                <w:sz w:val="24"/>
                <w:szCs w:val="24"/>
                <w:lang w:val="en-GB"/>
              </w:rPr>
              <w:t>JETT</w:t>
            </w:r>
            <w:r w:rsidRPr="00A45943">
              <w:rPr>
                <w:rFonts w:asciiTheme="minorHAnsi" w:hAnsiTheme="minorHAnsi" w:cstheme="minorHAnsi"/>
                <w:sz w:val="24"/>
                <w:szCs w:val="24"/>
              </w:rPr>
              <w:t>. ΕΚΔΟΣΕΙΣ ΠΑΣΧΑΛΙΔΗΣ 2004, ΑΘΗΝΑ</w:t>
            </w:r>
          </w:p>
          <w:p w:rsidR="00D55766" w:rsidRPr="00332163" w:rsidRDefault="00D55766" w:rsidP="00D55766">
            <w:pPr>
              <w:pStyle w:val="a9"/>
              <w:numPr>
                <w:ilvl w:val="0"/>
                <w:numId w:val="15"/>
              </w:numPr>
              <w:jc w:val="both"/>
              <w:rPr>
                <w:sz w:val="24"/>
              </w:rPr>
            </w:pPr>
            <w:r w:rsidRPr="00A45943">
              <w:rPr>
                <w:rFonts w:asciiTheme="minorHAnsi" w:hAnsiTheme="minorHAnsi" w:cstheme="minorHAnsi"/>
                <w:sz w:val="24"/>
                <w:szCs w:val="24"/>
              </w:rPr>
              <w:t>ΜΟΝΑΔΑ ΕΝΤΑΤΙΚΗΣ ΘΕΡΑΠΕΙΑΣ. MARINO. ΕΚΔΟΣΕΙΣ ΛΑΓΟΣ ΔΗΜΗΤΡΙΟΣ 2009, ΑΘΗΝΑ</w:t>
            </w:r>
          </w:p>
        </w:tc>
      </w:tr>
    </w:tbl>
    <w:p w:rsidR="00D55766" w:rsidRPr="00900974" w:rsidRDefault="00D55766" w:rsidP="00D55766">
      <w:pPr>
        <w:rPr>
          <w:b/>
          <w:sz w:val="24"/>
        </w:rPr>
      </w:pPr>
    </w:p>
    <w:p w:rsidR="00D55766" w:rsidRPr="008A7DC5" w:rsidRDefault="00D55766" w:rsidP="00D55766">
      <w:pPr>
        <w:rPr>
          <w:b/>
          <w:sz w:val="24"/>
        </w:rPr>
      </w:pPr>
      <w:r>
        <w:rPr>
          <w:b/>
          <w:sz w:val="24"/>
        </w:rPr>
        <w:t>10. ΕΠΙΚΟΙΝΩΝΙΑ</w:t>
      </w:r>
    </w:p>
    <w:tbl>
      <w:tblPr>
        <w:tblStyle w:val="a4"/>
        <w:tblW w:w="0" w:type="auto"/>
        <w:tblLook w:val="04A0"/>
      </w:tblPr>
      <w:tblGrid>
        <w:gridCol w:w="8296"/>
      </w:tblGrid>
      <w:tr w:rsidR="00D55766" w:rsidTr="00552C3E">
        <w:tc>
          <w:tcPr>
            <w:tcW w:w="8296" w:type="dxa"/>
          </w:tcPr>
          <w:p w:rsidR="00D55766" w:rsidRDefault="00D55766"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D55766" w:rsidRPr="00971C2D" w:rsidRDefault="00D55766" w:rsidP="00552C3E">
            <w:pPr>
              <w:spacing w:line="288" w:lineRule="auto"/>
              <w:ind w:left="29"/>
              <w:contextualSpacing/>
              <w:jc w:val="both"/>
              <w:rPr>
                <w:b/>
              </w:rPr>
            </w:pPr>
            <w:r>
              <w:t>Ώρες  επικοινωνίας στις εγκαταστάσεις του τμήματος:</w:t>
            </w:r>
            <w:r w:rsidRPr="00971C2D">
              <w:t xml:space="preserve"> </w:t>
            </w:r>
            <w:r>
              <w:t>Πέμπτη</w:t>
            </w:r>
            <w:r w:rsidRPr="00E1464F">
              <w:t xml:space="preserve"> 1</w:t>
            </w:r>
            <w:r>
              <w:t>3.00</w:t>
            </w:r>
            <w:r w:rsidRPr="00E1464F">
              <w:t>-</w:t>
            </w:r>
            <w:r>
              <w:t>15.00</w:t>
            </w:r>
          </w:p>
        </w:tc>
      </w:tr>
    </w:tbl>
    <w:p w:rsidR="00D55766" w:rsidRDefault="00D55766">
      <w:pPr>
        <w:rPr>
          <w:sz w:val="24"/>
          <w:szCs w:val="24"/>
        </w:rPr>
      </w:pPr>
    </w:p>
    <w:p w:rsidR="00D55766" w:rsidRPr="00D55766" w:rsidRDefault="00D55766" w:rsidP="00D55766">
      <w:pPr>
        <w:jc w:val="center"/>
        <w:rPr>
          <w:b/>
          <w:sz w:val="32"/>
          <w:szCs w:val="32"/>
          <w:u w:val="single"/>
        </w:rPr>
      </w:pPr>
      <w:r w:rsidRPr="00D55766">
        <w:rPr>
          <w:b/>
          <w:sz w:val="32"/>
          <w:szCs w:val="32"/>
          <w:u w:val="single"/>
        </w:rPr>
        <w:t>ΒΙΟΗΘΙΚΗ</w:t>
      </w:r>
    </w:p>
    <w:p w:rsidR="00D55766" w:rsidRDefault="00D55766" w:rsidP="00D55766">
      <w:pPr>
        <w:rPr>
          <w:b/>
          <w:sz w:val="24"/>
        </w:rPr>
      </w:pPr>
      <w:r>
        <w:rPr>
          <w:b/>
          <w:sz w:val="24"/>
        </w:rPr>
        <w:t>1. ΓΕΝΙΚΑ</w:t>
      </w:r>
    </w:p>
    <w:tbl>
      <w:tblPr>
        <w:tblStyle w:val="a4"/>
        <w:tblW w:w="0" w:type="auto"/>
        <w:tblLook w:val="04A0"/>
      </w:tblPr>
      <w:tblGrid>
        <w:gridCol w:w="3681"/>
        <w:gridCol w:w="1134"/>
        <w:gridCol w:w="709"/>
        <w:gridCol w:w="1304"/>
        <w:gridCol w:w="255"/>
        <w:gridCol w:w="1213"/>
      </w:tblGrid>
      <w:tr w:rsidR="00D55766" w:rsidTr="00AE227B">
        <w:tc>
          <w:tcPr>
            <w:tcW w:w="3681" w:type="dxa"/>
            <w:shd w:val="clear" w:color="auto" w:fill="E2EFD9"/>
          </w:tcPr>
          <w:p w:rsidR="00D55766" w:rsidRPr="007329F0" w:rsidRDefault="00D55766" w:rsidP="00552C3E">
            <w:pPr>
              <w:jc w:val="right"/>
              <w:rPr>
                <w:b/>
              </w:rPr>
            </w:pPr>
            <w:r w:rsidRPr="007329F0">
              <w:rPr>
                <w:b/>
              </w:rPr>
              <w:t>ΣΧΟΛΗ</w:t>
            </w:r>
          </w:p>
        </w:tc>
        <w:tc>
          <w:tcPr>
            <w:tcW w:w="4615" w:type="dxa"/>
            <w:gridSpan w:val="5"/>
          </w:tcPr>
          <w:p w:rsidR="00D55766" w:rsidRPr="007329F0" w:rsidRDefault="00D55766" w:rsidP="00552C3E">
            <w:pPr>
              <w:rPr>
                <w:b/>
              </w:rPr>
            </w:pPr>
            <w:r>
              <w:rPr>
                <w:b/>
              </w:rPr>
              <w:t>ΕΠΑΓΓΕΛΜΑΤΩΝ ΥΓΕΙΑΣ ΚΑΙ ΠΡΟΝΟΙΑΣ</w:t>
            </w:r>
          </w:p>
        </w:tc>
      </w:tr>
      <w:tr w:rsidR="00D55766" w:rsidTr="00AE227B">
        <w:tc>
          <w:tcPr>
            <w:tcW w:w="3681" w:type="dxa"/>
            <w:shd w:val="clear" w:color="auto" w:fill="E2EFD9"/>
          </w:tcPr>
          <w:p w:rsidR="00D55766" w:rsidRPr="007329F0" w:rsidRDefault="00D55766" w:rsidP="00552C3E">
            <w:pPr>
              <w:jc w:val="right"/>
              <w:rPr>
                <w:b/>
              </w:rPr>
            </w:pPr>
            <w:r w:rsidRPr="007329F0">
              <w:rPr>
                <w:b/>
              </w:rPr>
              <w:t>ΤΜΗΜΑ</w:t>
            </w:r>
          </w:p>
        </w:tc>
        <w:tc>
          <w:tcPr>
            <w:tcW w:w="4615" w:type="dxa"/>
            <w:gridSpan w:val="5"/>
          </w:tcPr>
          <w:p w:rsidR="00D55766" w:rsidRPr="007329F0" w:rsidRDefault="00D55766" w:rsidP="00552C3E">
            <w:pPr>
              <w:rPr>
                <w:b/>
              </w:rPr>
            </w:pPr>
            <w:r>
              <w:rPr>
                <w:b/>
              </w:rPr>
              <w:t>ΝΟΣΗΛΕΥΤΙΚΗΣ</w:t>
            </w:r>
          </w:p>
        </w:tc>
      </w:tr>
      <w:tr w:rsidR="00D55766" w:rsidTr="00AE227B">
        <w:tc>
          <w:tcPr>
            <w:tcW w:w="3681" w:type="dxa"/>
            <w:shd w:val="clear" w:color="auto" w:fill="E2EFD9"/>
          </w:tcPr>
          <w:p w:rsidR="00D55766" w:rsidRPr="007329F0" w:rsidRDefault="00D55766" w:rsidP="00552C3E">
            <w:pPr>
              <w:jc w:val="right"/>
              <w:rPr>
                <w:b/>
              </w:rPr>
            </w:pPr>
            <w:r w:rsidRPr="007329F0">
              <w:rPr>
                <w:b/>
              </w:rPr>
              <w:t>ΕΠΙΠΕΔΟ ΣΠΟΥΔΩΝ</w:t>
            </w:r>
          </w:p>
        </w:tc>
        <w:tc>
          <w:tcPr>
            <w:tcW w:w="4615" w:type="dxa"/>
            <w:gridSpan w:val="5"/>
          </w:tcPr>
          <w:p w:rsidR="00D55766" w:rsidRPr="007329F0" w:rsidRDefault="00D55766" w:rsidP="00552C3E">
            <w:pPr>
              <w:rPr>
                <w:b/>
              </w:rPr>
            </w:pPr>
            <w:r>
              <w:rPr>
                <w:b/>
              </w:rPr>
              <w:t>ΠΡΟΠΤΥΧΙΑΚΟ</w:t>
            </w:r>
          </w:p>
        </w:tc>
      </w:tr>
      <w:tr w:rsidR="00D55766" w:rsidTr="00AE227B">
        <w:tc>
          <w:tcPr>
            <w:tcW w:w="3681" w:type="dxa"/>
            <w:shd w:val="clear" w:color="auto" w:fill="E2EFD9"/>
          </w:tcPr>
          <w:p w:rsidR="00D55766" w:rsidRPr="007329F0" w:rsidRDefault="00D55766" w:rsidP="00552C3E">
            <w:pPr>
              <w:jc w:val="right"/>
              <w:rPr>
                <w:b/>
              </w:rPr>
            </w:pPr>
            <w:r>
              <w:rPr>
                <w:b/>
              </w:rPr>
              <w:t>ΚΩΔΙΚΟΣ</w:t>
            </w:r>
            <w:r w:rsidRPr="007329F0">
              <w:rPr>
                <w:b/>
              </w:rPr>
              <w:t xml:space="preserve"> ΜΑΘΗΜΑΤΟΣ</w:t>
            </w:r>
          </w:p>
        </w:tc>
        <w:tc>
          <w:tcPr>
            <w:tcW w:w="1134" w:type="dxa"/>
          </w:tcPr>
          <w:p w:rsidR="00D55766" w:rsidRPr="007329F0" w:rsidRDefault="004D2138" w:rsidP="00552C3E">
            <w:pPr>
              <w:rPr>
                <w:b/>
              </w:rPr>
            </w:pPr>
            <w:r>
              <w:rPr>
                <w:b/>
              </w:rPr>
              <w:t>3613</w:t>
            </w:r>
          </w:p>
        </w:tc>
        <w:tc>
          <w:tcPr>
            <w:tcW w:w="2268" w:type="dxa"/>
            <w:gridSpan w:val="3"/>
            <w:shd w:val="clear" w:color="auto" w:fill="E2EFD9"/>
          </w:tcPr>
          <w:p w:rsidR="00D55766" w:rsidRPr="007329F0" w:rsidRDefault="00D55766" w:rsidP="00552C3E">
            <w:pPr>
              <w:jc w:val="center"/>
              <w:rPr>
                <w:b/>
              </w:rPr>
            </w:pPr>
            <w:r w:rsidRPr="007329F0">
              <w:rPr>
                <w:b/>
              </w:rPr>
              <w:t>ΕΞΑΜΗΝΟ ΣΠΟΥΔΩΝ</w:t>
            </w:r>
          </w:p>
        </w:tc>
        <w:tc>
          <w:tcPr>
            <w:tcW w:w="1213" w:type="dxa"/>
          </w:tcPr>
          <w:p w:rsidR="00D55766" w:rsidRPr="007329F0" w:rsidRDefault="00D55766" w:rsidP="00552C3E">
            <w:pPr>
              <w:rPr>
                <w:b/>
              </w:rPr>
            </w:pPr>
            <w:r>
              <w:rPr>
                <w:b/>
              </w:rPr>
              <w:t>ΣΤ-Ζ΄</w:t>
            </w:r>
          </w:p>
        </w:tc>
      </w:tr>
      <w:tr w:rsidR="00D55766" w:rsidTr="00AE227B">
        <w:tc>
          <w:tcPr>
            <w:tcW w:w="3681" w:type="dxa"/>
            <w:shd w:val="clear" w:color="auto" w:fill="E2EFD9"/>
          </w:tcPr>
          <w:p w:rsidR="00D55766" w:rsidRPr="007329F0" w:rsidRDefault="00D55766" w:rsidP="00552C3E">
            <w:pPr>
              <w:jc w:val="right"/>
              <w:rPr>
                <w:b/>
              </w:rPr>
            </w:pPr>
            <w:r w:rsidRPr="007329F0">
              <w:rPr>
                <w:b/>
              </w:rPr>
              <w:t>ΤΙΤΛΟΣ ΜΑΘΗΜΑΤΟΣ</w:t>
            </w:r>
          </w:p>
        </w:tc>
        <w:tc>
          <w:tcPr>
            <w:tcW w:w="4615" w:type="dxa"/>
            <w:gridSpan w:val="5"/>
            <w:shd w:val="clear" w:color="auto" w:fill="95B3D7" w:themeFill="accent1" w:themeFillTint="99"/>
          </w:tcPr>
          <w:p w:rsidR="00D55766" w:rsidRPr="00523A74" w:rsidRDefault="00D55766" w:rsidP="00552C3E">
            <w:pPr>
              <w:rPr>
                <w:b/>
              </w:rPr>
            </w:pPr>
            <w:r>
              <w:rPr>
                <w:b/>
              </w:rPr>
              <w:t>ΒΙΟΗΘΙΚΗ</w:t>
            </w:r>
          </w:p>
        </w:tc>
      </w:tr>
      <w:tr w:rsidR="00D55766" w:rsidTr="00AE227B">
        <w:tc>
          <w:tcPr>
            <w:tcW w:w="5524" w:type="dxa"/>
            <w:gridSpan w:val="3"/>
            <w:shd w:val="clear" w:color="auto" w:fill="E2EFD9"/>
          </w:tcPr>
          <w:p w:rsidR="00D55766" w:rsidRPr="00FC3966" w:rsidRDefault="00D55766" w:rsidP="00552C3E">
            <w:pPr>
              <w:jc w:val="center"/>
              <w:rPr>
                <w:b/>
                <w:sz w:val="24"/>
              </w:rPr>
            </w:pPr>
            <w:r w:rsidRPr="00FC3966">
              <w:rPr>
                <w:b/>
              </w:rPr>
              <w:t>ΑΥΤΟΤΕΛΕΙΣ ΔΙΔΑΚΤΙΚΕΣ ΔΡΑΣΤΗΡΙΟΤΗΤΕΣ</w:t>
            </w:r>
          </w:p>
        </w:tc>
        <w:tc>
          <w:tcPr>
            <w:tcW w:w="1304" w:type="dxa"/>
            <w:shd w:val="clear" w:color="auto" w:fill="E2EFD9"/>
          </w:tcPr>
          <w:p w:rsidR="00D55766" w:rsidRPr="00FC3966" w:rsidRDefault="00D55766" w:rsidP="00552C3E">
            <w:pPr>
              <w:rPr>
                <w:b/>
              </w:rPr>
            </w:pPr>
            <w:r w:rsidRPr="00FC3966">
              <w:rPr>
                <w:b/>
              </w:rPr>
              <w:t>ΩΡΕΣ/ΕΒΔ.</w:t>
            </w:r>
          </w:p>
        </w:tc>
        <w:tc>
          <w:tcPr>
            <w:tcW w:w="1468" w:type="dxa"/>
            <w:gridSpan w:val="2"/>
            <w:shd w:val="clear" w:color="auto" w:fill="E2EFD9"/>
          </w:tcPr>
          <w:p w:rsidR="00D55766" w:rsidRPr="00FC3966" w:rsidRDefault="00D55766" w:rsidP="00552C3E">
            <w:pPr>
              <w:jc w:val="center"/>
              <w:rPr>
                <w:b/>
                <w:lang w:val="en-US"/>
              </w:rPr>
            </w:pPr>
            <w:r w:rsidRPr="00FC3966">
              <w:rPr>
                <w:b/>
                <w:lang w:val="en-US"/>
              </w:rPr>
              <w:t>ECTS</w:t>
            </w:r>
          </w:p>
        </w:tc>
      </w:tr>
      <w:tr w:rsidR="00D55766" w:rsidTr="00552C3E">
        <w:tc>
          <w:tcPr>
            <w:tcW w:w="5524" w:type="dxa"/>
            <w:gridSpan w:val="3"/>
          </w:tcPr>
          <w:p w:rsidR="00D55766" w:rsidRPr="00F970B0" w:rsidRDefault="00D55766" w:rsidP="00552C3E">
            <w:pPr>
              <w:rPr>
                <w:sz w:val="24"/>
              </w:rPr>
            </w:pPr>
            <w:r w:rsidRPr="00F970B0">
              <w:rPr>
                <w:sz w:val="24"/>
              </w:rPr>
              <w:t>Διαλέξεις</w:t>
            </w:r>
          </w:p>
        </w:tc>
        <w:tc>
          <w:tcPr>
            <w:tcW w:w="1304" w:type="dxa"/>
          </w:tcPr>
          <w:p w:rsidR="00D55766" w:rsidRPr="00DF0868" w:rsidRDefault="00D55766" w:rsidP="00552C3E">
            <w:pPr>
              <w:rPr>
                <w:sz w:val="24"/>
                <w:lang w:val="en-US"/>
              </w:rPr>
            </w:pPr>
            <w:r>
              <w:rPr>
                <w:sz w:val="24"/>
              </w:rPr>
              <w:t>2</w:t>
            </w:r>
          </w:p>
        </w:tc>
        <w:tc>
          <w:tcPr>
            <w:tcW w:w="1468" w:type="dxa"/>
            <w:gridSpan w:val="2"/>
            <w:vMerge w:val="restart"/>
          </w:tcPr>
          <w:p w:rsidR="00D55766" w:rsidRPr="00F970B0" w:rsidRDefault="00D55766" w:rsidP="00552C3E">
            <w:pPr>
              <w:rPr>
                <w:sz w:val="24"/>
              </w:rPr>
            </w:pPr>
            <w:r>
              <w:rPr>
                <w:sz w:val="24"/>
              </w:rPr>
              <w:t>2</w:t>
            </w:r>
          </w:p>
        </w:tc>
      </w:tr>
      <w:tr w:rsidR="00D55766" w:rsidTr="00552C3E">
        <w:tc>
          <w:tcPr>
            <w:tcW w:w="5524" w:type="dxa"/>
            <w:gridSpan w:val="3"/>
          </w:tcPr>
          <w:p w:rsidR="00D55766" w:rsidRPr="00F970B0" w:rsidRDefault="00D55766" w:rsidP="00552C3E">
            <w:pPr>
              <w:rPr>
                <w:sz w:val="24"/>
              </w:rPr>
            </w:pPr>
            <w:r w:rsidRPr="00F970B0">
              <w:rPr>
                <w:sz w:val="24"/>
              </w:rPr>
              <w:t>Εργαστηριακές Ασκήσεις</w:t>
            </w:r>
          </w:p>
        </w:tc>
        <w:tc>
          <w:tcPr>
            <w:tcW w:w="1304" w:type="dxa"/>
          </w:tcPr>
          <w:p w:rsidR="00D55766" w:rsidRPr="00E97EE3" w:rsidRDefault="00D55766" w:rsidP="00552C3E">
            <w:pPr>
              <w:rPr>
                <w:sz w:val="24"/>
                <w:lang w:val="en-US"/>
              </w:rPr>
            </w:pPr>
            <w:r>
              <w:rPr>
                <w:sz w:val="24"/>
                <w:lang w:val="en-US"/>
              </w:rPr>
              <w:t>-</w:t>
            </w:r>
          </w:p>
        </w:tc>
        <w:tc>
          <w:tcPr>
            <w:tcW w:w="1468" w:type="dxa"/>
            <w:gridSpan w:val="2"/>
            <w:vMerge/>
          </w:tcPr>
          <w:p w:rsidR="00D55766" w:rsidRPr="00F970B0" w:rsidRDefault="00D55766" w:rsidP="00552C3E">
            <w:pPr>
              <w:rPr>
                <w:sz w:val="24"/>
              </w:rPr>
            </w:pPr>
          </w:p>
        </w:tc>
      </w:tr>
      <w:tr w:rsidR="00D55766" w:rsidTr="00552C3E">
        <w:tc>
          <w:tcPr>
            <w:tcW w:w="5524" w:type="dxa"/>
            <w:gridSpan w:val="3"/>
          </w:tcPr>
          <w:p w:rsidR="00D55766" w:rsidRPr="00750EDF" w:rsidRDefault="00D55766" w:rsidP="00552C3E">
            <w:pPr>
              <w:rPr>
                <w:sz w:val="24"/>
              </w:rPr>
            </w:pPr>
            <w:r w:rsidRPr="00750EDF">
              <w:rPr>
                <w:sz w:val="24"/>
              </w:rPr>
              <w:t>Κλινική Άσκηση</w:t>
            </w:r>
          </w:p>
        </w:tc>
        <w:tc>
          <w:tcPr>
            <w:tcW w:w="1304" w:type="dxa"/>
          </w:tcPr>
          <w:p w:rsidR="00D55766" w:rsidRPr="00750EDF" w:rsidRDefault="00D55766" w:rsidP="00552C3E">
            <w:pPr>
              <w:rPr>
                <w:sz w:val="24"/>
              </w:rPr>
            </w:pPr>
            <w:r w:rsidRPr="00750EDF">
              <w:rPr>
                <w:sz w:val="24"/>
              </w:rPr>
              <w:t>-</w:t>
            </w:r>
          </w:p>
        </w:tc>
        <w:tc>
          <w:tcPr>
            <w:tcW w:w="1468" w:type="dxa"/>
            <w:gridSpan w:val="2"/>
            <w:vMerge/>
          </w:tcPr>
          <w:p w:rsidR="00D55766" w:rsidRDefault="00D55766" w:rsidP="00552C3E">
            <w:pPr>
              <w:rPr>
                <w:b/>
                <w:sz w:val="24"/>
              </w:rPr>
            </w:pPr>
          </w:p>
        </w:tc>
      </w:tr>
      <w:tr w:rsidR="00D55766" w:rsidTr="00AE227B">
        <w:tc>
          <w:tcPr>
            <w:tcW w:w="8296" w:type="dxa"/>
            <w:gridSpan w:val="6"/>
            <w:shd w:val="clear" w:color="auto" w:fill="E2EFD9"/>
          </w:tcPr>
          <w:p w:rsidR="00D55766" w:rsidRPr="00FC3966" w:rsidRDefault="00D55766"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D55766" w:rsidTr="00AE227B">
        <w:tc>
          <w:tcPr>
            <w:tcW w:w="3681" w:type="dxa"/>
            <w:shd w:val="clear" w:color="auto" w:fill="E2EFD9"/>
          </w:tcPr>
          <w:p w:rsidR="00D55766" w:rsidRPr="00FC3966" w:rsidRDefault="00D55766" w:rsidP="00552C3E">
            <w:pPr>
              <w:rPr>
                <w:b/>
              </w:rPr>
            </w:pPr>
            <w:r w:rsidRPr="00FC3966">
              <w:rPr>
                <w:b/>
              </w:rPr>
              <w:t>ΤΥΠΟΣ ΜΑΘΗΜΑΤΟΣ</w:t>
            </w:r>
          </w:p>
        </w:tc>
        <w:tc>
          <w:tcPr>
            <w:tcW w:w="4615" w:type="dxa"/>
            <w:gridSpan w:val="5"/>
          </w:tcPr>
          <w:p w:rsidR="00D55766" w:rsidRPr="00F970B0" w:rsidRDefault="00D55766" w:rsidP="00552C3E">
            <w:pPr>
              <w:rPr>
                <w:sz w:val="24"/>
              </w:rPr>
            </w:pPr>
            <w:r>
              <w:rPr>
                <w:sz w:val="24"/>
              </w:rPr>
              <w:t>Ε. Υ./ Κατ’ επιλογήν Υποχρεωτικό</w:t>
            </w:r>
          </w:p>
        </w:tc>
      </w:tr>
      <w:tr w:rsidR="00D55766" w:rsidRPr="009E1AE4" w:rsidTr="00AE227B">
        <w:tc>
          <w:tcPr>
            <w:tcW w:w="3681" w:type="dxa"/>
            <w:shd w:val="clear" w:color="auto" w:fill="E2EFD9"/>
          </w:tcPr>
          <w:p w:rsidR="00D55766" w:rsidRPr="00FC3966" w:rsidRDefault="00D55766" w:rsidP="00552C3E">
            <w:pPr>
              <w:rPr>
                <w:b/>
              </w:rPr>
            </w:pPr>
            <w:r w:rsidRPr="00FC3966">
              <w:rPr>
                <w:b/>
              </w:rPr>
              <w:t>ΠΡΟΑΠΑΙΤΟΥΜΕΝΑ ΜΑΘΗΜΑΤΑ</w:t>
            </w:r>
          </w:p>
        </w:tc>
        <w:tc>
          <w:tcPr>
            <w:tcW w:w="4615" w:type="dxa"/>
            <w:gridSpan w:val="5"/>
          </w:tcPr>
          <w:p w:rsidR="00D55766" w:rsidRPr="00F970B0" w:rsidRDefault="00D55766" w:rsidP="00552C3E">
            <w:pPr>
              <w:rPr>
                <w:sz w:val="24"/>
              </w:rPr>
            </w:pPr>
            <w:r w:rsidRPr="00F970B0">
              <w:rPr>
                <w:sz w:val="24"/>
              </w:rPr>
              <w:t>-</w:t>
            </w:r>
          </w:p>
        </w:tc>
      </w:tr>
      <w:tr w:rsidR="00D55766" w:rsidTr="00AE227B">
        <w:tc>
          <w:tcPr>
            <w:tcW w:w="3681" w:type="dxa"/>
            <w:shd w:val="clear" w:color="auto" w:fill="E2EFD9"/>
          </w:tcPr>
          <w:p w:rsidR="00D55766" w:rsidRPr="00FC3966" w:rsidRDefault="00D55766" w:rsidP="00552C3E">
            <w:pPr>
              <w:rPr>
                <w:b/>
              </w:rPr>
            </w:pPr>
            <w:r>
              <w:rPr>
                <w:b/>
              </w:rPr>
              <w:t>ΓΛΩΣΣΑ ΜΑΘΗΜΑΤΟΣ</w:t>
            </w:r>
          </w:p>
        </w:tc>
        <w:tc>
          <w:tcPr>
            <w:tcW w:w="4615" w:type="dxa"/>
            <w:gridSpan w:val="5"/>
          </w:tcPr>
          <w:p w:rsidR="00D55766" w:rsidRPr="00F970B0" w:rsidRDefault="00D55766" w:rsidP="00552C3E">
            <w:pPr>
              <w:rPr>
                <w:sz w:val="24"/>
              </w:rPr>
            </w:pPr>
            <w:r w:rsidRPr="00F970B0">
              <w:rPr>
                <w:sz w:val="24"/>
              </w:rPr>
              <w:t>Ελληνικά</w:t>
            </w:r>
          </w:p>
        </w:tc>
      </w:tr>
      <w:tr w:rsidR="00D55766" w:rsidTr="00AE227B">
        <w:tc>
          <w:tcPr>
            <w:tcW w:w="3681" w:type="dxa"/>
            <w:shd w:val="clear" w:color="auto" w:fill="E2EFD9"/>
          </w:tcPr>
          <w:p w:rsidR="00D55766" w:rsidRPr="00A92AD7" w:rsidRDefault="00D55766" w:rsidP="00552C3E">
            <w:pPr>
              <w:rPr>
                <w:b/>
              </w:rPr>
            </w:pPr>
            <w:r>
              <w:rPr>
                <w:b/>
              </w:rPr>
              <w:t xml:space="preserve">ΔΙΑΘΕΣΗ ΣΕ ΦΟΙΤΗΤΕΣ </w:t>
            </w:r>
            <w:r>
              <w:rPr>
                <w:b/>
                <w:lang w:val="en-US"/>
              </w:rPr>
              <w:t>ERASMUS</w:t>
            </w:r>
          </w:p>
        </w:tc>
        <w:tc>
          <w:tcPr>
            <w:tcW w:w="4615" w:type="dxa"/>
            <w:gridSpan w:val="5"/>
          </w:tcPr>
          <w:p w:rsidR="00D55766" w:rsidRPr="00F970B0" w:rsidRDefault="00D55766" w:rsidP="00552C3E">
            <w:pPr>
              <w:rPr>
                <w:sz w:val="24"/>
              </w:rPr>
            </w:pPr>
            <w:r>
              <w:rPr>
                <w:sz w:val="24"/>
              </w:rPr>
              <w:t>-</w:t>
            </w:r>
          </w:p>
        </w:tc>
      </w:tr>
      <w:tr w:rsidR="00D55766" w:rsidTr="00AE227B">
        <w:tc>
          <w:tcPr>
            <w:tcW w:w="3681" w:type="dxa"/>
            <w:shd w:val="clear" w:color="auto" w:fill="E2EFD9"/>
          </w:tcPr>
          <w:p w:rsidR="00D55766" w:rsidRPr="00FC3966" w:rsidRDefault="00D55766" w:rsidP="00552C3E">
            <w:pPr>
              <w:rPr>
                <w:b/>
              </w:rPr>
            </w:pPr>
            <w:r>
              <w:rPr>
                <w:b/>
              </w:rPr>
              <w:t>ΗΛΕΚΤΡΟΝΙΚΗ ΣΕΛΙΔΑ ΜΑΘΗΜΑΤΟΣ</w:t>
            </w:r>
          </w:p>
        </w:tc>
        <w:tc>
          <w:tcPr>
            <w:tcW w:w="4615" w:type="dxa"/>
            <w:gridSpan w:val="5"/>
          </w:tcPr>
          <w:p w:rsidR="00D55766" w:rsidRPr="00F970B0" w:rsidRDefault="00D55766" w:rsidP="00552C3E">
            <w:pPr>
              <w:rPr>
                <w:sz w:val="24"/>
              </w:rPr>
            </w:pPr>
            <w:r>
              <w:rPr>
                <w:sz w:val="24"/>
              </w:rPr>
              <w:t>-</w:t>
            </w:r>
          </w:p>
        </w:tc>
      </w:tr>
    </w:tbl>
    <w:p w:rsidR="00D55766" w:rsidRDefault="00D55766" w:rsidP="00D55766">
      <w:pPr>
        <w:rPr>
          <w:b/>
          <w:sz w:val="24"/>
        </w:rPr>
      </w:pPr>
    </w:p>
    <w:p w:rsidR="00D55766" w:rsidRDefault="00D55766" w:rsidP="00D55766">
      <w:pPr>
        <w:rPr>
          <w:b/>
          <w:sz w:val="24"/>
        </w:rPr>
      </w:pPr>
      <w:r>
        <w:rPr>
          <w:b/>
          <w:sz w:val="24"/>
        </w:rPr>
        <w:t>2. ΠΕΡΙΓΡΑΦΗ ΜΑΘΗΜΑΤΟΣ</w:t>
      </w:r>
    </w:p>
    <w:tbl>
      <w:tblPr>
        <w:tblStyle w:val="a4"/>
        <w:tblW w:w="0" w:type="auto"/>
        <w:tblLook w:val="04A0"/>
      </w:tblPr>
      <w:tblGrid>
        <w:gridCol w:w="8296"/>
      </w:tblGrid>
      <w:tr w:rsidR="00D55766" w:rsidTr="00552C3E">
        <w:tc>
          <w:tcPr>
            <w:tcW w:w="8296" w:type="dxa"/>
          </w:tcPr>
          <w:p w:rsidR="00D55766" w:rsidRPr="00F970B0" w:rsidRDefault="00D55766" w:rsidP="00552C3E">
            <w:pPr>
              <w:rPr>
                <w:sz w:val="24"/>
              </w:rPr>
            </w:pPr>
            <w:r>
              <w:rPr>
                <w:sz w:val="24"/>
              </w:rPr>
              <w:t xml:space="preserve">Το μάθημα </w:t>
            </w:r>
            <w:r w:rsidRPr="00B50D03">
              <w:rPr>
                <w:sz w:val="24"/>
              </w:rPr>
              <w:t xml:space="preserve">παρέχει στους φοιτητές </w:t>
            </w:r>
            <w:r>
              <w:rPr>
                <w:sz w:val="24"/>
              </w:rPr>
              <w:t>μία συνολική ηθική θεώρηση του  κλάδου της υγείας, με έμφαση στην πρακτική διάσταση των ηθικών προβληματισμών που αντιμετωπίζουν οι επαγγελματίες υγείας, και ιδιαίτερα οι νοσηλευτές.</w:t>
            </w:r>
          </w:p>
        </w:tc>
      </w:tr>
    </w:tbl>
    <w:p w:rsidR="00D55766" w:rsidRDefault="00D55766" w:rsidP="00D55766">
      <w:pPr>
        <w:rPr>
          <w:b/>
          <w:sz w:val="24"/>
        </w:rPr>
      </w:pPr>
    </w:p>
    <w:p w:rsidR="00D55766" w:rsidRDefault="00D55766" w:rsidP="00D55766">
      <w:pPr>
        <w:rPr>
          <w:b/>
          <w:sz w:val="24"/>
        </w:rPr>
      </w:pPr>
      <w:r>
        <w:rPr>
          <w:b/>
          <w:sz w:val="24"/>
        </w:rPr>
        <w:t>3. ΜΑΘΗΣΙΑΚΑ ΑΠΟΤΕΛΕΣΜΑΤΑ</w:t>
      </w:r>
    </w:p>
    <w:tbl>
      <w:tblPr>
        <w:tblStyle w:val="a4"/>
        <w:tblW w:w="0" w:type="auto"/>
        <w:tblLook w:val="04A0"/>
      </w:tblPr>
      <w:tblGrid>
        <w:gridCol w:w="8296"/>
      </w:tblGrid>
      <w:tr w:rsidR="00D55766" w:rsidTr="00AE227B">
        <w:tc>
          <w:tcPr>
            <w:tcW w:w="8296" w:type="dxa"/>
            <w:shd w:val="clear" w:color="auto" w:fill="E2EFD9"/>
          </w:tcPr>
          <w:p w:rsidR="00D55766" w:rsidRDefault="00D55766" w:rsidP="00552C3E">
            <w:pPr>
              <w:rPr>
                <w:b/>
                <w:sz w:val="24"/>
              </w:rPr>
            </w:pPr>
            <w:r>
              <w:rPr>
                <w:b/>
                <w:sz w:val="24"/>
              </w:rPr>
              <w:t>Μαθησιακά Αποτελέσματα</w:t>
            </w:r>
          </w:p>
        </w:tc>
      </w:tr>
      <w:tr w:rsidR="00D55766" w:rsidTr="00552C3E">
        <w:tc>
          <w:tcPr>
            <w:tcW w:w="8296" w:type="dxa"/>
          </w:tcPr>
          <w:p w:rsidR="00D55766" w:rsidRPr="00FE6B85" w:rsidRDefault="00D55766" w:rsidP="00552C3E">
            <w:pPr>
              <w:rPr>
                <w:sz w:val="24"/>
              </w:rPr>
            </w:pPr>
            <w:r w:rsidRPr="00F970B0">
              <w:rPr>
                <w:sz w:val="24"/>
              </w:rPr>
              <w:t>Μετά την ολοκλήρωση του μαθήματος, οι φοιτητές θα είναι σε θέση να:</w:t>
            </w:r>
          </w:p>
          <w:p w:rsidR="00D55766" w:rsidRDefault="00D55766" w:rsidP="00D55766">
            <w:pPr>
              <w:pStyle w:val="a5"/>
              <w:numPr>
                <w:ilvl w:val="0"/>
                <w:numId w:val="2"/>
              </w:numPr>
              <w:rPr>
                <w:sz w:val="24"/>
              </w:rPr>
            </w:pPr>
            <w:r>
              <w:rPr>
                <w:sz w:val="24"/>
              </w:rPr>
              <w:t>γνωρίζουν τις βασικές ηθικές θεωρίες που κατευθύνουν τους τρόπους συμπεριφοράς και αλληλεπίδρασης των ατόμων στην κοινωνία</w:t>
            </w:r>
          </w:p>
          <w:p w:rsidR="00D55766" w:rsidRDefault="00D55766" w:rsidP="00D55766">
            <w:pPr>
              <w:pStyle w:val="a5"/>
              <w:numPr>
                <w:ilvl w:val="0"/>
                <w:numId w:val="2"/>
              </w:numPr>
              <w:rPr>
                <w:sz w:val="24"/>
              </w:rPr>
            </w:pPr>
            <w:r>
              <w:rPr>
                <w:sz w:val="24"/>
              </w:rPr>
              <w:t>κατανοούν την ορολογία και τους διαχωρισμούς που θέτει η βιοηθική, ώστε να κατευθύνονται στην εξέταση των θεμάτων της με οργανωμένο τρόπο</w:t>
            </w:r>
          </w:p>
          <w:p w:rsidR="00D55766" w:rsidRDefault="00D55766" w:rsidP="00D55766">
            <w:pPr>
              <w:pStyle w:val="a5"/>
              <w:numPr>
                <w:ilvl w:val="0"/>
                <w:numId w:val="2"/>
              </w:numPr>
              <w:rPr>
                <w:sz w:val="24"/>
              </w:rPr>
            </w:pPr>
            <w:r>
              <w:rPr>
                <w:sz w:val="24"/>
              </w:rPr>
              <w:t>αναγνωρίζουν τα κυριότερα κλινικά ηθικά διλήμματα που ανακύπτουν κατά την άσκηση των καθηκόντων τους</w:t>
            </w:r>
          </w:p>
          <w:p w:rsidR="00D55766" w:rsidRPr="00B50D03" w:rsidRDefault="00D55766" w:rsidP="00D55766">
            <w:pPr>
              <w:pStyle w:val="a5"/>
              <w:numPr>
                <w:ilvl w:val="0"/>
                <w:numId w:val="2"/>
              </w:numPr>
              <w:rPr>
                <w:sz w:val="24"/>
              </w:rPr>
            </w:pPr>
            <w:r>
              <w:rPr>
                <w:sz w:val="24"/>
              </w:rPr>
              <w:t>εξετάζουν κάθε ηθικά προβληματική περίπτωση με υπομονή, ισοσταθμίζοντας τις διάφορες ηθικές αρχές που πρέπει να τηρούνται</w:t>
            </w:r>
          </w:p>
          <w:p w:rsidR="00D55766" w:rsidRPr="00D632FB" w:rsidRDefault="00D55766" w:rsidP="00D55766">
            <w:pPr>
              <w:pStyle w:val="a5"/>
              <w:numPr>
                <w:ilvl w:val="0"/>
                <w:numId w:val="2"/>
              </w:numPr>
              <w:rPr>
                <w:sz w:val="24"/>
              </w:rPr>
            </w:pPr>
            <w:r>
              <w:rPr>
                <w:sz w:val="24"/>
              </w:rPr>
              <w:t>επιτυγχάνουν έναν συνολικότερο τρόπο σκέψης σχετικά με το μελλοντικό τους επάγγελμα αλλά και τη ζωή γενικότερα, με σφαιρική αντιμετώπιση του κάθε ζητήματος και με διάθεση για αιτιολογημένη λήψη αποφάσεων</w:t>
            </w:r>
          </w:p>
        </w:tc>
      </w:tr>
      <w:tr w:rsidR="00D55766" w:rsidTr="00AE227B">
        <w:tc>
          <w:tcPr>
            <w:tcW w:w="8296" w:type="dxa"/>
            <w:shd w:val="clear" w:color="auto" w:fill="E2EFD9"/>
          </w:tcPr>
          <w:p w:rsidR="00D55766" w:rsidRDefault="00D55766" w:rsidP="00552C3E">
            <w:pPr>
              <w:rPr>
                <w:b/>
                <w:sz w:val="24"/>
              </w:rPr>
            </w:pPr>
            <w:r>
              <w:rPr>
                <w:b/>
                <w:sz w:val="24"/>
              </w:rPr>
              <w:lastRenderedPageBreak/>
              <w:t>Γενικές Ικανότητες</w:t>
            </w:r>
          </w:p>
        </w:tc>
      </w:tr>
      <w:tr w:rsidR="00D55766" w:rsidRPr="00F970B0" w:rsidTr="00552C3E">
        <w:tc>
          <w:tcPr>
            <w:tcW w:w="8296" w:type="dxa"/>
          </w:tcPr>
          <w:p w:rsidR="00D55766" w:rsidRPr="00F970B0" w:rsidRDefault="00D55766" w:rsidP="00D55766">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D55766" w:rsidRPr="00F970B0" w:rsidRDefault="00D55766" w:rsidP="00D55766">
            <w:pPr>
              <w:pStyle w:val="a5"/>
              <w:numPr>
                <w:ilvl w:val="0"/>
                <w:numId w:val="1"/>
              </w:numPr>
              <w:rPr>
                <w:sz w:val="24"/>
              </w:rPr>
            </w:pPr>
            <w:r w:rsidRPr="00F970B0">
              <w:rPr>
                <w:sz w:val="24"/>
              </w:rPr>
              <w:t>Προσαρμογή σε νέες καταστάσεις</w:t>
            </w:r>
          </w:p>
          <w:p w:rsidR="00D55766" w:rsidRPr="00F970B0" w:rsidRDefault="00D55766" w:rsidP="00D55766">
            <w:pPr>
              <w:pStyle w:val="a5"/>
              <w:numPr>
                <w:ilvl w:val="0"/>
                <w:numId w:val="1"/>
              </w:numPr>
              <w:rPr>
                <w:sz w:val="24"/>
              </w:rPr>
            </w:pPr>
            <w:r w:rsidRPr="00F970B0">
              <w:rPr>
                <w:sz w:val="24"/>
              </w:rPr>
              <w:t>Λήψη αποφάσεων</w:t>
            </w:r>
          </w:p>
          <w:p w:rsidR="00D55766" w:rsidRPr="00F970B0" w:rsidRDefault="00D55766" w:rsidP="00D55766">
            <w:pPr>
              <w:pStyle w:val="a5"/>
              <w:numPr>
                <w:ilvl w:val="0"/>
                <w:numId w:val="1"/>
              </w:numPr>
              <w:rPr>
                <w:sz w:val="24"/>
              </w:rPr>
            </w:pPr>
            <w:r w:rsidRPr="00F970B0">
              <w:rPr>
                <w:sz w:val="24"/>
              </w:rPr>
              <w:t>Αυτόνομη εργασία</w:t>
            </w:r>
          </w:p>
          <w:p w:rsidR="00D55766" w:rsidRPr="00F970B0" w:rsidRDefault="00D55766" w:rsidP="00D55766">
            <w:pPr>
              <w:pStyle w:val="a5"/>
              <w:numPr>
                <w:ilvl w:val="0"/>
                <w:numId w:val="1"/>
              </w:numPr>
              <w:rPr>
                <w:sz w:val="24"/>
              </w:rPr>
            </w:pPr>
            <w:r w:rsidRPr="00F970B0">
              <w:rPr>
                <w:sz w:val="24"/>
              </w:rPr>
              <w:t>Ομαδική εργασία</w:t>
            </w:r>
          </w:p>
          <w:p w:rsidR="00D55766" w:rsidRPr="00F970B0" w:rsidRDefault="00D55766" w:rsidP="00D55766">
            <w:pPr>
              <w:pStyle w:val="a5"/>
              <w:numPr>
                <w:ilvl w:val="0"/>
                <w:numId w:val="1"/>
              </w:numPr>
              <w:rPr>
                <w:sz w:val="24"/>
              </w:rPr>
            </w:pPr>
            <w:r w:rsidRPr="00F970B0">
              <w:rPr>
                <w:sz w:val="24"/>
              </w:rPr>
              <w:t>Εργασία σε διεπιστημονικό περιβάλλον</w:t>
            </w:r>
          </w:p>
          <w:p w:rsidR="00D55766" w:rsidRPr="00F970B0" w:rsidRDefault="00D55766" w:rsidP="00D55766">
            <w:pPr>
              <w:pStyle w:val="a5"/>
              <w:numPr>
                <w:ilvl w:val="0"/>
                <w:numId w:val="1"/>
              </w:numPr>
              <w:rPr>
                <w:sz w:val="24"/>
              </w:rPr>
            </w:pPr>
            <w:r w:rsidRPr="00F970B0">
              <w:rPr>
                <w:sz w:val="24"/>
              </w:rPr>
              <w:t>Παραγωγή νέων ερευνητικών ιδεών</w:t>
            </w:r>
          </w:p>
          <w:p w:rsidR="00D55766" w:rsidRPr="00A92AD7" w:rsidRDefault="00D55766" w:rsidP="00D55766">
            <w:pPr>
              <w:pStyle w:val="a5"/>
              <w:numPr>
                <w:ilvl w:val="0"/>
                <w:numId w:val="1"/>
              </w:numPr>
              <w:rPr>
                <w:sz w:val="24"/>
              </w:rPr>
            </w:pPr>
            <w:r w:rsidRPr="00A92AD7">
              <w:rPr>
                <w:sz w:val="24"/>
              </w:rPr>
              <w:t xml:space="preserve">Σεβασμός στη διαφορετικότητα και στην </w:t>
            </w:r>
            <w:proofErr w:type="spellStart"/>
            <w:r w:rsidRPr="00A92AD7">
              <w:rPr>
                <w:sz w:val="24"/>
              </w:rPr>
              <w:t>πολυπολιτισμικότητα</w:t>
            </w:r>
            <w:proofErr w:type="spellEnd"/>
          </w:p>
          <w:p w:rsidR="00D55766" w:rsidRPr="00F970B0" w:rsidRDefault="00D55766" w:rsidP="00D55766">
            <w:pPr>
              <w:pStyle w:val="a5"/>
              <w:numPr>
                <w:ilvl w:val="0"/>
                <w:numId w:val="1"/>
              </w:numPr>
              <w:rPr>
                <w:sz w:val="24"/>
              </w:rPr>
            </w:pPr>
            <w:r w:rsidRPr="00F970B0">
              <w:rPr>
                <w:sz w:val="24"/>
              </w:rPr>
              <w:t>Σεβασμός στο φυσικό περιβάλλον</w:t>
            </w:r>
          </w:p>
          <w:p w:rsidR="00D55766" w:rsidRPr="00F970B0" w:rsidRDefault="00D55766" w:rsidP="00D55766">
            <w:pPr>
              <w:pStyle w:val="a5"/>
              <w:numPr>
                <w:ilvl w:val="0"/>
                <w:numId w:val="1"/>
              </w:numPr>
              <w:rPr>
                <w:sz w:val="24"/>
              </w:rPr>
            </w:pPr>
            <w:r w:rsidRPr="00F970B0">
              <w:rPr>
                <w:sz w:val="24"/>
              </w:rPr>
              <w:t>Επίδειξη κοινωνικής, επαγγελματικής και ηθικής υπευθυνότητας και ευαισθησίας σε θέματα φύλου</w:t>
            </w:r>
          </w:p>
          <w:p w:rsidR="00D55766" w:rsidRPr="00F970B0" w:rsidRDefault="00D55766" w:rsidP="00D55766">
            <w:pPr>
              <w:pStyle w:val="a5"/>
              <w:numPr>
                <w:ilvl w:val="0"/>
                <w:numId w:val="1"/>
              </w:numPr>
              <w:rPr>
                <w:sz w:val="24"/>
              </w:rPr>
            </w:pPr>
            <w:r w:rsidRPr="00F970B0">
              <w:rPr>
                <w:sz w:val="24"/>
              </w:rPr>
              <w:t>Άσκηση κριτικής και αυτοκριτικής</w:t>
            </w:r>
          </w:p>
          <w:p w:rsidR="00D55766" w:rsidRPr="00F970B0" w:rsidRDefault="00D55766" w:rsidP="00D55766">
            <w:pPr>
              <w:pStyle w:val="a5"/>
              <w:numPr>
                <w:ilvl w:val="0"/>
                <w:numId w:val="1"/>
              </w:numPr>
              <w:rPr>
                <w:sz w:val="24"/>
              </w:rPr>
            </w:pPr>
            <w:r w:rsidRPr="00F970B0">
              <w:rPr>
                <w:sz w:val="24"/>
              </w:rPr>
              <w:t>Προαγωγή της ελεύθερης, δημιουργικής και επαγωγικής σκέψης</w:t>
            </w:r>
          </w:p>
        </w:tc>
      </w:tr>
    </w:tbl>
    <w:p w:rsidR="00D55766" w:rsidRPr="00F970B0" w:rsidRDefault="00D55766" w:rsidP="00D55766">
      <w:pPr>
        <w:rPr>
          <w:sz w:val="24"/>
        </w:rPr>
      </w:pPr>
    </w:p>
    <w:p w:rsidR="00D55766" w:rsidRDefault="00D55766" w:rsidP="00D55766">
      <w:pPr>
        <w:rPr>
          <w:b/>
          <w:sz w:val="24"/>
        </w:rPr>
      </w:pPr>
      <w:r>
        <w:rPr>
          <w:b/>
          <w:sz w:val="24"/>
        </w:rPr>
        <w:t>4. ΠΕΡΙΕΧΟΜΕΝΟ ΜΑΘΗΜΑΤΟΣ</w:t>
      </w:r>
    </w:p>
    <w:tbl>
      <w:tblPr>
        <w:tblStyle w:val="a4"/>
        <w:tblW w:w="0" w:type="auto"/>
        <w:tblLook w:val="04A0"/>
      </w:tblPr>
      <w:tblGrid>
        <w:gridCol w:w="8296"/>
      </w:tblGrid>
      <w:tr w:rsidR="00D55766" w:rsidTr="00552C3E">
        <w:tc>
          <w:tcPr>
            <w:tcW w:w="8296" w:type="dxa"/>
          </w:tcPr>
          <w:p w:rsidR="00D55766" w:rsidRPr="00C932B2" w:rsidRDefault="00D55766" w:rsidP="00D55766">
            <w:pPr>
              <w:pStyle w:val="a5"/>
              <w:numPr>
                <w:ilvl w:val="0"/>
                <w:numId w:val="17"/>
              </w:numPr>
              <w:rPr>
                <w:sz w:val="24"/>
              </w:rPr>
            </w:pPr>
            <w:r w:rsidRPr="00C932B2">
              <w:rPr>
                <w:sz w:val="24"/>
              </w:rPr>
              <w:t xml:space="preserve">Κυριότερες σχολές ηθικής: ωφελιμισμός, </w:t>
            </w:r>
            <w:proofErr w:type="spellStart"/>
            <w:r w:rsidRPr="00C932B2">
              <w:rPr>
                <w:sz w:val="24"/>
              </w:rPr>
              <w:t>δεοντοκρατία</w:t>
            </w:r>
            <w:proofErr w:type="spellEnd"/>
            <w:r w:rsidRPr="00C932B2">
              <w:rPr>
                <w:sz w:val="24"/>
              </w:rPr>
              <w:t xml:space="preserve">, θεωρία της αρετής, ηθικός και ψυχολογικός εγωισμός, περιπτωσιολογία, </w:t>
            </w:r>
            <w:proofErr w:type="spellStart"/>
            <w:r w:rsidRPr="00C932B2">
              <w:rPr>
                <w:sz w:val="24"/>
              </w:rPr>
              <w:t>ενορασιοκρατία</w:t>
            </w:r>
            <w:proofErr w:type="spellEnd"/>
            <w:r>
              <w:rPr>
                <w:sz w:val="24"/>
              </w:rPr>
              <w:t>.</w:t>
            </w:r>
          </w:p>
          <w:p w:rsidR="00D55766" w:rsidRPr="00C932B2" w:rsidRDefault="00D55766" w:rsidP="00D55766">
            <w:pPr>
              <w:pStyle w:val="a5"/>
              <w:numPr>
                <w:ilvl w:val="0"/>
                <w:numId w:val="17"/>
              </w:numPr>
              <w:rPr>
                <w:sz w:val="24"/>
              </w:rPr>
            </w:pPr>
            <w:r w:rsidRPr="00C932B2">
              <w:rPr>
                <w:sz w:val="24"/>
              </w:rPr>
              <w:t>Βασικές έννοιες και ορισμοί εφαρμοσμένης ηθικής: κλάδοι βιοηθικής, κλινική ηθική, νοσηλευτική ηθική, ηθικά διλήμματα κατά την άσκηση της Νοσηλευτικής, θεωρία λήψης αποφάσεων</w:t>
            </w:r>
            <w:r>
              <w:rPr>
                <w:sz w:val="24"/>
              </w:rPr>
              <w:t>.</w:t>
            </w:r>
          </w:p>
          <w:p w:rsidR="00D55766" w:rsidRPr="00C932B2" w:rsidRDefault="00D55766" w:rsidP="00D55766">
            <w:pPr>
              <w:pStyle w:val="a5"/>
              <w:numPr>
                <w:ilvl w:val="0"/>
                <w:numId w:val="17"/>
              </w:numPr>
              <w:rPr>
                <w:sz w:val="24"/>
              </w:rPr>
            </w:pPr>
            <w:r w:rsidRPr="00C932B2">
              <w:rPr>
                <w:sz w:val="24"/>
              </w:rPr>
              <w:t>Η αρχή της ζωής: αμβλώσεις, αντισύλληψη, στείρωση, υποβοηθούμενη αναπαραγωγή, γονιδιακή ενίσχυση</w:t>
            </w:r>
            <w:r>
              <w:rPr>
                <w:sz w:val="24"/>
              </w:rPr>
              <w:t>.</w:t>
            </w:r>
          </w:p>
          <w:p w:rsidR="00D55766" w:rsidRPr="00C932B2" w:rsidRDefault="00D55766" w:rsidP="00D55766">
            <w:pPr>
              <w:pStyle w:val="a5"/>
              <w:numPr>
                <w:ilvl w:val="0"/>
                <w:numId w:val="17"/>
              </w:numPr>
              <w:rPr>
                <w:sz w:val="24"/>
              </w:rPr>
            </w:pPr>
            <w:r w:rsidRPr="00C932B2">
              <w:rPr>
                <w:sz w:val="24"/>
              </w:rPr>
              <w:t>Το τέλος της ζωής: ηθική της ανακουφιστικής φροντίδας, ενεργητική και παθητική ευθανασία, προγενέστερες οδηγίες και διαθήκες ζωής</w:t>
            </w:r>
            <w:r>
              <w:rPr>
                <w:sz w:val="24"/>
              </w:rPr>
              <w:t>.</w:t>
            </w:r>
          </w:p>
          <w:p w:rsidR="00D55766" w:rsidRPr="00C932B2" w:rsidRDefault="00D55766" w:rsidP="00D55766">
            <w:pPr>
              <w:pStyle w:val="a5"/>
              <w:numPr>
                <w:ilvl w:val="0"/>
                <w:numId w:val="17"/>
              </w:numPr>
              <w:rPr>
                <w:sz w:val="24"/>
              </w:rPr>
            </w:pPr>
            <w:r w:rsidRPr="00C932B2">
              <w:rPr>
                <w:sz w:val="24"/>
              </w:rPr>
              <w:t xml:space="preserve">Κλινική ηθική: πληροφορημένη συναίνεση και αποκάλυψη διάγνωσης, </w:t>
            </w:r>
            <w:proofErr w:type="spellStart"/>
            <w:r w:rsidRPr="00C932B2">
              <w:rPr>
                <w:sz w:val="24"/>
              </w:rPr>
              <w:t>ιδιωτικότητα</w:t>
            </w:r>
            <w:proofErr w:type="spellEnd"/>
            <w:r w:rsidRPr="00C932B2">
              <w:rPr>
                <w:sz w:val="24"/>
              </w:rPr>
              <w:t>, εμπιστευτικότητα, ευεργεσία και ηθική της φροντίδας, αυτονομία και ασθενείς με διαφορετικά επίπεδα συνείδησης</w:t>
            </w:r>
            <w:r>
              <w:rPr>
                <w:sz w:val="24"/>
              </w:rPr>
              <w:t>.</w:t>
            </w:r>
          </w:p>
          <w:p w:rsidR="00D55766" w:rsidRPr="00C932B2" w:rsidRDefault="00D55766" w:rsidP="00D55766">
            <w:pPr>
              <w:pStyle w:val="a5"/>
              <w:numPr>
                <w:ilvl w:val="0"/>
                <w:numId w:val="17"/>
              </w:numPr>
              <w:rPr>
                <w:sz w:val="24"/>
              </w:rPr>
            </w:pPr>
            <w:r w:rsidRPr="00C932B2">
              <w:rPr>
                <w:sz w:val="24"/>
              </w:rPr>
              <w:t xml:space="preserve">Δικαιοσύνη: κατανομή πόρων και </w:t>
            </w:r>
            <w:proofErr w:type="spellStart"/>
            <w:r w:rsidRPr="00C932B2">
              <w:rPr>
                <w:sz w:val="24"/>
              </w:rPr>
              <w:t>μικρο</w:t>
            </w:r>
            <w:proofErr w:type="spellEnd"/>
            <w:r w:rsidRPr="00C932B2">
              <w:rPr>
                <w:sz w:val="24"/>
              </w:rPr>
              <w:t>-κατανομή ως νοσηλευτικό καθήκον, κριτήρια ηθικής κατανομής, υγεία και οικονομική κρίση</w:t>
            </w:r>
            <w:r>
              <w:rPr>
                <w:sz w:val="24"/>
              </w:rPr>
              <w:t>.</w:t>
            </w:r>
          </w:p>
          <w:p w:rsidR="00D55766" w:rsidRPr="00C932B2" w:rsidRDefault="00D55766" w:rsidP="00D55766">
            <w:pPr>
              <w:pStyle w:val="a5"/>
              <w:numPr>
                <w:ilvl w:val="0"/>
                <w:numId w:val="17"/>
              </w:numPr>
              <w:rPr>
                <w:sz w:val="24"/>
              </w:rPr>
            </w:pPr>
            <w:r w:rsidRPr="00C932B2">
              <w:rPr>
                <w:sz w:val="24"/>
              </w:rPr>
              <w:t>Ηθική της έρευνας: μελέτες με ανθρώπινα υποκείμενα, επιτροπές ηθικής και δεοντολογίας, ηθική των επιστημονικών δημοσιεύσεων</w:t>
            </w:r>
            <w:r>
              <w:rPr>
                <w:sz w:val="24"/>
              </w:rPr>
              <w:t>.</w:t>
            </w:r>
          </w:p>
          <w:p w:rsidR="00D55766" w:rsidRPr="00C932B2" w:rsidRDefault="00D55766" w:rsidP="00D55766">
            <w:pPr>
              <w:pStyle w:val="a5"/>
              <w:numPr>
                <w:ilvl w:val="0"/>
                <w:numId w:val="17"/>
              </w:numPr>
              <w:rPr>
                <w:sz w:val="24"/>
              </w:rPr>
            </w:pPr>
            <w:r w:rsidRPr="00C932B2">
              <w:rPr>
                <w:sz w:val="24"/>
              </w:rPr>
              <w:t>Διαπολιτισμική Βιοηθική:</w:t>
            </w:r>
            <w:r>
              <w:t xml:space="preserve"> </w:t>
            </w:r>
            <w:r w:rsidRPr="00C932B2">
              <w:rPr>
                <w:sz w:val="24"/>
              </w:rPr>
              <w:t>ανοχή και αποδοχή της διαφορετικότητας, πολιτισμικός σχετικισμός, επιβλαβείς πολιτισμικές πρακτικές, ηθική της ταξιδιωτικής νοσηλευτικής</w:t>
            </w:r>
            <w:r>
              <w:rPr>
                <w:sz w:val="24"/>
              </w:rPr>
              <w:t>.</w:t>
            </w:r>
          </w:p>
          <w:p w:rsidR="00D55766" w:rsidRPr="00C932B2" w:rsidRDefault="00D55766" w:rsidP="00D55766">
            <w:pPr>
              <w:pStyle w:val="a5"/>
              <w:numPr>
                <w:ilvl w:val="0"/>
                <w:numId w:val="17"/>
              </w:numPr>
              <w:rPr>
                <w:sz w:val="24"/>
              </w:rPr>
            </w:pPr>
            <w:r w:rsidRPr="00C932B2">
              <w:rPr>
                <w:sz w:val="24"/>
              </w:rPr>
              <w:t>Βιοηθική στην Κοινότητα: ηθικό καθήκον προστασίας της δημόσιας υγείας, ηθική αποτίμηση των εναλλακτικών και συμπληρωματικών θεραπευτικών μεθόδων, παροχή φροντίδας εκτός θεσμικού πλαισίου</w:t>
            </w:r>
            <w:r>
              <w:rPr>
                <w:sz w:val="24"/>
              </w:rPr>
              <w:t>.</w:t>
            </w:r>
          </w:p>
          <w:p w:rsidR="00D55766" w:rsidRPr="00C932B2" w:rsidRDefault="00D55766" w:rsidP="00D55766">
            <w:pPr>
              <w:pStyle w:val="a5"/>
              <w:numPr>
                <w:ilvl w:val="0"/>
                <w:numId w:val="17"/>
              </w:numPr>
              <w:rPr>
                <w:b/>
                <w:sz w:val="24"/>
              </w:rPr>
            </w:pPr>
            <w:r w:rsidRPr="00C932B2">
              <w:rPr>
                <w:sz w:val="24"/>
              </w:rPr>
              <w:t xml:space="preserve">Ψυχική νόσος και Βιοηθική: ακούσια νοσηλεία και δικαιώματα ψυχιατρικών ασθενών, περιοριστικά μέτρα, ηθική της </w:t>
            </w:r>
            <w:proofErr w:type="spellStart"/>
            <w:r w:rsidRPr="00C932B2">
              <w:rPr>
                <w:sz w:val="24"/>
              </w:rPr>
              <w:t>αποασυλοποίησης</w:t>
            </w:r>
            <w:proofErr w:type="spellEnd"/>
            <w:r w:rsidRPr="00C932B2">
              <w:rPr>
                <w:sz w:val="24"/>
              </w:rPr>
              <w:t xml:space="preserve">, </w:t>
            </w:r>
            <w:r w:rsidRPr="00C932B2">
              <w:rPr>
                <w:sz w:val="24"/>
              </w:rPr>
              <w:lastRenderedPageBreak/>
              <w:t>ηθική των εξαρτήσεων</w:t>
            </w:r>
            <w:r>
              <w:rPr>
                <w:sz w:val="24"/>
              </w:rPr>
              <w:t>.</w:t>
            </w:r>
          </w:p>
        </w:tc>
      </w:tr>
    </w:tbl>
    <w:p w:rsidR="00D55766" w:rsidRDefault="00D55766" w:rsidP="00D55766">
      <w:pPr>
        <w:rPr>
          <w:b/>
          <w:sz w:val="24"/>
        </w:rPr>
      </w:pPr>
      <w:r>
        <w:rPr>
          <w:b/>
          <w:sz w:val="24"/>
        </w:rPr>
        <w:lastRenderedPageBreak/>
        <w:t>5. ΔΙΔΑΚΤΙΚΕΣ ΜΑΘΗΣΙΑΚΕΣ ΜΕΘΟΔΟΙ</w:t>
      </w:r>
    </w:p>
    <w:tbl>
      <w:tblPr>
        <w:tblStyle w:val="a4"/>
        <w:tblW w:w="0" w:type="auto"/>
        <w:tblLook w:val="04A0"/>
      </w:tblPr>
      <w:tblGrid>
        <w:gridCol w:w="3539"/>
        <w:gridCol w:w="604"/>
        <w:gridCol w:w="3507"/>
        <w:gridCol w:w="646"/>
      </w:tblGrid>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726FFD"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D55766" w:rsidRDefault="00D55766" w:rsidP="00552C3E">
            <w:pPr>
              <w:jc w:val="center"/>
              <w:rPr>
                <w:b/>
                <w:sz w:val="24"/>
              </w:rPr>
            </w:pPr>
            <w:r>
              <w:rPr>
                <w:b/>
                <w:sz w:val="24"/>
              </w:rPr>
              <w:t>Χ</w:t>
            </w: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744985"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D55766" w:rsidRDefault="00D55766" w:rsidP="00552C3E">
            <w:pPr>
              <w:jc w:val="center"/>
              <w:rPr>
                <w:b/>
                <w:sz w:val="24"/>
              </w:rPr>
            </w:pPr>
            <w:r>
              <w:rPr>
                <w:b/>
                <w:sz w:val="24"/>
              </w:rPr>
              <w:t>Χ</w:t>
            </w: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D55766" w:rsidRPr="009214E3" w:rsidRDefault="00D55766" w:rsidP="00552C3E">
            <w:pPr>
              <w:jc w:val="center"/>
              <w:rPr>
                <w:b/>
                <w:sz w:val="24"/>
                <w:lang w:val="en-US"/>
              </w:rPr>
            </w:pP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D55766" w:rsidRDefault="00D55766" w:rsidP="00552C3E">
            <w:pPr>
              <w:jc w:val="center"/>
              <w:rPr>
                <w:b/>
                <w:sz w:val="24"/>
              </w:rPr>
            </w:pPr>
            <w:r>
              <w:rPr>
                <w:b/>
                <w:sz w:val="24"/>
              </w:rPr>
              <w:t>Χ</w:t>
            </w: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D55766" w:rsidRDefault="00D55766" w:rsidP="00552C3E">
            <w:pPr>
              <w:jc w:val="center"/>
              <w:rPr>
                <w:b/>
                <w:sz w:val="24"/>
              </w:rPr>
            </w:pP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D55766" w:rsidRDefault="00D55766" w:rsidP="00552C3E">
            <w:pPr>
              <w:jc w:val="center"/>
              <w:rPr>
                <w:b/>
                <w:sz w:val="24"/>
              </w:rPr>
            </w:pP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D55766" w:rsidRDefault="00D55766" w:rsidP="00552C3E">
            <w:pPr>
              <w:jc w:val="center"/>
              <w:rPr>
                <w:b/>
                <w:sz w:val="24"/>
              </w:rPr>
            </w:pP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D55766" w:rsidRDefault="00D55766" w:rsidP="00552C3E">
            <w:pPr>
              <w:jc w:val="center"/>
              <w:rPr>
                <w:b/>
                <w:sz w:val="24"/>
              </w:rPr>
            </w:pPr>
            <w:r>
              <w:rPr>
                <w:b/>
                <w:sz w:val="24"/>
              </w:rPr>
              <w:t>Χ</w:t>
            </w: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D55766" w:rsidRDefault="00D55766" w:rsidP="00552C3E">
            <w:pPr>
              <w:jc w:val="center"/>
              <w:rPr>
                <w:b/>
                <w:sz w:val="24"/>
              </w:rPr>
            </w:pP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D55766" w:rsidRDefault="00D55766" w:rsidP="00552C3E">
            <w:pPr>
              <w:jc w:val="center"/>
              <w:rPr>
                <w:b/>
                <w:sz w:val="24"/>
              </w:rPr>
            </w:pPr>
            <w:r>
              <w:rPr>
                <w:b/>
                <w:sz w:val="24"/>
              </w:rPr>
              <w:t>Χ</w:t>
            </w: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D55766" w:rsidRDefault="00D55766" w:rsidP="00552C3E">
            <w:pPr>
              <w:jc w:val="center"/>
              <w:rPr>
                <w:b/>
                <w:sz w:val="24"/>
              </w:rPr>
            </w:pPr>
          </w:p>
        </w:tc>
        <w:tc>
          <w:tcPr>
            <w:tcW w:w="3507" w:type="dxa"/>
            <w:shd w:val="clear" w:color="auto" w:fill="E2EFD9"/>
          </w:tcPr>
          <w:p w:rsidR="00D55766" w:rsidRPr="000302F8" w:rsidRDefault="00D55766" w:rsidP="00552C3E">
            <w:pPr>
              <w:rPr>
                <w:sz w:val="24"/>
              </w:rPr>
            </w:pPr>
            <w:r>
              <w:rPr>
                <w:sz w:val="24"/>
              </w:rPr>
              <w:t>Εργαστηριακή Άσκηση</w:t>
            </w:r>
          </w:p>
        </w:tc>
        <w:tc>
          <w:tcPr>
            <w:tcW w:w="646" w:type="dxa"/>
          </w:tcPr>
          <w:p w:rsidR="00D55766" w:rsidRDefault="00D55766" w:rsidP="00552C3E">
            <w:pPr>
              <w:jc w:val="center"/>
              <w:rPr>
                <w:b/>
                <w:sz w:val="24"/>
              </w:rPr>
            </w:pPr>
          </w:p>
        </w:tc>
      </w:tr>
    </w:tbl>
    <w:p w:rsidR="00D55766" w:rsidRDefault="00D55766" w:rsidP="00D55766">
      <w:pPr>
        <w:rPr>
          <w:b/>
          <w:sz w:val="24"/>
        </w:rPr>
      </w:pPr>
    </w:p>
    <w:p w:rsidR="00D55766" w:rsidRDefault="00D55766" w:rsidP="00D55766">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95191C" w:rsidTr="00AE227B">
        <w:tc>
          <w:tcPr>
            <w:tcW w:w="4148" w:type="dxa"/>
            <w:shd w:val="clear" w:color="auto" w:fill="E2EFD9"/>
          </w:tcPr>
          <w:p w:rsidR="0095191C" w:rsidRDefault="0095191C" w:rsidP="00BD3E7D">
            <w:pPr>
              <w:rPr>
                <w:b/>
                <w:sz w:val="24"/>
              </w:rPr>
            </w:pPr>
            <w:r>
              <w:rPr>
                <w:b/>
                <w:sz w:val="24"/>
              </w:rPr>
              <w:t>ΔΡΑΣΤΗΡΙΟΤΗΤΑ</w:t>
            </w:r>
          </w:p>
        </w:tc>
        <w:tc>
          <w:tcPr>
            <w:tcW w:w="4148" w:type="dxa"/>
            <w:shd w:val="clear" w:color="auto" w:fill="E2EFD9"/>
          </w:tcPr>
          <w:p w:rsidR="0095191C" w:rsidRDefault="0095191C" w:rsidP="00BD3E7D">
            <w:pPr>
              <w:rPr>
                <w:b/>
                <w:sz w:val="24"/>
              </w:rPr>
            </w:pPr>
            <w:r>
              <w:rPr>
                <w:b/>
                <w:sz w:val="24"/>
              </w:rPr>
              <w:t>ΦΟΡΤΟΣ ΕΡΓΑΣΙΑΣ ΕΞΑΜΗΝΟΥ</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2</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sidRPr="00425550">
              <w:rPr>
                <w:rFonts w:ascii="Calibri" w:eastAsia="Calibri" w:hAnsi="Calibri" w:cs="Calibri"/>
                <w:sz w:val="24"/>
                <w:szCs w:val="24"/>
              </w:rPr>
              <w:t>Μελέτη περιπτώσεων / σύγχρονης βιβλιογραφίας</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4</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t>Αυτοτελής μελέτη</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4</w:t>
            </w:r>
          </w:p>
        </w:tc>
      </w:tr>
      <w:tr w:rsidR="006F3BEB" w:rsidRPr="00425550" w:rsidTr="00BD3E7D">
        <w:tc>
          <w:tcPr>
            <w:tcW w:w="4148" w:type="dxa"/>
          </w:tcPr>
          <w:p w:rsidR="006F3BEB" w:rsidRPr="00E94164" w:rsidRDefault="006F3BEB"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6F3BEB" w:rsidRPr="00E94164" w:rsidRDefault="006F3BEB"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5</w:t>
            </w:r>
            <w:r w:rsidRPr="00E94164">
              <w:rPr>
                <w:rFonts w:ascii="Calibri" w:eastAsia="Times New Roman" w:hAnsi="Calibri" w:cs="Calibri"/>
                <w:b/>
                <w:sz w:val="24"/>
                <w:szCs w:val="24"/>
              </w:rPr>
              <w:t>0</w:t>
            </w:r>
          </w:p>
        </w:tc>
      </w:tr>
    </w:tbl>
    <w:p w:rsidR="00D55766" w:rsidRDefault="00D55766" w:rsidP="00D55766">
      <w:pPr>
        <w:rPr>
          <w:b/>
          <w:sz w:val="24"/>
        </w:rPr>
      </w:pPr>
    </w:p>
    <w:p w:rsidR="00D55766" w:rsidRDefault="00D55766" w:rsidP="00D55766">
      <w:pPr>
        <w:rPr>
          <w:b/>
          <w:sz w:val="24"/>
        </w:rPr>
      </w:pPr>
      <w:r>
        <w:rPr>
          <w:b/>
          <w:sz w:val="24"/>
        </w:rPr>
        <w:t>7. ΑΞΙΟΛΟΓΗΣΗ ΦΟΙΤΗΤΩΝ</w:t>
      </w:r>
    </w:p>
    <w:tbl>
      <w:tblPr>
        <w:tblStyle w:val="a4"/>
        <w:tblW w:w="0" w:type="auto"/>
        <w:tblLook w:val="04A0"/>
      </w:tblPr>
      <w:tblGrid>
        <w:gridCol w:w="4148"/>
        <w:gridCol w:w="4148"/>
      </w:tblGrid>
      <w:tr w:rsidR="00D55766" w:rsidRPr="006B3FAE" w:rsidTr="00552C3E">
        <w:tc>
          <w:tcPr>
            <w:tcW w:w="4148" w:type="dxa"/>
          </w:tcPr>
          <w:p w:rsidR="00D55766" w:rsidRPr="006B3FAE" w:rsidRDefault="00D55766" w:rsidP="00552C3E">
            <w:pPr>
              <w:rPr>
                <w:rFonts w:cstheme="minorHAnsi"/>
                <w:b/>
                <w:sz w:val="24"/>
                <w:szCs w:val="24"/>
              </w:rPr>
            </w:pPr>
            <w:r w:rsidRPr="006B3FAE">
              <w:rPr>
                <w:rFonts w:ascii="Calibri" w:eastAsia="Calibri" w:hAnsi="Calibri" w:cs="Calibri"/>
                <w:sz w:val="24"/>
                <w:szCs w:val="24"/>
              </w:rPr>
              <w:t>Τελική γραπτή εξέταση</w:t>
            </w:r>
          </w:p>
        </w:tc>
        <w:tc>
          <w:tcPr>
            <w:tcW w:w="4148" w:type="dxa"/>
          </w:tcPr>
          <w:p w:rsidR="00D55766" w:rsidRPr="006B3FAE" w:rsidRDefault="00D55766" w:rsidP="00552C3E">
            <w:pPr>
              <w:rPr>
                <w:rFonts w:cstheme="minorHAnsi"/>
                <w:sz w:val="24"/>
                <w:szCs w:val="24"/>
              </w:rPr>
            </w:pPr>
            <w:r>
              <w:rPr>
                <w:rFonts w:cstheme="minorHAnsi"/>
                <w:sz w:val="24"/>
                <w:szCs w:val="24"/>
              </w:rPr>
              <w:t>10</w:t>
            </w:r>
            <w:r w:rsidRPr="006B3FAE">
              <w:rPr>
                <w:rFonts w:cstheme="minorHAnsi"/>
                <w:sz w:val="24"/>
                <w:szCs w:val="24"/>
              </w:rPr>
              <w:t>0%</w:t>
            </w:r>
          </w:p>
        </w:tc>
      </w:tr>
    </w:tbl>
    <w:p w:rsidR="00D55766" w:rsidRDefault="00D55766" w:rsidP="00D55766">
      <w:pPr>
        <w:rPr>
          <w:b/>
          <w:sz w:val="24"/>
        </w:rPr>
      </w:pPr>
    </w:p>
    <w:p w:rsidR="00D55766" w:rsidRDefault="00D55766" w:rsidP="00D55766">
      <w:pPr>
        <w:rPr>
          <w:b/>
          <w:sz w:val="24"/>
        </w:rPr>
      </w:pPr>
      <w:r>
        <w:rPr>
          <w:b/>
          <w:sz w:val="24"/>
        </w:rPr>
        <w:t>8. ΑΞΙΟΛΟΓΗΣΗ ΑΠΟ ΤΟΥΣ ΦΟΙΤΗΤΕΣ</w:t>
      </w:r>
    </w:p>
    <w:tbl>
      <w:tblPr>
        <w:tblStyle w:val="a4"/>
        <w:tblW w:w="0" w:type="auto"/>
        <w:tblLook w:val="04A0"/>
      </w:tblPr>
      <w:tblGrid>
        <w:gridCol w:w="8296"/>
      </w:tblGrid>
      <w:tr w:rsidR="00D55766" w:rsidTr="00552C3E">
        <w:tc>
          <w:tcPr>
            <w:tcW w:w="8296" w:type="dxa"/>
          </w:tcPr>
          <w:p w:rsidR="00D55766" w:rsidRPr="008917AB" w:rsidRDefault="00D55766"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D55766" w:rsidRDefault="00D55766" w:rsidP="00D55766">
      <w:pPr>
        <w:rPr>
          <w:b/>
          <w:sz w:val="24"/>
        </w:rPr>
      </w:pPr>
    </w:p>
    <w:p w:rsidR="00D55766" w:rsidRDefault="00D55766" w:rsidP="00D55766">
      <w:pPr>
        <w:rPr>
          <w:b/>
          <w:sz w:val="24"/>
        </w:rPr>
      </w:pPr>
      <w:r>
        <w:rPr>
          <w:b/>
          <w:sz w:val="24"/>
        </w:rPr>
        <w:t>9. ΣΥΝΙΣΤΩΜΕΝΗ ΒΙΒΛΙΟΓΡΑΦΙΑ</w:t>
      </w:r>
    </w:p>
    <w:tbl>
      <w:tblPr>
        <w:tblStyle w:val="a4"/>
        <w:tblW w:w="0" w:type="auto"/>
        <w:tblLook w:val="04A0"/>
      </w:tblPr>
      <w:tblGrid>
        <w:gridCol w:w="8296"/>
      </w:tblGrid>
      <w:tr w:rsidR="00D55766" w:rsidRPr="00900974" w:rsidTr="00552C3E">
        <w:tc>
          <w:tcPr>
            <w:tcW w:w="8296" w:type="dxa"/>
          </w:tcPr>
          <w:p w:rsidR="00D55766" w:rsidRPr="00971E8E" w:rsidRDefault="00D55766" w:rsidP="00D55766">
            <w:pPr>
              <w:pStyle w:val="a5"/>
              <w:numPr>
                <w:ilvl w:val="0"/>
                <w:numId w:val="3"/>
              </w:numPr>
              <w:rPr>
                <w:sz w:val="24"/>
              </w:rPr>
            </w:pPr>
            <w:r w:rsidRPr="00971E8E">
              <w:rPr>
                <w:sz w:val="24"/>
              </w:rPr>
              <w:t>ΒΙΟΔΙΚΑΙΟ</w:t>
            </w:r>
            <w:r>
              <w:rPr>
                <w:sz w:val="24"/>
              </w:rPr>
              <w:t xml:space="preserve"> (</w:t>
            </w:r>
            <w:r w:rsidRPr="00971E8E">
              <w:rPr>
                <w:sz w:val="24"/>
              </w:rPr>
              <w:t xml:space="preserve">ΤΟΜΟΣ </w:t>
            </w:r>
            <w:r>
              <w:rPr>
                <w:sz w:val="24"/>
              </w:rPr>
              <w:t>Ι)</w:t>
            </w:r>
            <w:r w:rsidRPr="00971E8E">
              <w:rPr>
                <w:sz w:val="24"/>
              </w:rPr>
              <w:t>: ΤΟ ΠΡΟΣΩΠΟ. ΒΙΔΑΛΗΣ</w:t>
            </w:r>
            <w:r>
              <w:rPr>
                <w:sz w:val="24"/>
              </w:rPr>
              <w:t xml:space="preserve">. </w:t>
            </w:r>
            <w:r w:rsidRPr="00971E8E">
              <w:rPr>
                <w:sz w:val="24"/>
              </w:rPr>
              <w:t>ΕΚΔΟΣΕΙΣ ΣΑΚΚΟΥΛΑ 2007</w:t>
            </w:r>
            <w:r>
              <w:rPr>
                <w:sz w:val="24"/>
              </w:rPr>
              <w:t>, ΑΘΗΝΑ</w:t>
            </w:r>
          </w:p>
          <w:p w:rsidR="00D55766" w:rsidRDefault="00D55766" w:rsidP="00D55766">
            <w:pPr>
              <w:pStyle w:val="a5"/>
              <w:numPr>
                <w:ilvl w:val="0"/>
                <w:numId w:val="3"/>
              </w:numPr>
              <w:rPr>
                <w:sz w:val="24"/>
              </w:rPr>
            </w:pPr>
            <w:r>
              <w:rPr>
                <w:sz w:val="24"/>
              </w:rPr>
              <w:t xml:space="preserve">ΙΑΤΡΙΚΗ ΕΥΘΥΝΗ ΚΑΙ ΒΙΟΗΘΙΚΗ. </w:t>
            </w:r>
            <w:r w:rsidRPr="00971E8E">
              <w:rPr>
                <w:sz w:val="24"/>
              </w:rPr>
              <w:t>ΚΑΝΕΛΛΟΠΟΥΛΟΥ-ΜΠΟΤΗ, ΠΑΝΑ</w:t>
            </w:r>
            <w:r>
              <w:rPr>
                <w:sz w:val="24"/>
              </w:rPr>
              <w:t>ΓΟΠΟΥΛΟΥ-ΚΟΥΤΝΑΝΤΖΗ. ΕΚΔΟΣΕΙΣ ΠΑΣΧΑΛΙΔΗΣ 2014, ΑΘΗΝΑ</w:t>
            </w:r>
          </w:p>
          <w:p w:rsidR="00D55766" w:rsidRPr="00971E8E" w:rsidRDefault="00D55766" w:rsidP="00D55766">
            <w:pPr>
              <w:pStyle w:val="a5"/>
              <w:numPr>
                <w:ilvl w:val="0"/>
                <w:numId w:val="3"/>
              </w:numPr>
              <w:rPr>
                <w:sz w:val="24"/>
              </w:rPr>
            </w:pPr>
            <w:r w:rsidRPr="00971E8E">
              <w:rPr>
                <w:sz w:val="24"/>
              </w:rPr>
              <w:lastRenderedPageBreak/>
              <w:t xml:space="preserve">ΖΗΤΗΜΑΤΑ ΗΘΙΚΗΣ ΣΤΗ ΝΟΣΗΛΕΥΤΙΚΗ ΠΡΑΚΤΙΚΗ: </w:t>
            </w:r>
            <w:r>
              <w:rPr>
                <w:sz w:val="24"/>
              </w:rPr>
              <w:t>Ε</w:t>
            </w:r>
            <w:r w:rsidRPr="00971E8E">
              <w:rPr>
                <w:sz w:val="24"/>
              </w:rPr>
              <w:t>ΝΑΣ ΟΔΗΓΟΣ ΓΙΑ ΤΗ ΛΗΨΗ ΗΘΙΚΩΣ ΑΠΟΔΕΚΤΩΝ ΑΠΟΦΑΣΕΩΝ</w:t>
            </w:r>
            <w:r>
              <w:rPr>
                <w:sz w:val="24"/>
              </w:rPr>
              <w:t>.</w:t>
            </w:r>
            <w:r w:rsidRPr="00971E8E">
              <w:rPr>
                <w:sz w:val="24"/>
              </w:rPr>
              <w:t xml:space="preserve"> FRY, JOHNSTONE. ΕΚΔΟΣΕΙΣ ΠΑΣΧΑΛΙΔΗΣ 2005</w:t>
            </w:r>
            <w:r>
              <w:rPr>
                <w:sz w:val="24"/>
              </w:rPr>
              <w:t>, ΑΘΗΝΑ</w:t>
            </w:r>
          </w:p>
        </w:tc>
      </w:tr>
    </w:tbl>
    <w:p w:rsidR="00D55766" w:rsidRPr="00900974" w:rsidRDefault="00D55766" w:rsidP="00D55766">
      <w:pPr>
        <w:rPr>
          <w:b/>
          <w:sz w:val="24"/>
        </w:rPr>
      </w:pPr>
    </w:p>
    <w:p w:rsidR="00D55766" w:rsidRPr="008A7DC5" w:rsidRDefault="00D55766" w:rsidP="00D55766">
      <w:pPr>
        <w:rPr>
          <w:b/>
          <w:sz w:val="24"/>
        </w:rPr>
      </w:pPr>
      <w:r>
        <w:rPr>
          <w:b/>
          <w:sz w:val="24"/>
        </w:rPr>
        <w:t>10. ΕΠΙΚΟΙΝΩΝΙΑ</w:t>
      </w:r>
    </w:p>
    <w:tbl>
      <w:tblPr>
        <w:tblStyle w:val="a4"/>
        <w:tblW w:w="0" w:type="auto"/>
        <w:tblLook w:val="04A0"/>
      </w:tblPr>
      <w:tblGrid>
        <w:gridCol w:w="8296"/>
      </w:tblGrid>
      <w:tr w:rsidR="00D55766" w:rsidTr="00552C3E">
        <w:tc>
          <w:tcPr>
            <w:tcW w:w="8296" w:type="dxa"/>
          </w:tcPr>
          <w:p w:rsidR="00D55766" w:rsidRDefault="00D55766"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D55766" w:rsidRPr="008917AB" w:rsidRDefault="00D55766" w:rsidP="00552C3E">
            <w:pPr>
              <w:spacing w:line="288" w:lineRule="auto"/>
              <w:ind w:left="29"/>
              <w:contextualSpacing/>
              <w:jc w:val="both"/>
            </w:pPr>
            <w:r>
              <w:t>Ώρες  επικοινωνίας στις εγκαταστάσεις του τμήματος: Δευτέρα 12.00-14.00</w:t>
            </w:r>
          </w:p>
        </w:tc>
      </w:tr>
    </w:tbl>
    <w:p w:rsidR="00D55766" w:rsidRPr="008A7DC5" w:rsidRDefault="00D55766" w:rsidP="00D55766">
      <w:pPr>
        <w:rPr>
          <w:b/>
          <w:sz w:val="24"/>
        </w:rPr>
      </w:pPr>
    </w:p>
    <w:p w:rsidR="00D55766" w:rsidRDefault="00D55766">
      <w:pPr>
        <w:rPr>
          <w:sz w:val="24"/>
          <w:szCs w:val="24"/>
        </w:rPr>
      </w:pPr>
      <w:r>
        <w:rPr>
          <w:sz w:val="24"/>
          <w:szCs w:val="24"/>
        </w:rPr>
        <w:br w:type="page"/>
      </w:r>
    </w:p>
    <w:p w:rsidR="00D55766" w:rsidRPr="00D55766" w:rsidRDefault="00D55766" w:rsidP="00D55766">
      <w:pPr>
        <w:jc w:val="center"/>
        <w:rPr>
          <w:b/>
          <w:sz w:val="32"/>
          <w:szCs w:val="32"/>
          <w:u w:val="single"/>
        </w:rPr>
      </w:pPr>
      <w:r w:rsidRPr="00D55766">
        <w:rPr>
          <w:b/>
          <w:sz w:val="32"/>
          <w:szCs w:val="32"/>
          <w:u w:val="single"/>
        </w:rPr>
        <w:lastRenderedPageBreak/>
        <w:t>ΔΙΑΓΝΩΣΤΙΚΗ ΝΟΣΗΛΕΥΤΙΚΗ</w:t>
      </w:r>
    </w:p>
    <w:p w:rsidR="00D55766" w:rsidRDefault="00D55766" w:rsidP="00D55766">
      <w:pPr>
        <w:rPr>
          <w:b/>
          <w:sz w:val="24"/>
        </w:rPr>
      </w:pPr>
      <w:r>
        <w:rPr>
          <w:b/>
          <w:sz w:val="24"/>
        </w:rPr>
        <w:t>1. ΓΕΝΙΚΑ</w:t>
      </w:r>
    </w:p>
    <w:tbl>
      <w:tblPr>
        <w:tblStyle w:val="a4"/>
        <w:tblW w:w="0" w:type="auto"/>
        <w:tblLook w:val="04A0"/>
      </w:tblPr>
      <w:tblGrid>
        <w:gridCol w:w="3406"/>
        <w:gridCol w:w="1106"/>
        <w:gridCol w:w="676"/>
        <w:gridCol w:w="1789"/>
        <w:gridCol w:w="248"/>
        <w:gridCol w:w="1297"/>
      </w:tblGrid>
      <w:tr w:rsidR="00D55766" w:rsidTr="00AE227B">
        <w:tc>
          <w:tcPr>
            <w:tcW w:w="3406" w:type="dxa"/>
            <w:shd w:val="clear" w:color="auto" w:fill="E2EFD9"/>
          </w:tcPr>
          <w:p w:rsidR="00D55766" w:rsidRPr="007329F0" w:rsidRDefault="00D55766" w:rsidP="00552C3E">
            <w:pPr>
              <w:jc w:val="right"/>
              <w:rPr>
                <w:b/>
              </w:rPr>
            </w:pPr>
            <w:r w:rsidRPr="007329F0">
              <w:rPr>
                <w:b/>
              </w:rPr>
              <w:t>ΣΧΟΛΗ</w:t>
            </w:r>
          </w:p>
        </w:tc>
        <w:tc>
          <w:tcPr>
            <w:tcW w:w="5116" w:type="dxa"/>
            <w:gridSpan w:val="5"/>
          </w:tcPr>
          <w:p w:rsidR="00D55766" w:rsidRPr="007329F0" w:rsidRDefault="00D55766" w:rsidP="00552C3E">
            <w:pPr>
              <w:rPr>
                <w:b/>
              </w:rPr>
            </w:pPr>
            <w:r>
              <w:rPr>
                <w:b/>
              </w:rPr>
              <w:t>ΕΠΑΓΓΕΛΜΑΤΩΝ ΥΓΕΙΑΣ ΚΑΙ ΠΡΟΝΟΙΑΣ</w:t>
            </w:r>
          </w:p>
        </w:tc>
      </w:tr>
      <w:tr w:rsidR="00D55766" w:rsidTr="00AE227B">
        <w:tc>
          <w:tcPr>
            <w:tcW w:w="3406" w:type="dxa"/>
            <w:shd w:val="clear" w:color="auto" w:fill="E2EFD9"/>
          </w:tcPr>
          <w:p w:rsidR="00D55766" w:rsidRPr="007329F0" w:rsidRDefault="00D55766" w:rsidP="00552C3E">
            <w:pPr>
              <w:jc w:val="right"/>
              <w:rPr>
                <w:b/>
              </w:rPr>
            </w:pPr>
            <w:r w:rsidRPr="007329F0">
              <w:rPr>
                <w:b/>
              </w:rPr>
              <w:t>ΤΜΗΜΑ</w:t>
            </w:r>
          </w:p>
        </w:tc>
        <w:tc>
          <w:tcPr>
            <w:tcW w:w="5116" w:type="dxa"/>
            <w:gridSpan w:val="5"/>
          </w:tcPr>
          <w:p w:rsidR="00D55766" w:rsidRPr="007329F0" w:rsidRDefault="00D55766" w:rsidP="00552C3E">
            <w:pPr>
              <w:rPr>
                <w:b/>
              </w:rPr>
            </w:pPr>
            <w:r>
              <w:rPr>
                <w:b/>
              </w:rPr>
              <w:t>ΝΟΣΗΛΕΥΤΙΚΗΣ</w:t>
            </w:r>
          </w:p>
        </w:tc>
      </w:tr>
      <w:tr w:rsidR="00D55766" w:rsidTr="00AE227B">
        <w:tc>
          <w:tcPr>
            <w:tcW w:w="3406" w:type="dxa"/>
            <w:shd w:val="clear" w:color="auto" w:fill="E2EFD9"/>
          </w:tcPr>
          <w:p w:rsidR="00D55766" w:rsidRPr="007329F0" w:rsidRDefault="00D55766" w:rsidP="00552C3E">
            <w:pPr>
              <w:jc w:val="right"/>
              <w:rPr>
                <w:b/>
              </w:rPr>
            </w:pPr>
            <w:r w:rsidRPr="007329F0">
              <w:rPr>
                <w:b/>
              </w:rPr>
              <w:t>ΕΠΙΠΕΔΟ ΣΠΟΥΔΩΝ</w:t>
            </w:r>
          </w:p>
        </w:tc>
        <w:tc>
          <w:tcPr>
            <w:tcW w:w="5116" w:type="dxa"/>
            <w:gridSpan w:val="5"/>
          </w:tcPr>
          <w:p w:rsidR="00D55766" w:rsidRPr="007329F0" w:rsidRDefault="00D55766" w:rsidP="00552C3E">
            <w:pPr>
              <w:rPr>
                <w:b/>
              </w:rPr>
            </w:pPr>
            <w:r>
              <w:rPr>
                <w:b/>
              </w:rPr>
              <w:t>ΠΡΟΠΤΥΧΙΑΚΟ</w:t>
            </w:r>
          </w:p>
        </w:tc>
      </w:tr>
      <w:tr w:rsidR="00D55766" w:rsidTr="00AE227B">
        <w:tc>
          <w:tcPr>
            <w:tcW w:w="3406" w:type="dxa"/>
            <w:shd w:val="clear" w:color="auto" w:fill="E2EFD9"/>
          </w:tcPr>
          <w:p w:rsidR="00D55766" w:rsidRPr="007329F0" w:rsidRDefault="00D55766" w:rsidP="00552C3E">
            <w:pPr>
              <w:jc w:val="right"/>
              <w:rPr>
                <w:b/>
              </w:rPr>
            </w:pPr>
            <w:r>
              <w:rPr>
                <w:b/>
              </w:rPr>
              <w:t>ΚΩΔΙΚΟΣ</w:t>
            </w:r>
            <w:r w:rsidRPr="007329F0">
              <w:rPr>
                <w:b/>
              </w:rPr>
              <w:t xml:space="preserve"> ΜΑΘΗΜΑΤΟΣ</w:t>
            </w:r>
          </w:p>
        </w:tc>
        <w:tc>
          <w:tcPr>
            <w:tcW w:w="1106" w:type="dxa"/>
          </w:tcPr>
          <w:p w:rsidR="00D55766" w:rsidRPr="004D2138" w:rsidRDefault="004D2138" w:rsidP="00552C3E">
            <w:pPr>
              <w:rPr>
                <w:b/>
              </w:rPr>
            </w:pPr>
            <w:r>
              <w:rPr>
                <w:b/>
              </w:rPr>
              <w:t>3614</w:t>
            </w:r>
          </w:p>
        </w:tc>
        <w:tc>
          <w:tcPr>
            <w:tcW w:w="2713" w:type="dxa"/>
            <w:gridSpan w:val="3"/>
            <w:shd w:val="clear" w:color="auto" w:fill="E2EFD9"/>
          </w:tcPr>
          <w:p w:rsidR="00D55766" w:rsidRPr="007329F0" w:rsidRDefault="00D55766" w:rsidP="00552C3E">
            <w:pPr>
              <w:jc w:val="center"/>
              <w:rPr>
                <w:b/>
              </w:rPr>
            </w:pPr>
            <w:r w:rsidRPr="007329F0">
              <w:rPr>
                <w:b/>
              </w:rPr>
              <w:t>ΕΞΑΜΗΝΟ ΣΠΟΥΔΩΝ</w:t>
            </w:r>
          </w:p>
        </w:tc>
        <w:tc>
          <w:tcPr>
            <w:tcW w:w="1297" w:type="dxa"/>
          </w:tcPr>
          <w:p w:rsidR="00D55766" w:rsidRPr="007329F0" w:rsidRDefault="00D55766" w:rsidP="00552C3E">
            <w:pPr>
              <w:rPr>
                <w:b/>
              </w:rPr>
            </w:pPr>
            <w:r>
              <w:rPr>
                <w:b/>
              </w:rPr>
              <w:t>ΣΤ-Ζ΄</w:t>
            </w:r>
          </w:p>
        </w:tc>
      </w:tr>
      <w:tr w:rsidR="00D55766" w:rsidTr="00AE227B">
        <w:tc>
          <w:tcPr>
            <w:tcW w:w="3406" w:type="dxa"/>
            <w:shd w:val="clear" w:color="auto" w:fill="E2EFD9"/>
          </w:tcPr>
          <w:p w:rsidR="00D55766" w:rsidRPr="007329F0" w:rsidRDefault="00D55766" w:rsidP="00552C3E">
            <w:pPr>
              <w:jc w:val="right"/>
              <w:rPr>
                <w:b/>
              </w:rPr>
            </w:pPr>
            <w:r w:rsidRPr="007329F0">
              <w:rPr>
                <w:b/>
              </w:rPr>
              <w:t>ΤΙΤΛΟΣ ΜΑΘΗΜΑΤΟΣ</w:t>
            </w:r>
          </w:p>
        </w:tc>
        <w:tc>
          <w:tcPr>
            <w:tcW w:w="5116" w:type="dxa"/>
            <w:gridSpan w:val="5"/>
            <w:shd w:val="clear" w:color="auto" w:fill="95B3D7" w:themeFill="accent1" w:themeFillTint="99"/>
          </w:tcPr>
          <w:p w:rsidR="00D55766" w:rsidRPr="00523A74" w:rsidRDefault="00D55766" w:rsidP="00552C3E">
            <w:pPr>
              <w:rPr>
                <w:b/>
              </w:rPr>
            </w:pPr>
            <w:r>
              <w:rPr>
                <w:b/>
              </w:rPr>
              <w:t>ΔΙΑΓΝΩΣΤΙΚΗ ΝΟΣΗΛΕΥΤΙΚΗ</w:t>
            </w:r>
          </w:p>
        </w:tc>
      </w:tr>
      <w:tr w:rsidR="00D55766" w:rsidTr="00AE227B">
        <w:tc>
          <w:tcPr>
            <w:tcW w:w="5188" w:type="dxa"/>
            <w:gridSpan w:val="3"/>
            <w:shd w:val="clear" w:color="auto" w:fill="E2EFD9"/>
          </w:tcPr>
          <w:p w:rsidR="00D55766" w:rsidRPr="00FC3966" w:rsidRDefault="00D55766" w:rsidP="00552C3E">
            <w:pPr>
              <w:jc w:val="center"/>
              <w:rPr>
                <w:b/>
                <w:sz w:val="24"/>
              </w:rPr>
            </w:pPr>
            <w:r w:rsidRPr="00FC3966">
              <w:rPr>
                <w:b/>
              </w:rPr>
              <w:t>ΑΥΤΟΤΕΛΕΙΣ ΔΙΔΑΚΤΙΚΕΣ ΔΡΑΣΤΗΡΙΟΤΗΤΕΣ</w:t>
            </w:r>
          </w:p>
        </w:tc>
        <w:tc>
          <w:tcPr>
            <w:tcW w:w="1789" w:type="dxa"/>
            <w:shd w:val="clear" w:color="auto" w:fill="E2EFD9"/>
          </w:tcPr>
          <w:p w:rsidR="00D55766" w:rsidRPr="00FC3966" w:rsidRDefault="00D55766" w:rsidP="00552C3E">
            <w:pPr>
              <w:rPr>
                <w:b/>
              </w:rPr>
            </w:pPr>
            <w:r w:rsidRPr="00FC3966">
              <w:rPr>
                <w:b/>
              </w:rPr>
              <w:t>ΩΡΕΣ/ΕΒΔ.</w:t>
            </w:r>
          </w:p>
        </w:tc>
        <w:tc>
          <w:tcPr>
            <w:tcW w:w="1545" w:type="dxa"/>
            <w:gridSpan w:val="2"/>
            <w:shd w:val="clear" w:color="auto" w:fill="E2EFD9"/>
          </w:tcPr>
          <w:p w:rsidR="00D55766" w:rsidRPr="00FC3966" w:rsidRDefault="00D55766" w:rsidP="00552C3E">
            <w:pPr>
              <w:jc w:val="center"/>
              <w:rPr>
                <w:b/>
                <w:lang w:val="en-US"/>
              </w:rPr>
            </w:pPr>
            <w:r w:rsidRPr="00FC3966">
              <w:rPr>
                <w:b/>
                <w:lang w:val="en-US"/>
              </w:rPr>
              <w:t>ECTS</w:t>
            </w:r>
          </w:p>
        </w:tc>
      </w:tr>
      <w:tr w:rsidR="00D55766" w:rsidTr="00552C3E">
        <w:tc>
          <w:tcPr>
            <w:tcW w:w="5188" w:type="dxa"/>
            <w:gridSpan w:val="3"/>
          </w:tcPr>
          <w:p w:rsidR="00D55766" w:rsidRPr="00F970B0" w:rsidRDefault="00D55766" w:rsidP="00552C3E">
            <w:pPr>
              <w:rPr>
                <w:sz w:val="24"/>
              </w:rPr>
            </w:pPr>
            <w:r w:rsidRPr="00F970B0">
              <w:rPr>
                <w:sz w:val="24"/>
              </w:rPr>
              <w:t>Διαλέξεις</w:t>
            </w:r>
          </w:p>
        </w:tc>
        <w:tc>
          <w:tcPr>
            <w:tcW w:w="1789" w:type="dxa"/>
          </w:tcPr>
          <w:p w:rsidR="00D55766" w:rsidRPr="00DF0868" w:rsidRDefault="00D55766" w:rsidP="00552C3E">
            <w:pPr>
              <w:rPr>
                <w:sz w:val="24"/>
                <w:lang w:val="en-US"/>
              </w:rPr>
            </w:pPr>
            <w:r>
              <w:rPr>
                <w:sz w:val="24"/>
              </w:rPr>
              <w:t>2</w:t>
            </w:r>
          </w:p>
        </w:tc>
        <w:tc>
          <w:tcPr>
            <w:tcW w:w="1545" w:type="dxa"/>
            <w:gridSpan w:val="2"/>
            <w:vMerge w:val="restart"/>
          </w:tcPr>
          <w:p w:rsidR="00D55766" w:rsidRPr="00F970B0" w:rsidRDefault="00D55766" w:rsidP="00552C3E">
            <w:pPr>
              <w:rPr>
                <w:sz w:val="24"/>
              </w:rPr>
            </w:pPr>
            <w:r>
              <w:rPr>
                <w:sz w:val="24"/>
              </w:rPr>
              <w:t>2</w:t>
            </w:r>
          </w:p>
        </w:tc>
      </w:tr>
      <w:tr w:rsidR="00D55766" w:rsidTr="00552C3E">
        <w:tc>
          <w:tcPr>
            <w:tcW w:w="5188" w:type="dxa"/>
            <w:gridSpan w:val="3"/>
          </w:tcPr>
          <w:p w:rsidR="00D55766" w:rsidRPr="00F970B0" w:rsidRDefault="00D55766" w:rsidP="00552C3E">
            <w:pPr>
              <w:rPr>
                <w:sz w:val="24"/>
              </w:rPr>
            </w:pPr>
            <w:r w:rsidRPr="00F970B0">
              <w:rPr>
                <w:sz w:val="24"/>
              </w:rPr>
              <w:t>Εργαστηριακές Ασκήσεις</w:t>
            </w:r>
          </w:p>
        </w:tc>
        <w:tc>
          <w:tcPr>
            <w:tcW w:w="1789" w:type="dxa"/>
          </w:tcPr>
          <w:p w:rsidR="00D55766" w:rsidRPr="00E97EE3" w:rsidRDefault="00D55766" w:rsidP="00552C3E">
            <w:pPr>
              <w:rPr>
                <w:sz w:val="24"/>
                <w:lang w:val="en-US"/>
              </w:rPr>
            </w:pPr>
            <w:r>
              <w:rPr>
                <w:sz w:val="24"/>
                <w:lang w:val="en-US"/>
              </w:rPr>
              <w:t>-</w:t>
            </w:r>
          </w:p>
        </w:tc>
        <w:tc>
          <w:tcPr>
            <w:tcW w:w="1545" w:type="dxa"/>
            <w:gridSpan w:val="2"/>
            <w:vMerge/>
          </w:tcPr>
          <w:p w:rsidR="00D55766" w:rsidRPr="00F970B0" w:rsidRDefault="00D55766" w:rsidP="00552C3E">
            <w:pPr>
              <w:rPr>
                <w:sz w:val="24"/>
              </w:rPr>
            </w:pPr>
          </w:p>
        </w:tc>
      </w:tr>
      <w:tr w:rsidR="00D55766" w:rsidTr="00552C3E">
        <w:tc>
          <w:tcPr>
            <w:tcW w:w="5188" w:type="dxa"/>
            <w:gridSpan w:val="3"/>
          </w:tcPr>
          <w:p w:rsidR="00D55766" w:rsidRPr="00750EDF" w:rsidRDefault="00D55766" w:rsidP="00552C3E">
            <w:pPr>
              <w:rPr>
                <w:sz w:val="24"/>
              </w:rPr>
            </w:pPr>
            <w:r w:rsidRPr="00750EDF">
              <w:rPr>
                <w:sz w:val="24"/>
              </w:rPr>
              <w:t>Κλινική Άσκηση</w:t>
            </w:r>
          </w:p>
        </w:tc>
        <w:tc>
          <w:tcPr>
            <w:tcW w:w="1789" w:type="dxa"/>
          </w:tcPr>
          <w:p w:rsidR="00D55766" w:rsidRPr="00750EDF" w:rsidRDefault="00D55766" w:rsidP="00552C3E">
            <w:pPr>
              <w:rPr>
                <w:sz w:val="24"/>
              </w:rPr>
            </w:pPr>
            <w:r w:rsidRPr="00750EDF">
              <w:rPr>
                <w:sz w:val="24"/>
              </w:rPr>
              <w:t>-</w:t>
            </w:r>
          </w:p>
        </w:tc>
        <w:tc>
          <w:tcPr>
            <w:tcW w:w="1545" w:type="dxa"/>
            <w:gridSpan w:val="2"/>
            <w:vMerge/>
          </w:tcPr>
          <w:p w:rsidR="00D55766" w:rsidRDefault="00D55766" w:rsidP="00552C3E">
            <w:pPr>
              <w:rPr>
                <w:b/>
                <w:sz w:val="24"/>
              </w:rPr>
            </w:pPr>
          </w:p>
        </w:tc>
      </w:tr>
      <w:tr w:rsidR="00D55766" w:rsidTr="00AE227B">
        <w:tc>
          <w:tcPr>
            <w:tcW w:w="8522" w:type="dxa"/>
            <w:gridSpan w:val="6"/>
            <w:shd w:val="clear" w:color="auto" w:fill="E2EFD9"/>
          </w:tcPr>
          <w:p w:rsidR="00D55766" w:rsidRPr="00FC3966" w:rsidRDefault="00D55766" w:rsidP="00552C3E">
            <w:pPr>
              <w:spacing w:line="200" w:lineRule="exact"/>
              <w:ind w:left="102"/>
              <w:rPr>
                <w:rFonts w:ascii="Calibri" w:eastAsia="Calibri" w:hAnsi="Calibri" w:cs="Calibri"/>
                <w:sz w:val="18"/>
                <w:szCs w:val="18"/>
              </w:rPr>
            </w:pPr>
            <w:r w:rsidRPr="0040154D">
              <w:rPr>
                <w:rFonts w:ascii="Calibri" w:eastAsia="Calibri" w:hAnsi="Calibri" w:cs="Calibri"/>
                <w:i/>
                <w:sz w:val="18"/>
                <w:szCs w:val="18"/>
              </w:rPr>
              <w:t>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ρ</w:t>
            </w:r>
            <w:r w:rsidRPr="0040154D">
              <w:rPr>
                <w:rFonts w:ascii="Calibri" w:eastAsia="Calibri" w:hAnsi="Calibri" w:cs="Calibri"/>
                <w:i/>
                <w:spacing w:val="-1"/>
                <w:sz w:val="18"/>
                <w:szCs w:val="18"/>
              </w:rPr>
              <w:t>γά</w:t>
            </w:r>
            <w:r w:rsidRPr="0040154D">
              <w:rPr>
                <w:rFonts w:ascii="Calibri" w:eastAsia="Calibri" w:hAnsi="Calibri" w:cs="Calibri"/>
                <w:i/>
                <w:spacing w:val="1"/>
                <w:sz w:val="18"/>
                <w:szCs w:val="18"/>
              </w:rPr>
              <w:t>ν</w:t>
            </w:r>
            <w:r w:rsidRPr="0040154D">
              <w:rPr>
                <w:rFonts w:ascii="Calibri" w:eastAsia="Calibri" w:hAnsi="Calibri" w:cs="Calibri"/>
                <w:i/>
                <w:sz w:val="18"/>
                <w:szCs w:val="18"/>
              </w:rPr>
              <w:t>ωση</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σκ</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λί</w:t>
            </w:r>
            <w:r w:rsidRPr="0040154D">
              <w:rPr>
                <w:rFonts w:ascii="Calibri" w:eastAsia="Calibri" w:hAnsi="Calibri" w:cs="Calibri"/>
                <w:i/>
                <w:spacing w:val="-1"/>
                <w:sz w:val="18"/>
                <w:szCs w:val="18"/>
              </w:rPr>
              <w:t>α</w:t>
            </w:r>
            <w:r w:rsidRPr="0040154D">
              <w:rPr>
                <w:rFonts w:ascii="Calibri" w:eastAsia="Calibri" w:hAnsi="Calibri" w:cs="Calibri"/>
                <w:i/>
                <w:sz w:val="18"/>
                <w:szCs w:val="18"/>
              </w:rPr>
              <w:t>ς κ</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FC3966">
              <w:rPr>
                <w:rFonts w:ascii="Calibri" w:eastAsia="Calibri" w:hAnsi="Calibri" w:cs="Calibri"/>
                <w:sz w:val="18"/>
                <w:szCs w:val="18"/>
              </w:rPr>
              <w:t xml:space="preserve"> </w:t>
            </w:r>
            <w:r w:rsidRPr="0040154D">
              <w:rPr>
                <w:rFonts w:ascii="Calibri" w:eastAsia="Calibri" w:hAnsi="Calibri" w:cs="Calibri"/>
                <w:i/>
                <w:spacing w:val="-1"/>
                <w:sz w:val="18"/>
                <w:szCs w:val="18"/>
              </w:rPr>
              <w:t>δ</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δα</w:t>
            </w:r>
            <w:r w:rsidRPr="0040154D">
              <w:rPr>
                <w:rFonts w:ascii="Calibri" w:eastAsia="Calibri" w:hAnsi="Calibri" w:cs="Calibri"/>
                <w:i/>
                <w:sz w:val="18"/>
                <w:szCs w:val="18"/>
              </w:rPr>
              <w:t>κτ</w:t>
            </w:r>
            <w:r w:rsidRPr="0040154D">
              <w:rPr>
                <w:rFonts w:ascii="Calibri" w:eastAsia="Calibri" w:hAnsi="Calibri" w:cs="Calibri"/>
                <w:i/>
                <w:spacing w:val="1"/>
                <w:sz w:val="18"/>
                <w:szCs w:val="18"/>
              </w:rPr>
              <w:t>ι</w:t>
            </w:r>
            <w:r w:rsidRPr="0040154D">
              <w:rPr>
                <w:rFonts w:ascii="Calibri" w:eastAsia="Calibri" w:hAnsi="Calibri" w:cs="Calibri"/>
                <w:i/>
                <w:sz w:val="18"/>
                <w:szCs w:val="18"/>
              </w:rPr>
              <w:t>κ</w:t>
            </w:r>
            <w:r w:rsidRPr="0040154D">
              <w:rPr>
                <w:rFonts w:ascii="Calibri" w:eastAsia="Calibri" w:hAnsi="Calibri" w:cs="Calibri"/>
                <w:i/>
                <w:spacing w:val="-1"/>
                <w:sz w:val="18"/>
                <w:szCs w:val="18"/>
              </w:rPr>
              <w:t>έ</w:t>
            </w:r>
            <w:r w:rsidRPr="0040154D">
              <w:rPr>
                <w:rFonts w:ascii="Calibri" w:eastAsia="Calibri" w:hAnsi="Calibri" w:cs="Calibri"/>
                <w:i/>
                <w:sz w:val="18"/>
                <w:szCs w:val="18"/>
              </w:rPr>
              <w:t>ς μ</w:t>
            </w:r>
            <w:r w:rsidRPr="0040154D">
              <w:rPr>
                <w:rFonts w:ascii="Calibri" w:eastAsia="Calibri" w:hAnsi="Calibri" w:cs="Calibri"/>
                <w:i/>
                <w:spacing w:val="-1"/>
                <w:sz w:val="18"/>
                <w:szCs w:val="18"/>
              </w:rPr>
              <w:t>έ</w:t>
            </w:r>
            <w:r w:rsidRPr="0040154D">
              <w:rPr>
                <w:rFonts w:ascii="Calibri" w:eastAsia="Calibri" w:hAnsi="Calibri" w:cs="Calibri"/>
                <w:i/>
                <w:sz w:val="18"/>
                <w:szCs w:val="18"/>
              </w:rPr>
              <w:t>θ</w:t>
            </w:r>
            <w:r w:rsidRPr="0040154D">
              <w:rPr>
                <w:rFonts w:ascii="Calibri" w:eastAsia="Calibri" w:hAnsi="Calibri" w:cs="Calibri"/>
                <w:i/>
                <w:spacing w:val="-1"/>
                <w:sz w:val="18"/>
                <w:szCs w:val="18"/>
              </w:rPr>
              <w:t>ο</w:t>
            </w:r>
            <w:r w:rsidRPr="0040154D">
              <w:rPr>
                <w:rFonts w:ascii="Calibri" w:eastAsia="Calibri" w:hAnsi="Calibri" w:cs="Calibri"/>
                <w:i/>
                <w:spacing w:val="2"/>
                <w:sz w:val="18"/>
                <w:szCs w:val="18"/>
              </w:rPr>
              <w:t>δ</w:t>
            </w:r>
            <w:r w:rsidRPr="0040154D">
              <w:rPr>
                <w:rFonts w:ascii="Calibri" w:eastAsia="Calibri" w:hAnsi="Calibri" w:cs="Calibri"/>
                <w:i/>
                <w:spacing w:val="-1"/>
                <w:sz w:val="18"/>
                <w:szCs w:val="18"/>
              </w:rPr>
              <w:t>ο</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πο</w:t>
            </w:r>
            <w:r w:rsidRPr="0040154D">
              <w:rPr>
                <w:rFonts w:ascii="Calibri" w:eastAsia="Calibri" w:hAnsi="Calibri" w:cs="Calibri"/>
                <w:i/>
                <w:sz w:val="18"/>
                <w:szCs w:val="18"/>
              </w:rPr>
              <w:t>υ</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χ</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η</w:t>
            </w:r>
            <w:r w:rsidRPr="0040154D">
              <w:rPr>
                <w:rFonts w:ascii="Calibri" w:eastAsia="Calibri" w:hAnsi="Calibri" w:cs="Calibri"/>
                <w:i/>
                <w:sz w:val="18"/>
                <w:szCs w:val="18"/>
              </w:rPr>
              <w:t>σ</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μ</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πο</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ύν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π</w:t>
            </w:r>
            <w:r w:rsidRPr="0040154D">
              <w:rPr>
                <w:rFonts w:ascii="Calibri" w:eastAsia="Calibri" w:hAnsi="Calibri" w:cs="Calibri"/>
                <w:i/>
                <w:sz w:val="18"/>
                <w:szCs w:val="18"/>
              </w:rPr>
              <w:t>ε</w:t>
            </w:r>
            <w:r w:rsidRPr="0040154D">
              <w:rPr>
                <w:rFonts w:ascii="Calibri" w:eastAsia="Calibri" w:hAnsi="Calibri" w:cs="Calibri"/>
                <w:i/>
                <w:spacing w:val="-1"/>
                <w:sz w:val="18"/>
                <w:szCs w:val="18"/>
              </w:rPr>
              <w:t>ρ</w:t>
            </w:r>
            <w:r w:rsidRPr="0040154D">
              <w:rPr>
                <w:rFonts w:ascii="Calibri" w:eastAsia="Calibri" w:hAnsi="Calibri" w:cs="Calibri"/>
                <w:i/>
                <w:spacing w:val="1"/>
                <w:sz w:val="18"/>
                <w:szCs w:val="18"/>
              </w:rPr>
              <w:t>ι</w:t>
            </w:r>
            <w:r w:rsidRPr="0040154D">
              <w:rPr>
                <w:rFonts w:ascii="Calibri" w:eastAsia="Calibri" w:hAnsi="Calibri" w:cs="Calibri"/>
                <w:i/>
                <w:spacing w:val="-1"/>
                <w:sz w:val="18"/>
                <w:szCs w:val="18"/>
              </w:rPr>
              <w:t>γ</w:t>
            </w:r>
            <w:r w:rsidRPr="0040154D">
              <w:rPr>
                <w:rFonts w:ascii="Calibri" w:eastAsia="Calibri" w:hAnsi="Calibri" w:cs="Calibri"/>
                <w:i/>
                <w:spacing w:val="2"/>
                <w:sz w:val="18"/>
                <w:szCs w:val="18"/>
              </w:rPr>
              <w:t>ρ</w:t>
            </w:r>
            <w:r w:rsidRPr="0040154D">
              <w:rPr>
                <w:rFonts w:ascii="Calibri" w:eastAsia="Calibri" w:hAnsi="Calibri" w:cs="Calibri"/>
                <w:i/>
                <w:spacing w:val="-1"/>
                <w:sz w:val="18"/>
                <w:szCs w:val="18"/>
              </w:rPr>
              <w:t>ά</w:t>
            </w:r>
            <w:r w:rsidRPr="0040154D">
              <w:rPr>
                <w:rFonts w:ascii="Calibri" w:eastAsia="Calibri" w:hAnsi="Calibri" w:cs="Calibri"/>
                <w:i/>
                <w:sz w:val="18"/>
                <w:szCs w:val="18"/>
              </w:rPr>
              <w:t>φ</w:t>
            </w:r>
            <w:r w:rsidRPr="0040154D">
              <w:rPr>
                <w:rFonts w:ascii="Calibri" w:eastAsia="Calibri" w:hAnsi="Calibri" w:cs="Calibri"/>
                <w:i/>
                <w:spacing w:val="-1"/>
                <w:sz w:val="18"/>
                <w:szCs w:val="18"/>
              </w:rPr>
              <w:t>ο</w:t>
            </w:r>
            <w:r w:rsidRPr="0040154D">
              <w:rPr>
                <w:rFonts w:ascii="Calibri" w:eastAsia="Calibri" w:hAnsi="Calibri" w:cs="Calibri"/>
                <w:i/>
                <w:spacing w:val="1"/>
                <w:sz w:val="18"/>
                <w:szCs w:val="18"/>
              </w:rPr>
              <w:t>ν</w:t>
            </w:r>
            <w:r w:rsidRPr="0040154D">
              <w:rPr>
                <w:rFonts w:ascii="Calibri" w:eastAsia="Calibri" w:hAnsi="Calibri" w:cs="Calibri"/>
                <w:i/>
                <w:sz w:val="18"/>
                <w:szCs w:val="18"/>
              </w:rPr>
              <w:t>τ</w:t>
            </w:r>
            <w:r w:rsidRPr="0040154D">
              <w:rPr>
                <w:rFonts w:ascii="Calibri" w:eastAsia="Calibri" w:hAnsi="Calibri" w:cs="Calibri"/>
                <w:i/>
                <w:spacing w:val="-1"/>
                <w:sz w:val="18"/>
                <w:szCs w:val="18"/>
              </w:rPr>
              <w:t>α</w:t>
            </w:r>
            <w:r w:rsidRPr="0040154D">
              <w:rPr>
                <w:rFonts w:ascii="Calibri" w:eastAsia="Calibri" w:hAnsi="Calibri" w:cs="Calibri"/>
                <w:i/>
                <w:sz w:val="18"/>
                <w:szCs w:val="18"/>
              </w:rPr>
              <w:t>ι</w:t>
            </w:r>
            <w:r w:rsidRPr="0040154D">
              <w:rPr>
                <w:rFonts w:ascii="Calibri" w:eastAsia="Calibri" w:hAnsi="Calibri" w:cs="Calibri"/>
                <w:i/>
                <w:spacing w:val="1"/>
                <w:sz w:val="18"/>
                <w:szCs w:val="18"/>
              </w:rPr>
              <w:t xml:space="preserve"> </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ν</w:t>
            </w:r>
            <w:r w:rsidRPr="0040154D">
              <w:rPr>
                <w:rFonts w:ascii="Calibri" w:eastAsia="Calibri" w:hAnsi="Calibri" w:cs="Calibri"/>
                <w:i/>
                <w:spacing w:val="-1"/>
                <w:sz w:val="18"/>
                <w:szCs w:val="18"/>
              </w:rPr>
              <w:t>α</w:t>
            </w:r>
            <w:r w:rsidRPr="0040154D">
              <w:rPr>
                <w:rFonts w:ascii="Calibri" w:eastAsia="Calibri" w:hAnsi="Calibri" w:cs="Calibri"/>
                <w:i/>
                <w:spacing w:val="1"/>
                <w:sz w:val="18"/>
                <w:szCs w:val="18"/>
              </w:rPr>
              <w:t>λυ</w:t>
            </w:r>
            <w:r w:rsidRPr="0040154D">
              <w:rPr>
                <w:rFonts w:ascii="Calibri" w:eastAsia="Calibri" w:hAnsi="Calibri" w:cs="Calibri"/>
                <w:i/>
                <w:sz w:val="18"/>
                <w:szCs w:val="18"/>
              </w:rPr>
              <w:t>τ</w:t>
            </w:r>
            <w:r w:rsidRPr="0040154D">
              <w:rPr>
                <w:rFonts w:ascii="Calibri" w:eastAsia="Calibri" w:hAnsi="Calibri" w:cs="Calibri"/>
                <w:i/>
                <w:spacing w:val="1"/>
                <w:sz w:val="18"/>
                <w:szCs w:val="18"/>
              </w:rPr>
              <w:t>ι</w:t>
            </w:r>
            <w:r w:rsidRPr="0040154D">
              <w:rPr>
                <w:rFonts w:ascii="Calibri" w:eastAsia="Calibri" w:hAnsi="Calibri" w:cs="Calibri"/>
                <w:i/>
                <w:sz w:val="18"/>
                <w:szCs w:val="18"/>
              </w:rPr>
              <w:t>κά</w:t>
            </w:r>
            <w:r w:rsidRPr="0040154D">
              <w:rPr>
                <w:rFonts w:ascii="Calibri" w:eastAsia="Calibri" w:hAnsi="Calibri" w:cs="Calibri"/>
                <w:i/>
                <w:spacing w:val="-1"/>
                <w:sz w:val="18"/>
                <w:szCs w:val="18"/>
              </w:rPr>
              <w:t xml:space="preserve"> </w:t>
            </w:r>
            <w:r w:rsidRPr="0040154D">
              <w:rPr>
                <w:rFonts w:ascii="Calibri" w:eastAsia="Calibri" w:hAnsi="Calibri" w:cs="Calibri"/>
                <w:i/>
                <w:sz w:val="18"/>
                <w:szCs w:val="18"/>
              </w:rPr>
              <w:t>στο</w:t>
            </w:r>
            <w:r>
              <w:rPr>
                <w:rFonts w:ascii="Calibri" w:eastAsia="Calibri" w:hAnsi="Calibri" w:cs="Calibri"/>
                <w:i/>
                <w:sz w:val="18"/>
                <w:szCs w:val="18"/>
              </w:rPr>
              <w:t xml:space="preserve"> 7</w:t>
            </w:r>
          </w:p>
        </w:tc>
      </w:tr>
      <w:tr w:rsidR="00D55766" w:rsidTr="00AE227B">
        <w:tc>
          <w:tcPr>
            <w:tcW w:w="3406" w:type="dxa"/>
            <w:shd w:val="clear" w:color="auto" w:fill="E2EFD9"/>
          </w:tcPr>
          <w:p w:rsidR="00D55766" w:rsidRPr="00FC3966" w:rsidRDefault="00D55766" w:rsidP="00552C3E">
            <w:pPr>
              <w:rPr>
                <w:b/>
              </w:rPr>
            </w:pPr>
            <w:r w:rsidRPr="00FC3966">
              <w:rPr>
                <w:b/>
              </w:rPr>
              <w:t>ΤΥΠΟΣ ΜΑΘΗΜΑΤΟΣ</w:t>
            </w:r>
          </w:p>
        </w:tc>
        <w:tc>
          <w:tcPr>
            <w:tcW w:w="5116" w:type="dxa"/>
            <w:gridSpan w:val="5"/>
          </w:tcPr>
          <w:p w:rsidR="00D55766" w:rsidRPr="00F970B0" w:rsidRDefault="00D55766" w:rsidP="00552C3E">
            <w:pPr>
              <w:rPr>
                <w:sz w:val="24"/>
              </w:rPr>
            </w:pPr>
            <w:r>
              <w:rPr>
                <w:sz w:val="24"/>
              </w:rPr>
              <w:t>Ε.Υ. / Κατ’ επιλογήν Υποχρεωτικό</w:t>
            </w:r>
          </w:p>
        </w:tc>
      </w:tr>
      <w:tr w:rsidR="00D55766" w:rsidRPr="009E1AE4" w:rsidTr="00AE227B">
        <w:tc>
          <w:tcPr>
            <w:tcW w:w="3406" w:type="dxa"/>
            <w:shd w:val="clear" w:color="auto" w:fill="E2EFD9"/>
          </w:tcPr>
          <w:p w:rsidR="00D55766" w:rsidRPr="00FC3966" w:rsidRDefault="00D55766" w:rsidP="00552C3E">
            <w:pPr>
              <w:rPr>
                <w:b/>
              </w:rPr>
            </w:pPr>
            <w:r w:rsidRPr="00FC3966">
              <w:rPr>
                <w:b/>
              </w:rPr>
              <w:t>ΠΡΟΑΠΑΙΤΟΥΜΕΝΑ ΜΑΘΗΜΑΤΑ</w:t>
            </w:r>
          </w:p>
        </w:tc>
        <w:tc>
          <w:tcPr>
            <w:tcW w:w="5116" w:type="dxa"/>
            <w:gridSpan w:val="5"/>
          </w:tcPr>
          <w:p w:rsidR="00D55766" w:rsidRPr="00F970B0" w:rsidRDefault="00D55766" w:rsidP="00552C3E">
            <w:pPr>
              <w:rPr>
                <w:sz w:val="24"/>
              </w:rPr>
            </w:pPr>
            <w:r w:rsidRPr="00F970B0">
              <w:rPr>
                <w:sz w:val="24"/>
              </w:rPr>
              <w:t>-</w:t>
            </w:r>
          </w:p>
        </w:tc>
      </w:tr>
      <w:tr w:rsidR="00D55766" w:rsidTr="00AE227B">
        <w:tc>
          <w:tcPr>
            <w:tcW w:w="3406" w:type="dxa"/>
            <w:shd w:val="clear" w:color="auto" w:fill="E2EFD9"/>
          </w:tcPr>
          <w:p w:rsidR="00D55766" w:rsidRPr="00FC3966" w:rsidRDefault="00D55766" w:rsidP="00552C3E">
            <w:pPr>
              <w:rPr>
                <w:b/>
              </w:rPr>
            </w:pPr>
            <w:r>
              <w:rPr>
                <w:b/>
              </w:rPr>
              <w:t>ΓΛΩΣΣΑ ΜΑΘΗΜΑΤΟΣ</w:t>
            </w:r>
          </w:p>
        </w:tc>
        <w:tc>
          <w:tcPr>
            <w:tcW w:w="5116" w:type="dxa"/>
            <w:gridSpan w:val="5"/>
          </w:tcPr>
          <w:p w:rsidR="00D55766" w:rsidRPr="00F970B0" w:rsidRDefault="00D55766" w:rsidP="00552C3E">
            <w:pPr>
              <w:rPr>
                <w:sz w:val="24"/>
              </w:rPr>
            </w:pPr>
            <w:r w:rsidRPr="00F970B0">
              <w:rPr>
                <w:sz w:val="24"/>
              </w:rPr>
              <w:t>Ελληνικά</w:t>
            </w:r>
          </w:p>
        </w:tc>
      </w:tr>
      <w:tr w:rsidR="00D55766" w:rsidTr="00AE227B">
        <w:tc>
          <w:tcPr>
            <w:tcW w:w="3406" w:type="dxa"/>
            <w:shd w:val="clear" w:color="auto" w:fill="E2EFD9"/>
          </w:tcPr>
          <w:p w:rsidR="00D55766" w:rsidRPr="00FC3966" w:rsidRDefault="00D55766" w:rsidP="00552C3E">
            <w:pPr>
              <w:rPr>
                <w:b/>
                <w:lang w:val="en-US"/>
              </w:rPr>
            </w:pPr>
            <w:r>
              <w:rPr>
                <w:b/>
              </w:rPr>
              <w:t xml:space="preserve">ΔΙΑΘΕΣΗ ΣΕ ΦΟΙΤΗΤΕΣ </w:t>
            </w:r>
            <w:r>
              <w:rPr>
                <w:b/>
                <w:lang w:val="en-US"/>
              </w:rPr>
              <w:t>ERASMUS</w:t>
            </w:r>
          </w:p>
        </w:tc>
        <w:tc>
          <w:tcPr>
            <w:tcW w:w="5116" w:type="dxa"/>
            <w:gridSpan w:val="5"/>
          </w:tcPr>
          <w:p w:rsidR="00D55766" w:rsidRPr="00F970B0" w:rsidRDefault="00D55766" w:rsidP="00552C3E">
            <w:pPr>
              <w:rPr>
                <w:sz w:val="24"/>
              </w:rPr>
            </w:pPr>
            <w:r>
              <w:rPr>
                <w:sz w:val="24"/>
              </w:rPr>
              <w:t>-</w:t>
            </w:r>
          </w:p>
        </w:tc>
      </w:tr>
      <w:tr w:rsidR="00D55766" w:rsidTr="00AE227B">
        <w:tc>
          <w:tcPr>
            <w:tcW w:w="3406" w:type="dxa"/>
            <w:shd w:val="clear" w:color="auto" w:fill="E2EFD9"/>
          </w:tcPr>
          <w:p w:rsidR="00D55766" w:rsidRPr="00FC3966" w:rsidRDefault="00D55766" w:rsidP="00552C3E">
            <w:pPr>
              <w:rPr>
                <w:b/>
              </w:rPr>
            </w:pPr>
            <w:r>
              <w:rPr>
                <w:b/>
              </w:rPr>
              <w:t>ΗΛΕΚΤΡΟΝΙΚΗ ΣΕΛΙΔΑ ΜΑΘΗΜΑΤΟΣ</w:t>
            </w:r>
          </w:p>
        </w:tc>
        <w:tc>
          <w:tcPr>
            <w:tcW w:w="5116" w:type="dxa"/>
            <w:gridSpan w:val="5"/>
          </w:tcPr>
          <w:p w:rsidR="00D55766" w:rsidRPr="00F970B0" w:rsidRDefault="00D55766" w:rsidP="00552C3E">
            <w:pPr>
              <w:rPr>
                <w:sz w:val="24"/>
              </w:rPr>
            </w:pPr>
            <w:r w:rsidRPr="00AE30D7">
              <w:rPr>
                <w:sz w:val="24"/>
              </w:rPr>
              <w:t>http://eclass.teipat.gr/eclass/courses/649131/</w:t>
            </w:r>
          </w:p>
        </w:tc>
      </w:tr>
    </w:tbl>
    <w:p w:rsidR="00D55766" w:rsidRDefault="00D55766" w:rsidP="00D55766">
      <w:pPr>
        <w:rPr>
          <w:b/>
          <w:sz w:val="24"/>
        </w:rPr>
      </w:pPr>
    </w:p>
    <w:p w:rsidR="00D55766" w:rsidRDefault="00D55766" w:rsidP="00D55766">
      <w:pPr>
        <w:rPr>
          <w:b/>
          <w:sz w:val="24"/>
        </w:rPr>
      </w:pPr>
      <w:r>
        <w:rPr>
          <w:b/>
          <w:sz w:val="24"/>
        </w:rPr>
        <w:t>2. ΠΕΡΙΓΡΑΦΗ ΜΑΘΗΜΑΤΟΣ</w:t>
      </w:r>
    </w:p>
    <w:tbl>
      <w:tblPr>
        <w:tblStyle w:val="a4"/>
        <w:tblW w:w="0" w:type="auto"/>
        <w:tblLook w:val="04A0"/>
      </w:tblPr>
      <w:tblGrid>
        <w:gridCol w:w="8296"/>
      </w:tblGrid>
      <w:tr w:rsidR="00D55766" w:rsidTr="00552C3E">
        <w:tc>
          <w:tcPr>
            <w:tcW w:w="8296" w:type="dxa"/>
          </w:tcPr>
          <w:p w:rsidR="00D55766" w:rsidRPr="00F970B0" w:rsidRDefault="00D55766" w:rsidP="00552C3E">
            <w:pPr>
              <w:rPr>
                <w:sz w:val="24"/>
              </w:rPr>
            </w:pPr>
            <w:r>
              <w:rPr>
                <w:sz w:val="24"/>
              </w:rPr>
              <w:t xml:space="preserve">Το μάθημα </w:t>
            </w:r>
            <w:r w:rsidRPr="007D1517">
              <w:rPr>
                <w:sz w:val="24"/>
              </w:rPr>
              <w:t>παρέχει στους φοιτητές εξειδικευμένες θεωρητικές και κλινικές γνώσεις σχετικά με την παρακολούθηση, την αξιολόγηση και την τεκμηρίωση των υποκειμενικών και αντικειμενικών δεδομένων που απαιτούνται για την παροχή ολοκληρωμένης και υψηλής ποιότητας νοσηλευτικής φροντίδας στους ασθενείς.</w:t>
            </w:r>
          </w:p>
        </w:tc>
      </w:tr>
    </w:tbl>
    <w:p w:rsidR="00D55766" w:rsidRDefault="00D55766" w:rsidP="00D55766">
      <w:pPr>
        <w:rPr>
          <w:b/>
          <w:sz w:val="24"/>
        </w:rPr>
      </w:pPr>
    </w:p>
    <w:p w:rsidR="00D55766" w:rsidRDefault="00D55766" w:rsidP="00D55766">
      <w:pPr>
        <w:rPr>
          <w:b/>
          <w:sz w:val="24"/>
        </w:rPr>
      </w:pPr>
      <w:r>
        <w:rPr>
          <w:b/>
          <w:sz w:val="24"/>
        </w:rPr>
        <w:t>3. ΜΑΘΗΣΙΑΚΑ ΑΠΟΤΕΛΕΣΜΑΤΑ</w:t>
      </w:r>
    </w:p>
    <w:tbl>
      <w:tblPr>
        <w:tblStyle w:val="a4"/>
        <w:tblW w:w="0" w:type="auto"/>
        <w:tblLook w:val="04A0"/>
      </w:tblPr>
      <w:tblGrid>
        <w:gridCol w:w="8296"/>
      </w:tblGrid>
      <w:tr w:rsidR="00D55766" w:rsidTr="00AE227B">
        <w:tc>
          <w:tcPr>
            <w:tcW w:w="8296" w:type="dxa"/>
            <w:shd w:val="clear" w:color="auto" w:fill="E2EFD9"/>
          </w:tcPr>
          <w:p w:rsidR="00D55766" w:rsidRDefault="00D55766" w:rsidP="00552C3E">
            <w:pPr>
              <w:rPr>
                <w:b/>
                <w:sz w:val="24"/>
              </w:rPr>
            </w:pPr>
            <w:r>
              <w:rPr>
                <w:b/>
                <w:sz w:val="24"/>
              </w:rPr>
              <w:t>Μαθησιακά Αποτελέσματα</w:t>
            </w:r>
          </w:p>
        </w:tc>
      </w:tr>
      <w:tr w:rsidR="00D55766" w:rsidTr="00552C3E">
        <w:tc>
          <w:tcPr>
            <w:tcW w:w="8296" w:type="dxa"/>
          </w:tcPr>
          <w:p w:rsidR="00D55766" w:rsidRPr="00FE6B85" w:rsidRDefault="00D55766" w:rsidP="00552C3E">
            <w:pPr>
              <w:rPr>
                <w:sz w:val="24"/>
              </w:rPr>
            </w:pPr>
            <w:r w:rsidRPr="00F970B0">
              <w:rPr>
                <w:sz w:val="24"/>
              </w:rPr>
              <w:t>Μετά την ολοκλήρωση του μαθήματος, οι φοιτητές θα είναι σε θέση να:</w:t>
            </w:r>
          </w:p>
          <w:p w:rsidR="00D55766" w:rsidRPr="007D1517" w:rsidRDefault="00D55766" w:rsidP="00D55766">
            <w:pPr>
              <w:pStyle w:val="a5"/>
              <w:numPr>
                <w:ilvl w:val="0"/>
                <w:numId w:val="2"/>
              </w:numPr>
              <w:rPr>
                <w:sz w:val="24"/>
              </w:rPr>
            </w:pPr>
            <w:r w:rsidRPr="007D1517">
              <w:rPr>
                <w:sz w:val="24"/>
              </w:rPr>
              <w:t>εξοικειωθούν με τη λήψη πλήρους ατομικού και οικογενειακού ιστορικού με βάση τα αναφερόμενα προβλήματα υγείας του ασθενή, και να καλλιεργήσουν την ικανότητα αξιοποίησης των παρεχόμενων πληροφοριών ως προς την ορθή διά</w:t>
            </w:r>
            <w:r>
              <w:rPr>
                <w:sz w:val="24"/>
              </w:rPr>
              <w:t>γνωση</w:t>
            </w:r>
          </w:p>
          <w:p w:rsidR="00D55766" w:rsidRPr="007D1517" w:rsidRDefault="00D55766" w:rsidP="00D55766">
            <w:pPr>
              <w:pStyle w:val="a5"/>
              <w:numPr>
                <w:ilvl w:val="0"/>
                <w:numId w:val="2"/>
              </w:numPr>
              <w:rPr>
                <w:sz w:val="24"/>
              </w:rPr>
            </w:pPr>
            <w:r w:rsidRPr="007D1517">
              <w:rPr>
                <w:sz w:val="24"/>
              </w:rPr>
              <w:t>εφαρμόζουν απλές τεχνικές αντικειμενικής εξέτασης με βάσ</w:t>
            </w:r>
            <w:r>
              <w:rPr>
                <w:sz w:val="24"/>
              </w:rPr>
              <w:t>η την κλινική εικόνα του ασθενή</w:t>
            </w:r>
          </w:p>
          <w:p w:rsidR="00D55766" w:rsidRPr="00EB294D" w:rsidRDefault="00D55766" w:rsidP="00D55766">
            <w:pPr>
              <w:pStyle w:val="a5"/>
              <w:numPr>
                <w:ilvl w:val="0"/>
                <w:numId w:val="2"/>
              </w:numPr>
              <w:rPr>
                <w:sz w:val="24"/>
              </w:rPr>
            </w:pPr>
            <w:r w:rsidRPr="007D1517">
              <w:rPr>
                <w:sz w:val="24"/>
              </w:rPr>
              <w:t>αξιολογούν έγκυρα και αξιόπιστα την κλινική κατάσταση του ασθενή, με έμφαση στην έγκαιρη αναγνώριση απειλητικών καταστάσεων για τη ζωή ή τη λειτουργικότητα του ασθενή.</w:t>
            </w:r>
          </w:p>
        </w:tc>
      </w:tr>
      <w:tr w:rsidR="00D55766" w:rsidTr="00AE227B">
        <w:tc>
          <w:tcPr>
            <w:tcW w:w="8296" w:type="dxa"/>
            <w:shd w:val="clear" w:color="auto" w:fill="E2EFD9"/>
          </w:tcPr>
          <w:p w:rsidR="00D55766" w:rsidRDefault="00D55766" w:rsidP="00552C3E">
            <w:pPr>
              <w:rPr>
                <w:b/>
                <w:sz w:val="24"/>
              </w:rPr>
            </w:pPr>
            <w:r>
              <w:rPr>
                <w:b/>
                <w:sz w:val="24"/>
              </w:rPr>
              <w:t>Γενικές Ικανότητες</w:t>
            </w:r>
          </w:p>
        </w:tc>
      </w:tr>
      <w:tr w:rsidR="00D55766" w:rsidRPr="00F970B0" w:rsidTr="00552C3E">
        <w:tc>
          <w:tcPr>
            <w:tcW w:w="8296" w:type="dxa"/>
          </w:tcPr>
          <w:p w:rsidR="00D55766" w:rsidRPr="00F970B0" w:rsidRDefault="00D55766" w:rsidP="00D55766">
            <w:pPr>
              <w:pStyle w:val="a5"/>
              <w:numPr>
                <w:ilvl w:val="0"/>
                <w:numId w:val="1"/>
              </w:numPr>
              <w:rPr>
                <w:sz w:val="24"/>
              </w:rPr>
            </w:pPr>
            <w:r w:rsidRPr="00F970B0">
              <w:rPr>
                <w:sz w:val="24"/>
              </w:rPr>
              <w:t>Αναζήτηση, ανάλυση και σύνθεση δεδομένων και πληροφοριών, με τη χρήση και των απαραίτητων τεχνολογιών</w:t>
            </w:r>
          </w:p>
          <w:p w:rsidR="00D55766" w:rsidRPr="00F970B0" w:rsidRDefault="00D55766" w:rsidP="00D55766">
            <w:pPr>
              <w:pStyle w:val="a5"/>
              <w:numPr>
                <w:ilvl w:val="0"/>
                <w:numId w:val="1"/>
              </w:numPr>
              <w:rPr>
                <w:sz w:val="24"/>
              </w:rPr>
            </w:pPr>
            <w:r w:rsidRPr="00F970B0">
              <w:rPr>
                <w:sz w:val="24"/>
              </w:rPr>
              <w:lastRenderedPageBreak/>
              <w:t>Προσαρμογή σε νέες καταστάσεις</w:t>
            </w:r>
          </w:p>
          <w:p w:rsidR="00D55766" w:rsidRPr="00F970B0" w:rsidRDefault="00D55766" w:rsidP="00D55766">
            <w:pPr>
              <w:pStyle w:val="a5"/>
              <w:numPr>
                <w:ilvl w:val="0"/>
                <w:numId w:val="1"/>
              </w:numPr>
              <w:rPr>
                <w:sz w:val="24"/>
              </w:rPr>
            </w:pPr>
            <w:r w:rsidRPr="00F970B0">
              <w:rPr>
                <w:sz w:val="24"/>
              </w:rPr>
              <w:t>Λήψη αποφάσεων</w:t>
            </w:r>
          </w:p>
          <w:p w:rsidR="00D55766" w:rsidRPr="00F970B0" w:rsidRDefault="00D55766" w:rsidP="00D55766">
            <w:pPr>
              <w:pStyle w:val="a5"/>
              <w:numPr>
                <w:ilvl w:val="0"/>
                <w:numId w:val="1"/>
              </w:numPr>
              <w:rPr>
                <w:sz w:val="24"/>
              </w:rPr>
            </w:pPr>
            <w:r w:rsidRPr="00F970B0">
              <w:rPr>
                <w:sz w:val="24"/>
              </w:rPr>
              <w:t>Αυτόνομη εργασία</w:t>
            </w:r>
          </w:p>
          <w:p w:rsidR="00D55766" w:rsidRPr="00F970B0" w:rsidRDefault="00D55766" w:rsidP="00D55766">
            <w:pPr>
              <w:pStyle w:val="a5"/>
              <w:numPr>
                <w:ilvl w:val="0"/>
                <w:numId w:val="1"/>
              </w:numPr>
              <w:rPr>
                <w:sz w:val="24"/>
              </w:rPr>
            </w:pPr>
            <w:r w:rsidRPr="00F970B0">
              <w:rPr>
                <w:sz w:val="24"/>
              </w:rPr>
              <w:t>Ομαδική εργασία</w:t>
            </w:r>
          </w:p>
          <w:p w:rsidR="00D55766" w:rsidRPr="00F970B0" w:rsidRDefault="00D55766" w:rsidP="00D55766">
            <w:pPr>
              <w:pStyle w:val="a5"/>
              <w:numPr>
                <w:ilvl w:val="0"/>
                <w:numId w:val="1"/>
              </w:numPr>
              <w:rPr>
                <w:sz w:val="24"/>
              </w:rPr>
            </w:pPr>
            <w:r w:rsidRPr="00F970B0">
              <w:rPr>
                <w:sz w:val="24"/>
              </w:rPr>
              <w:t>Εργασία σε διεπιστημονικό περιβάλλον</w:t>
            </w:r>
          </w:p>
          <w:p w:rsidR="00D55766" w:rsidRPr="00F970B0" w:rsidRDefault="00D55766" w:rsidP="00D55766">
            <w:pPr>
              <w:pStyle w:val="a5"/>
              <w:numPr>
                <w:ilvl w:val="0"/>
                <w:numId w:val="1"/>
              </w:numPr>
              <w:rPr>
                <w:sz w:val="24"/>
              </w:rPr>
            </w:pPr>
            <w:r w:rsidRPr="00F970B0">
              <w:rPr>
                <w:sz w:val="24"/>
              </w:rPr>
              <w:t>Παραγωγή νέων ερευνητικών ιδεών</w:t>
            </w:r>
          </w:p>
          <w:p w:rsidR="00D55766" w:rsidRPr="00F970B0" w:rsidRDefault="00D55766" w:rsidP="00D55766">
            <w:pPr>
              <w:pStyle w:val="a5"/>
              <w:numPr>
                <w:ilvl w:val="0"/>
                <w:numId w:val="1"/>
              </w:numPr>
              <w:rPr>
                <w:sz w:val="24"/>
              </w:rPr>
            </w:pPr>
            <w:r w:rsidRPr="00F970B0">
              <w:rPr>
                <w:sz w:val="24"/>
              </w:rPr>
              <w:t>Άσκηση κριτικής και αυτοκριτικής</w:t>
            </w:r>
          </w:p>
          <w:p w:rsidR="00D55766" w:rsidRPr="00F970B0" w:rsidRDefault="00D55766" w:rsidP="00D55766">
            <w:pPr>
              <w:pStyle w:val="a5"/>
              <w:numPr>
                <w:ilvl w:val="0"/>
                <w:numId w:val="1"/>
              </w:numPr>
              <w:rPr>
                <w:sz w:val="24"/>
              </w:rPr>
            </w:pPr>
            <w:r w:rsidRPr="00F970B0">
              <w:rPr>
                <w:sz w:val="24"/>
              </w:rPr>
              <w:t>Προαγωγή της ελεύθερης, δημιουργικής και επαγωγικής σκέψης</w:t>
            </w:r>
          </w:p>
        </w:tc>
      </w:tr>
    </w:tbl>
    <w:p w:rsidR="00D55766" w:rsidRPr="00F970B0" w:rsidRDefault="00D55766" w:rsidP="00D55766">
      <w:pPr>
        <w:rPr>
          <w:sz w:val="24"/>
        </w:rPr>
      </w:pPr>
    </w:p>
    <w:p w:rsidR="00D55766" w:rsidRDefault="00D55766" w:rsidP="00D55766">
      <w:pPr>
        <w:rPr>
          <w:b/>
          <w:sz w:val="24"/>
        </w:rPr>
      </w:pPr>
      <w:r>
        <w:rPr>
          <w:b/>
          <w:sz w:val="24"/>
        </w:rPr>
        <w:t>4. ΠΕΡΙΕΧΟΜΕΝΟ ΜΑΘΗΜΑΤΟΣ</w:t>
      </w:r>
    </w:p>
    <w:tbl>
      <w:tblPr>
        <w:tblStyle w:val="a4"/>
        <w:tblW w:w="0" w:type="auto"/>
        <w:tblLook w:val="04A0"/>
      </w:tblPr>
      <w:tblGrid>
        <w:gridCol w:w="8296"/>
      </w:tblGrid>
      <w:tr w:rsidR="00D55766" w:rsidTr="00552C3E">
        <w:tc>
          <w:tcPr>
            <w:tcW w:w="8296" w:type="dxa"/>
          </w:tcPr>
          <w:p w:rsidR="00D55766" w:rsidRPr="007D1517" w:rsidRDefault="00D55766" w:rsidP="00552C3E">
            <w:pPr>
              <w:rPr>
                <w:sz w:val="24"/>
              </w:rPr>
            </w:pPr>
            <w:r>
              <w:rPr>
                <w:sz w:val="24"/>
              </w:rPr>
              <w:t xml:space="preserve">• </w:t>
            </w:r>
            <w:r w:rsidRPr="007D1517">
              <w:rPr>
                <w:sz w:val="24"/>
              </w:rPr>
              <w:t>Αρχές και διαδικασίες λήψης ιστορικού και αντικειμενικής εξέτασης.</w:t>
            </w:r>
          </w:p>
          <w:p w:rsidR="00D55766" w:rsidRPr="007D1517" w:rsidRDefault="00D55766" w:rsidP="00552C3E">
            <w:pPr>
              <w:rPr>
                <w:sz w:val="24"/>
              </w:rPr>
            </w:pPr>
            <w:r w:rsidRPr="007D1517">
              <w:rPr>
                <w:sz w:val="24"/>
              </w:rPr>
              <w:t>•</w:t>
            </w:r>
            <w:r>
              <w:rPr>
                <w:sz w:val="24"/>
              </w:rPr>
              <w:t xml:space="preserve"> </w:t>
            </w:r>
            <w:r w:rsidRPr="007D1517">
              <w:rPr>
                <w:sz w:val="24"/>
              </w:rPr>
              <w:t>Εκδηλώσεις από την κεφαλή: τραυματισμοί, κεφαλαλγία, διαταραχές όρασης.</w:t>
            </w:r>
          </w:p>
          <w:p w:rsidR="00D55766" w:rsidRPr="007D1517" w:rsidRDefault="00D55766" w:rsidP="00552C3E">
            <w:pPr>
              <w:rPr>
                <w:sz w:val="24"/>
              </w:rPr>
            </w:pPr>
            <w:r w:rsidRPr="007D1517">
              <w:rPr>
                <w:sz w:val="24"/>
              </w:rPr>
              <w:t>•</w:t>
            </w:r>
            <w:r>
              <w:rPr>
                <w:sz w:val="24"/>
              </w:rPr>
              <w:t xml:space="preserve"> </w:t>
            </w:r>
            <w:r w:rsidRPr="007D1517">
              <w:rPr>
                <w:sz w:val="24"/>
              </w:rPr>
              <w:t xml:space="preserve">Εκδηλώσεις από το θώρακα/καρδιά: δύσπνοια, βήχας, απόχρεμψη, αιμόπτυση, κυάνωση, θωρακικός/προκάρδιος πόνος, </w:t>
            </w:r>
            <w:proofErr w:type="spellStart"/>
            <w:r w:rsidRPr="007D1517">
              <w:rPr>
                <w:sz w:val="24"/>
              </w:rPr>
              <w:t>συγκοπτικά</w:t>
            </w:r>
            <w:proofErr w:type="spellEnd"/>
            <w:r w:rsidRPr="007D1517">
              <w:rPr>
                <w:sz w:val="24"/>
              </w:rPr>
              <w:t xml:space="preserve"> σύνδρομα.</w:t>
            </w:r>
          </w:p>
          <w:p w:rsidR="00D55766" w:rsidRPr="007D1517" w:rsidRDefault="00D55766" w:rsidP="00552C3E">
            <w:pPr>
              <w:rPr>
                <w:sz w:val="24"/>
              </w:rPr>
            </w:pPr>
            <w:r w:rsidRPr="007D1517">
              <w:rPr>
                <w:sz w:val="24"/>
              </w:rPr>
              <w:t>•</w:t>
            </w:r>
            <w:r>
              <w:rPr>
                <w:sz w:val="24"/>
              </w:rPr>
              <w:t xml:space="preserve"> </w:t>
            </w:r>
            <w:r w:rsidRPr="007D1517">
              <w:rPr>
                <w:sz w:val="24"/>
              </w:rPr>
              <w:t>Εκδηλώσεις από τους μαστούς: φλεγμονές, νεοπλασίες, μασχαλιαίοι λεμφαδένες.</w:t>
            </w:r>
          </w:p>
          <w:p w:rsidR="00D55766" w:rsidRPr="007D1517" w:rsidRDefault="00D55766" w:rsidP="00552C3E">
            <w:pPr>
              <w:rPr>
                <w:sz w:val="24"/>
              </w:rPr>
            </w:pPr>
            <w:r w:rsidRPr="007D1517">
              <w:rPr>
                <w:sz w:val="24"/>
              </w:rPr>
              <w:t>•</w:t>
            </w:r>
            <w:r>
              <w:rPr>
                <w:sz w:val="24"/>
              </w:rPr>
              <w:t xml:space="preserve"> </w:t>
            </w:r>
            <w:r w:rsidRPr="007D1517">
              <w:rPr>
                <w:sz w:val="24"/>
              </w:rPr>
              <w:t xml:space="preserve">Εκδηλώσεις από το πεπτικό: δυσφαγία, καύσος, </w:t>
            </w:r>
            <w:proofErr w:type="spellStart"/>
            <w:r w:rsidRPr="007D1517">
              <w:rPr>
                <w:sz w:val="24"/>
              </w:rPr>
              <w:t>ερυγές</w:t>
            </w:r>
            <w:proofErr w:type="spellEnd"/>
            <w:r w:rsidRPr="007D1517">
              <w:rPr>
                <w:sz w:val="24"/>
              </w:rPr>
              <w:t>, ναυτία/έμετος, δυσκοιλιότητα, διάρροια, κοιλιακός πόνος, αιμορραγία πεπτικού.</w:t>
            </w:r>
          </w:p>
          <w:p w:rsidR="00D55766" w:rsidRPr="007D1517" w:rsidRDefault="00D55766" w:rsidP="00552C3E">
            <w:pPr>
              <w:rPr>
                <w:sz w:val="24"/>
              </w:rPr>
            </w:pPr>
            <w:r w:rsidRPr="007D1517">
              <w:rPr>
                <w:sz w:val="24"/>
              </w:rPr>
              <w:t>•</w:t>
            </w:r>
            <w:r>
              <w:rPr>
                <w:sz w:val="24"/>
              </w:rPr>
              <w:t xml:space="preserve"> </w:t>
            </w:r>
            <w:r w:rsidRPr="007D1517">
              <w:rPr>
                <w:sz w:val="24"/>
              </w:rPr>
              <w:t>Εκδηλώσεις από το δέρμα: κνησμός, εξανθήματα, ωχρότητα.</w:t>
            </w:r>
          </w:p>
          <w:p w:rsidR="00D55766" w:rsidRPr="007D1517" w:rsidRDefault="00D55766" w:rsidP="00552C3E">
            <w:pPr>
              <w:rPr>
                <w:sz w:val="24"/>
              </w:rPr>
            </w:pPr>
            <w:r w:rsidRPr="007D1517">
              <w:rPr>
                <w:sz w:val="24"/>
              </w:rPr>
              <w:t>•</w:t>
            </w:r>
            <w:r>
              <w:rPr>
                <w:sz w:val="24"/>
              </w:rPr>
              <w:t xml:space="preserve"> </w:t>
            </w:r>
            <w:r w:rsidRPr="007D1517">
              <w:rPr>
                <w:sz w:val="24"/>
              </w:rPr>
              <w:t xml:space="preserve">Εκδηλώσεις από το ουροποιητικό: πόνος, </w:t>
            </w:r>
            <w:proofErr w:type="spellStart"/>
            <w:r w:rsidRPr="007D1517">
              <w:rPr>
                <w:sz w:val="24"/>
              </w:rPr>
              <w:t>ανουρία</w:t>
            </w:r>
            <w:proofErr w:type="spellEnd"/>
            <w:r w:rsidRPr="007D1517">
              <w:rPr>
                <w:sz w:val="24"/>
              </w:rPr>
              <w:t>, πολυουρία, αιματουρία.</w:t>
            </w:r>
          </w:p>
          <w:p w:rsidR="00D55766" w:rsidRPr="007D1517" w:rsidRDefault="00D55766" w:rsidP="00552C3E">
            <w:pPr>
              <w:rPr>
                <w:sz w:val="24"/>
              </w:rPr>
            </w:pPr>
            <w:r w:rsidRPr="007D1517">
              <w:rPr>
                <w:sz w:val="24"/>
              </w:rPr>
              <w:t>•</w:t>
            </w:r>
            <w:r>
              <w:rPr>
                <w:sz w:val="24"/>
              </w:rPr>
              <w:t xml:space="preserve"> </w:t>
            </w:r>
            <w:r w:rsidRPr="007D1517">
              <w:rPr>
                <w:sz w:val="24"/>
              </w:rPr>
              <w:t>Οίδημα: τοπικό-γενικευμένο, εντόπιση.</w:t>
            </w:r>
          </w:p>
          <w:p w:rsidR="00D55766" w:rsidRDefault="00D55766" w:rsidP="00552C3E">
            <w:pPr>
              <w:rPr>
                <w:b/>
                <w:sz w:val="24"/>
              </w:rPr>
            </w:pPr>
            <w:r w:rsidRPr="007D1517">
              <w:rPr>
                <w:sz w:val="24"/>
              </w:rPr>
              <w:t>•</w:t>
            </w:r>
            <w:r>
              <w:rPr>
                <w:sz w:val="24"/>
              </w:rPr>
              <w:t xml:space="preserve"> </w:t>
            </w:r>
            <w:r w:rsidRPr="007D1517">
              <w:rPr>
                <w:sz w:val="24"/>
              </w:rPr>
              <w:t>Διαταραχές θερμοκρασίας - πυρετός.</w:t>
            </w:r>
          </w:p>
        </w:tc>
      </w:tr>
    </w:tbl>
    <w:p w:rsidR="00D55766" w:rsidRDefault="00D55766" w:rsidP="00D55766">
      <w:pPr>
        <w:rPr>
          <w:b/>
          <w:sz w:val="24"/>
        </w:rPr>
      </w:pPr>
    </w:p>
    <w:p w:rsidR="00D55766" w:rsidRDefault="00D55766" w:rsidP="00D55766">
      <w:pPr>
        <w:rPr>
          <w:b/>
          <w:sz w:val="24"/>
        </w:rPr>
      </w:pPr>
      <w:r>
        <w:rPr>
          <w:b/>
          <w:sz w:val="24"/>
        </w:rPr>
        <w:t>5. ΔΙΔΑΚΤΙΚΕΣ ΜΑΘΗΣΙΑΚΕΣ ΜΕΘΟΔΟΙ</w:t>
      </w:r>
    </w:p>
    <w:tbl>
      <w:tblPr>
        <w:tblStyle w:val="a4"/>
        <w:tblW w:w="0" w:type="auto"/>
        <w:tblLook w:val="04A0"/>
      </w:tblPr>
      <w:tblGrid>
        <w:gridCol w:w="3539"/>
        <w:gridCol w:w="604"/>
        <w:gridCol w:w="3507"/>
        <w:gridCol w:w="646"/>
      </w:tblGrid>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Διαλέξεις</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726FFD"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Βιβλιογραφική</w:t>
            </w:r>
            <w:r w:rsidRPr="00726FFD">
              <w:rPr>
                <w:rFonts w:asciiTheme="minorHAnsi" w:hAnsiTheme="minorHAnsi" w:cstheme="minorHAnsi"/>
                <w:sz w:val="22"/>
                <w:szCs w:val="18"/>
              </w:rPr>
              <w:t xml:space="preserve"> </w:t>
            </w:r>
            <w:r w:rsidRPr="00460660">
              <w:rPr>
                <w:rFonts w:asciiTheme="minorHAnsi" w:hAnsiTheme="minorHAnsi" w:cstheme="minorHAnsi"/>
                <w:sz w:val="22"/>
                <w:szCs w:val="18"/>
              </w:rPr>
              <w:t>Αναζήτηση</w:t>
            </w:r>
            <w:r w:rsidRPr="00726FFD">
              <w:rPr>
                <w:rFonts w:asciiTheme="minorHAnsi" w:hAnsiTheme="minorHAnsi" w:cstheme="minorHAnsi"/>
                <w:sz w:val="22"/>
                <w:szCs w:val="18"/>
              </w:rPr>
              <w:t xml:space="preserve"> </w:t>
            </w:r>
          </w:p>
        </w:tc>
        <w:tc>
          <w:tcPr>
            <w:tcW w:w="646" w:type="dxa"/>
          </w:tcPr>
          <w:p w:rsidR="00D55766" w:rsidRDefault="00D55766" w:rsidP="00552C3E">
            <w:pPr>
              <w:jc w:val="center"/>
              <w:rPr>
                <w:b/>
                <w:sz w:val="24"/>
              </w:rPr>
            </w:pPr>
            <w:r>
              <w:rPr>
                <w:b/>
                <w:sz w:val="24"/>
              </w:rPr>
              <w:t>Χ</w:t>
            </w: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Οπτικοακουστικά μέσα</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744985"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Ανεξάρτητη μελέτ</w:t>
            </w:r>
            <w:r>
              <w:rPr>
                <w:rFonts w:asciiTheme="minorHAnsi" w:hAnsiTheme="minorHAnsi" w:cstheme="minorHAnsi"/>
                <w:sz w:val="22"/>
                <w:szCs w:val="18"/>
              </w:rPr>
              <w:t>η</w:t>
            </w:r>
          </w:p>
        </w:tc>
        <w:tc>
          <w:tcPr>
            <w:tcW w:w="646" w:type="dxa"/>
          </w:tcPr>
          <w:p w:rsidR="00D55766" w:rsidRPr="00027DAB" w:rsidRDefault="00D55766" w:rsidP="00552C3E">
            <w:pPr>
              <w:jc w:val="center"/>
              <w:rPr>
                <w:b/>
                <w:sz w:val="24"/>
                <w:lang w:val="en-US"/>
              </w:rPr>
            </w:pPr>
            <w:r>
              <w:rPr>
                <w:b/>
                <w:sz w:val="24"/>
                <w:lang w:val="en-US"/>
              </w:rPr>
              <w:t>X</w:t>
            </w: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Εργαστήριο </w:t>
            </w:r>
            <w:proofErr w:type="spellStart"/>
            <w:r w:rsidRPr="00460660">
              <w:rPr>
                <w:rFonts w:asciiTheme="minorHAnsi" w:hAnsiTheme="minorHAnsi" w:cstheme="minorHAnsi"/>
                <w:sz w:val="22"/>
                <w:szCs w:val="18"/>
                <w:lang w:val="en-US"/>
              </w:rPr>
              <w:t>Προσομο</w:t>
            </w:r>
            <w:proofErr w:type="spellEnd"/>
            <w:r w:rsidRPr="00460660">
              <w:rPr>
                <w:rFonts w:asciiTheme="minorHAnsi" w:hAnsiTheme="minorHAnsi" w:cstheme="minorHAnsi"/>
                <w:sz w:val="22"/>
                <w:szCs w:val="18"/>
              </w:rPr>
              <w:t>ίωσης</w:t>
            </w:r>
          </w:p>
        </w:tc>
        <w:tc>
          <w:tcPr>
            <w:tcW w:w="604" w:type="dxa"/>
          </w:tcPr>
          <w:p w:rsidR="00D55766" w:rsidRPr="009214E3" w:rsidRDefault="00D55766" w:rsidP="00552C3E">
            <w:pPr>
              <w:jc w:val="center"/>
              <w:rPr>
                <w:b/>
                <w:sz w:val="24"/>
                <w:lang w:val="en-US"/>
              </w:rPr>
            </w:pP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Εργασίες </w:t>
            </w:r>
          </w:p>
        </w:tc>
        <w:tc>
          <w:tcPr>
            <w:tcW w:w="646" w:type="dxa"/>
          </w:tcPr>
          <w:p w:rsidR="00D55766" w:rsidRDefault="00D55766" w:rsidP="00552C3E">
            <w:pPr>
              <w:jc w:val="center"/>
              <w:rPr>
                <w:b/>
                <w:sz w:val="24"/>
              </w:rPr>
            </w:pP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rPr>
              <w:t>Χρήση διαδικτύου</w:t>
            </w:r>
            <w:r w:rsidRPr="00460660">
              <w:rPr>
                <w:rFonts w:asciiTheme="minorHAnsi" w:hAnsiTheme="minorHAnsi" w:cstheme="minorHAnsi"/>
                <w:sz w:val="22"/>
                <w:szCs w:val="18"/>
                <w:lang w:val="en-US"/>
              </w:rPr>
              <w:t xml:space="preserve"> </w:t>
            </w:r>
          </w:p>
        </w:tc>
        <w:tc>
          <w:tcPr>
            <w:tcW w:w="604" w:type="dxa"/>
          </w:tcPr>
          <w:p w:rsidR="00D55766" w:rsidRDefault="00D55766" w:rsidP="00552C3E">
            <w:pPr>
              <w:jc w:val="center"/>
              <w:rPr>
                <w:b/>
                <w:sz w:val="24"/>
              </w:rPr>
            </w:pP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Επίδειξη δεξιοτήτων </w:t>
            </w:r>
          </w:p>
        </w:tc>
        <w:tc>
          <w:tcPr>
            <w:tcW w:w="646" w:type="dxa"/>
          </w:tcPr>
          <w:p w:rsidR="00D55766" w:rsidRDefault="00D55766" w:rsidP="00552C3E">
            <w:pPr>
              <w:jc w:val="center"/>
              <w:rPr>
                <w:b/>
                <w:sz w:val="24"/>
              </w:rPr>
            </w:pP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Ανασκόπηση διδασκαλίας</w:t>
            </w:r>
          </w:p>
        </w:tc>
        <w:tc>
          <w:tcPr>
            <w:tcW w:w="604" w:type="dxa"/>
          </w:tcPr>
          <w:p w:rsidR="00D55766" w:rsidRDefault="00D55766" w:rsidP="00552C3E">
            <w:pPr>
              <w:jc w:val="center"/>
              <w:rPr>
                <w:b/>
                <w:sz w:val="24"/>
              </w:rPr>
            </w:pP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Δράσεις στη κοινότητα</w:t>
            </w:r>
          </w:p>
        </w:tc>
        <w:tc>
          <w:tcPr>
            <w:tcW w:w="646" w:type="dxa"/>
          </w:tcPr>
          <w:p w:rsidR="00D55766" w:rsidRDefault="00D55766" w:rsidP="00552C3E">
            <w:pPr>
              <w:jc w:val="center"/>
              <w:rPr>
                <w:b/>
                <w:sz w:val="24"/>
              </w:rPr>
            </w:pP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 xml:space="preserve">Συζήτηση μέσα στην τάξη </w:t>
            </w:r>
          </w:p>
        </w:tc>
        <w:tc>
          <w:tcPr>
            <w:tcW w:w="604" w:type="dxa"/>
          </w:tcPr>
          <w:p w:rsidR="00D55766" w:rsidRDefault="00D55766" w:rsidP="00552C3E">
            <w:pPr>
              <w:jc w:val="center"/>
              <w:rPr>
                <w:b/>
                <w:sz w:val="24"/>
              </w:rPr>
            </w:pPr>
            <w:r>
              <w:rPr>
                <w:b/>
                <w:sz w:val="24"/>
              </w:rPr>
              <w:t>Χ</w:t>
            </w: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Δουλειά σε ομάδες</w:t>
            </w:r>
          </w:p>
        </w:tc>
        <w:tc>
          <w:tcPr>
            <w:tcW w:w="646" w:type="dxa"/>
          </w:tcPr>
          <w:p w:rsidR="00D55766" w:rsidRDefault="00D55766" w:rsidP="00552C3E">
            <w:pPr>
              <w:jc w:val="center"/>
              <w:rPr>
                <w:b/>
                <w:sz w:val="24"/>
              </w:rPr>
            </w:pP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sidRPr="00460660">
              <w:rPr>
                <w:rFonts w:asciiTheme="minorHAnsi" w:hAnsiTheme="minorHAnsi" w:cstheme="minorHAnsi"/>
                <w:sz w:val="22"/>
                <w:szCs w:val="18"/>
              </w:rPr>
              <w:t>Λογισμικό ΗΥ</w:t>
            </w:r>
          </w:p>
        </w:tc>
        <w:tc>
          <w:tcPr>
            <w:tcW w:w="604" w:type="dxa"/>
          </w:tcPr>
          <w:p w:rsidR="00D55766" w:rsidRDefault="00D55766" w:rsidP="00552C3E">
            <w:pPr>
              <w:jc w:val="center"/>
              <w:rPr>
                <w:b/>
                <w:sz w:val="24"/>
              </w:rPr>
            </w:pPr>
          </w:p>
        </w:tc>
        <w:tc>
          <w:tcPr>
            <w:tcW w:w="3507"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lang w:val="en-US"/>
              </w:rPr>
            </w:pPr>
            <w:r w:rsidRPr="00460660">
              <w:rPr>
                <w:rFonts w:asciiTheme="minorHAnsi" w:hAnsiTheme="minorHAnsi" w:cstheme="minorHAnsi"/>
                <w:sz w:val="22"/>
                <w:szCs w:val="18"/>
                <w:lang w:val="en-US"/>
              </w:rPr>
              <w:t>Case studies</w:t>
            </w:r>
          </w:p>
        </w:tc>
        <w:tc>
          <w:tcPr>
            <w:tcW w:w="646" w:type="dxa"/>
          </w:tcPr>
          <w:p w:rsidR="00D55766" w:rsidRDefault="00D55766" w:rsidP="00552C3E">
            <w:pPr>
              <w:jc w:val="center"/>
              <w:rPr>
                <w:b/>
                <w:sz w:val="24"/>
              </w:rPr>
            </w:pPr>
          </w:p>
        </w:tc>
      </w:tr>
      <w:tr w:rsidR="00D55766" w:rsidTr="00AE227B">
        <w:tc>
          <w:tcPr>
            <w:tcW w:w="3539" w:type="dxa"/>
            <w:shd w:val="clear" w:color="auto" w:fill="E2EFD9"/>
          </w:tcPr>
          <w:p w:rsidR="00D55766" w:rsidRPr="00460660" w:rsidRDefault="00D55766" w:rsidP="00552C3E">
            <w:pPr>
              <w:pStyle w:val="Default"/>
              <w:spacing w:after="120"/>
              <w:jc w:val="both"/>
              <w:rPr>
                <w:rFonts w:asciiTheme="minorHAnsi" w:hAnsiTheme="minorHAnsi" w:cstheme="minorHAnsi"/>
                <w:sz w:val="22"/>
                <w:szCs w:val="18"/>
              </w:rPr>
            </w:pPr>
            <w:r>
              <w:rPr>
                <w:rFonts w:asciiTheme="minorHAnsi" w:hAnsiTheme="minorHAnsi" w:cstheme="minorHAnsi"/>
                <w:sz w:val="22"/>
                <w:szCs w:val="18"/>
              </w:rPr>
              <w:t>Κλινικ</w:t>
            </w:r>
            <w:r w:rsidRPr="00460660">
              <w:rPr>
                <w:rFonts w:asciiTheme="minorHAnsi" w:hAnsiTheme="minorHAnsi" w:cstheme="minorHAnsi"/>
                <w:sz w:val="22"/>
                <w:szCs w:val="18"/>
              </w:rPr>
              <w:t>ή Άσκηση</w:t>
            </w:r>
          </w:p>
        </w:tc>
        <w:tc>
          <w:tcPr>
            <w:tcW w:w="604" w:type="dxa"/>
          </w:tcPr>
          <w:p w:rsidR="00D55766" w:rsidRDefault="00D55766" w:rsidP="00552C3E">
            <w:pPr>
              <w:jc w:val="center"/>
              <w:rPr>
                <w:b/>
                <w:sz w:val="24"/>
              </w:rPr>
            </w:pPr>
          </w:p>
        </w:tc>
        <w:tc>
          <w:tcPr>
            <w:tcW w:w="3507" w:type="dxa"/>
            <w:shd w:val="clear" w:color="auto" w:fill="E2EFD9"/>
          </w:tcPr>
          <w:p w:rsidR="00D55766" w:rsidRPr="000302F8" w:rsidRDefault="00D55766" w:rsidP="00552C3E">
            <w:pPr>
              <w:rPr>
                <w:sz w:val="24"/>
              </w:rPr>
            </w:pPr>
            <w:r>
              <w:rPr>
                <w:sz w:val="24"/>
              </w:rPr>
              <w:t>Εργαστηριακή Άσκηση</w:t>
            </w:r>
          </w:p>
        </w:tc>
        <w:tc>
          <w:tcPr>
            <w:tcW w:w="646" w:type="dxa"/>
          </w:tcPr>
          <w:p w:rsidR="00D55766" w:rsidRDefault="00D55766" w:rsidP="00552C3E">
            <w:pPr>
              <w:jc w:val="center"/>
              <w:rPr>
                <w:b/>
                <w:sz w:val="24"/>
              </w:rPr>
            </w:pPr>
          </w:p>
        </w:tc>
      </w:tr>
    </w:tbl>
    <w:p w:rsidR="00D55766" w:rsidRDefault="00D55766" w:rsidP="00D55766">
      <w:pPr>
        <w:rPr>
          <w:b/>
          <w:sz w:val="24"/>
        </w:rPr>
      </w:pPr>
    </w:p>
    <w:p w:rsidR="00D55766" w:rsidRDefault="00D55766" w:rsidP="00D55766">
      <w:pPr>
        <w:rPr>
          <w:b/>
          <w:sz w:val="24"/>
        </w:rPr>
      </w:pPr>
      <w:r>
        <w:rPr>
          <w:b/>
          <w:sz w:val="24"/>
        </w:rPr>
        <w:t>6. ΟΡΓΑΝΩΣΗ ΔΙΔΑΣΚΑΛΙΑΣ – ΦΟΡΤΟΣ ΕΡΓΑΣΙΑΣ</w:t>
      </w:r>
    </w:p>
    <w:tbl>
      <w:tblPr>
        <w:tblStyle w:val="a4"/>
        <w:tblW w:w="0" w:type="auto"/>
        <w:tblLook w:val="04A0"/>
      </w:tblPr>
      <w:tblGrid>
        <w:gridCol w:w="4148"/>
        <w:gridCol w:w="4148"/>
      </w:tblGrid>
      <w:tr w:rsidR="0095191C" w:rsidTr="00AE227B">
        <w:tc>
          <w:tcPr>
            <w:tcW w:w="4148" w:type="dxa"/>
            <w:shd w:val="clear" w:color="auto" w:fill="E2EFD9"/>
          </w:tcPr>
          <w:p w:rsidR="0095191C" w:rsidRDefault="0095191C" w:rsidP="00BD3E7D">
            <w:pPr>
              <w:rPr>
                <w:b/>
                <w:sz w:val="24"/>
              </w:rPr>
            </w:pPr>
            <w:r>
              <w:rPr>
                <w:b/>
                <w:sz w:val="24"/>
              </w:rPr>
              <w:t>ΔΡΑΣΤΗΡΙΟΤΗΤΑ</w:t>
            </w:r>
          </w:p>
        </w:tc>
        <w:tc>
          <w:tcPr>
            <w:tcW w:w="4148" w:type="dxa"/>
            <w:shd w:val="clear" w:color="auto" w:fill="E2EFD9"/>
          </w:tcPr>
          <w:p w:rsidR="0095191C" w:rsidRDefault="0095191C" w:rsidP="00BD3E7D">
            <w:pPr>
              <w:rPr>
                <w:b/>
                <w:sz w:val="24"/>
              </w:rPr>
            </w:pPr>
            <w:r>
              <w:rPr>
                <w:b/>
                <w:sz w:val="24"/>
              </w:rPr>
              <w:t>ΦΟΡΤΟΣ ΕΡΓΑΣΙΑΣ ΕΞΑΜΗΝΟΥ</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t>Διαλέξεις</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22</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sidRPr="00425550">
              <w:rPr>
                <w:rFonts w:ascii="Calibri" w:eastAsia="Calibri" w:hAnsi="Calibri" w:cs="Calibri"/>
                <w:sz w:val="24"/>
                <w:szCs w:val="24"/>
              </w:rPr>
              <w:t xml:space="preserve">Μελέτη περιπτώσεων / σύγχρονης </w:t>
            </w:r>
            <w:r w:rsidRPr="00425550">
              <w:rPr>
                <w:rFonts w:ascii="Calibri" w:eastAsia="Calibri" w:hAnsi="Calibri" w:cs="Calibri"/>
                <w:sz w:val="24"/>
                <w:szCs w:val="24"/>
              </w:rPr>
              <w:lastRenderedPageBreak/>
              <w:t>βιβλιογραφίας</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lastRenderedPageBreak/>
              <w:t>4</w:t>
            </w:r>
          </w:p>
        </w:tc>
      </w:tr>
      <w:tr w:rsidR="0095191C" w:rsidRPr="00425550" w:rsidTr="00BD3E7D">
        <w:tc>
          <w:tcPr>
            <w:tcW w:w="4148" w:type="dxa"/>
          </w:tcPr>
          <w:p w:rsidR="0095191C" w:rsidRPr="00425550" w:rsidRDefault="0095191C" w:rsidP="00BD3E7D">
            <w:pPr>
              <w:widowControl w:val="0"/>
              <w:jc w:val="both"/>
              <w:rPr>
                <w:rFonts w:ascii="Calibri" w:eastAsia="Calibri" w:hAnsi="Calibri" w:cs="Calibri"/>
                <w:sz w:val="24"/>
                <w:szCs w:val="24"/>
              </w:rPr>
            </w:pPr>
            <w:r>
              <w:rPr>
                <w:rFonts w:ascii="Calibri" w:eastAsia="Calibri" w:hAnsi="Calibri" w:cs="Calibri"/>
                <w:sz w:val="24"/>
                <w:szCs w:val="24"/>
              </w:rPr>
              <w:lastRenderedPageBreak/>
              <w:t>Αυτοτελής μελέτη</w:t>
            </w:r>
          </w:p>
        </w:tc>
        <w:tc>
          <w:tcPr>
            <w:tcW w:w="4148" w:type="dxa"/>
          </w:tcPr>
          <w:p w:rsidR="0095191C" w:rsidRPr="00425550" w:rsidRDefault="006F3BEB" w:rsidP="006F3BEB">
            <w:pPr>
              <w:widowControl w:val="0"/>
              <w:jc w:val="both"/>
              <w:rPr>
                <w:rFonts w:ascii="Calibri" w:eastAsia="Calibri" w:hAnsi="Calibri" w:cs="Calibri"/>
                <w:sz w:val="24"/>
                <w:szCs w:val="24"/>
              </w:rPr>
            </w:pPr>
            <w:r>
              <w:rPr>
                <w:rFonts w:ascii="Calibri" w:eastAsia="Calibri" w:hAnsi="Calibri" w:cs="Calibri"/>
                <w:sz w:val="24"/>
                <w:szCs w:val="24"/>
              </w:rPr>
              <w:t>2</w:t>
            </w:r>
            <w:r w:rsidR="0095191C">
              <w:rPr>
                <w:rFonts w:ascii="Calibri" w:eastAsia="Calibri" w:hAnsi="Calibri" w:cs="Calibri"/>
                <w:sz w:val="24"/>
                <w:szCs w:val="24"/>
              </w:rPr>
              <w:t>4</w:t>
            </w:r>
          </w:p>
        </w:tc>
      </w:tr>
      <w:tr w:rsidR="006F3BEB" w:rsidRPr="00425550" w:rsidTr="00BD3E7D">
        <w:tc>
          <w:tcPr>
            <w:tcW w:w="4148" w:type="dxa"/>
          </w:tcPr>
          <w:p w:rsidR="006F3BEB" w:rsidRPr="00E94164" w:rsidRDefault="006F3BEB" w:rsidP="009401B6">
            <w:pPr>
              <w:widowControl w:val="0"/>
              <w:jc w:val="both"/>
              <w:rPr>
                <w:rFonts w:ascii="Calibri" w:eastAsia="Times New Roman" w:hAnsi="Calibri" w:cs="Calibri"/>
                <w:b/>
                <w:sz w:val="24"/>
                <w:szCs w:val="24"/>
              </w:rPr>
            </w:pPr>
            <w:r w:rsidRPr="00E94164">
              <w:rPr>
                <w:rFonts w:ascii="Calibri" w:eastAsia="Times New Roman" w:hAnsi="Calibri" w:cs="Calibri"/>
                <w:b/>
                <w:sz w:val="24"/>
                <w:szCs w:val="24"/>
              </w:rPr>
              <w:t>ΣΥΝΟΛΟ</w:t>
            </w:r>
          </w:p>
        </w:tc>
        <w:tc>
          <w:tcPr>
            <w:tcW w:w="4148" w:type="dxa"/>
          </w:tcPr>
          <w:p w:rsidR="006F3BEB" w:rsidRPr="00E94164" w:rsidRDefault="006F3BEB" w:rsidP="009401B6">
            <w:pPr>
              <w:widowControl w:val="0"/>
              <w:jc w:val="both"/>
              <w:rPr>
                <w:rFonts w:ascii="Calibri" w:eastAsia="Times New Roman" w:hAnsi="Calibri" w:cs="Calibri"/>
                <w:b/>
                <w:sz w:val="24"/>
                <w:szCs w:val="24"/>
              </w:rPr>
            </w:pPr>
            <w:r>
              <w:rPr>
                <w:rFonts w:ascii="Calibri" w:eastAsia="Times New Roman" w:hAnsi="Calibri" w:cs="Calibri"/>
                <w:b/>
                <w:sz w:val="24"/>
                <w:szCs w:val="24"/>
              </w:rPr>
              <w:t>50</w:t>
            </w:r>
          </w:p>
        </w:tc>
      </w:tr>
    </w:tbl>
    <w:p w:rsidR="00D55766" w:rsidRDefault="00D55766" w:rsidP="00D55766">
      <w:pPr>
        <w:rPr>
          <w:b/>
          <w:sz w:val="24"/>
        </w:rPr>
      </w:pPr>
    </w:p>
    <w:p w:rsidR="00D55766" w:rsidRDefault="00D55766" w:rsidP="00D55766">
      <w:pPr>
        <w:rPr>
          <w:b/>
          <w:sz w:val="24"/>
        </w:rPr>
      </w:pPr>
      <w:r>
        <w:rPr>
          <w:b/>
          <w:sz w:val="24"/>
        </w:rPr>
        <w:t>7. ΑΞΙΟΛΟΓΗΣΗ ΦΟΙΤΗΤΩΝ</w:t>
      </w:r>
    </w:p>
    <w:tbl>
      <w:tblPr>
        <w:tblStyle w:val="a4"/>
        <w:tblW w:w="0" w:type="auto"/>
        <w:tblLook w:val="04A0"/>
      </w:tblPr>
      <w:tblGrid>
        <w:gridCol w:w="4148"/>
        <w:gridCol w:w="4148"/>
      </w:tblGrid>
      <w:tr w:rsidR="00D55766" w:rsidRPr="00425550" w:rsidTr="00552C3E">
        <w:tc>
          <w:tcPr>
            <w:tcW w:w="4148" w:type="dxa"/>
          </w:tcPr>
          <w:p w:rsidR="00D55766" w:rsidRPr="00425550" w:rsidRDefault="00D55766" w:rsidP="00552C3E">
            <w:pPr>
              <w:rPr>
                <w:rFonts w:cstheme="minorHAnsi"/>
                <w:b/>
                <w:sz w:val="24"/>
                <w:szCs w:val="24"/>
              </w:rPr>
            </w:pPr>
            <w:r w:rsidRPr="00425550">
              <w:rPr>
                <w:rFonts w:ascii="Calibri" w:eastAsia="Calibri" w:hAnsi="Calibri" w:cs="Calibri"/>
                <w:sz w:val="24"/>
                <w:szCs w:val="24"/>
              </w:rPr>
              <w:t>Τελική γραπτή εξέταση</w:t>
            </w:r>
          </w:p>
        </w:tc>
        <w:tc>
          <w:tcPr>
            <w:tcW w:w="4148" w:type="dxa"/>
          </w:tcPr>
          <w:p w:rsidR="00D55766" w:rsidRPr="00425550" w:rsidRDefault="00D55766" w:rsidP="00552C3E">
            <w:pPr>
              <w:rPr>
                <w:rFonts w:cstheme="minorHAnsi"/>
                <w:sz w:val="24"/>
                <w:szCs w:val="24"/>
              </w:rPr>
            </w:pPr>
            <w:r w:rsidRPr="00425550">
              <w:rPr>
                <w:rFonts w:cstheme="minorHAnsi"/>
                <w:sz w:val="24"/>
                <w:szCs w:val="24"/>
              </w:rPr>
              <w:t>100%</w:t>
            </w:r>
          </w:p>
        </w:tc>
      </w:tr>
    </w:tbl>
    <w:p w:rsidR="00D55766" w:rsidRDefault="00D55766" w:rsidP="00D55766">
      <w:pPr>
        <w:rPr>
          <w:b/>
          <w:sz w:val="24"/>
        </w:rPr>
      </w:pPr>
    </w:p>
    <w:p w:rsidR="00D55766" w:rsidRDefault="00D55766" w:rsidP="00D55766">
      <w:pPr>
        <w:rPr>
          <w:b/>
          <w:sz w:val="24"/>
        </w:rPr>
      </w:pPr>
      <w:r>
        <w:rPr>
          <w:b/>
          <w:sz w:val="24"/>
        </w:rPr>
        <w:t>8. ΑΞΙΟΛΟΓΗΣΗ ΑΠΟ ΤΟΥΣ ΦΟΙΤΗΤΕΣ</w:t>
      </w:r>
    </w:p>
    <w:tbl>
      <w:tblPr>
        <w:tblStyle w:val="a4"/>
        <w:tblW w:w="0" w:type="auto"/>
        <w:tblLook w:val="04A0"/>
      </w:tblPr>
      <w:tblGrid>
        <w:gridCol w:w="8296"/>
      </w:tblGrid>
      <w:tr w:rsidR="00D55766" w:rsidTr="00552C3E">
        <w:tc>
          <w:tcPr>
            <w:tcW w:w="8296" w:type="dxa"/>
          </w:tcPr>
          <w:p w:rsidR="00D55766" w:rsidRPr="008917AB" w:rsidRDefault="00D55766" w:rsidP="00552C3E">
            <w:pPr>
              <w:spacing w:line="288" w:lineRule="auto"/>
              <w:jc w:val="both"/>
            </w:pPr>
            <w:r>
              <w:t>Με την συμπλήρωση των 2/3 του εξαμήνου θα πραγματοποιείται από τους φοιτητές γραπτή αξιολόγηση του εκπαιδευτικού προσωπικού του μαθήματος  με την συμπλήρωση ερωτηματολογίου κλειστών και ανοιχτών ερωτήσεων. Τα αποτελέσματα των ερωτηματολογίων θα αναλύονται και θα πραγματοποιείται θετική ανατροφοδότηση με στόχο την βελτίωση του τρόπου διδασκαλίας και αξιολόγησης του μαθήματος.</w:t>
            </w:r>
          </w:p>
        </w:tc>
      </w:tr>
    </w:tbl>
    <w:p w:rsidR="00D55766" w:rsidRDefault="00D55766" w:rsidP="00D55766">
      <w:pPr>
        <w:rPr>
          <w:b/>
          <w:sz w:val="24"/>
        </w:rPr>
      </w:pPr>
    </w:p>
    <w:p w:rsidR="00D55766" w:rsidRDefault="00D55766" w:rsidP="00D55766">
      <w:pPr>
        <w:rPr>
          <w:b/>
          <w:sz w:val="24"/>
        </w:rPr>
      </w:pPr>
      <w:r>
        <w:rPr>
          <w:b/>
          <w:sz w:val="24"/>
        </w:rPr>
        <w:t>9. ΣΥΝΙΣΤΩΜΕΝΗ ΒΙΒΛΙΟΓΡΑΦΙΑ</w:t>
      </w:r>
    </w:p>
    <w:tbl>
      <w:tblPr>
        <w:tblStyle w:val="a4"/>
        <w:tblW w:w="0" w:type="auto"/>
        <w:tblLook w:val="04A0"/>
      </w:tblPr>
      <w:tblGrid>
        <w:gridCol w:w="8296"/>
      </w:tblGrid>
      <w:tr w:rsidR="00D55766" w:rsidRPr="00900974" w:rsidTr="00552C3E">
        <w:tc>
          <w:tcPr>
            <w:tcW w:w="8296" w:type="dxa"/>
          </w:tcPr>
          <w:p w:rsidR="00D55766" w:rsidRDefault="00D55766" w:rsidP="00D55766">
            <w:pPr>
              <w:pStyle w:val="a5"/>
              <w:numPr>
                <w:ilvl w:val="0"/>
                <w:numId w:val="18"/>
              </w:numPr>
              <w:rPr>
                <w:rFonts w:cstheme="minorHAnsi"/>
                <w:sz w:val="24"/>
                <w:szCs w:val="24"/>
              </w:rPr>
            </w:pPr>
            <w:r w:rsidRPr="00AE30D7">
              <w:rPr>
                <w:rFonts w:cstheme="minorHAnsi"/>
                <w:sz w:val="24"/>
                <w:szCs w:val="24"/>
                <w:lang w:val="en-US"/>
              </w:rPr>
              <w:t>BATES</w:t>
            </w:r>
            <w:r w:rsidRPr="00AE30D7">
              <w:rPr>
                <w:rFonts w:cstheme="minorHAnsi"/>
                <w:sz w:val="24"/>
                <w:szCs w:val="24"/>
              </w:rPr>
              <w:t xml:space="preserve"> ΟΔΗΓΟΣ ΓΙΑ ΤΗΝ ΚΛΙΝΙΚΗ ΕΞΕΤΑΣΗ </w:t>
            </w:r>
            <w:r w:rsidRPr="00AE30D7">
              <w:rPr>
                <w:rFonts w:cstheme="minorHAnsi"/>
                <w:sz w:val="24"/>
                <w:szCs w:val="24"/>
                <w:lang w:val="en-US"/>
              </w:rPr>
              <w:t>KAI</w:t>
            </w:r>
            <w:r w:rsidRPr="00AE30D7">
              <w:rPr>
                <w:rFonts w:cstheme="minorHAnsi"/>
                <w:sz w:val="24"/>
                <w:szCs w:val="24"/>
              </w:rPr>
              <w:t xml:space="preserve"> ΤΗ ΛΗΨΗ ΙΣΤΟΡΙΚΟΥ. </w:t>
            </w:r>
            <w:r w:rsidRPr="00AE30D7">
              <w:rPr>
                <w:rFonts w:cstheme="minorHAnsi"/>
                <w:sz w:val="24"/>
                <w:szCs w:val="24"/>
                <w:lang w:val="en-US"/>
              </w:rPr>
              <w:t>BICKLEY</w:t>
            </w:r>
            <w:r w:rsidRPr="00AE30D7">
              <w:rPr>
                <w:rFonts w:cstheme="minorHAnsi"/>
                <w:sz w:val="24"/>
                <w:szCs w:val="24"/>
              </w:rPr>
              <w:t xml:space="preserve">, </w:t>
            </w:r>
            <w:r w:rsidRPr="00AE30D7">
              <w:rPr>
                <w:rFonts w:cstheme="minorHAnsi"/>
                <w:sz w:val="24"/>
                <w:szCs w:val="24"/>
                <w:lang w:val="en-US"/>
              </w:rPr>
              <w:t>SZILAGYI</w:t>
            </w:r>
            <w:r w:rsidRPr="00AE30D7">
              <w:rPr>
                <w:rFonts w:cstheme="minorHAnsi"/>
                <w:sz w:val="24"/>
                <w:szCs w:val="24"/>
              </w:rPr>
              <w:t>. ΕΚΔΟΣΕΙΣ ΠΑΣΧΑΛΙΔΗΣ 20</w:t>
            </w:r>
            <w:r>
              <w:rPr>
                <w:rFonts w:cstheme="minorHAnsi"/>
                <w:sz w:val="24"/>
                <w:szCs w:val="24"/>
              </w:rPr>
              <w:t>06</w:t>
            </w:r>
            <w:r w:rsidRPr="00AE30D7">
              <w:rPr>
                <w:rFonts w:cstheme="minorHAnsi"/>
                <w:sz w:val="24"/>
                <w:szCs w:val="24"/>
              </w:rPr>
              <w:t>, ΑΘΗΝΑ</w:t>
            </w:r>
          </w:p>
          <w:p w:rsidR="00D55766" w:rsidRPr="00AE30D7" w:rsidRDefault="00D55766" w:rsidP="00D55766">
            <w:pPr>
              <w:pStyle w:val="a5"/>
              <w:numPr>
                <w:ilvl w:val="0"/>
                <w:numId w:val="18"/>
              </w:numPr>
              <w:rPr>
                <w:rFonts w:cstheme="minorHAnsi"/>
                <w:sz w:val="24"/>
                <w:szCs w:val="24"/>
              </w:rPr>
            </w:pPr>
            <w:r w:rsidRPr="00AE30D7">
              <w:rPr>
                <w:rFonts w:cstheme="minorHAnsi"/>
                <w:sz w:val="24"/>
                <w:szCs w:val="24"/>
                <w:lang w:val="en-US"/>
              </w:rPr>
              <w:t>K</w:t>
            </w:r>
            <w:r w:rsidRPr="00AE30D7">
              <w:rPr>
                <w:rFonts w:cstheme="minorHAnsi"/>
                <w:sz w:val="24"/>
                <w:szCs w:val="24"/>
              </w:rPr>
              <w:t xml:space="preserve">ΛΙΝΙΚΗ ΔΙΑΓΝΩΣΗ ΙΣΤΟΡΙΚΟ ΚΑΙ ΦΥΣΙΚΗ ΕΞΕΤΑΣΗ. </w:t>
            </w:r>
            <w:r w:rsidRPr="00AE30D7">
              <w:rPr>
                <w:rFonts w:cstheme="minorHAnsi"/>
                <w:sz w:val="24"/>
                <w:szCs w:val="24"/>
                <w:lang w:val="en-US"/>
              </w:rPr>
              <w:t>SWARTZ</w:t>
            </w:r>
            <w:r w:rsidRPr="00AE30D7">
              <w:rPr>
                <w:rFonts w:cstheme="minorHAnsi"/>
                <w:sz w:val="24"/>
                <w:szCs w:val="24"/>
              </w:rPr>
              <w:t>. ΕΚΔΟΣΕΙΣ ΛΑΓΟΣ ΔΗΜΗΤΡΙΟΣ 2011, ΑΘΗΝΑ</w:t>
            </w:r>
          </w:p>
          <w:p w:rsidR="00D55766" w:rsidRPr="007D1517" w:rsidRDefault="00D55766" w:rsidP="00D55766">
            <w:pPr>
              <w:pStyle w:val="a5"/>
              <w:numPr>
                <w:ilvl w:val="0"/>
                <w:numId w:val="3"/>
              </w:numPr>
              <w:rPr>
                <w:sz w:val="24"/>
              </w:rPr>
            </w:pPr>
            <w:r w:rsidRPr="00AE30D7">
              <w:rPr>
                <w:rFonts w:cstheme="minorHAnsi"/>
                <w:sz w:val="24"/>
                <w:szCs w:val="24"/>
              </w:rPr>
              <w:t>ΕΓΧΕΙΡΙΔΙΟ ΝΟΣΗΛΕΥΤΙΚΗΣ ΔΙΑΓΝΩΣΤΙΚΗΣ</w:t>
            </w:r>
            <w:r w:rsidRPr="007D1517">
              <w:rPr>
                <w:sz w:val="24"/>
              </w:rPr>
              <w:t>. GORDON. ΕΚΔΟΣΕΙΣ ΒΗΤΑ 2009</w:t>
            </w:r>
            <w:r>
              <w:rPr>
                <w:sz w:val="24"/>
              </w:rPr>
              <w:t>,</w:t>
            </w:r>
            <w:r w:rsidRPr="007D1517">
              <w:rPr>
                <w:sz w:val="24"/>
              </w:rPr>
              <w:t xml:space="preserve"> ΑΘΗΝΑ</w:t>
            </w:r>
          </w:p>
          <w:p w:rsidR="00D55766" w:rsidRPr="007D1517" w:rsidRDefault="00D55766" w:rsidP="00D55766">
            <w:pPr>
              <w:pStyle w:val="a5"/>
              <w:numPr>
                <w:ilvl w:val="0"/>
                <w:numId w:val="3"/>
              </w:numPr>
              <w:rPr>
                <w:sz w:val="24"/>
              </w:rPr>
            </w:pPr>
            <w:r w:rsidRPr="007D1517">
              <w:rPr>
                <w:sz w:val="24"/>
              </w:rPr>
              <w:t>ΔΙΑΓΝΩΣΤΙΚΗ ΝΟΣΗΛΕΥΤΙΚΗ ΠΡΟΣΕΓΓΙΣΗ. ΚΟΥΡΚΟΥΤΑ. ΕΚΔΟΣΕΙΣ ΠΑΣΧΑΛΙΔΗΣ 2011</w:t>
            </w:r>
            <w:r>
              <w:rPr>
                <w:sz w:val="24"/>
              </w:rPr>
              <w:t>,</w:t>
            </w:r>
            <w:r w:rsidRPr="007D1517">
              <w:rPr>
                <w:sz w:val="24"/>
              </w:rPr>
              <w:t xml:space="preserve"> ΑΘΗΝΑ</w:t>
            </w:r>
          </w:p>
        </w:tc>
      </w:tr>
    </w:tbl>
    <w:p w:rsidR="00D55766" w:rsidRPr="00900974" w:rsidRDefault="00D55766" w:rsidP="00D55766">
      <w:pPr>
        <w:rPr>
          <w:b/>
          <w:sz w:val="24"/>
        </w:rPr>
      </w:pPr>
    </w:p>
    <w:p w:rsidR="00D55766" w:rsidRPr="008A7DC5" w:rsidRDefault="00D55766" w:rsidP="00D55766">
      <w:pPr>
        <w:rPr>
          <w:b/>
          <w:sz w:val="24"/>
        </w:rPr>
      </w:pPr>
      <w:r>
        <w:rPr>
          <w:b/>
          <w:sz w:val="24"/>
        </w:rPr>
        <w:t>10. ΕΠΙΚΟΙΝΩΝΙΑ</w:t>
      </w:r>
    </w:p>
    <w:tbl>
      <w:tblPr>
        <w:tblStyle w:val="a4"/>
        <w:tblW w:w="0" w:type="auto"/>
        <w:tblLook w:val="04A0"/>
      </w:tblPr>
      <w:tblGrid>
        <w:gridCol w:w="8296"/>
      </w:tblGrid>
      <w:tr w:rsidR="00D55766" w:rsidTr="00552C3E">
        <w:tc>
          <w:tcPr>
            <w:tcW w:w="8296" w:type="dxa"/>
          </w:tcPr>
          <w:p w:rsidR="00D55766" w:rsidRDefault="00D55766" w:rsidP="00552C3E">
            <w:pPr>
              <w:spacing w:line="288" w:lineRule="auto"/>
              <w:contextualSpacing/>
              <w:jc w:val="both"/>
            </w:pPr>
            <w:r w:rsidRPr="003610F0">
              <w:t>Κατά τη</w:t>
            </w:r>
            <w:r>
              <w:t xml:space="preserve">ν διάρκεια του εξαμήνου θα υπάρχει δυνατότητα συνεχούς επικοινωνίας των φοιτητών μέσω ηλεκτρονικού ταχυδρομείου τις εργάσιμες ημέρες. </w:t>
            </w:r>
          </w:p>
          <w:p w:rsidR="00D55766" w:rsidRPr="008917AB" w:rsidRDefault="00D55766" w:rsidP="00552C3E">
            <w:pPr>
              <w:spacing w:line="288" w:lineRule="auto"/>
              <w:ind w:left="29"/>
              <w:contextualSpacing/>
              <w:jc w:val="both"/>
            </w:pPr>
            <w:r>
              <w:t>Ώρες  επικοινωνίας στις εγκαταστάσεις του τμήματος:</w:t>
            </w:r>
          </w:p>
        </w:tc>
      </w:tr>
    </w:tbl>
    <w:p w:rsidR="00336174" w:rsidRPr="00A13D46" w:rsidRDefault="00336174" w:rsidP="00070014">
      <w:pPr>
        <w:spacing w:after="0" w:line="360" w:lineRule="auto"/>
        <w:jc w:val="both"/>
        <w:rPr>
          <w:sz w:val="24"/>
          <w:szCs w:val="24"/>
        </w:rPr>
      </w:pPr>
    </w:p>
    <w:sectPr w:rsidR="00336174" w:rsidRPr="00A13D46" w:rsidSect="00B638D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4F0" w:rsidRDefault="00A874F0" w:rsidP="000C16C4">
      <w:pPr>
        <w:spacing w:after="0" w:line="240" w:lineRule="auto"/>
      </w:pPr>
      <w:r>
        <w:separator/>
      </w:r>
    </w:p>
  </w:endnote>
  <w:endnote w:type="continuationSeparator" w:id="0">
    <w:p w:rsidR="00A874F0" w:rsidRDefault="00A874F0" w:rsidP="000C16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463479"/>
      <w:docPartObj>
        <w:docPartGallery w:val="Page Numbers (Bottom of Page)"/>
        <w:docPartUnique/>
      </w:docPartObj>
    </w:sdtPr>
    <w:sdtContent>
      <w:p w:rsidR="00D75DE5" w:rsidRDefault="00742FA3">
        <w:pPr>
          <w:pStyle w:val="ab"/>
          <w:jc w:val="center"/>
        </w:pPr>
        <w:fldSimple w:instr=" PAGE   \* MERGEFORMAT ">
          <w:r w:rsidR="00D75DE5">
            <w:rPr>
              <w:noProof/>
            </w:rPr>
            <w:t>2</w:t>
          </w:r>
        </w:fldSimple>
      </w:p>
    </w:sdtContent>
  </w:sdt>
  <w:p w:rsidR="00D75DE5" w:rsidRDefault="00D75DE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114955"/>
      <w:docPartObj>
        <w:docPartGallery w:val="Page Numbers (Bottom of Page)"/>
        <w:docPartUnique/>
      </w:docPartObj>
    </w:sdtPr>
    <w:sdtContent>
      <w:p w:rsidR="00D75DE5" w:rsidRDefault="00742FA3">
        <w:pPr>
          <w:pStyle w:val="ab"/>
          <w:jc w:val="center"/>
        </w:pPr>
        <w:fldSimple w:instr=" PAGE   \* MERGEFORMAT ">
          <w:r w:rsidR="000B6079">
            <w:rPr>
              <w:noProof/>
            </w:rPr>
            <w:t>177</w:t>
          </w:r>
        </w:fldSimple>
      </w:p>
    </w:sdtContent>
  </w:sdt>
  <w:p w:rsidR="00D75DE5" w:rsidRDefault="00D75DE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4F0" w:rsidRDefault="00A874F0" w:rsidP="000C16C4">
      <w:pPr>
        <w:spacing w:after="0" w:line="240" w:lineRule="auto"/>
      </w:pPr>
      <w:r>
        <w:separator/>
      </w:r>
    </w:p>
  </w:footnote>
  <w:footnote w:type="continuationSeparator" w:id="0">
    <w:p w:rsidR="00A874F0" w:rsidRDefault="00A874F0" w:rsidP="000C16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E5" w:rsidRPr="006B57EB" w:rsidRDefault="00742FA3">
    <w:pPr>
      <w:pStyle w:val="aa"/>
      <w:rPr>
        <w:sz w:val="20"/>
      </w:rPr>
    </w:pPr>
    <w:r w:rsidRPr="00742FA3">
      <w:rPr>
        <w:noProof/>
      </w:rPr>
      <w:pict>
        <v:shapetype id="_x0000_t32" coordsize="21600,21600" o:spt="32" o:oned="t" path="m,l21600,21600e" filled="f">
          <v:path arrowok="t" fillok="f" o:connecttype="none"/>
          <o:lock v:ext="edit" shapetype="t"/>
        </v:shapetype>
        <v:shape id="_x0000_s2049" type="#_x0000_t32" style="position:absolute;margin-left:-1674pt;margin-top:43.3pt;width:17286.9pt;height:1.45pt;z-index:251659264" o:connectortype="straight"/>
      </w:pict>
    </w:r>
    <w:r w:rsidR="00D75DE5">
      <w:rPr>
        <w:noProof/>
      </w:rPr>
      <w:drawing>
        <wp:anchor distT="0" distB="0" distL="114300" distR="114300" simplePos="0" relativeHeight="251661312" behindDoc="0" locked="0" layoutInCell="1" allowOverlap="1">
          <wp:simplePos x="0" y="0"/>
          <wp:positionH relativeFrom="column">
            <wp:posOffset>-739588</wp:posOffset>
          </wp:positionH>
          <wp:positionV relativeFrom="paragraph">
            <wp:posOffset>-99659</wp:posOffset>
          </wp:positionV>
          <wp:extent cx="632012" cy="563347"/>
          <wp:effectExtent l="0" t="0" r="0" b="0"/>
          <wp:wrapNone/>
          <wp:docPr id="33" name="Εικόνα 33" descr="C:\Users\stefn\AppData\Local\Microsoft\Windows\INetCache\Content.Word\log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fn\AppData\Local\Microsoft\Windows\INetCache\Content.Word\logo5.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2012" cy="563347"/>
                  </a:xfrm>
                  <a:prstGeom prst="rect">
                    <a:avLst/>
                  </a:prstGeom>
                  <a:noFill/>
                  <a:ln>
                    <a:noFill/>
                  </a:ln>
                </pic:spPr>
              </pic:pic>
            </a:graphicData>
          </a:graphic>
        </wp:anchor>
      </w:drawing>
    </w:r>
    <w:r w:rsidR="00D75DE5">
      <w:t>ΤΕΙ ΔΥΤΙΚΗΣ ΕΛΛΑΔΑΣ</w:t>
    </w:r>
    <w:r w:rsidR="00D75DE5">
      <w:tab/>
      <w:t xml:space="preserve">                             </w:t>
    </w:r>
    <w:r w:rsidR="00D75DE5">
      <w:tab/>
      <w:t xml:space="preserve">                                             </w:t>
    </w:r>
    <w:r w:rsidR="00D75DE5" w:rsidRPr="00526FEA">
      <w:rPr>
        <w:color w:val="548DD4" w:themeColor="text2" w:themeTint="99"/>
        <w:sz w:val="16"/>
      </w:rPr>
      <w:t>ΠΡΟΓΡΑΜΜΑ ΣΠΟΥΔΩΝ</w:t>
    </w:r>
  </w:p>
  <w:p w:rsidR="00D75DE5" w:rsidRDefault="00D75DE5" w:rsidP="00526FEA">
    <w:pPr>
      <w:pStyle w:val="aa"/>
      <w:tabs>
        <w:tab w:val="clear" w:pos="4320"/>
        <w:tab w:val="clear" w:pos="8640"/>
        <w:tab w:val="center" w:pos="4253"/>
        <w:tab w:val="left" w:pos="8222"/>
      </w:tabs>
      <w:ind w:right="-1333"/>
    </w:pPr>
    <w:r>
      <w:t>ΤΜΗΜΑ ΝΟΣΗΛΕΥΤΙΚΗΣ</w:t>
    </w:r>
    <w:r>
      <w:tab/>
    </w:r>
    <w:r>
      <w:tab/>
    </w:r>
    <w:r w:rsidRPr="00526FEA">
      <w:rPr>
        <w:sz w:val="16"/>
      </w:rPr>
      <w:t xml:space="preserve">     </w:t>
    </w:r>
    <w:r>
      <w:rPr>
        <w:sz w:val="16"/>
      </w:rPr>
      <w:t xml:space="preserve">          </w:t>
    </w:r>
    <w:r w:rsidRPr="00526FEA">
      <w:rPr>
        <w:sz w:val="16"/>
      </w:rPr>
      <w:t xml:space="preserve"> </w:t>
    </w:r>
    <w:r w:rsidRPr="00526FEA">
      <w:rPr>
        <w:color w:val="548DD4" w:themeColor="text2" w:themeTint="99"/>
        <w:sz w:val="16"/>
      </w:rPr>
      <w:t>ΜΑΙΟΣ 2017</w:t>
    </w:r>
    <w:r w:rsidRPr="00526FEA">
      <w:rPr>
        <w:sz w:val="16"/>
      </w:rPr>
      <w:t xml:space="preserve">    </w:t>
    </w:r>
    <w:r>
      <w:tab/>
    </w:r>
    <w:r>
      <w:tab/>
      <w:t xml:space="preserve">         </w:t>
    </w:r>
  </w:p>
  <w:p w:rsidR="00D75DE5" w:rsidRDefault="00D75DE5">
    <w:pPr>
      <w:pStyle w:val="aa"/>
    </w:pPr>
  </w:p>
  <w:p w:rsidR="00D75DE5" w:rsidRDefault="00D75DE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24E5"/>
    <w:multiLevelType w:val="hybridMultilevel"/>
    <w:tmpl w:val="34D889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9C72D6"/>
    <w:multiLevelType w:val="hybridMultilevel"/>
    <w:tmpl w:val="74BA7E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A894C4B"/>
    <w:multiLevelType w:val="hybridMultilevel"/>
    <w:tmpl w:val="47A6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8065D"/>
    <w:multiLevelType w:val="hybridMultilevel"/>
    <w:tmpl w:val="814E35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3433689"/>
    <w:multiLevelType w:val="hybridMultilevel"/>
    <w:tmpl w:val="DDD4A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62D737A"/>
    <w:multiLevelType w:val="hybridMultilevel"/>
    <w:tmpl w:val="CE9EF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A317D75"/>
    <w:multiLevelType w:val="hybridMultilevel"/>
    <w:tmpl w:val="7F66C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2E014B7"/>
    <w:multiLevelType w:val="hybridMultilevel"/>
    <w:tmpl w:val="BAA4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54117E"/>
    <w:multiLevelType w:val="hybridMultilevel"/>
    <w:tmpl w:val="6C882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C21204A"/>
    <w:multiLevelType w:val="hybridMultilevel"/>
    <w:tmpl w:val="CE16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CB0763"/>
    <w:multiLevelType w:val="hybridMultilevel"/>
    <w:tmpl w:val="37180D16"/>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1">
    <w:nsid w:val="3BC12B01"/>
    <w:multiLevelType w:val="hybridMultilevel"/>
    <w:tmpl w:val="DEC0F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CA24747"/>
    <w:multiLevelType w:val="hybridMultilevel"/>
    <w:tmpl w:val="41F6EA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10C342B"/>
    <w:multiLevelType w:val="hybridMultilevel"/>
    <w:tmpl w:val="897A85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B566DFD"/>
    <w:multiLevelType w:val="hybridMultilevel"/>
    <w:tmpl w:val="999EEB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CF806A3"/>
    <w:multiLevelType w:val="hybridMultilevel"/>
    <w:tmpl w:val="B0CE4F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E5D17BF"/>
    <w:multiLevelType w:val="hybridMultilevel"/>
    <w:tmpl w:val="41467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27F1CEF"/>
    <w:multiLevelType w:val="hybridMultilevel"/>
    <w:tmpl w:val="649AC1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3454DBF"/>
    <w:multiLevelType w:val="hybridMultilevel"/>
    <w:tmpl w:val="C5028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5724E73"/>
    <w:multiLevelType w:val="hybridMultilevel"/>
    <w:tmpl w:val="A2DC5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A18040D"/>
    <w:multiLevelType w:val="hybridMultilevel"/>
    <w:tmpl w:val="0DB659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18278B6"/>
    <w:multiLevelType w:val="hybridMultilevel"/>
    <w:tmpl w:val="866C5B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764297B"/>
    <w:multiLevelType w:val="hybridMultilevel"/>
    <w:tmpl w:val="B72CB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85C5413"/>
    <w:multiLevelType w:val="hybridMultilevel"/>
    <w:tmpl w:val="3B744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0117C79"/>
    <w:multiLevelType w:val="hybridMultilevel"/>
    <w:tmpl w:val="0BC854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321055F"/>
    <w:multiLevelType w:val="hybridMultilevel"/>
    <w:tmpl w:val="611001E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766B289B"/>
    <w:multiLevelType w:val="hybridMultilevel"/>
    <w:tmpl w:val="DF72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E31CE3"/>
    <w:multiLevelType w:val="hybridMultilevel"/>
    <w:tmpl w:val="D05CE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CFE62E3"/>
    <w:multiLevelType w:val="hybridMultilevel"/>
    <w:tmpl w:val="A6186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2"/>
  </w:num>
  <w:num w:numId="4">
    <w:abstractNumId w:val="24"/>
  </w:num>
  <w:num w:numId="5">
    <w:abstractNumId w:val="22"/>
  </w:num>
  <w:num w:numId="6">
    <w:abstractNumId w:val="17"/>
  </w:num>
  <w:num w:numId="7">
    <w:abstractNumId w:val="14"/>
  </w:num>
  <w:num w:numId="8">
    <w:abstractNumId w:val="10"/>
  </w:num>
  <w:num w:numId="9">
    <w:abstractNumId w:val="18"/>
  </w:num>
  <w:num w:numId="10">
    <w:abstractNumId w:val="11"/>
  </w:num>
  <w:num w:numId="11">
    <w:abstractNumId w:val="15"/>
  </w:num>
  <w:num w:numId="12">
    <w:abstractNumId w:val="23"/>
  </w:num>
  <w:num w:numId="13">
    <w:abstractNumId w:val="5"/>
  </w:num>
  <w:num w:numId="14">
    <w:abstractNumId w:val="1"/>
  </w:num>
  <w:num w:numId="15">
    <w:abstractNumId w:val="4"/>
  </w:num>
  <w:num w:numId="16">
    <w:abstractNumId w:val="27"/>
  </w:num>
  <w:num w:numId="17">
    <w:abstractNumId w:val="7"/>
  </w:num>
  <w:num w:numId="18">
    <w:abstractNumId w:val="8"/>
  </w:num>
  <w:num w:numId="19">
    <w:abstractNumId w:val="28"/>
  </w:num>
  <w:num w:numId="20">
    <w:abstractNumId w:val="19"/>
  </w:num>
  <w:num w:numId="21">
    <w:abstractNumId w:val="12"/>
  </w:num>
  <w:num w:numId="22">
    <w:abstractNumId w:val="0"/>
  </w:num>
  <w:num w:numId="23">
    <w:abstractNumId w:val="21"/>
  </w:num>
  <w:num w:numId="24">
    <w:abstractNumId w:val="13"/>
  </w:num>
  <w:num w:numId="25">
    <w:abstractNumId w:val="6"/>
  </w:num>
  <w:num w:numId="26">
    <w:abstractNumId w:val="3"/>
  </w:num>
  <w:num w:numId="27">
    <w:abstractNumId w:val="16"/>
  </w:num>
  <w:num w:numId="28">
    <w:abstractNumId w:val="20"/>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defaultTabStop w:val="720"/>
  <w:drawingGridHorizontalSpacing w:val="110"/>
  <w:displayHorizontalDrawingGridEvery w:val="2"/>
  <w:characterSpacingControl w:val="doNotCompress"/>
  <w:hdrShapeDefaults>
    <o:shapedefaults v:ext="edit" spidmax="4098"/>
    <o:shapelayout v:ext="edit">
      <o:idmap v:ext="edit" data="2"/>
      <o:rules v:ext="edit">
        <o:r id="V:Rule2" type="connector" idref="#_x0000_s2049"/>
      </o:rules>
    </o:shapelayout>
  </w:hdrShapeDefaults>
  <w:footnotePr>
    <w:footnote w:id="-1"/>
    <w:footnote w:id="0"/>
  </w:footnotePr>
  <w:endnotePr>
    <w:endnote w:id="-1"/>
    <w:endnote w:id="0"/>
  </w:endnotePr>
  <w:compat>
    <w:useFELayout/>
  </w:compat>
  <w:rsids>
    <w:rsidRoot w:val="00D134C0"/>
    <w:rsid w:val="00011BEE"/>
    <w:rsid w:val="00022A5F"/>
    <w:rsid w:val="00024F76"/>
    <w:rsid w:val="00032020"/>
    <w:rsid w:val="000329B7"/>
    <w:rsid w:val="00051EB1"/>
    <w:rsid w:val="00061256"/>
    <w:rsid w:val="00061C17"/>
    <w:rsid w:val="00070014"/>
    <w:rsid w:val="00075E06"/>
    <w:rsid w:val="00084830"/>
    <w:rsid w:val="000906FC"/>
    <w:rsid w:val="00092FD8"/>
    <w:rsid w:val="000A04B1"/>
    <w:rsid w:val="000A24A6"/>
    <w:rsid w:val="000B6079"/>
    <w:rsid w:val="000B6557"/>
    <w:rsid w:val="000C0D1C"/>
    <w:rsid w:val="000C16C4"/>
    <w:rsid w:val="000D6A2D"/>
    <w:rsid w:val="000E2FAF"/>
    <w:rsid w:val="000E77D1"/>
    <w:rsid w:val="000F3AE5"/>
    <w:rsid w:val="00103E76"/>
    <w:rsid w:val="00105EE7"/>
    <w:rsid w:val="00113681"/>
    <w:rsid w:val="00115DC3"/>
    <w:rsid w:val="00123F75"/>
    <w:rsid w:val="00124058"/>
    <w:rsid w:val="00124E3A"/>
    <w:rsid w:val="00130EAB"/>
    <w:rsid w:val="001473E8"/>
    <w:rsid w:val="00150B90"/>
    <w:rsid w:val="001566A3"/>
    <w:rsid w:val="001636DA"/>
    <w:rsid w:val="001660C3"/>
    <w:rsid w:val="00182F4D"/>
    <w:rsid w:val="00183114"/>
    <w:rsid w:val="00187C4C"/>
    <w:rsid w:val="00192DAF"/>
    <w:rsid w:val="00193BC7"/>
    <w:rsid w:val="001A123E"/>
    <w:rsid w:val="001A1344"/>
    <w:rsid w:val="001D3DD6"/>
    <w:rsid w:val="001D7530"/>
    <w:rsid w:val="001E0979"/>
    <w:rsid w:val="001E0ACC"/>
    <w:rsid w:val="001E649F"/>
    <w:rsid w:val="001F0657"/>
    <w:rsid w:val="001F388F"/>
    <w:rsid w:val="0020315F"/>
    <w:rsid w:val="002035DF"/>
    <w:rsid w:val="00206EE8"/>
    <w:rsid w:val="00210B26"/>
    <w:rsid w:val="00222FC1"/>
    <w:rsid w:val="00226B1A"/>
    <w:rsid w:val="002325B4"/>
    <w:rsid w:val="00251587"/>
    <w:rsid w:val="00253484"/>
    <w:rsid w:val="0027074B"/>
    <w:rsid w:val="00270A08"/>
    <w:rsid w:val="00274754"/>
    <w:rsid w:val="00275441"/>
    <w:rsid w:val="002A1603"/>
    <w:rsid w:val="002A53E5"/>
    <w:rsid w:val="002C5072"/>
    <w:rsid w:val="002C663B"/>
    <w:rsid w:val="002C7B5C"/>
    <w:rsid w:val="002D0118"/>
    <w:rsid w:val="002E1EF0"/>
    <w:rsid w:val="00301400"/>
    <w:rsid w:val="00305AD2"/>
    <w:rsid w:val="00305CB7"/>
    <w:rsid w:val="00307D46"/>
    <w:rsid w:val="0031046D"/>
    <w:rsid w:val="003153B6"/>
    <w:rsid w:val="003212D7"/>
    <w:rsid w:val="00321FF3"/>
    <w:rsid w:val="003236D7"/>
    <w:rsid w:val="00323744"/>
    <w:rsid w:val="00326639"/>
    <w:rsid w:val="0033203B"/>
    <w:rsid w:val="00335354"/>
    <w:rsid w:val="00336174"/>
    <w:rsid w:val="00343BD5"/>
    <w:rsid w:val="00345014"/>
    <w:rsid w:val="003510D9"/>
    <w:rsid w:val="003519C9"/>
    <w:rsid w:val="00357BF2"/>
    <w:rsid w:val="00357FA6"/>
    <w:rsid w:val="003626F8"/>
    <w:rsid w:val="0037184E"/>
    <w:rsid w:val="0037390F"/>
    <w:rsid w:val="003745E8"/>
    <w:rsid w:val="00375557"/>
    <w:rsid w:val="00381263"/>
    <w:rsid w:val="003820DB"/>
    <w:rsid w:val="00391FC0"/>
    <w:rsid w:val="00392959"/>
    <w:rsid w:val="00392AFA"/>
    <w:rsid w:val="003947B4"/>
    <w:rsid w:val="003A0E5D"/>
    <w:rsid w:val="003B07E7"/>
    <w:rsid w:val="003B1DD5"/>
    <w:rsid w:val="003B50FC"/>
    <w:rsid w:val="003C0213"/>
    <w:rsid w:val="003C6863"/>
    <w:rsid w:val="003D0567"/>
    <w:rsid w:val="003D45BC"/>
    <w:rsid w:val="003F1274"/>
    <w:rsid w:val="00407724"/>
    <w:rsid w:val="00420F25"/>
    <w:rsid w:val="004301DD"/>
    <w:rsid w:val="00435CFE"/>
    <w:rsid w:val="00436761"/>
    <w:rsid w:val="00454CA4"/>
    <w:rsid w:val="004608D1"/>
    <w:rsid w:val="00465CB3"/>
    <w:rsid w:val="00480525"/>
    <w:rsid w:val="00480C6B"/>
    <w:rsid w:val="004950D9"/>
    <w:rsid w:val="004A78E5"/>
    <w:rsid w:val="004B53D2"/>
    <w:rsid w:val="004B78F2"/>
    <w:rsid w:val="004C4411"/>
    <w:rsid w:val="004D2138"/>
    <w:rsid w:val="004E1FDB"/>
    <w:rsid w:val="004E6B85"/>
    <w:rsid w:val="004F002A"/>
    <w:rsid w:val="004F28E5"/>
    <w:rsid w:val="004F6535"/>
    <w:rsid w:val="004F6805"/>
    <w:rsid w:val="004F7613"/>
    <w:rsid w:val="00503B55"/>
    <w:rsid w:val="00507835"/>
    <w:rsid w:val="00517E8E"/>
    <w:rsid w:val="005206D0"/>
    <w:rsid w:val="005222D3"/>
    <w:rsid w:val="00526FEA"/>
    <w:rsid w:val="00546919"/>
    <w:rsid w:val="00547855"/>
    <w:rsid w:val="00547D9A"/>
    <w:rsid w:val="00552C3E"/>
    <w:rsid w:val="00557B46"/>
    <w:rsid w:val="00557FD0"/>
    <w:rsid w:val="00577572"/>
    <w:rsid w:val="00591717"/>
    <w:rsid w:val="00593B03"/>
    <w:rsid w:val="005951F4"/>
    <w:rsid w:val="005A6EF6"/>
    <w:rsid w:val="005B7649"/>
    <w:rsid w:val="005C2B67"/>
    <w:rsid w:val="006346FD"/>
    <w:rsid w:val="00642F59"/>
    <w:rsid w:val="006452B1"/>
    <w:rsid w:val="00652799"/>
    <w:rsid w:val="00655B35"/>
    <w:rsid w:val="0065631F"/>
    <w:rsid w:val="0066156A"/>
    <w:rsid w:val="006616E4"/>
    <w:rsid w:val="0067751E"/>
    <w:rsid w:val="00684DFF"/>
    <w:rsid w:val="0069089F"/>
    <w:rsid w:val="006A14AD"/>
    <w:rsid w:val="006A2159"/>
    <w:rsid w:val="006A3481"/>
    <w:rsid w:val="006B20E9"/>
    <w:rsid w:val="006B2D67"/>
    <w:rsid w:val="006B57EB"/>
    <w:rsid w:val="006C4277"/>
    <w:rsid w:val="006D24D8"/>
    <w:rsid w:val="006D49B2"/>
    <w:rsid w:val="006E4FD0"/>
    <w:rsid w:val="006F3BEB"/>
    <w:rsid w:val="00724D3C"/>
    <w:rsid w:val="00731605"/>
    <w:rsid w:val="00737CF9"/>
    <w:rsid w:val="00742FA3"/>
    <w:rsid w:val="007463E1"/>
    <w:rsid w:val="007618A5"/>
    <w:rsid w:val="00762CC4"/>
    <w:rsid w:val="0076303B"/>
    <w:rsid w:val="00765010"/>
    <w:rsid w:val="00771AB3"/>
    <w:rsid w:val="00781EBA"/>
    <w:rsid w:val="00790771"/>
    <w:rsid w:val="007C38D1"/>
    <w:rsid w:val="007C6750"/>
    <w:rsid w:val="007D1109"/>
    <w:rsid w:val="007D25A6"/>
    <w:rsid w:val="007E52D2"/>
    <w:rsid w:val="00825ECE"/>
    <w:rsid w:val="008476B9"/>
    <w:rsid w:val="00854BC0"/>
    <w:rsid w:val="00871F04"/>
    <w:rsid w:val="00885E98"/>
    <w:rsid w:val="008862D2"/>
    <w:rsid w:val="0088637F"/>
    <w:rsid w:val="0089024F"/>
    <w:rsid w:val="008A3CE8"/>
    <w:rsid w:val="008B6C6C"/>
    <w:rsid w:val="008C66EC"/>
    <w:rsid w:val="008D3AA1"/>
    <w:rsid w:val="008F2288"/>
    <w:rsid w:val="008F38AB"/>
    <w:rsid w:val="008F4427"/>
    <w:rsid w:val="008F4666"/>
    <w:rsid w:val="009009C3"/>
    <w:rsid w:val="00900FA3"/>
    <w:rsid w:val="00901D7E"/>
    <w:rsid w:val="009028E4"/>
    <w:rsid w:val="009401B6"/>
    <w:rsid w:val="0094302A"/>
    <w:rsid w:val="0095191C"/>
    <w:rsid w:val="00967373"/>
    <w:rsid w:val="00972A68"/>
    <w:rsid w:val="00974F01"/>
    <w:rsid w:val="00976D67"/>
    <w:rsid w:val="0098024F"/>
    <w:rsid w:val="009851FA"/>
    <w:rsid w:val="0099131B"/>
    <w:rsid w:val="00996E77"/>
    <w:rsid w:val="009A0081"/>
    <w:rsid w:val="009B14A8"/>
    <w:rsid w:val="009B4BC0"/>
    <w:rsid w:val="009C145C"/>
    <w:rsid w:val="009C2F6B"/>
    <w:rsid w:val="009C7098"/>
    <w:rsid w:val="009D317E"/>
    <w:rsid w:val="009E15FB"/>
    <w:rsid w:val="009E7CEE"/>
    <w:rsid w:val="009F1945"/>
    <w:rsid w:val="009F4C33"/>
    <w:rsid w:val="00A104CA"/>
    <w:rsid w:val="00A11984"/>
    <w:rsid w:val="00A13D46"/>
    <w:rsid w:val="00A169DE"/>
    <w:rsid w:val="00A17324"/>
    <w:rsid w:val="00A22D62"/>
    <w:rsid w:val="00A25F56"/>
    <w:rsid w:val="00A262F1"/>
    <w:rsid w:val="00A2684D"/>
    <w:rsid w:val="00A30E14"/>
    <w:rsid w:val="00A40762"/>
    <w:rsid w:val="00A5031F"/>
    <w:rsid w:val="00A540E3"/>
    <w:rsid w:val="00A632EA"/>
    <w:rsid w:val="00A641F9"/>
    <w:rsid w:val="00A67A0B"/>
    <w:rsid w:val="00A70A56"/>
    <w:rsid w:val="00A812C4"/>
    <w:rsid w:val="00A81C2C"/>
    <w:rsid w:val="00A874F0"/>
    <w:rsid w:val="00A923D3"/>
    <w:rsid w:val="00AA4047"/>
    <w:rsid w:val="00AA6601"/>
    <w:rsid w:val="00AB6520"/>
    <w:rsid w:val="00AB72A2"/>
    <w:rsid w:val="00AC344D"/>
    <w:rsid w:val="00AE227B"/>
    <w:rsid w:val="00AE2CC5"/>
    <w:rsid w:val="00AF5F56"/>
    <w:rsid w:val="00AF7800"/>
    <w:rsid w:val="00B02999"/>
    <w:rsid w:val="00B0430D"/>
    <w:rsid w:val="00B11121"/>
    <w:rsid w:val="00B411E9"/>
    <w:rsid w:val="00B433FE"/>
    <w:rsid w:val="00B604CF"/>
    <w:rsid w:val="00B638DC"/>
    <w:rsid w:val="00B839D1"/>
    <w:rsid w:val="00B8747D"/>
    <w:rsid w:val="00B87817"/>
    <w:rsid w:val="00B87F66"/>
    <w:rsid w:val="00BB31C9"/>
    <w:rsid w:val="00BB4896"/>
    <w:rsid w:val="00BC0B63"/>
    <w:rsid w:val="00BC5F07"/>
    <w:rsid w:val="00BD3E7D"/>
    <w:rsid w:val="00BD5FF6"/>
    <w:rsid w:val="00C05C80"/>
    <w:rsid w:val="00C20BF4"/>
    <w:rsid w:val="00C247F7"/>
    <w:rsid w:val="00C35483"/>
    <w:rsid w:val="00C75F66"/>
    <w:rsid w:val="00C81685"/>
    <w:rsid w:val="00CA557C"/>
    <w:rsid w:val="00CA5ED3"/>
    <w:rsid w:val="00CA6308"/>
    <w:rsid w:val="00CB29C3"/>
    <w:rsid w:val="00CB6BAD"/>
    <w:rsid w:val="00CC0B2C"/>
    <w:rsid w:val="00CC4655"/>
    <w:rsid w:val="00CD291C"/>
    <w:rsid w:val="00CE45BA"/>
    <w:rsid w:val="00CF3386"/>
    <w:rsid w:val="00CF4032"/>
    <w:rsid w:val="00CF4D9A"/>
    <w:rsid w:val="00CF78BE"/>
    <w:rsid w:val="00D134C0"/>
    <w:rsid w:val="00D14740"/>
    <w:rsid w:val="00D153BB"/>
    <w:rsid w:val="00D1598E"/>
    <w:rsid w:val="00D1693C"/>
    <w:rsid w:val="00D2711B"/>
    <w:rsid w:val="00D2725E"/>
    <w:rsid w:val="00D35068"/>
    <w:rsid w:val="00D47EAD"/>
    <w:rsid w:val="00D51A69"/>
    <w:rsid w:val="00D527AD"/>
    <w:rsid w:val="00D55766"/>
    <w:rsid w:val="00D61B1A"/>
    <w:rsid w:val="00D63001"/>
    <w:rsid w:val="00D6354F"/>
    <w:rsid w:val="00D64FDB"/>
    <w:rsid w:val="00D727F5"/>
    <w:rsid w:val="00D75DE5"/>
    <w:rsid w:val="00D76EA8"/>
    <w:rsid w:val="00D83859"/>
    <w:rsid w:val="00D94C89"/>
    <w:rsid w:val="00D96712"/>
    <w:rsid w:val="00DA2D88"/>
    <w:rsid w:val="00DA7A3E"/>
    <w:rsid w:val="00DB3C71"/>
    <w:rsid w:val="00DC7071"/>
    <w:rsid w:val="00DD34AE"/>
    <w:rsid w:val="00DF2455"/>
    <w:rsid w:val="00DF56EB"/>
    <w:rsid w:val="00E0101F"/>
    <w:rsid w:val="00E05BE3"/>
    <w:rsid w:val="00E10E95"/>
    <w:rsid w:val="00E11E96"/>
    <w:rsid w:val="00E26044"/>
    <w:rsid w:val="00E26420"/>
    <w:rsid w:val="00E30656"/>
    <w:rsid w:val="00E347E7"/>
    <w:rsid w:val="00E36399"/>
    <w:rsid w:val="00E468C0"/>
    <w:rsid w:val="00E60D3C"/>
    <w:rsid w:val="00E810DB"/>
    <w:rsid w:val="00E94164"/>
    <w:rsid w:val="00EB2CD1"/>
    <w:rsid w:val="00ED5CFB"/>
    <w:rsid w:val="00EE2869"/>
    <w:rsid w:val="00EE35FE"/>
    <w:rsid w:val="00EF0B12"/>
    <w:rsid w:val="00F02375"/>
    <w:rsid w:val="00F16D0E"/>
    <w:rsid w:val="00F2233C"/>
    <w:rsid w:val="00F4206E"/>
    <w:rsid w:val="00F51638"/>
    <w:rsid w:val="00F5683C"/>
    <w:rsid w:val="00F61EC2"/>
    <w:rsid w:val="00F624D6"/>
    <w:rsid w:val="00F74AB5"/>
    <w:rsid w:val="00F93AEB"/>
    <w:rsid w:val="00F95E14"/>
    <w:rsid w:val="00FA0C36"/>
    <w:rsid w:val="00FA3389"/>
    <w:rsid w:val="00FA63DA"/>
    <w:rsid w:val="00FC47B8"/>
    <w:rsid w:val="00FC7B81"/>
    <w:rsid w:val="00FD4F26"/>
    <w:rsid w:val="00FE0E6C"/>
    <w:rsid w:val="00FF7D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134C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F95E1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95E14"/>
    <w:rPr>
      <w:rFonts w:ascii="Tahoma" w:hAnsi="Tahoma" w:cs="Tahoma"/>
      <w:sz w:val="16"/>
      <w:szCs w:val="16"/>
    </w:rPr>
  </w:style>
  <w:style w:type="table" w:styleId="a4">
    <w:name w:val="Table Grid"/>
    <w:basedOn w:val="a1"/>
    <w:uiPriority w:val="39"/>
    <w:rsid w:val="00222F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98024F"/>
    <w:pPr>
      <w:ind w:left="720"/>
      <w:contextualSpacing/>
    </w:pPr>
  </w:style>
  <w:style w:type="paragraph" w:styleId="a6">
    <w:name w:val="Body Text"/>
    <w:basedOn w:val="a"/>
    <w:link w:val="Char0"/>
    <w:semiHidden/>
    <w:rsid w:val="00547855"/>
    <w:pPr>
      <w:spacing w:after="0" w:line="240" w:lineRule="auto"/>
      <w:jc w:val="both"/>
    </w:pPr>
    <w:rPr>
      <w:rFonts w:ascii="Times New Roman" w:eastAsia="Times New Roman" w:hAnsi="Times New Roman" w:cs="Times New Roman"/>
      <w:sz w:val="24"/>
      <w:szCs w:val="20"/>
    </w:rPr>
  </w:style>
  <w:style w:type="character" w:customStyle="1" w:styleId="Char0">
    <w:name w:val="Σώμα κειμένου Char"/>
    <w:basedOn w:val="a0"/>
    <w:link w:val="a6"/>
    <w:semiHidden/>
    <w:rsid w:val="00547855"/>
    <w:rPr>
      <w:rFonts w:ascii="Times New Roman" w:eastAsia="Times New Roman" w:hAnsi="Times New Roman" w:cs="Times New Roman"/>
      <w:sz w:val="24"/>
      <w:szCs w:val="20"/>
    </w:rPr>
  </w:style>
  <w:style w:type="paragraph" w:customStyle="1" w:styleId="a7">
    <w:name w:val="Κανονικό"/>
    <w:basedOn w:val="a"/>
    <w:link w:val="Char1"/>
    <w:autoRedefine/>
    <w:qFormat/>
    <w:rsid w:val="00150B90"/>
    <w:pPr>
      <w:spacing w:after="160" w:line="288" w:lineRule="auto"/>
      <w:ind w:firstLine="567"/>
      <w:jc w:val="both"/>
    </w:pPr>
    <w:rPr>
      <w:rFonts w:eastAsia="Times New Roman" w:cstheme="minorHAnsi"/>
      <w:color w:val="000000"/>
      <w:lang w:eastAsia="en-US"/>
    </w:rPr>
  </w:style>
  <w:style w:type="character" w:customStyle="1" w:styleId="Char1">
    <w:name w:val="Κανονικό Char"/>
    <w:basedOn w:val="a0"/>
    <w:link w:val="a7"/>
    <w:rsid w:val="00150B90"/>
    <w:rPr>
      <w:rFonts w:eastAsia="Times New Roman" w:cstheme="minorHAnsi"/>
      <w:color w:val="000000"/>
      <w:lang w:eastAsia="en-US"/>
    </w:rPr>
  </w:style>
  <w:style w:type="paragraph" w:customStyle="1" w:styleId="Default">
    <w:name w:val="Default"/>
    <w:rsid w:val="00B638DC"/>
    <w:pPr>
      <w:autoSpaceDE w:val="0"/>
      <w:autoSpaceDN w:val="0"/>
      <w:adjustRightInd w:val="0"/>
      <w:spacing w:after="0" w:line="240" w:lineRule="auto"/>
    </w:pPr>
    <w:rPr>
      <w:rFonts w:ascii="Tahoma" w:hAnsi="Tahoma" w:cs="Tahoma"/>
      <w:color w:val="000000"/>
      <w:sz w:val="24"/>
      <w:szCs w:val="24"/>
    </w:rPr>
  </w:style>
  <w:style w:type="paragraph" w:customStyle="1" w:styleId="1">
    <w:name w:val="Παράγραφος λίστας1"/>
    <w:basedOn w:val="a"/>
    <w:rsid w:val="00EE35FE"/>
    <w:pPr>
      <w:spacing w:after="160" w:line="259" w:lineRule="auto"/>
      <w:ind w:left="720"/>
      <w:contextualSpacing/>
    </w:pPr>
    <w:rPr>
      <w:rFonts w:ascii="Calibri" w:eastAsia="Times New Roman" w:hAnsi="Calibri" w:cs="Times New Roman"/>
      <w:lang w:eastAsia="en-US"/>
    </w:rPr>
  </w:style>
  <w:style w:type="character" w:styleId="a8">
    <w:name w:val="Strong"/>
    <w:basedOn w:val="a0"/>
    <w:uiPriority w:val="22"/>
    <w:qFormat/>
    <w:rsid w:val="00507835"/>
    <w:rPr>
      <w:b/>
      <w:bCs/>
    </w:rPr>
  </w:style>
  <w:style w:type="character" w:styleId="-">
    <w:name w:val="Hyperlink"/>
    <w:basedOn w:val="a0"/>
    <w:uiPriority w:val="99"/>
    <w:semiHidden/>
    <w:unhideWhenUsed/>
    <w:rsid w:val="00507835"/>
    <w:rPr>
      <w:color w:val="0000FF"/>
      <w:u w:val="single"/>
    </w:rPr>
  </w:style>
  <w:style w:type="paragraph" w:styleId="a9">
    <w:name w:val="Plain Text"/>
    <w:basedOn w:val="a"/>
    <w:link w:val="Char2"/>
    <w:uiPriority w:val="99"/>
    <w:unhideWhenUsed/>
    <w:rsid w:val="00D55766"/>
    <w:pPr>
      <w:spacing w:after="0" w:line="240" w:lineRule="auto"/>
    </w:pPr>
    <w:rPr>
      <w:rFonts w:ascii="Courier New" w:eastAsiaTheme="minorHAnsi" w:hAnsi="Courier New" w:cs="Courier New"/>
      <w:sz w:val="20"/>
      <w:szCs w:val="20"/>
    </w:rPr>
  </w:style>
  <w:style w:type="character" w:customStyle="1" w:styleId="Char2">
    <w:name w:val="Απλό κείμενο Char"/>
    <w:basedOn w:val="a0"/>
    <w:link w:val="a9"/>
    <w:uiPriority w:val="99"/>
    <w:rsid w:val="00D55766"/>
    <w:rPr>
      <w:rFonts w:ascii="Courier New" w:eastAsiaTheme="minorHAnsi" w:hAnsi="Courier New" w:cs="Courier New"/>
      <w:sz w:val="20"/>
      <w:szCs w:val="20"/>
    </w:rPr>
  </w:style>
  <w:style w:type="paragraph" w:styleId="aa">
    <w:name w:val="header"/>
    <w:basedOn w:val="a"/>
    <w:link w:val="Char3"/>
    <w:uiPriority w:val="99"/>
    <w:unhideWhenUsed/>
    <w:rsid w:val="000C16C4"/>
    <w:pPr>
      <w:tabs>
        <w:tab w:val="center" w:pos="4320"/>
        <w:tab w:val="right" w:pos="8640"/>
      </w:tabs>
      <w:spacing w:after="0" w:line="240" w:lineRule="auto"/>
    </w:pPr>
  </w:style>
  <w:style w:type="character" w:customStyle="1" w:styleId="Char3">
    <w:name w:val="Κεφαλίδα Char"/>
    <w:basedOn w:val="a0"/>
    <w:link w:val="aa"/>
    <w:uiPriority w:val="99"/>
    <w:rsid w:val="000C16C4"/>
  </w:style>
  <w:style w:type="paragraph" w:styleId="ab">
    <w:name w:val="footer"/>
    <w:basedOn w:val="a"/>
    <w:link w:val="Char4"/>
    <w:uiPriority w:val="99"/>
    <w:unhideWhenUsed/>
    <w:rsid w:val="000C16C4"/>
    <w:pPr>
      <w:tabs>
        <w:tab w:val="center" w:pos="4320"/>
        <w:tab w:val="right" w:pos="8640"/>
      </w:tabs>
      <w:spacing w:after="0" w:line="240" w:lineRule="auto"/>
    </w:pPr>
  </w:style>
  <w:style w:type="character" w:customStyle="1" w:styleId="Char4">
    <w:name w:val="Υποσέλιδο Char"/>
    <w:basedOn w:val="a0"/>
    <w:link w:val="ab"/>
    <w:uiPriority w:val="99"/>
    <w:rsid w:val="000C16C4"/>
  </w:style>
  <w:style w:type="paragraph" w:customStyle="1" w:styleId="10">
    <w:name w:val="Τίτλος1"/>
    <w:basedOn w:val="ac"/>
    <w:link w:val="Char5"/>
    <w:qFormat/>
    <w:rsid w:val="002C5072"/>
    <w:pPr>
      <w:jc w:val="center"/>
    </w:pPr>
    <w:rPr>
      <w:lang w:val="en-US" w:eastAsia="en-US"/>
    </w:rPr>
  </w:style>
  <w:style w:type="character" w:customStyle="1" w:styleId="Char5">
    <w:name w:val="Τίτλος Char"/>
    <w:basedOn w:val="Char10"/>
    <w:link w:val="10"/>
    <w:rsid w:val="002C5072"/>
    <w:rPr>
      <w:rFonts w:asciiTheme="majorHAnsi" w:eastAsiaTheme="majorEastAsia" w:hAnsiTheme="majorHAnsi" w:cstheme="majorBidi"/>
      <w:spacing w:val="-10"/>
      <w:kern w:val="28"/>
      <w:sz w:val="56"/>
      <w:szCs w:val="56"/>
      <w:lang w:val="en-US" w:eastAsia="en-US"/>
    </w:rPr>
  </w:style>
  <w:style w:type="paragraph" w:customStyle="1" w:styleId="11">
    <w:name w:val="Υπότιτλος1"/>
    <w:basedOn w:val="ac"/>
    <w:link w:val="Char6"/>
    <w:qFormat/>
    <w:rsid w:val="002C5072"/>
    <w:pPr>
      <w:jc w:val="center"/>
    </w:pPr>
    <w:rPr>
      <w:sz w:val="36"/>
      <w:lang w:val="en-US" w:eastAsia="en-US"/>
    </w:rPr>
  </w:style>
  <w:style w:type="character" w:customStyle="1" w:styleId="Char6">
    <w:name w:val="Υπότιτλος Char"/>
    <w:basedOn w:val="Char10"/>
    <w:link w:val="11"/>
    <w:rsid w:val="002C5072"/>
    <w:rPr>
      <w:rFonts w:asciiTheme="majorHAnsi" w:eastAsiaTheme="majorEastAsia" w:hAnsiTheme="majorHAnsi" w:cstheme="majorBidi"/>
      <w:spacing w:val="-10"/>
      <w:kern w:val="28"/>
      <w:sz w:val="36"/>
      <w:szCs w:val="56"/>
      <w:lang w:val="en-US" w:eastAsia="en-US"/>
    </w:rPr>
  </w:style>
  <w:style w:type="paragraph" w:styleId="ac">
    <w:name w:val="Title"/>
    <w:basedOn w:val="a"/>
    <w:next w:val="a"/>
    <w:link w:val="Char10"/>
    <w:uiPriority w:val="10"/>
    <w:qFormat/>
    <w:rsid w:val="002C50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0">
    <w:name w:val="Τίτλος Char1"/>
    <w:basedOn w:val="a0"/>
    <w:link w:val="ac"/>
    <w:uiPriority w:val="10"/>
    <w:rsid w:val="002C5072"/>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1268394595">
      <w:bodyDiv w:val="1"/>
      <w:marLeft w:val="0"/>
      <w:marRight w:val="0"/>
      <w:marTop w:val="0"/>
      <w:marBottom w:val="0"/>
      <w:divBdr>
        <w:top w:val="none" w:sz="0" w:space="0" w:color="auto"/>
        <w:left w:val="none" w:sz="0" w:space="0" w:color="auto"/>
        <w:bottom w:val="none" w:sz="0" w:space="0" w:color="auto"/>
        <w:right w:val="none" w:sz="0" w:space="0" w:color="auto"/>
      </w:divBdr>
    </w:div>
    <w:div w:id="21328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blionet.gr/author/97468/Irene_Papadopoul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iblionet.gr/com/6516/%CE%99%CE%B1%CF%84%CF%81%CE%B9%CE%BA%CE%AD%CF%82_%CE%95%CE%BA%CE%B4%CF%8C%CF%83%CE%B5%CE%B9%CF%82_%CE%A0._%CE%A7._%CE%A0%CE%B1%CF%83%CF%87%CE%B1%CE%BB%CE%AF%CE%B4%CE%B7%CF%82" TargetMode="External"/><Relationship Id="rId2" Type="http://schemas.openxmlformats.org/officeDocument/2006/relationships/numbering" Target="numbering.xml"/><Relationship Id="rId16" Type="http://schemas.openxmlformats.org/officeDocument/2006/relationships/hyperlink" Target="http://www.biblionet.gr/com/6516/%CE%99%CE%B1%CF%84%CF%81%CE%B9%CE%BA%CE%AD%CF%82_%CE%95%CE%BA%CE%B4%CF%8C%CF%83%CE%B5%CE%B9%CF%82_%CE%A0._%CE%A7._%CE%A0%CE%B1%CF%83%CF%87%CE%B1%CE%BB%CE%AF%CE%B4%CE%B7%CF%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iblionet.gr/author/86985/%CE%A7%CF%81%CE%B9%CF%83%CF%84%CE%B9%CE%AC%CE%BD%CE%B1_%CE%9A%CE%BF%CF%8D%CF%84%CE%B1"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blionet.gr/author/55901/%CE%91%CE%B8%CE%B7%CE%BD%CE%AC_%CE%9A%CE%B1%CE%BB%CE%BF%CE%BA%CE%B1%CE%B9%CF%81%CE%B9%CE%BD%CE%BF%CF%8D_-_%CE%91%CE%BD%CE%B1%CE%B3%CE%BD%CF%89%CF%83%CF%84%CE%BF%CF%80%CE%BF%CF%8D%CE%BB%CE%BF%CF%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C609E-1A69-4DE8-A6DD-BBD8FF8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177</Pages>
  <Words>37058</Words>
  <Characters>200117</Characters>
  <Application>Microsoft Office Word</Application>
  <DocSecurity>0</DocSecurity>
  <Lines>1667</Lines>
  <Paragraphs>473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nosil1</cp:lastModifiedBy>
  <cp:revision>26</cp:revision>
  <cp:lastPrinted>2017-06-20T11:36:00Z</cp:lastPrinted>
  <dcterms:created xsi:type="dcterms:W3CDTF">2017-06-20T11:38:00Z</dcterms:created>
  <dcterms:modified xsi:type="dcterms:W3CDTF">2017-07-19T06:06:00Z</dcterms:modified>
</cp:coreProperties>
</file>