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6E65" w:rsidRPr="00E00DD8" w:rsidRDefault="00236E65" w:rsidP="008C2B24">
      <w:pPr>
        <w:spacing w:line="360" w:lineRule="auto"/>
        <w:jc w:val="center"/>
        <w:rPr>
          <w:rFonts w:ascii="Arial" w:hAnsi="Arial" w:cs="Arial"/>
          <w:b/>
          <w:noProof/>
          <w:sz w:val="32"/>
          <w:lang w:eastAsia="el-GR" w:bidi="ar-SA"/>
        </w:rPr>
      </w:pPr>
    </w:p>
    <w:p w:rsidR="009854F2" w:rsidRPr="00E00DD8" w:rsidRDefault="00795B68" w:rsidP="008C2B24">
      <w:pPr>
        <w:spacing w:line="360" w:lineRule="auto"/>
        <w:jc w:val="center"/>
        <w:rPr>
          <w:rFonts w:ascii="Arial" w:hAnsi="Arial" w:cs="Arial"/>
          <w:b/>
          <w:sz w:val="32"/>
          <w:lang w:val="el-GR"/>
        </w:rPr>
      </w:pPr>
      <w:r w:rsidRPr="00E00DD8">
        <w:rPr>
          <w:rFonts w:ascii="Arial" w:hAnsi="Arial" w:cs="Arial"/>
          <w:b/>
          <w:sz w:val="32"/>
          <w:lang w:val="el-GR"/>
        </w:rPr>
        <w:t>ΑΝΑΛΥΤΙΚΗ ΠΡΟΚΗΡΥΞΗ</w:t>
      </w:r>
      <w:r w:rsidR="009854F2" w:rsidRPr="00E00DD8">
        <w:rPr>
          <w:rFonts w:ascii="Arial" w:hAnsi="Arial" w:cs="Arial"/>
          <w:b/>
          <w:sz w:val="32"/>
          <w:lang w:val="el-GR"/>
        </w:rPr>
        <w:br/>
      </w:r>
      <w:r w:rsidR="00413506">
        <w:rPr>
          <w:rFonts w:ascii="Arial" w:hAnsi="Arial" w:cs="Arial"/>
          <w:b/>
          <w:sz w:val="32"/>
          <w:lang w:val="el-GR"/>
        </w:rPr>
        <w:t xml:space="preserve">Διατμηματικού </w:t>
      </w:r>
      <w:r w:rsidR="009854F2" w:rsidRPr="00E00DD8">
        <w:rPr>
          <w:rFonts w:ascii="Arial" w:hAnsi="Arial" w:cs="Arial"/>
          <w:b/>
          <w:sz w:val="32"/>
          <w:lang w:val="el-GR"/>
        </w:rPr>
        <w:t>Προγράμματος</w:t>
      </w:r>
      <w:r w:rsidR="00B0522F" w:rsidRPr="00E00DD8">
        <w:rPr>
          <w:rFonts w:ascii="Arial" w:hAnsi="Arial" w:cs="Arial"/>
          <w:b/>
          <w:sz w:val="32"/>
          <w:lang w:val="el-GR"/>
        </w:rPr>
        <w:t xml:space="preserve"> Μεταπτυχιακών</w:t>
      </w:r>
      <w:r w:rsidR="009854F2" w:rsidRPr="00E00DD8">
        <w:rPr>
          <w:rFonts w:ascii="Arial" w:hAnsi="Arial" w:cs="Arial"/>
          <w:b/>
          <w:sz w:val="32"/>
          <w:lang w:val="el-GR"/>
        </w:rPr>
        <w:t xml:space="preserve"> Σπουδών</w:t>
      </w:r>
    </w:p>
    <w:p w:rsidR="00795B68" w:rsidRPr="00E00DD8" w:rsidRDefault="00795B68" w:rsidP="008C2B24">
      <w:pPr>
        <w:spacing w:line="360" w:lineRule="auto"/>
        <w:jc w:val="both"/>
        <w:rPr>
          <w:rFonts w:ascii="Arial" w:hAnsi="Arial" w:cs="Arial"/>
          <w:sz w:val="20"/>
          <w:lang w:val="el-GR"/>
        </w:rPr>
      </w:pPr>
    </w:p>
    <w:p w:rsidR="00AF7099" w:rsidRPr="00E00DD8" w:rsidRDefault="00AF7099" w:rsidP="008C2B24">
      <w:pPr>
        <w:spacing w:line="360" w:lineRule="auto"/>
        <w:ind w:hanging="217"/>
        <w:jc w:val="center"/>
        <w:rPr>
          <w:rFonts w:ascii="Arial" w:eastAsia="Times New Roman" w:hAnsi="Arial" w:cs="Arial"/>
          <w:b/>
          <w:sz w:val="36"/>
          <w:lang w:val="el-GR"/>
        </w:rPr>
      </w:pPr>
      <w:r w:rsidRPr="00E00DD8">
        <w:rPr>
          <w:rFonts w:ascii="Arial" w:eastAsia="Times New Roman" w:hAnsi="Arial" w:cs="Arial"/>
          <w:b/>
          <w:sz w:val="36"/>
          <w:lang w:val="el-GR"/>
        </w:rPr>
        <w:t>«</w:t>
      </w:r>
      <w:r w:rsidRPr="00E00DD8">
        <w:rPr>
          <w:rFonts w:ascii="Arial" w:eastAsia="Times New Roman" w:hAnsi="Arial" w:cs="Arial"/>
          <w:b/>
          <w:sz w:val="32"/>
          <w:lang w:val="el-GR"/>
        </w:rPr>
        <w:t xml:space="preserve">Επιστήμες Αποκατάστασης – </w:t>
      </w:r>
      <w:r w:rsidRPr="00E00DD8">
        <w:rPr>
          <w:rFonts w:ascii="Arial" w:eastAsia="Times New Roman" w:hAnsi="Arial" w:cs="Arial"/>
          <w:b/>
          <w:sz w:val="32"/>
        </w:rPr>
        <w:t>Rehabilitation</w:t>
      </w:r>
      <w:r w:rsidRPr="00E00DD8">
        <w:rPr>
          <w:rFonts w:ascii="Arial" w:eastAsia="Times New Roman" w:hAnsi="Arial" w:cs="Arial"/>
          <w:b/>
          <w:sz w:val="32"/>
          <w:lang w:val="el-GR"/>
        </w:rPr>
        <w:t xml:space="preserve"> </w:t>
      </w:r>
      <w:r w:rsidRPr="00E00DD8">
        <w:rPr>
          <w:rFonts w:ascii="Arial" w:eastAsia="Times New Roman" w:hAnsi="Arial" w:cs="Arial"/>
          <w:b/>
          <w:sz w:val="32"/>
        </w:rPr>
        <w:t>Sciences</w:t>
      </w:r>
      <w:r w:rsidRPr="00E00DD8">
        <w:rPr>
          <w:rFonts w:ascii="Arial" w:eastAsia="Times New Roman" w:hAnsi="Arial" w:cs="Arial"/>
          <w:b/>
          <w:sz w:val="32"/>
          <w:lang w:val="el-GR"/>
        </w:rPr>
        <w:t>»</w:t>
      </w:r>
    </w:p>
    <w:p w:rsidR="00DF64C8" w:rsidRPr="00E00DD8" w:rsidRDefault="00AF7099" w:rsidP="008C2B24">
      <w:pPr>
        <w:spacing w:line="360" w:lineRule="auto"/>
        <w:jc w:val="center"/>
        <w:rPr>
          <w:rFonts w:ascii="Arial" w:hAnsi="Arial" w:cs="Arial"/>
          <w:b/>
          <w:lang w:val="el-GR"/>
        </w:rPr>
      </w:pPr>
      <w:r w:rsidRPr="00E00DD8">
        <w:rPr>
          <w:rFonts w:ascii="Arial" w:hAnsi="Arial" w:cs="Arial"/>
          <w:b/>
          <w:lang w:val="el-GR"/>
        </w:rPr>
        <w:t xml:space="preserve">Με </w:t>
      </w:r>
      <w:r w:rsidR="008C2B24" w:rsidRPr="00E00DD8">
        <w:rPr>
          <w:rFonts w:ascii="Arial" w:hAnsi="Arial" w:cs="Arial"/>
          <w:b/>
          <w:lang w:val="el-GR"/>
        </w:rPr>
        <w:t>ειδικεύσεις</w:t>
      </w:r>
      <w:r w:rsidRPr="00E00DD8">
        <w:rPr>
          <w:rFonts w:ascii="Arial" w:hAnsi="Arial" w:cs="Arial"/>
          <w:b/>
          <w:lang w:val="el-GR"/>
        </w:rPr>
        <w:t xml:space="preserve"> στη Λογοθεραπεία, Νοσηλευτική, Φυσι</w:t>
      </w:r>
      <w:r w:rsidR="00D7043E" w:rsidRPr="00E00DD8">
        <w:rPr>
          <w:rFonts w:ascii="Arial" w:hAnsi="Arial" w:cs="Arial"/>
          <w:b/>
          <w:lang w:val="el-GR"/>
        </w:rPr>
        <w:t>κ</w:t>
      </w:r>
      <w:r w:rsidRPr="00E00DD8">
        <w:rPr>
          <w:rFonts w:ascii="Arial" w:hAnsi="Arial" w:cs="Arial"/>
          <w:b/>
          <w:lang w:val="el-GR"/>
        </w:rPr>
        <w:t>οθεραπεία</w:t>
      </w:r>
    </w:p>
    <w:p w:rsidR="00AF7099" w:rsidRPr="00E00DD8" w:rsidRDefault="00AF7099" w:rsidP="008C2B24">
      <w:pPr>
        <w:spacing w:line="360" w:lineRule="auto"/>
        <w:jc w:val="center"/>
        <w:rPr>
          <w:rFonts w:ascii="Arial" w:hAnsi="Arial" w:cs="Arial"/>
          <w:b/>
          <w:lang w:val="el-GR"/>
        </w:rPr>
      </w:pPr>
    </w:p>
    <w:p w:rsidR="009854F2" w:rsidRPr="00E00DD8" w:rsidRDefault="00AF7099" w:rsidP="008C2B24">
      <w:pPr>
        <w:spacing w:line="360" w:lineRule="auto"/>
        <w:jc w:val="both"/>
        <w:rPr>
          <w:rFonts w:ascii="Arial" w:hAnsi="Arial" w:cs="Arial"/>
          <w:lang w:val="el-GR"/>
        </w:rPr>
      </w:pPr>
      <w:r w:rsidRPr="00E00DD8">
        <w:rPr>
          <w:rFonts w:ascii="Arial" w:eastAsia="Times New Roman" w:hAnsi="Arial" w:cs="Arial"/>
          <w:lang w:val="el-GR"/>
        </w:rPr>
        <w:t xml:space="preserve">Τα </w:t>
      </w:r>
      <w:r w:rsidRPr="00E00DD8">
        <w:rPr>
          <w:rFonts w:ascii="Arial" w:eastAsia="MgHelveticaUCPol" w:hAnsi="Arial" w:cs="Arial"/>
          <w:lang w:val="el-GR"/>
        </w:rPr>
        <w:t>Τμ</w:t>
      </w:r>
      <w:r w:rsidR="00D32B7C" w:rsidRPr="00E00DD8">
        <w:rPr>
          <w:rFonts w:ascii="Arial" w:eastAsia="MgHelveticaUCPol" w:hAnsi="Arial" w:cs="Arial"/>
          <w:lang w:val="el-GR"/>
        </w:rPr>
        <w:t>ήματα</w:t>
      </w:r>
      <w:r w:rsidRPr="00E00DD8">
        <w:rPr>
          <w:rFonts w:ascii="Arial" w:eastAsia="MgHelveticaUCPol" w:hAnsi="Arial" w:cs="Arial"/>
          <w:lang w:val="el-GR"/>
        </w:rPr>
        <w:t xml:space="preserve"> Λογοθεραπείας, Νοσηλευτικής και Φυσικοθεραπείας του </w:t>
      </w:r>
      <w:r w:rsidR="00B0522F" w:rsidRPr="00E00DD8">
        <w:rPr>
          <w:rFonts w:ascii="Arial" w:eastAsia="MgHelveticaUCPol" w:hAnsi="Arial" w:cs="Arial"/>
          <w:lang w:val="el-GR"/>
        </w:rPr>
        <w:t>Πανεπιστημίου Πατρών</w:t>
      </w:r>
      <w:r w:rsidR="00441C9C" w:rsidRPr="00E00DD8">
        <w:rPr>
          <w:rFonts w:ascii="Arial" w:hAnsi="Arial" w:cs="Arial"/>
          <w:lang w:val="el-GR"/>
        </w:rPr>
        <w:t xml:space="preserve"> </w:t>
      </w:r>
      <w:r w:rsidR="00D32B7C" w:rsidRPr="00E00DD8">
        <w:rPr>
          <w:rFonts w:ascii="Arial" w:hAnsi="Arial" w:cs="Arial"/>
          <w:lang w:val="el-GR"/>
        </w:rPr>
        <w:t>συν</w:t>
      </w:r>
      <w:r w:rsidRPr="00E00DD8">
        <w:rPr>
          <w:rFonts w:ascii="Arial" w:hAnsi="Arial" w:cs="Arial"/>
          <w:lang w:val="el-GR"/>
        </w:rPr>
        <w:t>διοργανώνο</w:t>
      </w:r>
      <w:r w:rsidR="00D32B7C" w:rsidRPr="00E00DD8">
        <w:rPr>
          <w:rFonts w:ascii="Arial" w:hAnsi="Arial" w:cs="Arial"/>
          <w:lang w:val="el-GR"/>
        </w:rPr>
        <w:t>υ</w:t>
      </w:r>
      <w:r w:rsidRPr="00E00DD8">
        <w:rPr>
          <w:rFonts w:ascii="Arial" w:hAnsi="Arial" w:cs="Arial"/>
          <w:lang w:val="el-GR"/>
        </w:rPr>
        <w:t>ν και λειτουργούν</w:t>
      </w:r>
      <w:r w:rsidR="009854F2" w:rsidRPr="00E00DD8">
        <w:rPr>
          <w:rFonts w:ascii="Arial" w:hAnsi="Arial" w:cs="Arial"/>
          <w:lang w:val="el-GR"/>
        </w:rPr>
        <w:t xml:space="preserve"> το </w:t>
      </w:r>
      <w:r w:rsidRPr="00E00DD8">
        <w:rPr>
          <w:rFonts w:ascii="Arial" w:hAnsi="Arial" w:cs="Arial"/>
          <w:lang w:val="el-GR"/>
        </w:rPr>
        <w:t>Δι</w:t>
      </w:r>
      <w:r w:rsidR="00D32B7C" w:rsidRPr="00E00DD8">
        <w:rPr>
          <w:rFonts w:ascii="Arial" w:hAnsi="Arial" w:cs="Arial"/>
          <w:lang w:val="el-GR"/>
        </w:rPr>
        <w:t>ατμηματι</w:t>
      </w:r>
      <w:r w:rsidRPr="00E00DD8">
        <w:rPr>
          <w:rFonts w:ascii="Arial" w:hAnsi="Arial" w:cs="Arial"/>
          <w:lang w:val="el-GR"/>
        </w:rPr>
        <w:t xml:space="preserve">κό </w:t>
      </w:r>
      <w:r w:rsidR="009854F2" w:rsidRPr="00E00DD8">
        <w:rPr>
          <w:rFonts w:ascii="Arial" w:hAnsi="Arial" w:cs="Arial"/>
          <w:lang w:val="el-GR"/>
        </w:rPr>
        <w:t>Πρόγραμμα Μεταπτυχιακών Σπουδών (</w:t>
      </w:r>
      <w:r w:rsidR="00141193" w:rsidRPr="00E00DD8">
        <w:rPr>
          <w:rFonts w:ascii="Arial" w:hAnsi="Arial" w:cs="Arial"/>
          <w:lang w:val="el-GR"/>
        </w:rPr>
        <w:t>Δ.</w:t>
      </w:r>
      <w:r w:rsidR="009854F2" w:rsidRPr="00E00DD8">
        <w:rPr>
          <w:rFonts w:ascii="Arial" w:hAnsi="Arial" w:cs="Arial"/>
          <w:lang w:val="el-GR"/>
        </w:rPr>
        <w:t>Π.Μ.Σ.) «</w:t>
      </w:r>
      <w:r w:rsidRPr="00E00DD8">
        <w:rPr>
          <w:rFonts w:ascii="Arial" w:eastAsia="Times New Roman" w:hAnsi="Arial" w:cs="Arial"/>
          <w:lang w:val="el-GR"/>
        </w:rPr>
        <w:t xml:space="preserve">Επιστήμες Αποκατάστασης – </w:t>
      </w:r>
      <w:r w:rsidRPr="00E00DD8">
        <w:rPr>
          <w:rFonts w:ascii="Arial" w:eastAsia="Times New Roman" w:hAnsi="Arial" w:cs="Arial"/>
        </w:rPr>
        <w:t>Rehabilitation</w:t>
      </w:r>
      <w:r w:rsidRPr="00E00DD8">
        <w:rPr>
          <w:rFonts w:ascii="Arial" w:eastAsia="Times New Roman" w:hAnsi="Arial" w:cs="Arial"/>
          <w:lang w:val="el-GR"/>
        </w:rPr>
        <w:t xml:space="preserve"> </w:t>
      </w:r>
      <w:r w:rsidRPr="00E00DD8">
        <w:rPr>
          <w:rFonts w:ascii="Arial" w:eastAsia="Times New Roman" w:hAnsi="Arial" w:cs="Arial"/>
        </w:rPr>
        <w:t>Sciences</w:t>
      </w:r>
      <w:r w:rsidRPr="00E00DD8">
        <w:rPr>
          <w:rFonts w:ascii="Arial" w:eastAsia="Times New Roman" w:hAnsi="Arial" w:cs="Arial"/>
          <w:lang w:val="el-GR"/>
        </w:rPr>
        <w:t>», μ</w:t>
      </w:r>
      <w:r w:rsidRPr="00E00DD8">
        <w:rPr>
          <w:rFonts w:ascii="Arial" w:hAnsi="Arial" w:cs="Arial"/>
          <w:lang w:val="el-GR"/>
        </w:rPr>
        <w:t xml:space="preserve">ε </w:t>
      </w:r>
      <w:r w:rsidR="00B0522F" w:rsidRPr="00E00DD8">
        <w:rPr>
          <w:rFonts w:ascii="Arial" w:hAnsi="Arial" w:cs="Arial"/>
          <w:lang w:val="el-GR"/>
        </w:rPr>
        <w:t>ειδικεύσεις</w:t>
      </w:r>
      <w:r w:rsidRPr="00E00DD8">
        <w:rPr>
          <w:rFonts w:ascii="Arial" w:hAnsi="Arial" w:cs="Arial"/>
          <w:lang w:val="el-GR"/>
        </w:rPr>
        <w:t xml:space="preserve"> στη Λογοθεραπεία, Νοσηλευτική</w:t>
      </w:r>
      <w:r w:rsidR="00B0522F" w:rsidRPr="00E00DD8">
        <w:rPr>
          <w:rFonts w:ascii="Arial" w:hAnsi="Arial" w:cs="Arial"/>
          <w:lang w:val="el-GR"/>
        </w:rPr>
        <w:t xml:space="preserve"> και</w:t>
      </w:r>
      <w:r w:rsidRPr="00E00DD8">
        <w:rPr>
          <w:rFonts w:ascii="Arial" w:hAnsi="Arial" w:cs="Arial"/>
          <w:lang w:val="el-GR"/>
        </w:rPr>
        <w:t xml:space="preserve"> Φυσι</w:t>
      </w:r>
      <w:r w:rsidR="00D7043E" w:rsidRPr="00E00DD8">
        <w:rPr>
          <w:rFonts w:ascii="Arial" w:hAnsi="Arial" w:cs="Arial"/>
          <w:lang w:val="el-GR"/>
        </w:rPr>
        <w:t>κ</w:t>
      </w:r>
      <w:r w:rsidRPr="00E00DD8">
        <w:rPr>
          <w:rFonts w:ascii="Arial" w:hAnsi="Arial" w:cs="Arial"/>
          <w:lang w:val="el-GR"/>
        </w:rPr>
        <w:t>οθεραπεία</w:t>
      </w:r>
      <w:r w:rsidR="00D32B7C" w:rsidRPr="00E00DD8">
        <w:rPr>
          <w:rFonts w:ascii="Arial" w:hAnsi="Arial" w:cs="Arial"/>
          <w:lang w:val="el-GR"/>
        </w:rPr>
        <w:t>.</w:t>
      </w:r>
    </w:p>
    <w:p w:rsidR="009854F2" w:rsidRPr="00E00DD8" w:rsidRDefault="001E574E" w:rsidP="008C2B24">
      <w:pPr>
        <w:spacing w:line="360" w:lineRule="auto"/>
        <w:jc w:val="both"/>
        <w:rPr>
          <w:rFonts w:ascii="Arial" w:hAnsi="Arial" w:cs="Arial"/>
          <w:lang w:val="el-GR"/>
        </w:rPr>
      </w:pPr>
      <w:r w:rsidRPr="00E00DD8">
        <w:rPr>
          <w:rFonts w:ascii="Arial" w:hAnsi="Arial" w:cs="Arial"/>
          <w:lang w:val="el-GR"/>
        </w:rPr>
        <w:t>Η έναρξη των μαθημάτων για το</w:t>
      </w:r>
      <w:r w:rsidR="009854F2" w:rsidRPr="00E00DD8">
        <w:rPr>
          <w:rFonts w:ascii="Arial" w:hAnsi="Arial" w:cs="Arial"/>
          <w:lang w:val="el-GR"/>
        </w:rPr>
        <w:t xml:space="preserve"> </w:t>
      </w:r>
      <w:r w:rsidR="00D32B7C" w:rsidRPr="00E00DD8">
        <w:rPr>
          <w:rFonts w:ascii="Arial" w:hAnsi="Arial" w:cs="Arial"/>
          <w:lang w:val="el-GR"/>
        </w:rPr>
        <w:t>πρώτο</w:t>
      </w:r>
      <w:r w:rsidR="009A2A20" w:rsidRPr="00E00DD8">
        <w:rPr>
          <w:rFonts w:ascii="Arial" w:hAnsi="Arial" w:cs="Arial"/>
          <w:lang w:val="el-GR"/>
        </w:rPr>
        <w:t xml:space="preserve"> ακαδημαϊκό εξάμηνο</w:t>
      </w:r>
      <w:r w:rsidR="004C106F" w:rsidRPr="00E00DD8">
        <w:rPr>
          <w:rFonts w:ascii="Arial" w:hAnsi="Arial" w:cs="Arial"/>
          <w:lang w:val="el-GR"/>
        </w:rPr>
        <w:t xml:space="preserve"> λειτουργίας</w:t>
      </w:r>
      <w:r w:rsidR="009A2A20" w:rsidRPr="00E00DD8">
        <w:rPr>
          <w:rFonts w:ascii="Arial" w:hAnsi="Arial" w:cs="Arial"/>
          <w:lang w:val="el-GR"/>
        </w:rPr>
        <w:t xml:space="preserve"> του </w:t>
      </w:r>
      <w:r w:rsidR="009854F2" w:rsidRPr="00E00DD8">
        <w:rPr>
          <w:rFonts w:ascii="Arial" w:hAnsi="Arial" w:cs="Arial"/>
          <w:lang w:val="el-GR"/>
        </w:rPr>
        <w:t xml:space="preserve">Π.Μ.Σ. θα </w:t>
      </w:r>
      <w:r w:rsidRPr="00E00DD8">
        <w:rPr>
          <w:rFonts w:ascii="Arial" w:hAnsi="Arial" w:cs="Arial"/>
          <w:lang w:val="el-GR"/>
        </w:rPr>
        <w:t xml:space="preserve">πραγματοποιηθεί την </w:t>
      </w:r>
      <w:r w:rsidR="00B0522F" w:rsidRPr="00E00DD8">
        <w:rPr>
          <w:rFonts w:ascii="Arial" w:hAnsi="Arial" w:cs="Arial"/>
          <w:b/>
          <w:lang w:val="el-GR"/>
        </w:rPr>
        <w:t>1</w:t>
      </w:r>
      <w:r w:rsidRPr="00E00DD8">
        <w:rPr>
          <w:rFonts w:ascii="Arial" w:hAnsi="Arial" w:cs="Arial"/>
          <w:b/>
          <w:lang w:val="el-GR"/>
        </w:rPr>
        <w:t>/</w:t>
      </w:r>
      <w:r w:rsidR="00E00DD8" w:rsidRPr="00E00DD8">
        <w:rPr>
          <w:rFonts w:ascii="Arial" w:hAnsi="Arial" w:cs="Arial"/>
          <w:b/>
          <w:lang w:val="el-GR"/>
        </w:rPr>
        <w:t>3</w:t>
      </w:r>
      <w:r w:rsidR="004C106F" w:rsidRPr="00E00DD8">
        <w:rPr>
          <w:rFonts w:ascii="Arial" w:hAnsi="Arial" w:cs="Arial"/>
          <w:b/>
          <w:lang w:val="el-GR"/>
        </w:rPr>
        <w:t>/</w:t>
      </w:r>
      <w:r w:rsidR="00B618C3" w:rsidRPr="00E00DD8">
        <w:rPr>
          <w:rFonts w:ascii="Arial" w:hAnsi="Arial" w:cs="Arial"/>
          <w:b/>
          <w:lang w:val="el-GR"/>
        </w:rPr>
        <w:t>20</w:t>
      </w:r>
      <w:r w:rsidR="00B0522F" w:rsidRPr="00E00DD8">
        <w:rPr>
          <w:rFonts w:ascii="Arial" w:hAnsi="Arial" w:cs="Arial"/>
          <w:b/>
          <w:lang w:val="el-GR"/>
        </w:rPr>
        <w:t>2</w:t>
      </w:r>
      <w:r w:rsidR="00E00DD8" w:rsidRPr="00E00DD8">
        <w:rPr>
          <w:rFonts w:ascii="Arial" w:hAnsi="Arial" w:cs="Arial"/>
          <w:b/>
          <w:lang w:val="el-GR"/>
        </w:rPr>
        <w:t>1</w:t>
      </w:r>
      <w:r w:rsidR="00D32B7C" w:rsidRPr="00E00DD8">
        <w:rPr>
          <w:rFonts w:ascii="Arial" w:hAnsi="Arial" w:cs="Arial"/>
          <w:b/>
          <w:lang w:val="el-GR"/>
        </w:rPr>
        <w:t>.</w:t>
      </w:r>
    </w:p>
    <w:p w:rsidR="009854F2" w:rsidRPr="00E00DD8" w:rsidRDefault="009854F2" w:rsidP="008C2B24">
      <w:pPr>
        <w:spacing w:line="360" w:lineRule="auto"/>
        <w:jc w:val="both"/>
        <w:rPr>
          <w:rFonts w:ascii="Arial" w:hAnsi="Arial" w:cs="Arial"/>
          <w:lang w:val="el-GR"/>
        </w:rPr>
      </w:pPr>
    </w:p>
    <w:p w:rsidR="009854F2" w:rsidRPr="00E00DD8" w:rsidRDefault="009854F2" w:rsidP="008C2B24">
      <w:pPr>
        <w:spacing w:line="360" w:lineRule="auto"/>
        <w:jc w:val="both"/>
        <w:rPr>
          <w:rFonts w:ascii="Arial" w:hAnsi="Arial" w:cs="Arial"/>
          <w:lang w:val="el-GR"/>
        </w:rPr>
      </w:pPr>
      <w:r w:rsidRPr="00E00DD8">
        <w:rPr>
          <w:rFonts w:ascii="Arial" w:hAnsi="Arial" w:cs="Arial"/>
          <w:b/>
          <w:lang w:val="el-GR"/>
        </w:rPr>
        <w:t>ΑΝΤΙΚΕΙΜΕΝΟ</w:t>
      </w:r>
    </w:p>
    <w:p w:rsidR="00D32B7C" w:rsidRPr="00E00DD8" w:rsidRDefault="00141193" w:rsidP="008C2B24">
      <w:pPr>
        <w:autoSpaceDE w:val="0"/>
        <w:autoSpaceDN w:val="0"/>
        <w:adjustRightInd w:val="0"/>
        <w:spacing w:line="360" w:lineRule="auto"/>
        <w:jc w:val="both"/>
        <w:rPr>
          <w:rFonts w:ascii="Arial" w:hAnsi="Arial" w:cs="Arial"/>
          <w:lang w:val="el-GR"/>
        </w:rPr>
      </w:pPr>
      <w:r w:rsidRPr="00E00DD8">
        <w:rPr>
          <w:rFonts w:ascii="Arial" w:hAnsi="Arial" w:cs="Arial"/>
          <w:lang w:val="el-GR"/>
        </w:rPr>
        <w:t>Το Δ.Π.Μ.Σ. έχει ως γνωστικό αντικείμενο τις Επιστήμες Αποκατάστασης και πραγματεύεται τις εφαρμογές και παρεμβάσεις βάσει ενδείξεων στις Επιστήμες Υγείας, συγκεκριμένα στα πεδία Λογοθεραπείας, Νοσηλευτικής και Φυσικοθεραπείας σ</w:t>
      </w:r>
      <w:r w:rsidR="008B4597" w:rsidRPr="00E00DD8">
        <w:rPr>
          <w:rFonts w:ascii="Arial" w:hAnsi="Arial" w:cs="Arial"/>
          <w:lang w:val="el-GR"/>
        </w:rPr>
        <w:t>το πλήρες</w:t>
      </w:r>
      <w:r w:rsidRPr="00E00DD8">
        <w:rPr>
          <w:rFonts w:ascii="Arial" w:hAnsi="Arial" w:cs="Arial"/>
          <w:lang w:val="el-GR"/>
        </w:rPr>
        <w:t xml:space="preserve"> φάσμα των παθολογικών καταστάσεων και </w:t>
      </w:r>
      <w:r w:rsidR="008B4597" w:rsidRPr="00E00DD8">
        <w:rPr>
          <w:rFonts w:ascii="Arial" w:hAnsi="Arial" w:cs="Arial"/>
          <w:lang w:val="el-GR"/>
        </w:rPr>
        <w:t>των</w:t>
      </w:r>
      <w:r w:rsidRPr="00E00DD8">
        <w:rPr>
          <w:rFonts w:ascii="Arial" w:hAnsi="Arial" w:cs="Arial"/>
          <w:lang w:val="el-GR"/>
        </w:rPr>
        <w:t xml:space="preserve"> πληθυσμιακών ομάδων.</w:t>
      </w:r>
    </w:p>
    <w:p w:rsidR="00B0522F" w:rsidRPr="00E00DD8" w:rsidRDefault="00B0522F" w:rsidP="008C2B24">
      <w:pPr>
        <w:autoSpaceDE w:val="0"/>
        <w:autoSpaceDN w:val="0"/>
        <w:adjustRightInd w:val="0"/>
        <w:spacing w:line="360" w:lineRule="auto"/>
        <w:jc w:val="both"/>
        <w:rPr>
          <w:rFonts w:ascii="Arial" w:hAnsi="Arial" w:cs="Arial"/>
          <w:lang w:val="el-GR"/>
        </w:rPr>
      </w:pPr>
      <w:r w:rsidRPr="00E00DD8">
        <w:rPr>
          <w:rFonts w:ascii="Arial" w:hAnsi="Arial" w:cs="Arial"/>
          <w:lang w:val="el-GR"/>
        </w:rPr>
        <w:t xml:space="preserve">Σκοπός του </w:t>
      </w:r>
      <w:r w:rsidR="00413506">
        <w:rPr>
          <w:rFonts w:ascii="Arial" w:hAnsi="Arial" w:cs="Arial"/>
          <w:lang w:val="el-GR"/>
        </w:rPr>
        <w:t>Δ.</w:t>
      </w:r>
      <w:r w:rsidRPr="00E00DD8">
        <w:rPr>
          <w:rFonts w:ascii="Arial" w:hAnsi="Arial" w:cs="Arial"/>
          <w:lang w:val="el-GR"/>
        </w:rPr>
        <w:t>Π.Μ.Σ. είναι:</w:t>
      </w:r>
    </w:p>
    <w:p w:rsidR="00D32B7C" w:rsidRPr="00E00DD8" w:rsidRDefault="00B0522F" w:rsidP="008C2B24">
      <w:pPr>
        <w:autoSpaceDE w:val="0"/>
        <w:autoSpaceDN w:val="0"/>
        <w:adjustRightInd w:val="0"/>
        <w:spacing w:line="360" w:lineRule="auto"/>
        <w:jc w:val="both"/>
        <w:rPr>
          <w:rFonts w:ascii="Arial" w:hAnsi="Arial" w:cs="Arial"/>
          <w:lang w:val="el-GR"/>
        </w:rPr>
      </w:pPr>
      <w:r w:rsidRPr="00E00DD8">
        <w:rPr>
          <w:rFonts w:ascii="Arial" w:hAnsi="Arial" w:cs="Arial"/>
          <w:lang w:val="el-GR"/>
        </w:rPr>
        <w:t>1. Η απόκτηση ισχυρού επιστημονικού υπόβαθρου ώστε οι επιστήμονες υγείας να διευρύνουν την εμπειρία τους και να εμβαθύνουν την επιστημονική τους γνώση στην αποκατάσταση των ασθενών με βάση επιστημονικώς τεκμηριωμένα προγράμματα και παρεμβάσεις θεραπευτικής ή παρηγορητικής προσέγγισης.</w:t>
      </w:r>
    </w:p>
    <w:p w:rsidR="00B0522F" w:rsidRPr="00E00DD8" w:rsidRDefault="00B0522F" w:rsidP="008C2B24">
      <w:pPr>
        <w:autoSpaceDE w:val="0"/>
        <w:autoSpaceDN w:val="0"/>
        <w:adjustRightInd w:val="0"/>
        <w:spacing w:line="360" w:lineRule="auto"/>
        <w:jc w:val="both"/>
        <w:rPr>
          <w:rFonts w:ascii="Arial" w:hAnsi="Arial" w:cs="Arial"/>
          <w:lang w:val="el-GR"/>
        </w:rPr>
      </w:pPr>
      <w:r w:rsidRPr="00E00DD8">
        <w:rPr>
          <w:rFonts w:ascii="Arial" w:hAnsi="Arial" w:cs="Arial"/>
          <w:lang w:val="el-GR"/>
        </w:rPr>
        <w:t>2. Η έρευνα για την παραγωγή και αξιοποίηση προηγμένων θεωρητικών και πρακτικών γνώσεων, και για την ανάπτυξη καινοτόμων μεθοδολογιών, τεχνικών και κλινικών εφαρμογών στον επιστημονικό χώρο της Αποκατάστασης.</w:t>
      </w:r>
    </w:p>
    <w:p w:rsidR="00B0522F" w:rsidRPr="00E00DD8" w:rsidRDefault="00B0522F" w:rsidP="008C2B24">
      <w:pPr>
        <w:autoSpaceDE w:val="0"/>
        <w:autoSpaceDN w:val="0"/>
        <w:adjustRightInd w:val="0"/>
        <w:spacing w:line="360" w:lineRule="auto"/>
        <w:jc w:val="both"/>
        <w:rPr>
          <w:rFonts w:ascii="Arial" w:hAnsi="Arial" w:cs="Arial"/>
          <w:lang w:val="el-GR"/>
        </w:rPr>
      </w:pPr>
      <w:r w:rsidRPr="00E00DD8">
        <w:rPr>
          <w:rFonts w:ascii="Arial" w:hAnsi="Arial" w:cs="Arial"/>
          <w:lang w:val="el-GR"/>
        </w:rPr>
        <w:t>3. Η διεπιστημονική εκπαίδευση επιστημόνων υγείας στο σχεδιασμό και υλοποίηση της έρευνας στις προηγμένες τεχνικές αποκατάστασης και στην προαγωγή της διεπιστημονικότητας στον τομέα της Αποκατάστασης με σκοπό την καλύτερη, έγκυρη και ασφαλή υπηρέτηση της υγείας του ατόμου.</w:t>
      </w:r>
    </w:p>
    <w:p w:rsidR="00B0522F" w:rsidRPr="00E00DD8" w:rsidRDefault="00B0522F" w:rsidP="008C2B24">
      <w:pPr>
        <w:autoSpaceDE w:val="0"/>
        <w:autoSpaceDN w:val="0"/>
        <w:adjustRightInd w:val="0"/>
        <w:spacing w:line="360" w:lineRule="auto"/>
        <w:jc w:val="both"/>
        <w:rPr>
          <w:rFonts w:ascii="Arial" w:eastAsia="MgHelveticaUCPol" w:hAnsi="Arial" w:cs="Arial"/>
          <w:lang w:val="el-GR"/>
        </w:rPr>
      </w:pPr>
      <w:r w:rsidRPr="00E00DD8">
        <w:rPr>
          <w:rFonts w:ascii="Arial" w:hAnsi="Arial" w:cs="Arial"/>
          <w:lang w:val="el-GR"/>
        </w:rPr>
        <w:lastRenderedPageBreak/>
        <w:t>4. Η κατάρτιση των επιστημόνων υγείας με εξειδικευμένες δεξιότητες και γνώσεις σχετικά με την κλινική λογοθεραπευτική, νοσηλευτική και φυσικοθεραπευτική αξιολόγηση, ανάλογα με την ειδίκευση που θα ακολουθηθεί και την εφαρμογή εξειδικευμένων προγραμμάτων διαχείρισης και παρέμβασης. Απώτερος σκοπός, η επιτυχή σταδιοδρομία τόσο στον ακαδημαϊκό όσο και στον ιδιωτικό και δημόσιο κλινικό τομέα.</w:t>
      </w:r>
    </w:p>
    <w:p w:rsidR="00B0522F" w:rsidRPr="00E00DD8" w:rsidRDefault="00B0522F" w:rsidP="008C2B24">
      <w:pPr>
        <w:spacing w:line="360" w:lineRule="auto"/>
        <w:ind w:left="360"/>
        <w:jc w:val="both"/>
        <w:rPr>
          <w:rFonts w:ascii="Arial" w:hAnsi="Arial" w:cs="Arial"/>
          <w:lang w:val="el-GR"/>
        </w:rPr>
      </w:pPr>
    </w:p>
    <w:p w:rsidR="009854F2" w:rsidRPr="00E00DD8" w:rsidRDefault="008C2B24" w:rsidP="008C2B24">
      <w:pPr>
        <w:spacing w:line="360" w:lineRule="auto"/>
        <w:jc w:val="both"/>
        <w:rPr>
          <w:rFonts w:ascii="Arial" w:hAnsi="Arial" w:cs="Arial"/>
          <w:b/>
          <w:lang w:val="el-GR"/>
        </w:rPr>
      </w:pPr>
      <w:r w:rsidRPr="00E00DD8">
        <w:rPr>
          <w:rFonts w:ascii="Arial" w:hAnsi="Arial" w:cs="Arial"/>
          <w:b/>
          <w:lang w:val="el-GR"/>
        </w:rPr>
        <w:t>ΜΑΘΗΜΑΤΑ</w:t>
      </w:r>
      <w:r w:rsidR="009854F2" w:rsidRPr="00E00DD8">
        <w:rPr>
          <w:rFonts w:ascii="Arial" w:hAnsi="Arial" w:cs="Arial"/>
          <w:b/>
          <w:lang w:val="el-GR"/>
        </w:rPr>
        <w:t xml:space="preserve"> </w:t>
      </w:r>
      <w:r w:rsidR="008B4597" w:rsidRPr="00E00DD8">
        <w:rPr>
          <w:rFonts w:ascii="Arial" w:hAnsi="Arial" w:cs="Arial"/>
          <w:b/>
          <w:lang w:val="el-GR"/>
        </w:rPr>
        <w:t>Δ.</w:t>
      </w:r>
      <w:r w:rsidR="00D44C18" w:rsidRPr="00E00DD8">
        <w:rPr>
          <w:rFonts w:ascii="Arial" w:hAnsi="Arial" w:cs="Arial"/>
          <w:b/>
          <w:lang w:val="el-GR"/>
        </w:rPr>
        <w:t>Π.Μ.Σ.</w:t>
      </w:r>
    </w:p>
    <w:p w:rsidR="003729F4" w:rsidRPr="00E00DD8" w:rsidRDefault="003729F4" w:rsidP="008C2B24">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Τ</w:t>
      </w:r>
      <w:r w:rsidRPr="00E00DD8">
        <w:rPr>
          <w:rFonts w:ascii="Arial" w:eastAsia="MgHelveticaUCPol" w:hAnsi="Arial" w:cs="Arial"/>
        </w:rPr>
        <w:t>o</w:t>
      </w:r>
      <w:r w:rsidRPr="00E00DD8">
        <w:rPr>
          <w:rFonts w:ascii="Arial" w:eastAsia="MgHelveticaUCPol" w:hAnsi="Arial" w:cs="Arial"/>
          <w:lang w:val="el-GR"/>
        </w:rPr>
        <w:t xml:space="preserve"> </w:t>
      </w:r>
      <w:r w:rsidR="00D44C18" w:rsidRPr="00E00DD8">
        <w:rPr>
          <w:rFonts w:ascii="Arial" w:eastAsia="MgHelveticaUCPol" w:hAnsi="Arial" w:cs="Arial"/>
          <w:lang w:val="el-GR"/>
        </w:rPr>
        <w:t xml:space="preserve">παρόν </w:t>
      </w:r>
      <w:r w:rsidR="008C2B24" w:rsidRPr="00E00DD8">
        <w:rPr>
          <w:rFonts w:ascii="Arial" w:eastAsia="MgHelveticaUCPol" w:hAnsi="Arial" w:cs="Arial"/>
          <w:lang w:val="el-GR"/>
        </w:rPr>
        <w:t>Δ.</w:t>
      </w:r>
      <w:r w:rsidRPr="00E00DD8">
        <w:rPr>
          <w:rFonts w:ascii="Arial" w:eastAsia="MgHelveticaUCPol" w:hAnsi="Arial" w:cs="Arial"/>
          <w:lang w:val="el-GR"/>
        </w:rPr>
        <w:t xml:space="preserve">Π.Μ.Σ. </w:t>
      </w:r>
      <w:r w:rsidRPr="00E00DD8">
        <w:rPr>
          <w:rFonts w:ascii="Arial" w:hAnsi="Arial" w:cs="Arial"/>
          <w:lang w:val="el-GR"/>
        </w:rPr>
        <w:t xml:space="preserve">ολοκληρώνεται </w:t>
      </w:r>
      <w:r w:rsidR="00D32B7C" w:rsidRPr="00E00DD8">
        <w:rPr>
          <w:rFonts w:ascii="Arial" w:hAnsi="Arial" w:cs="Arial"/>
          <w:lang w:val="el-GR"/>
        </w:rPr>
        <w:t xml:space="preserve">σε </w:t>
      </w:r>
      <w:r w:rsidR="00B0522F" w:rsidRPr="00E00DD8">
        <w:rPr>
          <w:rFonts w:ascii="Arial" w:hAnsi="Arial" w:cs="Arial"/>
          <w:lang w:val="el-GR"/>
        </w:rPr>
        <w:t>τρία</w:t>
      </w:r>
      <w:r w:rsidRPr="00E00DD8">
        <w:rPr>
          <w:rFonts w:ascii="Arial" w:hAnsi="Arial" w:cs="Arial"/>
          <w:lang w:val="el-GR"/>
        </w:rPr>
        <w:t xml:space="preserve"> ακαδημαϊκά εξάμηνα. </w:t>
      </w:r>
      <w:r w:rsidRPr="00E00DD8">
        <w:rPr>
          <w:rFonts w:ascii="Arial" w:eastAsia="MgHelveticaUCPol" w:hAnsi="Arial" w:cs="Arial"/>
          <w:lang w:val="el-GR"/>
        </w:rPr>
        <w:t>Στα μαθήματα περιλαμβάνεται θεωρητική διδασκαλία και κλινική άσκηση σε Μονάδες Αποκατάστασης ή άλλους φορείς κλινικής εφαρμογής των μεθόδων αποκατάστασης.</w:t>
      </w:r>
    </w:p>
    <w:p w:rsidR="003729F4" w:rsidRPr="00E00DD8" w:rsidRDefault="003729F4" w:rsidP="008C2B24">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Η γλώσσα διδασκαλίας είναι η ελληνική ή η αγγλική.</w:t>
      </w:r>
    </w:p>
    <w:p w:rsidR="003729F4" w:rsidRPr="00E00DD8" w:rsidRDefault="003729F4" w:rsidP="008C2B24">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Τα μαθήματα του κάθε εξαμήνου αντιστοιχούν σε 30 διδακτικές μονάδες (</w:t>
      </w:r>
      <w:r w:rsidRPr="00E00DD8">
        <w:rPr>
          <w:rFonts w:ascii="Arial" w:eastAsia="MgHelveticaUCPol" w:hAnsi="Arial" w:cs="Arial"/>
        </w:rPr>
        <w:t>ECTS</w:t>
      </w:r>
      <w:r w:rsidRPr="00E00DD8">
        <w:rPr>
          <w:rFonts w:ascii="Arial" w:eastAsia="MgHelveticaUCPol" w:hAnsi="Arial" w:cs="Arial"/>
          <w:lang w:val="el-GR"/>
        </w:rPr>
        <w:t>).</w:t>
      </w:r>
      <w:r w:rsidR="00D32B7C" w:rsidRPr="00E00DD8">
        <w:rPr>
          <w:rFonts w:ascii="Arial" w:eastAsia="MgHelveticaUCPol" w:hAnsi="Arial" w:cs="Arial"/>
          <w:lang w:val="el-GR"/>
        </w:rPr>
        <w:t xml:space="preserve"> </w:t>
      </w:r>
      <w:r w:rsidRPr="00E00DD8">
        <w:rPr>
          <w:rFonts w:ascii="Arial" w:eastAsia="MgHelveticaUCPol" w:hAnsi="Arial" w:cs="Arial"/>
          <w:lang w:val="el-GR"/>
        </w:rPr>
        <w:t>Η Μεταπτυχιακή Διπλωματική εργασία, η οποία εκπονείται κατά το τ</w:t>
      </w:r>
      <w:r w:rsidR="0037181F" w:rsidRPr="00E00DD8">
        <w:rPr>
          <w:rFonts w:ascii="Arial" w:eastAsia="MgHelveticaUCPol" w:hAnsi="Arial" w:cs="Arial"/>
          <w:lang w:val="el-GR"/>
        </w:rPr>
        <w:t>ρίτο</w:t>
      </w:r>
      <w:r w:rsidRPr="00E00DD8">
        <w:rPr>
          <w:rFonts w:ascii="Arial" w:eastAsia="MgHelveticaUCPol" w:hAnsi="Arial" w:cs="Arial"/>
          <w:lang w:val="el-GR"/>
        </w:rPr>
        <w:t xml:space="preserve"> εξάμηνο σπουδών, αντιστοιχεί επίσης σε 30 </w:t>
      </w:r>
      <w:r w:rsidR="0037181F" w:rsidRPr="00E00DD8">
        <w:rPr>
          <w:rFonts w:ascii="Arial" w:eastAsia="MgHelveticaUCPol" w:hAnsi="Arial" w:cs="Arial"/>
        </w:rPr>
        <w:t>ECTS</w:t>
      </w:r>
      <w:r w:rsidRPr="00E00DD8">
        <w:rPr>
          <w:rFonts w:ascii="Arial" w:eastAsia="MgHelveticaUCPol" w:hAnsi="Arial" w:cs="Arial"/>
          <w:lang w:val="el-GR"/>
        </w:rPr>
        <w:t xml:space="preserve">. Για την απόκτηση του </w:t>
      </w:r>
      <w:r w:rsidR="00D32B7C" w:rsidRPr="00E00DD8">
        <w:rPr>
          <w:rFonts w:ascii="Arial" w:eastAsia="MgHelveticaUCPol" w:hAnsi="Arial" w:cs="Arial"/>
          <w:lang w:val="el-GR"/>
        </w:rPr>
        <w:t>Μεταπτυχιακού Διπλώματος Ειδίκευσης (</w:t>
      </w:r>
      <w:r w:rsidRPr="00E00DD8">
        <w:rPr>
          <w:rFonts w:ascii="Arial" w:eastAsia="MgHelveticaUCPol" w:hAnsi="Arial" w:cs="Arial"/>
          <w:lang w:val="el-GR"/>
        </w:rPr>
        <w:t>Μ.Δ.Ε.</w:t>
      </w:r>
      <w:r w:rsidR="00D32B7C" w:rsidRPr="00E00DD8">
        <w:rPr>
          <w:rFonts w:ascii="Arial" w:eastAsia="MgHelveticaUCPol" w:hAnsi="Arial" w:cs="Arial"/>
          <w:lang w:val="el-GR"/>
        </w:rPr>
        <w:t>)</w:t>
      </w:r>
      <w:r w:rsidRPr="00E00DD8">
        <w:rPr>
          <w:rFonts w:ascii="Arial" w:eastAsia="MgHelveticaUCPol" w:hAnsi="Arial" w:cs="Arial"/>
          <w:lang w:val="el-GR"/>
        </w:rPr>
        <w:t xml:space="preserve"> απαιτούνται συνολικά </w:t>
      </w:r>
      <w:r w:rsidR="0037181F" w:rsidRPr="00E00DD8">
        <w:rPr>
          <w:rFonts w:ascii="Arial" w:eastAsia="MgHelveticaUCPol" w:hAnsi="Arial" w:cs="Arial"/>
          <w:lang w:val="el-GR"/>
        </w:rPr>
        <w:t>90</w:t>
      </w:r>
      <w:r w:rsidRPr="00E00DD8">
        <w:rPr>
          <w:rFonts w:ascii="Arial" w:eastAsia="MgHelveticaUCPol" w:hAnsi="Arial" w:cs="Arial"/>
          <w:lang w:val="el-GR"/>
        </w:rPr>
        <w:t xml:space="preserve"> </w:t>
      </w:r>
      <w:r w:rsidR="0037181F" w:rsidRPr="00E00DD8">
        <w:rPr>
          <w:rFonts w:ascii="Arial" w:eastAsia="MgHelveticaUCPol" w:hAnsi="Arial" w:cs="Arial"/>
        </w:rPr>
        <w:t>ECTS</w:t>
      </w:r>
      <w:r w:rsidRPr="00E00DD8">
        <w:rPr>
          <w:rFonts w:ascii="Arial" w:eastAsia="MgHelveticaUCPol" w:hAnsi="Arial" w:cs="Arial"/>
          <w:lang w:val="el-GR"/>
        </w:rPr>
        <w:t xml:space="preserve">. </w:t>
      </w:r>
    </w:p>
    <w:p w:rsidR="003729F4" w:rsidRPr="00E00DD8" w:rsidRDefault="00CB22DB" w:rsidP="008C2B24">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Τ</w:t>
      </w:r>
      <w:r w:rsidR="003729F4" w:rsidRPr="00E00DD8">
        <w:rPr>
          <w:rFonts w:ascii="Arial" w:eastAsia="MgHelveticaUCPol" w:hAnsi="Arial" w:cs="Arial"/>
          <w:lang w:val="el-GR"/>
        </w:rPr>
        <w:t xml:space="preserve">ο πρόγραμμα μαθημάτων </w:t>
      </w:r>
      <w:r w:rsidR="008C2B24" w:rsidRPr="00E00DD8">
        <w:rPr>
          <w:rFonts w:ascii="Arial" w:eastAsia="MgHelveticaUCPol" w:hAnsi="Arial" w:cs="Arial"/>
          <w:lang w:val="el-GR"/>
        </w:rPr>
        <w:t xml:space="preserve">κατά εξάμηνο </w:t>
      </w:r>
      <w:r w:rsidR="008B4597" w:rsidRPr="00E00DD8">
        <w:rPr>
          <w:rFonts w:ascii="Arial" w:eastAsia="MgHelveticaUCPol" w:hAnsi="Arial" w:cs="Arial"/>
          <w:lang w:val="el-GR"/>
        </w:rPr>
        <w:t>διαμορφώνεται</w:t>
      </w:r>
      <w:r w:rsidRPr="00E00DD8">
        <w:rPr>
          <w:rFonts w:ascii="Arial" w:eastAsia="MgHelveticaUCPol" w:hAnsi="Arial" w:cs="Arial"/>
          <w:lang w:val="el-GR"/>
        </w:rPr>
        <w:t xml:space="preserve"> </w:t>
      </w:r>
      <w:r w:rsidR="003729F4" w:rsidRPr="00E00DD8">
        <w:rPr>
          <w:rFonts w:ascii="Arial" w:eastAsia="MgHelveticaUCPol" w:hAnsi="Arial" w:cs="Arial"/>
          <w:lang w:val="el-GR"/>
        </w:rPr>
        <w:t>ως εξής: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33"/>
        <w:gridCol w:w="6424"/>
      </w:tblGrid>
      <w:tr w:rsidR="0037181F" w:rsidRPr="00E00DD8" w:rsidTr="00A67155">
        <w:trPr>
          <w:trHeight w:val="554"/>
        </w:trPr>
        <w:tc>
          <w:tcPr>
            <w:tcW w:w="1026" w:type="pct"/>
          </w:tcPr>
          <w:p w:rsidR="0037181F" w:rsidRPr="00A67155" w:rsidRDefault="0037181F" w:rsidP="00A67155">
            <w:pPr>
              <w:spacing w:line="360" w:lineRule="auto"/>
              <w:ind w:right="-1"/>
              <w:jc w:val="both"/>
              <w:rPr>
                <w:rFonts w:ascii="Arial" w:hAnsi="Arial" w:cs="Arial"/>
                <w:bCs/>
                <w:lang w:val="el-GR"/>
              </w:rPr>
            </w:pPr>
            <w:r w:rsidRPr="00A67155">
              <w:rPr>
                <w:rFonts w:ascii="Arial" w:hAnsi="Arial" w:cs="Arial"/>
                <w:bCs/>
              </w:rPr>
              <w:t>Κωδ</w:t>
            </w:r>
            <w:r w:rsidR="00A67155" w:rsidRPr="00A67155">
              <w:rPr>
                <w:rFonts w:ascii="Arial" w:hAnsi="Arial" w:cs="Arial"/>
                <w:bCs/>
                <w:lang w:val="el-GR"/>
              </w:rPr>
              <w:t>ικός</w:t>
            </w:r>
          </w:p>
        </w:tc>
        <w:tc>
          <w:tcPr>
            <w:tcW w:w="596" w:type="pct"/>
          </w:tcPr>
          <w:p w:rsidR="0037181F" w:rsidRPr="00A67155" w:rsidRDefault="00A67155" w:rsidP="008C2B24">
            <w:pPr>
              <w:spacing w:line="360" w:lineRule="auto"/>
              <w:ind w:right="-1"/>
              <w:jc w:val="both"/>
              <w:rPr>
                <w:rFonts w:ascii="Arial" w:hAnsi="Arial" w:cs="Arial"/>
                <w:bCs/>
                <w:lang w:val="el-GR"/>
              </w:rPr>
            </w:pPr>
            <w:r w:rsidRPr="00A67155">
              <w:rPr>
                <w:rFonts w:ascii="Arial" w:eastAsia="MgHelveticaUCPol" w:hAnsi="Arial" w:cs="Arial"/>
                <w:lang w:val="el-GR"/>
              </w:rPr>
              <w:t>Π.Μ. (</w:t>
            </w:r>
            <w:r w:rsidR="0037181F" w:rsidRPr="00A67155">
              <w:rPr>
                <w:rFonts w:ascii="Arial" w:eastAsia="MgHelveticaUCPol" w:hAnsi="Arial" w:cs="Arial"/>
              </w:rPr>
              <w:t>ECTS</w:t>
            </w:r>
            <w:r w:rsidRPr="00A67155">
              <w:rPr>
                <w:rFonts w:ascii="Arial" w:eastAsia="MgHelveticaUCPol" w:hAnsi="Arial" w:cs="Arial"/>
                <w:lang w:val="el-GR"/>
              </w:rPr>
              <w:t>)</w:t>
            </w:r>
          </w:p>
        </w:tc>
        <w:tc>
          <w:tcPr>
            <w:tcW w:w="3378" w:type="pct"/>
          </w:tcPr>
          <w:p w:rsidR="0037181F" w:rsidRPr="00A67155" w:rsidRDefault="0037181F" w:rsidP="008C2B24">
            <w:pPr>
              <w:spacing w:line="360" w:lineRule="auto"/>
              <w:ind w:right="-1"/>
              <w:jc w:val="both"/>
              <w:rPr>
                <w:rFonts w:ascii="Arial" w:hAnsi="Arial" w:cs="Arial"/>
                <w:bCs/>
                <w:lang w:val="el-GR"/>
              </w:rPr>
            </w:pPr>
            <w:r w:rsidRPr="00A67155">
              <w:rPr>
                <w:rFonts w:ascii="Arial" w:hAnsi="Arial" w:cs="Arial"/>
                <w:bCs/>
              </w:rPr>
              <w:t>Α</w:t>
            </w:r>
            <w:r w:rsidRPr="00A67155">
              <w:rPr>
                <w:rFonts w:ascii="Arial" w:hAnsi="Arial" w:cs="Arial"/>
                <w:bCs/>
                <w:lang w:val="el-GR"/>
              </w:rPr>
              <w:t>΄</w:t>
            </w:r>
            <w:r w:rsidRPr="00A67155">
              <w:rPr>
                <w:rFonts w:ascii="Arial" w:hAnsi="Arial" w:cs="Arial"/>
                <w:bCs/>
              </w:rPr>
              <w:t xml:space="preserve"> Εξάμηνο</w:t>
            </w:r>
            <w:r w:rsidR="00E00DD8" w:rsidRPr="00A67155">
              <w:rPr>
                <w:rFonts w:ascii="Arial" w:hAnsi="Arial" w:cs="Arial"/>
                <w:bCs/>
                <w:lang w:val="el-GR"/>
              </w:rPr>
              <w:t xml:space="preserve"> (εαρινό)</w:t>
            </w:r>
          </w:p>
        </w:tc>
      </w:tr>
      <w:tr w:rsidR="0037181F" w:rsidRPr="00E00DD8" w:rsidTr="00A67155">
        <w:trPr>
          <w:trHeight w:val="292"/>
        </w:trPr>
        <w:tc>
          <w:tcPr>
            <w:tcW w:w="1026" w:type="pct"/>
            <w:vAlign w:val="center"/>
          </w:tcPr>
          <w:p w:rsidR="0037181F" w:rsidRPr="00A67155" w:rsidRDefault="0037181F" w:rsidP="008C2B24">
            <w:pPr>
              <w:spacing w:line="360" w:lineRule="auto"/>
              <w:ind w:right="-1"/>
              <w:jc w:val="both"/>
              <w:rPr>
                <w:rFonts w:ascii="Arial" w:hAnsi="Arial" w:cs="Arial"/>
                <w:bCs/>
              </w:rPr>
            </w:pPr>
          </w:p>
        </w:tc>
        <w:tc>
          <w:tcPr>
            <w:tcW w:w="596" w:type="pct"/>
            <w:vAlign w:val="center"/>
          </w:tcPr>
          <w:p w:rsidR="0037181F" w:rsidRPr="00A67155" w:rsidRDefault="0037181F" w:rsidP="008C2B24">
            <w:pPr>
              <w:spacing w:line="360" w:lineRule="auto"/>
              <w:ind w:right="-1"/>
              <w:jc w:val="both"/>
              <w:rPr>
                <w:rFonts w:ascii="Arial" w:hAnsi="Arial" w:cs="Arial"/>
                <w:bCs/>
              </w:rPr>
            </w:pPr>
          </w:p>
        </w:tc>
        <w:tc>
          <w:tcPr>
            <w:tcW w:w="3378" w:type="pct"/>
          </w:tcPr>
          <w:p w:rsidR="0037181F" w:rsidRPr="00A67155" w:rsidRDefault="0037181F" w:rsidP="008C2B24">
            <w:pPr>
              <w:spacing w:line="360" w:lineRule="auto"/>
              <w:ind w:right="-1"/>
              <w:jc w:val="both"/>
              <w:rPr>
                <w:rFonts w:ascii="Arial" w:hAnsi="Arial" w:cs="Arial"/>
                <w:bCs/>
              </w:rPr>
            </w:pPr>
            <w:r w:rsidRPr="00A67155">
              <w:rPr>
                <w:rFonts w:ascii="Arial" w:hAnsi="Arial" w:cs="Arial"/>
                <w:bCs/>
              </w:rPr>
              <w:t>Υποχρεωτικά Μαθήματα Γενικής Κατεύθυνσης</w:t>
            </w:r>
          </w:p>
        </w:tc>
      </w:tr>
      <w:tr w:rsidR="0037181F" w:rsidRPr="00F04BEF" w:rsidTr="00A67155">
        <w:trPr>
          <w:trHeight w:val="27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REHG-101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8</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Μεθοδολογία Έρευνας στις Επιστήμες Υγείας &amp; Συγγραφή Επιστημονικής Εργασίας</w:t>
            </w:r>
          </w:p>
        </w:tc>
      </w:tr>
      <w:tr w:rsidR="0037181F" w:rsidRPr="00F04BEF" w:rsidTr="00A67155">
        <w:trPr>
          <w:trHeight w:val="27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REHG- 102</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7</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Διεπιστημονικη Προσέγγιση στις Επιστήμες Αποκατάστασης</w:t>
            </w:r>
          </w:p>
        </w:tc>
      </w:tr>
      <w:tr w:rsidR="0037181F" w:rsidRPr="00E00DD8" w:rsidTr="00A67155">
        <w:trPr>
          <w:trHeight w:val="27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REHG-103</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7</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Βιοστατιστική</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3378" w:type="pct"/>
          </w:tcPr>
          <w:p w:rsidR="0037181F" w:rsidRPr="00A67155" w:rsidRDefault="0037181F" w:rsidP="008C2B24">
            <w:pPr>
              <w:spacing w:line="360" w:lineRule="auto"/>
              <w:ind w:right="-1"/>
              <w:jc w:val="both"/>
              <w:rPr>
                <w:rFonts w:ascii="Arial" w:hAnsi="Arial" w:cs="Arial"/>
                <w:bCs/>
              </w:rPr>
            </w:pPr>
            <w:r w:rsidRPr="00A67155">
              <w:rPr>
                <w:rFonts w:ascii="Arial" w:hAnsi="Arial" w:cs="Arial"/>
                <w:bCs/>
                <w:lang w:val="el-GR"/>
              </w:rPr>
              <w:t xml:space="preserve">Ειδίκευση Λογοθεραπείας - </w:t>
            </w:r>
            <w:r w:rsidRPr="00A67155">
              <w:rPr>
                <w:rFonts w:ascii="Arial" w:hAnsi="Arial" w:cs="Arial"/>
                <w:bCs/>
              </w:rPr>
              <w:t>Υποχρεωτικά Μαθήματα</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REHSLT- 110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8 </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xml:space="preserve">Προηγμένα </w:t>
            </w:r>
            <w:r w:rsidRPr="00A67155">
              <w:rPr>
                <w:rFonts w:ascii="Arial" w:hAnsi="Arial" w:cs="Arial"/>
                <w:lang w:val="el-GR"/>
              </w:rPr>
              <w:t>Κ</w:t>
            </w:r>
            <w:r w:rsidRPr="00A67155">
              <w:rPr>
                <w:rFonts w:ascii="Arial" w:hAnsi="Arial" w:cs="Arial"/>
              </w:rPr>
              <w:t>λι</w:t>
            </w:r>
            <w:r w:rsidRPr="00A67155">
              <w:rPr>
                <w:rFonts w:ascii="Arial" w:hAnsi="Arial" w:cs="Arial"/>
                <w:lang w:val="el-GR"/>
              </w:rPr>
              <w:t>ν</w:t>
            </w:r>
            <w:r w:rsidRPr="00A67155">
              <w:rPr>
                <w:rFonts w:ascii="Arial" w:hAnsi="Arial" w:cs="Arial"/>
              </w:rPr>
              <w:t>ικ</w:t>
            </w:r>
            <w:r w:rsidRPr="00A67155">
              <w:rPr>
                <w:rFonts w:ascii="Arial" w:hAnsi="Arial" w:cs="Arial"/>
                <w:lang w:val="el-GR"/>
              </w:rPr>
              <w:t>ά Θ</w:t>
            </w:r>
            <w:r w:rsidRPr="00A67155">
              <w:rPr>
                <w:rFonts w:ascii="Arial" w:hAnsi="Arial" w:cs="Arial"/>
              </w:rPr>
              <w:t xml:space="preserve">έματα </w:t>
            </w:r>
            <w:r w:rsidRPr="00A67155">
              <w:rPr>
                <w:rFonts w:ascii="Arial" w:hAnsi="Arial" w:cs="Arial"/>
                <w:lang w:val="el-GR"/>
              </w:rPr>
              <w:t>Λ</w:t>
            </w:r>
            <w:r w:rsidRPr="00A67155">
              <w:rPr>
                <w:rFonts w:ascii="Arial" w:hAnsi="Arial" w:cs="Arial"/>
              </w:rPr>
              <w:t>ογοθεραπείας</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p>
        </w:tc>
        <w:tc>
          <w:tcPr>
            <w:tcW w:w="596" w:type="pct"/>
          </w:tcPr>
          <w:p w:rsidR="0037181F" w:rsidRPr="00A67155" w:rsidRDefault="0037181F" w:rsidP="008C2B24">
            <w:pPr>
              <w:spacing w:line="360" w:lineRule="auto"/>
              <w:ind w:right="-1"/>
              <w:jc w:val="both"/>
              <w:rPr>
                <w:rFonts w:ascii="Arial" w:hAnsi="Arial" w:cs="Arial"/>
              </w:rPr>
            </w:pP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bCs/>
                <w:lang w:val="el-GR"/>
              </w:rPr>
              <w:t xml:space="preserve">Ειδίκευση Νοσηλευτικής - </w:t>
            </w:r>
            <w:r w:rsidRPr="00A67155">
              <w:rPr>
                <w:rFonts w:ascii="Arial" w:hAnsi="Arial" w:cs="Arial"/>
                <w:bCs/>
              </w:rPr>
              <w:t>Υποχρεωτικά Μαθήματα</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REHN- 110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8</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Εισαγωγή στη Νοσηλευτική Αποκατάσταση</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p>
        </w:tc>
        <w:tc>
          <w:tcPr>
            <w:tcW w:w="596" w:type="pct"/>
          </w:tcPr>
          <w:p w:rsidR="0037181F" w:rsidRPr="00A67155" w:rsidRDefault="0037181F" w:rsidP="008C2B24">
            <w:pPr>
              <w:spacing w:line="360" w:lineRule="auto"/>
              <w:ind w:right="-1"/>
              <w:jc w:val="both"/>
              <w:rPr>
                <w:rFonts w:ascii="Arial" w:hAnsi="Arial" w:cs="Arial"/>
              </w:rPr>
            </w:pPr>
          </w:p>
        </w:tc>
        <w:tc>
          <w:tcPr>
            <w:tcW w:w="3378" w:type="pct"/>
            <w:vAlign w:val="bottom"/>
          </w:tcPr>
          <w:p w:rsidR="0037181F" w:rsidRPr="00A67155" w:rsidRDefault="0037181F" w:rsidP="008C2B24">
            <w:pPr>
              <w:spacing w:line="360" w:lineRule="auto"/>
              <w:ind w:right="-1"/>
              <w:jc w:val="both"/>
              <w:rPr>
                <w:rFonts w:ascii="Arial" w:hAnsi="Arial" w:cs="Arial"/>
              </w:rPr>
            </w:pPr>
            <w:r w:rsidRPr="00A67155">
              <w:rPr>
                <w:rFonts w:ascii="Arial" w:hAnsi="Arial" w:cs="Arial"/>
                <w:bCs/>
                <w:lang w:val="el-GR"/>
              </w:rPr>
              <w:t xml:space="preserve">Ειδίκευση Φυσικοθεραπείας - </w:t>
            </w:r>
            <w:r w:rsidRPr="00A67155">
              <w:rPr>
                <w:rFonts w:ascii="Arial" w:hAnsi="Arial" w:cs="Arial"/>
                <w:bCs/>
              </w:rPr>
              <w:t>Υποχρεωτικά Μαθήματα</w:t>
            </w:r>
          </w:p>
        </w:tc>
      </w:tr>
      <w:tr w:rsidR="0037181F" w:rsidRPr="00E00DD8" w:rsidTr="00A67155">
        <w:trPr>
          <w:trHeight w:val="20"/>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REHPT- 110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8</w:t>
            </w:r>
          </w:p>
        </w:tc>
        <w:tc>
          <w:tcPr>
            <w:tcW w:w="3378" w:type="pct"/>
            <w:vAlign w:val="bottom"/>
          </w:tcPr>
          <w:p w:rsidR="0037181F" w:rsidRPr="00A67155" w:rsidRDefault="0037181F" w:rsidP="008C2B24">
            <w:pPr>
              <w:spacing w:line="360" w:lineRule="auto"/>
              <w:ind w:right="-1"/>
              <w:jc w:val="both"/>
              <w:rPr>
                <w:rFonts w:ascii="Arial" w:hAnsi="Arial" w:cs="Arial"/>
              </w:rPr>
            </w:pPr>
            <w:r w:rsidRPr="00A67155">
              <w:rPr>
                <w:rFonts w:ascii="Arial" w:hAnsi="Arial" w:cs="Arial"/>
              </w:rPr>
              <w:t>Προηγμένα Θέματα Φυσικοθεραπευτικής Αποκατάστασης</w:t>
            </w:r>
          </w:p>
        </w:tc>
      </w:tr>
      <w:tr w:rsidR="0037181F" w:rsidRPr="00E00DD8" w:rsidTr="00A67155">
        <w:trPr>
          <w:trHeight w:val="283"/>
        </w:trPr>
        <w:tc>
          <w:tcPr>
            <w:tcW w:w="1026" w:type="pct"/>
          </w:tcPr>
          <w:p w:rsidR="0037181F" w:rsidRPr="00A67155" w:rsidRDefault="0037181F" w:rsidP="008C2B24">
            <w:pPr>
              <w:spacing w:line="360" w:lineRule="auto"/>
              <w:ind w:right="-1"/>
              <w:jc w:val="both"/>
              <w:rPr>
                <w:rFonts w:ascii="Arial" w:hAnsi="Arial" w:cs="Arial"/>
                <w:bCs/>
                <w:lang w:val="el-GR"/>
              </w:rPr>
            </w:pPr>
            <w:r w:rsidRPr="00A67155">
              <w:rPr>
                <w:rFonts w:ascii="Arial" w:hAnsi="Arial" w:cs="Arial"/>
                <w:bCs/>
              </w:rPr>
              <w:lastRenderedPageBreak/>
              <w:t xml:space="preserve">Σύνολο </w:t>
            </w:r>
            <w:r w:rsidR="00A67155">
              <w:rPr>
                <w:rFonts w:ascii="Arial" w:hAnsi="Arial" w:cs="Arial"/>
                <w:bCs/>
                <w:lang w:val="el-GR"/>
              </w:rPr>
              <w:t>Α΄ Εξαμήνου</w:t>
            </w:r>
          </w:p>
        </w:tc>
        <w:tc>
          <w:tcPr>
            <w:tcW w:w="596" w:type="pct"/>
          </w:tcPr>
          <w:p w:rsidR="0037181F" w:rsidRPr="00A67155" w:rsidRDefault="0037181F" w:rsidP="008C2B24">
            <w:pPr>
              <w:spacing w:line="360" w:lineRule="auto"/>
              <w:ind w:right="-1"/>
              <w:jc w:val="both"/>
              <w:rPr>
                <w:rFonts w:ascii="Arial" w:hAnsi="Arial" w:cs="Arial"/>
                <w:bCs/>
              </w:rPr>
            </w:pPr>
            <w:r w:rsidRPr="00A67155">
              <w:rPr>
                <w:rFonts w:ascii="Arial" w:hAnsi="Arial" w:cs="Arial"/>
                <w:bCs/>
              </w:rPr>
              <w:t>30</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r>
      <w:tr w:rsidR="0037181F" w:rsidRPr="00E00DD8" w:rsidTr="00A67155">
        <w:trPr>
          <w:trHeight w:val="26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3378" w:type="pct"/>
          </w:tcPr>
          <w:p w:rsidR="0037181F" w:rsidRPr="00A67155" w:rsidRDefault="0037181F" w:rsidP="008C2B24">
            <w:pPr>
              <w:spacing w:line="360" w:lineRule="auto"/>
              <w:ind w:right="-1"/>
              <w:jc w:val="both"/>
              <w:rPr>
                <w:rFonts w:ascii="Arial" w:hAnsi="Arial" w:cs="Arial"/>
                <w:bCs/>
                <w:lang w:val="el-GR"/>
              </w:rPr>
            </w:pPr>
            <w:r w:rsidRPr="00A67155">
              <w:rPr>
                <w:rFonts w:ascii="Arial" w:hAnsi="Arial" w:cs="Arial"/>
                <w:bCs/>
              </w:rPr>
              <w:t>Β</w:t>
            </w:r>
            <w:r w:rsidRPr="00A67155">
              <w:rPr>
                <w:rFonts w:ascii="Arial" w:hAnsi="Arial" w:cs="Arial"/>
                <w:bCs/>
                <w:lang w:val="el-GR"/>
              </w:rPr>
              <w:t xml:space="preserve">΄ </w:t>
            </w:r>
            <w:r w:rsidRPr="00A67155">
              <w:rPr>
                <w:rFonts w:ascii="Arial" w:hAnsi="Arial" w:cs="Arial"/>
                <w:bCs/>
              </w:rPr>
              <w:t>Εξάμηνο</w:t>
            </w:r>
            <w:r w:rsidR="00E00DD8" w:rsidRPr="00A67155">
              <w:rPr>
                <w:rFonts w:ascii="Arial" w:hAnsi="Arial" w:cs="Arial"/>
                <w:bCs/>
                <w:lang w:val="el-GR"/>
              </w:rPr>
              <w:t xml:space="preserve"> (χειμερινό)</w:t>
            </w:r>
          </w:p>
        </w:tc>
      </w:tr>
      <w:tr w:rsidR="0037181F" w:rsidRPr="00E00DD8" w:rsidTr="00A67155">
        <w:trPr>
          <w:trHeight w:val="257"/>
        </w:trPr>
        <w:tc>
          <w:tcPr>
            <w:tcW w:w="1026" w:type="pct"/>
            <w:vAlign w:val="center"/>
          </w:tcPr>
          <w:p w:rsidR="0037181F" w:rsidRPr="00A67155" w:rsidRDefault="0037181F" w:rsidP="008C2B24">
            <w:pPr>
              <w:spacing w:line="360" w:lineRule="auto"/>
              <w:ind w:right="-1"/>
              <w:jc w:val="both"/>
              <w:rPr>
                <w:rFonts w:ascii="Arial" w:hAnsi="Arial" w:cs="Arial"/>
              </w:rPr>
            </w:pPr>
          </w:p>
        </w:tc>
        <w:tc>
          <w:tcPr>
            <w:tcW w:w="596" w:type="pct"/>
            <w:vAlign w:val="center"/>
          </w:tcPr>
          <w:p w:rsidR="0037181F" w:rsidRPr="00A67155" w:rsidRDefault="0037181F" w:rsidP="008C2B24">
            <w:pPr>
              <w:spacing w:line="360" w:lineRule="auto"/>
              <w:ind w:right="-1"/>
              <w:jc w:val="both"/>
              <w:rPr>
                <w:rFonts w:ascii="Arial" w:hAnsi="Arial" w:cs="Arial"/>
              </w:rPr>
            </w:pPr>
          </w:p>
        </w:tc>
        <w:tc>
          <w:tcPr>
            <w:tcW w:w="3378" w:type="pct"/>
          </w:tcPr>
          <w:p w:rsidR="0037181F" w:rsidRPr="00A67155" w:rsidRDefault="0037181F" w:rsidP="008C2B24">
            <w:pPr>
              <w:spacing w:line="360" w:lineRule="auto"/>
              <w:ind w:right="-1"/>
              <w:jc w:val="both"/>
              <w:rPr>
                <w:rFonts w:ascii="Arial" w:hAnsi="Arial" w:cs="Arial"/>
                <w:bCs/>
              </w:rPr>
            </w:pPr>
            <w:r w:rsidRPr="00A67155">
              <w:rPr>
                <w:rFonts w:ascii="Arial" w:hAnsi="Arial" w:cs="Arial"/>
                <w:bCs/>
              </w:rPr>
              <w:t>Υποχρεωτικά Μαθήματα Γενικής Κατεύθυνσης</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REHG- 201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12</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xml:space="preserve">Τεκμηριωμένη </w:t>
            </w:r>
            <w:r w:rsidRPr="00A67155">
              <w:rPr>
                <w:rFonts w:ascii="Arial" w:hAnsi="Arial" w:cs="Arial"/>
                <w:lang w:val="el-GR"/>
              </w:rPr>
              <w:t>Κ</w:t>
            </w:r>
            <w:r w:rsidRPr="00A67155">
              <w:rPr>
                <w:rFonts w:ascii="Arial" w:hAnsi="Arial" w:cs="Arial"/>
              </w:rPr>
              <w:t xml:space="preserve">λινική </w:t>
            </w:r>
            <w:r w:rsidRPr="00A67155">
              <w:rPr>
                <w:rFonts w:ascii="Arial" w:hAnsi="Arial" w:cs="Arial"/>
                <w:lang w:val="el-GR"/>
              </w:rPr>
              <w:t>Π</w:t>
            </w:r>
            <w:r w:rsidRPr="00A67155">
              <w:rPr>
                <w:rFonts w:ascii="Arial" w:hAnsi="Arial" w:cs="Arial"/>
              </w:rPr>
              <w:t>ρακτική</w:t>
            </w:r>
          </w:p>
        </w:tc>
      </w:tr>
      <w:tr w:rsidR="0037181F" w:rsidRPr="00F04BEF"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3378" w:type="pct"/>
          </w:tcPr>
          <w:p w:rsidR="0037181F" w:rsidRPr="00A67155" w:rsidRDefault="0037181F" w:rsidP="00A67155">
            <w:pPr>
              <w:spacing w:line="360" w:lineRule="auto"/>
              <w:ind w:right="-1"/>
              <w:jc w:val="both"/>
              <w:rPr>
                <w:rFonts w:ascii="Arial" w:hAnsi="Arial" w:cs="Arial"/>
                <w:bCs/>
                <w:lang w:val="el-GR"/>
              </w:rPr>
            </w:pPr>
            <w:r w:rsidRPr="00A67155">
              <w:rPr>
                <w:rFonts w:ascii="Arial" w:hAnsi="Arial" w:cs="Arial"/>
                <w:bCs/>
                <w:lang w:val="el-GR"/>
              </w:rPr>
              <w:t>Ειδίκευση Λογοθεραπεία – Κατ' επιλογήν Υποχρεωτικά Μαθήματα (επιλογή 3 μαθημάτων)</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Νευρογενείς Διαταραχές Ομιλίας</w:t>
            </w:r>
          </w:p>
        </w:tc>
      </w:tr>
      <w:tr w:rsidR="0037181F" w:rsidRPr="00F04BEF"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Νευρογενείς Διαταραχές Λόγου και Εικοινωνίας</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REHSLT- 212</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Διαταραχές  Φωνής</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REHSLT- 213</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Διαταραχές Κατάποσης (Δυσφαγία)</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REHSLT- 214</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Λόγος και νόηση</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REHSLT- 215</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6</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Νέες τεχνολογίες στη λογοθεραπεία</w:t>
            </w:r>
          </w:p>
        </w:tc>
      </w:tr>
      <w:tr w:rsidR="00A67155" w:rsidRPr="00E00DD8" w:rsidTr="00A67155">
        <w:trPr>
          <w:trHeight w:val="257"/>
        </w:trPr>
        <w:tc>
          <w:tcPr>
            <w:tcW w:w="1026" w:type="pct"/>
          </w:tcPr>
          <w:p w:rsidR="00A67155" w:rsidRPr="00A67155" w:rsidRDefault="00A67155" w:rsidP="008C2B24">
            <w:pPr>
              <w:spacing w:line="360" w:lineRule="auto"/>
              <w:ind w:right="-1"/>
              <w:jc w:val="both"/>
              <w:rPr>
                <w:rFonts w:ascii="Arial" w:hAnsi="Arial" w:cs="Arial"/>
              </w:rPr>
            </w:pPr>
            <w:r w:rsidRPr="00A67155">
              <w:rPr>
                <w:rFonts w:ascii="Arial" w:hAnsi="Arial" w:cs="Arial"/>
                <w:bCs/>
              </w:rPr>
              <w:t>Σύνολο</w:t>
            </w:r>
          </w:p>
        </w:tc>
        <w:tc>
          <w:tcPr>
            <w:tcW w:w="596" w:type="pct"/>
          </w:tcPr>
          <w:p w:rsidR="00A67155" w:rsidRPr="00A67155" w:rsidRDefault="00A67155" w:rsidP="008C2B24">
            <w:pPr>
              <w:spacing w:line="360" w:lineRule="auto"/>
              <w:ind w:right="-1"/>
              <w:jc w:val="both"/>
              <w:rPr>
                <w:rFonts w:ascii="Arial" w:hAnsi="Arial" w:cs="Arial"/>
                <w:lang w:val="el-GR"/>
              </w:rPr>
            </w:pPr>
            <w:r>
              <w:rPr>
                <w:rFonts w:ascii="Arial" w:hAnsi="Arial" w:cs="Arial"/>
                <w:lang w:val="el-GR"/>
              </w:rPr>
              <w:t>18</w:t>
            </w:r>
          </w:p>
        </w:tc>
        <w:tc>
          <w:tcPr>
            <w:tcW w:w="3378" w:type="pct"/>
          </w:tcPr>
          <w:p w:rsidR="00A67155" w:rsidRPr="00A67155" w:rsidRDefault="00A67155" w:rsidP="008C2B24">
            <w:pPr>
              <w:spacing w:line="360" w:lineRule="auto"/>
              <w:ind w:right="-1"/>
              <w:jc w:val="both"/>
              <w:rPr>
                <w:rFonts w:ascii="Arial" w:hAnsi="Arial" w:cs="Arial"/>
                <w:bCs/>
                <w:lang w:val="el-GR"/>
              </w:rPr>
            </w:pP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lang w:val="el-GR"/>
              </w:rPr>
            </w:pPr>
          </w:p>
        </w:tc>
        <w:tc>
          <w:tcPr>
            <w:tcW w:w="3378" w:type="pct"/>
          </w:tcPr>
          <w:p w:rsidR="0037181F" w:rsidRPr="00A67155" w:rsidRDefault="0037181F" w:rsidP="00A67155">
            <w:pPr>
              <w:spacing w:line="360" w:lineRule="auto"/>
              <w:ind w:right="-1"/>
              <w:jc w:val="both"/>
              <w:rPr>
                <w:rFonts w:ascii="Arial" w:hAnsi="Arial" w:cs="Arial"/>
                <w:bCs/>
              </w:rPr>
            </w:pPr>
            <w:r w:rsidRPr="00A67155">
              <w:rPr>
                <w:rFonts w:ascii="Arial" w:hAnsi="Arial" w:cs="Arial"/>
                <w:bCs/>
                <w:lang w:val="el-GR"/>
              </w:rPr>
              <w:t xml:space="preserve">Ειδίκευση Νοσηλευτική - </w:t>
            </w:r>
            <w:r w:rsidRPr="00A67155">
              <w:rPr>
                <w:rFonts w:ascii="Arial" w:hAnsi="Arial" w:cs="Arial"/>
                <w:bCs/>
              </w:rPr>
              <w:t>Υποχρεωτικά Μαθήματα</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210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3</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Αποκατάσταση Χρόνιων Νοσημάτων</w:t>
            </w:r>
          </w:p>
        </w:tc>
      </w:tr>
      <w:tr w:rsidR="0037181F" w:rsidRPr="00F04BEF"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REHN- 211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4</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Ζητήματα Ηθικής και Δεοντολογίας στις Επιστήμες Αποκατάστασης</w:t>
            </w:r>
          </w:p>
        </w:tc>
      </w:tr>
      <w:tr w:rsidR="0037181F" w:rsidRPr="00F04BEF"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REHN- 212</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3</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Διοίκηση και Οργάνωση Μονάδας Αποκατάστασης</w:t>
            </w:r>
          </w:p>
        </w:tc>
      </w:tr>
      <w:tr w:rsidR="0037181F" w:rsidRPr="00F04BEF"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213</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4</w:t>
            </w:r>
          </w:p>
        </w:tc>
        <w:tc>
          <w:tcPr>
            <w:tcW w:w="3378" w:type="pct"/>
          </w:tcPr>
          <w:p w:rsidR="0037181F" w:rsidRPr="00A67155" w:rsidRDefault="0037181F" w:rsidP="008C2B24">
            <w:pPr>
              <w:spacing w:line="360" w:lineRule="auto"/>
              <w:ind w:right="-1"/>
              <w:jc w:val="both"/>
              <w:rPr>
                <w:rFonts w:ascii="Arial" w:hAnsi="Arial" w:cs="Arial"/>
                <w:lang w:val="el-GR"/>
              </w:rPr>
            </w:pPr>
            <w:r w:rsidRPr="00A67155">
              <w:rPr>
                <w:rFonts w:ascii="Arial" w:hAnsi="Arial" w:cs="Arial"/>
                <w:lang w:val="el-GR"/>
              </w:rPr>
              <w:t>Ολοκληρωμένη Φροντίδα Υγείας: εστίαση στη ΠΦΥ και ομάδα υγείας</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REHN- 214</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4</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Διαχείριση χρόνιου πόνου</w:t>
            </w:r>
          </w:p>
        </w:tc>
      </w:tr>
      <w:tr w:rsidR="00A67155" w:rsidRPr="00E00DD8" w:rsidTr="00A67155">
        <w:trPr>
          <w:trHeight w:val="257"/>
        </w:trPr>
        <w:tc>
          <w:tcPr>
            <w:tcW w:w="1026" w:type="pct"/>
          </w:tcPr>
          <w:p w:rsidR="00A67155" w:rsidRPr="00A67155" w:rsidRDefault="00A67155" w:rsidP="00F84EE5">
            <w:pPr>
              <w:spacing w:line="360" w:lineRule="auto"/>
              <w:ind w:right="-1"/>
              <w:jc w:val="both"/>
              <w:rPr>
                <w:rFonts w:ascii="Arial" w:hAnsi="Arial" w:cs="Arial"/>
              </w:rPr>
            </w:pPr>
            <w:r w:rsidRPr="00A67155">
              <w:rPr>
                <w:rFonts w:ascii="Arial" w:hAnsi="Arial" w:cs="Arial"/>
                <w:bCs/>
              </w:rPr>
              <w:t>Σύνολο</w:t>
            </w:r>
          </w:p>
        </w:tc>
        <w:tc>
          <w:tcPr>
            <w:tcW w:w="596" w:type="pct"/>
          </w:tcPr>
          <w:p w:rsidR="00A67155" w:rsidRPr="00A67155" w:rsidRDefault="00A67155" w:rsidP="00F84EE5">
            <w:pPr>
              <w:spacing w:line="360" w:lineRule="auto"/>
              <w:ind w:right="-1"/>
              <w:jc w:val="both"/>
              <w:rPr>
                <w:rFonts w:ascii="Arial" w:hAnsi="Arial" w:cs="Arial"/>
                <w:lang w:val="el-GR"/>
              </w:rPr>
            </w:pPr>
            <w:r>
              <w:rPr>
                <w:rFonts w:ascii="Arial" w:hAnsi="Arial" w:cs="Arial"/>
                <w:lang w:val="el-GR"/>
              </w:rPr>
              <w:t>18</w:t>
            </w:r>
          </w:p>
        </w:tc>
        <w:tc>
          <w:tcPr>
            <w:tcW w:w="3378" w:type="pct"/>
          </w:tcPr>
          <w:p w:rsidR="00A67155" w:rsidRPr="00A67155" w:rsidRDefault="00A67155" w:rsidP="008C2B24">
            <w:pPr>
              <w:spacing w:line="360" w:lineRule="auto"/>
              <w:ind w:right="-1"/>
              <w:jc w:val="both"/>
              <w:rPr>
                <w:rFonts w:ascii="Arial" w:hAnsi="Arial" w:cs="Arial"/>
                <w:bCs/>
                <w:lang w:val="el-GR"/>
              </w:rPr>
            </w:pP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3378" w:type="pct"/>
          </w:tcPr>
          <w:p w:rsidR="0037181F" w:rsidRPr="00A67155" w:rsidRDefault="0037181F" w:rsidP="008C2B24">
            <w:pPr>
              <w:spacing w:line="360" w:lineRule="auto"/>
              <w:ind w:right="-1"/>
              <w:jc w:val="both"/>
              <w:rPr>
                <w:rFonts w:ascii="Arial" w:hAnsi="Arial" w:cs="Arial"/>
                <w:bCs/>
              </w:rPr>
            </w:pPr>
            <w:r w:rsidRPr="00A67155">
              <w:rPr>
                <w:rFonts w:ascii="Arial" w:hAnsi="Arial" w:cs="Arial"/>
                <w:bCs/>
                <w:lang w:val="el-GR"/>
              </w:rPr>
              <w:t xml:space="preserve">Ειδίκευση Φυσικοθεραπείας - </w:t>
            </w:r>
            <w:r w:rsidRPr="00A67155">
              <w:rPr>
                <w:rFonts w:ascii="Arial" w:hAnsi="Arial" w:cs="Arial"/>
                <w:bCs/>
              </w:rPr>
              <w:t>Υποχρεωτικά Μαθήματα</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REHPT- 210</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8</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Κλινική Διαχείριση Σπονδυλικής Στήλης</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REHPT-211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5</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Νευροαποκατάσταση</w:t>
            </w:r>
          </w:p>
        </w:tc>
      </w:tr>
      <w:tr w:rsidR="0037181F" w:rsidRPr="00E00DD8" w:rsidTr="00A67155">
        <w:trPr>
          <w:trHeight w:val="257"/>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REHPT- 212</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5</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Ειδικά Θέματα Φυσικοθεραπευτικής Αποκατάστασης</w:t>
            </w:r>
          </w:p>
        </w:tc>
      </w:tr>
      <w:tr w:rsidR="00A67155" w:rsidRPr="00E00DD8" w:rsidTr="00A67155">
        <w:trPr>
          <w:trHeight w:val="265"/>
        </w:trPr>
        <w:tc>
          <w:tcPr>
            <w:tcW w:w="1026" w:type="pct"/>
          </w:tcPr>
          <w:p w:rsidR="00A67155" w:rsidRPr="00A67155" w:rsidRDefault="00A67155" w:rsidP="00F84EE5">
            <w:pPr>
              <w:spacing w:line="360" w:lineRule="auto"/>
              <w:ind w:right="-1"/>
              <w:jc w:val="both"/>
              <w:rPr>
                <w:rFonts w:ascii="Arial" w:hAnsi="Arial" w:cs="Arial"/>
              </w:rPr>
            </w:pPr>
            <w:r w:rsidRPr="00A67155">
              <w:rPr>
                <w:rFonts w:ascii="Arial" w:hAnsi="Arial" w:cs="Arial"/>
                <w:bCs/>
              </w:rPr>
              <w:t>Σύνολο</w:t>
            </w:r>
          </w:p>
        </w:tc>
        <w:tc>
          <w:tcPr>
            <w:tcW w:w="596" w:type="pct"/>
          </w:tcPr>
          <w:p w:rsidR="00A67155" w:rsidRPr="00A67155" w:rsidRDefault="00A67155" w:rsidP="00F84EE5">
            <w:pPr>
              <w:spacing w:line="360" w:lineRule="auto"/>
              <w:ind w:right="-1"/>
              <w:jc w:val="both"/>
              <w:rPr>
                <w:rFonts w:ascii="Arial" w:hAnsi="Arial" w:cs="Arial"/>
                <w:lang w:val="el-GR"/>
              </w:rPr>
            </w:pPr>
            <w:r>
              <w:rPr>
                <w:rFonts w:ascii="Arial" w:hAnsi="Arial" w:cs="Arial"/>
                <w:lang w:val="el-GR"/>
              </w:rPr>
              <w:t>18</w:t>
            </w:r>
          </w:p>
        </w:tc>
        <w:tc>
          <w:tcPr>
            <w:tcW w:w="3378" w:type="pct"/>
          </w:tcPr>
          <w:p w:rsidR="00A67155" w:rsidRPr="00A67155" w:rsidRDefault="00A67155" w:rsidP="008C2B24">
            <w:pPr>
              <w:spacing w:line="360" w:lineRule="auto"/>
              <w:ind w:right="-1"/>
              <w:jc w:val="both"/>
              <w:rPr>
                <w:rFonts w:ascii="Arial" w:hAnsi="Arial" w:cs="Arial"/>
              </w:rPr>
            </w:pPr>
          </w:p>
        </w:tc>
      </w:tr>
      <w:tr w:rsidR="0037181F" w:rsidRPr="00E00DD8" w:rsidTr="00A67155">
        <w:trPr>
          <w:trHeight w:val="265"/>
        </w:trPr>
        <w:tc>
          <w:tcPr>
            <w:tcW w:w="1026" w:type="pct"/>
          </w:tcPr>
          <w:p w:rsidR="0037181F" w:rsidRPr="00A67155" w:rsidRDefault="00A67155" w:rsidP="00A67155">
            <w:pPr>
              <w:spacing w:line="360" w:lineRule="auto"/>
              <w:ind w:right="-1"/>
              <w:jc w:val="both"/>
              <w:rPr>
                <w:rFonts w:ascii="Arial" w:hAnsi="Arial" w:cs="Arial"/>
              </w:rPr>
            </w:pPr>
            <w:r w:rsidRPr="00A67155">
              <w:rPr>
                <w:rFonts w:ascii="Arial" w:hAnsi="Arial" w:cs="Arial"/>
                <w:bCs/>
              </w:rPr>
              <w:t xml:space="preserve">Σύνολο </w:t>
            </w:r>
            <w:r>
              <w:rPr>
                <w:rFonts w:ascii="Arial" w:hAnsi="Arial" w:cs="Arial"/>
                <w:bCs/>
                <w:lang w:val="el-GR"/>
              </w:rPr>
              <w:t>Β΄ Εξαμήνου</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30</w:t>
            </w:r>
          </w:p>
        </w:tc>
        <w:tc>
          <w:tcPr>
            <w:tcW w:w="3378" w:type="pct"/>
          </w:tcPr>
          <w:p w:rsidR="0037181F" w:rsidRPr="00A67155" w:rsidRDefault="0037181F" w:rsidP="008C2B24">
            <w:pPr>
              <w:spacing w:line="360" w:lineRule="auto"/>
              <w:ind w:right="-1"/>
              <w:jc w:val="both"/>
              <w:rPr>
                <w:rFonts w:ascii="Arial" w:hAnsi="Arial" w:cs="Arial"/>
              </w:rPr>
            </w:pPr>
          </w:p>
        </w:tc>
      </w:tr>
      <w:tr w:rsidR="0037181F" w:rsidRPr="00E00DD8" w:rsidTr="00A67155">
        <w:trPr>
          <w:trHeight w:val="265"/>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w:t>
            </w:r>
          </w:p>
        </w:tc>
        <w:tc>
          <w:tcPr>
            <w:tcW w:w="3378" w:type="pct"/>
          </w:tcPr>
          <w:p w:rsidR="0037181F" w:rsidRPr="00A67155" w:rsidRDefault="0037181F" w:rsidP="008C2B24">
            <w:pPr>
              <w:spacing w:line="360" w:lineRule="auto"/>
              <w:ind w:right="-1"/>
              <w:jc w:val="both"/>
              <w:rPr>
                <w:rFonts w:ascii="Arial" w:hAnsi="Arial" w:cs="Arial"/>
                <w:bCs/>
                <w:lang w:val="el-GR"/>
              </w:rPr>
            </w:pPr>
            <w:r w:rsidRPr="00A67155">
              <w:rPr>
                <w:rFonts w:ascii="Arial" w:hAnsi="Arial" w:cs="Arial"/>
                <w:bCs/>
              </w:rPr>
              <w:t>Γ</w:t>
            </w:r>
            <w:r w:rsidRPr="00A67155">
              <w:rPr>
                <w:rFonts w:ascii="Arial" w:hAnsi="Arial" w:cs="Arial"/>
                <w:bCs/>
                <w:lang w:val="el-GR"/>
              </w:rPr>
              <w:t>΄ Ε</w:t>
            </w:r>
            <w:r w:rsidRPr="00A67155">
              <w:rPr>
                <w:rFonts w:ascii="Arial" w:hAnsi="Arial" w:cs="Arial"/>
                <w:bCs/>
              </w:rPr>
              <w:t>ξάμηνο</w:t>
            </w:r>
            <w:r w:rsidR="00E00DD8" w:rsidRPr="00A67155">
              <w:rPr>
                <w:rFonts w:ascii="Arial" w:hAnsi="Arial" w:cs="Arial"/>
                <w:bCs/>
                <w:lang w:val="el-GR"/>
              </w:rPr>
              <w:t xml:space="preserve"> (εαρινό)</w:t>
            </w:r>
          </w:p>
        </w:tc>
      </w:tr>
      <w:tr w:rsidR="0037181F" w:rsidRPr="00E00DD8" w:rsidTr="00A67155">
        <w:trPr>
          <w:trHeight w:val="265"/>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lastRenderedPageBreak/>
              <w:t>REHG -301</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30</w:t>
            </w:r>
          </w:p>
        </w:tc>
        <w:tc>
          <w:tcPr>
            <w:tcW w:w="3378"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Μεταπτυχιακή Διπλωματική Εργασία</w:t>
            </w:r>
          </w:p>
        </w:tc>
      </w:tr>
      <w:tr w:rsidR="0037181F" w:rsidRPr="00E00DD8" w:rsidTr="00A67155">
        <w:trPr>
          <w:trHeight w:val="265"/>
        </w:trPr>
        <w:tc>
          <w:tcPr>
            <w:tcW w:w="102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 xml:space="preserve">Γενικό Σύνολο </w:t>
            </w:r>
          </w:p>
        </w:tc>
        <w:tc>
          <w:tcPr>
            <w:tcW w:w="596" w:type="pct"/>
          </w:tcPr>
          <w:p w:rsidR="0037181F" w:rsidRPr="00A67155" w:rsidRDefault="0037181F" w:rsidP="008C2B24">
            <w:pPr>
              <w:spacing w:line="360" w:lineRule="auto"/>
              <w:ind w:right="-1"/>
              <w:jc w:val="both"/>
              <w:rPr>
                <w:rFonts w:ascii="Arial" w:hAnsi="Arial" w:cs="Arial"/>
              </w:rPr>
            </w:pPr>
            <w:r w:rsidRPr="00A67155">
              <w:rPr>
                <w:rFonts w:ascii="Arial" w:hAnsi="Arial" w:cs="Arial"/>
              </w:rPr>
              <w:t>90</w:t>
            </w:r>
          </w:p>
        </w:tc>
        <w:tc>
          <w:tcPr>
            <w:tcW w:w="3378" w:type="pct"/>
            <w:vAlign w:val="bottom"/>
          </w:tcPr>
          <w:p w:rsidR="0037181F" w:rsidRPr="00A67155" w:rsidRDefault="0037181F" w:rsidP="008C2B24">
            <w:pPr>
              <w:spacing w:line="360" w:lineRule="auto"/>
              <w:ind w:right="-1"/>
              <w:jc w:val="both"/>
              <w:rPr>
                <w:rFonts w:ascii="Arial" w:hAnsi="Arial" w:cs="Arial"/>
              </w:rPr>
            </w:pPr>
          </w:p>
        </w:tc>
      </w:tr>
    </w:tbl>
    <w:p w:rsidR="00CB22DB" w:rsidRPr="00E00DD8" w:rsidRDefault="00CB22DB" w:rsidP="008C2B24">
      <w:pPr>
        <w:spacing w:line="360" w:lineRule="auto"/>
        <w:ind w:left="360"/>
        <w:jc w:val="both"/>
        <w:rPr>
          <w:rFonts w:ascii="Arial" w:hAnsi="Arial" w:cs="Arial"/>
          <w:b/>
          <w:lang w:val="el-GR"/>
        </w:rPr>
      </w:pPr>
    </w:p>
    <w:p w:rsidR="008B4597" w:rsidRPr="00E00DD8" w:rsidRDefault="008B4597" w:rsidP="008B4597">
      <w:pPr>
        <w:spacing w:line="360" w:lineRule="auto"/>
        <w:jc w:val="both"/>
        <w:rPr>
          <w:rFonts w:ascii="Arial" w:hAnsi="Arial" w:cs="Arial"/>
          <w:b/>
          <w:lang w:val="el-GR"/>
        </w:rPr>
      </w:pPr>
      <w:r w:rsidRPr="00E00DD8">
        <w:rPr>
          <w:rFonts w:ascii="Arial" w:hAnsi="Arial" w:cs="Arial"/>
          <w:b/>
          <w:lang w:val="el-GR"/>
        </w:rPr>
        <w:t>ΥΠΟΨΗΦΙΟΙ</w:t>
      </w:r>
    </w:p>
    <w:p w:rsidR="008B4597" w:rsidRPr="00E00DD8" w:rsidRDefault="008B4597" w:rsidP="008B4597">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Στο Δ.Π.Μ.Σ. γίνονται δεκτοί μετά από επιλογή πτυχιούχοι Τμημάτων:</w:t>
      </w:r>
    </w:p>
    <w:p w:rsidR="008B4597" w:rsidRPr="00E00DD8" w:rsidRDefault="008B4597" w:rsidP="008B4597">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 xml:space="preserve">Α. Λογοθεραπείας στην ειδίκευση Λογοθεραπείας, </w:t>
      </w:r>
    </w:p>
    <w:p w:rsidR="008B4597" w:rsidRPr="00E00DD8" w:rsidRDefault="008B4597" w:rsidP="008B4597">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Β. Νοσηλευτικής στην ειδίκευση Νοσηλευτικής,</w:t>
      </w:r>
    </w:p>
    <w:p w:rsidR="008B4597" w:rsidRPr="00E00DD8" w:rsidRDefault="008B4597" w:rsidP="008B4597">
      <w:pPr>
        <w:autoSpaceDE w:val="0"/>
        <w:autoSpaceDN w:val="0"/>
        <w:adjustRightInd w:val="0"/>
        <w:spacing w:line="360" w:lineRule="auto"/>
        <w:jc w:val="both"/>
        <w:rPr>
          <w:rFonts w:ascii="Arial" w:eastAsia="MgHelveticaUCPol" w:hAnsi="Arial" w:cs="Arial"/>
          <w:lang w:val="el-GR"/>
        </w:rPr>
      </w:pPr>
      <w:r w:rsidRPr="00E00DD8">
        <w:rPr>
          <w:rFonts w:ascii="Arial" w:eastAsia="MgHelveticaUCPol" w:hAnsi="Arial" w:cs="Arial"/>
          <w:lang w:val="el-GR"/>
        </w:rPr>
        <w:t>Γ. Φυσικοθεραπείας στην ειδίκευση Φυσικοθεραπείας.</w:t>
      </w:r>
    </w:p>
    <w:p w:rsidR="008B4597" w:rsidRPr="001F23ED" w:rsidRDefault="008B4597" w:rsidP="008B4597">
      <w:pPr>
        <w:autoSpaceDE w:val="0"/>
        <w:autoSpaceDN w:val="0"/>
        <w:adjustRightInd w:val="0"/>
        <w:spacing w:line="360" w:lineRule="auto"/>
        <w:jc w:val="both"/>
        <w:rPr>
          <w:rFonts w:ascii="Arial" w:hAnsi="Arial" w:cs="Arial"/>
          <w:lang w:val="el-GR"/>
        </w:rPr>
      </w:pPr>
      <w:r w:rsidRPr="00E00DD8">
        <w:rPr>
          <w:rFonts w:ascii="Arial" w:eastAsia="MgHelveticaUCPol" w:hAnsi="Arial" w:cs="Arial"/>
          <w:lang w:val="el-GR"/>
        </w:rPr>
        <w:t>Στους υποψήφιους περιλαμβάνονται</w:t>
      </w:r>
      <w:r w:rsidRPr="00E00DD8">
        <w:rPr>
          <w:rFonts w:ascii="Arial" w:hAnsi="Arial" w:cs="Arial"/>
          <w:lang w:val="el-GR"/>
        </w:rPr>
        <w:t xml:space="preserve"> πτυχιούχοι αντίστοιχων Τμημάτων Πανεπιστημίων ή Τ.Ε.Ι. της ημεδαπής ή αναγνωρισμένων ομ</w:t>
      </w:r>
      <w:r w:rsidR="001F23ED">
        <w:rPr>
          <w:rFonts w:ascii="Arial" w:hAnsi="Arial" w:cs="Arial"/>
          <w:lang w:val="el-GR"/>
        </w:rPr>
        <w:t>οταγών Ιδρυμάτων της αλλοδαπής</w:t>
      </w:r>
      <w:r w:rsidR="001F23ED" w:rsidRPr="001F23ED">
        <w:rPr>
          <w:rFonts w:ascii="Arial" w:hAnsi="Arial" w:cs="Arial"/>
          <w:lang w:val="el-GR"/>
        </w:rPr>
        <w:t>.</w:t>
      </w:r>
    </w:p>
    <w:p w:rsidR="008B4597" w:rsidRPr="00E00DD8" w:rsidRDefault="008B4597" w:rsidP="008B4597">
      <w:pPr>
        <w:autoSpaceDE w:val="0"/>
        <w:autoSpaceDN w:val="0"/>
        <w:adjustRightInd w:val="0"/>
        <w:spacing w:line="360" w:lineRule="auto"/>
        <w:jc w:val="both"/>
        <w:rPr>
          <w:rFonts w:ascii="Arial" w:eastAsia="MgHelveticaUCPol" w:hAnsi="Arial" w:cs="Arial"/>
          <w:lang w:val="el-GR"/>
        </w:rPr>
      </w:pPr>
      <w:r w:rsidRPr="00E00DD8">
        <w:rPr>
          <w:rFonts w:ascii="Arial" w:hAnsi="Arial" w:cs="Arial"/>
          <w:lang w:val="el-GR"/>
        </w:rPr>
        <w:t xml:space="preserve">Αίτηση μπορούν να υποβάλλουν και τελειόφοιτοι των παραπάνω Τμημάτων Πανεπιστημίων και Τ.Ε.Ι. της ημεδαπής, υπό την προϋπόθεση ότι θα έχουν προσκομίσει βεβαίωση </w:t>
      </w:r>
      <w:r w:rsidR="00413506">
        <w:rPr>
          <w:rFonts w:ascii="Arial" w:hAnsi="Arial" w:cs="Arial"/>
          <w:lang w:val="el-GR"/>
        </w:rPr>
        <w:t>π</w:t>
      </w:r>
      <w:r w:rsidRPr="00E00DD8">
        <w:rPr>
          <w:rFonts w:ascii="Arial" w:hAnsi="Arial" w:cs="Arial"/>
          <w:lang w:val="el-GR"/>
        </w:rPr>
        <w:t xml:space="preserve">εράτωσης των </w:t>
      </w:r>
      <w:r w:rsidR="00413506">
        <w:rPr>
          <w:rFonts w:ascii="Arial" w:hAnsi="Arial" w:cs="Arial"/>
          <w:lang w:val="el-GR"/>
        </w:rPr>
        <w:t>σ</w:t>
      </w:r>
      <w:r w:rsidRPr="00E00DD8">
        <w:rPr>
          <w:rFonts w:ascii="Arial" w:hAnsi="Arial" w:cs="Arial"/>
          <w:lang w:val="el-GR"/>
        </w:rPr>
        <w:t>πουδών τους το αργότερο μια ημέρα πριν από την ημερομηνία συνεδρίασης των Επιτροπών Αξιολόγησης Υποψηφίων του Δ.Π.Μ.Σ. προς επικύρωση του πίνακα των επιτυχόντων.</w:t>
      </w:r>
    </w:p>
    <w:p w:rsidR="008B4597" w:rsidRPr="00E00DD8" w:rsidRDefault="008B4597" w:rsidP="008B4597">
      <w:pPr>
        <w:spacing w:line="360" w:lineRule="auto"/>
        <w:jc w:val="both"/>
        <w:rPr>
          <w:rFonts w:ascii="Arial" w:hAnsi="Arial" w:cs="Arial"/>
          <w:lang w:val="el-GR"/>
        </w:rPr>
      </w:pPr>
    </w:p>
    <w:p w:rsidR="008B4597" w:rsidRPr="00E00DD8" w:rsidRDefault="00336367" w:rsidP="008B4597">
      <w:pPr>
        <w:spacing w:line="360" w:lineRule="auto"/>
        <w:jc w:val="both"/>
        <w:rPr>
          <w:rFonts w:ascii="Arial" w:hAnsi="Arial" w:cs="Arial"/>
          <w:b/>
          <w:lang w:val="el-GR"/>
        </w:rPr>
      </w:pPr>
      <w:r w:rsidRPr="00E00DD8">
        <w:rPr>
          <w:rFonts w:ascii="Arial" w:hAnsi="Arial" w:cs="Arial"/>
          <w:b/>
          <w:lang w:val="el-GR"/>
        </w:rPr>
        <w:t>ΥΠΟΒΟΛΗ ΑΙΤΗΣΕΩΝ</w:t>
      </w:r>
      <w:r w:rsidR="008B4597" w:rsidRPr="00E00DD8">
        <w:rPr>
          <w:rFonts w:ascii="Arial" w:hAnsi="Arial" w:cs="Arial"/>
          <w:b/>
          <w:lang w:val="el-GR"/>
        </w:rPr>
        <w:t xml:space="preserve"> - ΔΙΚΑΙΟΛΟΓΗΤΙΚΑ</w:t>
      </w:r>
    </w:p>
    <w:p w:rsidR="000D6D7E" w:rsidRPr="000D6D7E" w:rsidRDefault="00522C7D" w:rsidP="000D6D7E">
      <w:pPr>
        <w:spacing w:line="360" w:lineRule="auto"/>
        <w:jc w:val="both"/>
        <w:rPr>
          <w:rFonts w:ascii="Arial" w:hAnsi="Arial" w:cs="Arial"/>
          <w:color w:val="231F20"/>
          <w:lang w:val="el-GR"/>
        </w:rPr>
      </w:pPr>
      <w:r w:rsidRPr="00E00DD8">
        <w:rPr>
          <w:rFonts w:ascii="Arial" w:hAnsi="Arial" w:cs="Arial"/>
          <w:lang w:val="el-GR"/>
        </w:rPr>
        <w:t xml:space="preserve">Οι αιτήσεις συμμετοχής των ενδιαφερόμενων στη διαδικασία επιλογής υποβάλλονται </w:t>
      </w:r>
      <w:r w:rsidRPr="00E00DD8">
        <w:rPr>
          <w:rFonts w:ascii="Arial" w:hAnsi="Arial" w:cs="Arial"/>
          <w:b/>
          <w:lang w:val="el-GR"/>
        </w:rPr>
        <w:t xml:space="preserve">από </w:t>
      </w:r>
      <w:r w:rsidR="00F04BEF" w:rsidRPr="00F04BEF">
        <w:rPr>
          <w:rFonts w:ascii="Arial" w:hAnsi="Arial" w:cs="Arial"/>
          <w:b/>
          <w:lang w:val="el-GR"/>
        </w:rPr>
        <w:t>3</w:t>
      </w:r>
      <w:r w:rsidR="00B618C3" w:rsidRPr="00E00DD8">
        <w:rPr>
          <w:rFonts w:ascii="Arial" w:hAnsi="Arial" w:cs="Arial"/>
          <w:b/>
          <w:lang w:val="el-GR"/>
        </w:rPr>
        <w:t>/</w:t>
      </w:r>
      <w:r w:rsidR="00E00DD8">
        <w:rPr>
          <w:rFonts w:ascii="Arial" w:hAnsi="Arial" w:cs="Arial"/>
          <w:b/>
          <w:lang w:val="el-GR"/>
        </w:rPr>
        <w:t>11</w:t>
      </w:r>
      <w:r w:rsidR="00B618C3" w:rsidRPr="00E00DD8">
        <w:rPr>
          <w:rFonts w:ascii="Arial" w:hAnsi="Arial" w:cs="Arial"/>
          <w:b/>
          <w:lang w:val="el-GR"/>
        </w:rPr>
        <w:t>/20</w:t>
      </w:r>
      <w:r w:rsidR="0037181F" w:rsidRPr="00E00DD8">
        <w:rPr>
          <w:rFonts w:ascii="Arial" w:hAnsi="Arial" w:cs="Arial"/>
          <w:b/>
          <w:lang w:val="el-GR"/>
        </w:rPr>
        <w:t>20</w:t>
      </w:r>
      <w:r w:rsidR="00B618C3" w:rsidRPr="00E00DD8">
        <w:rPr>
          <w:rFonts w:ascii="Arial" w:hAnsi="Arial" w:cs="Arial"/>
          <w:b/>
          <w:lang w:val="el-GR"/>
        </w:rPr>
        <w:t xml:space="preserve"> ως </w:t>
      </w:r>
      <w:r w:rsidR="00F04BEF" w:rsidRPr="00F04BEF">
        <w:rPr>
          <w:rFonts w:ascii="Arial" w:hAnsi="Arial" w:cs="Arial"/>
          <w:b/>
          <w:lang w:val="el-GR"/>
        </w:rPr>
        <w:t>31</w:t>
      </w:r>
      <w:r w:rsidRPr="00E00DD8">
        <w:rPr>
          <w:rFonts w:ascii="Arial" w:hAnsi="Arial" w:cs="Arial"/>
          <w:b/>
          <w:lang w:val="el-GR"/>
        </w:rPr>
        <w:t>/</w:t>
      </w:r>
      <w:r w:rsidR="00E00DD8">
        <w:rPr>
          <w:rFonts w:ascii="Arial" w:hAnsi="Arial" w:cs="Arial"/>
          <w:b/>
          <w:lang w:val="el-GR"/>
        </w:rPr>
        <w:t>1</w:t>
      </w:r>
      <w:r w:rsidR="00F04BEF" w:rsidRPr="00F04BEF">
        <w:rPr>
          <w:rFonts w:ascii="Arial" w:hAnsi="Arial" w:cs="Arial"/>
          <w:b/>
          <w:lang w:val="el-GR"/>
        </w:rPr>
        <w:t>2</w:t>
      </w:r>
      <w:r w:rsidRPr="00E00DD8">
        <w:rPr>
          <w:rFonts w:ascii="Arial" w:hAnsi="Arial" w:cs="Arial"/>
          <w:b/>
          <w:lang w:val="el-GR"/>
        </w:rPr>
        <w:t>/20</w:t>
      </w:r>
      <w:r w:rsidR="0037181F" w:rsidRPr="00E00DD8">
        <w:rPr>
          <w:rFonts w:ascii="Arial" w:hAnsi="Arial" w:cs="Arial"/>
          <w:b/>
          <w:lang w:val="el-GR"/>
        </w:rPr>
        <w:t>2</w:t>
      </w:r>
      <w:r w:rsidR="00F04BEF">
        <w:rPr>
          <w:rFonts w:ascii="Arial" w:hAnsi="Arial" w:cs="Arial"/>
          <w:b/>
        </w:rPr>
        <w:t>0</w:t>
      </w:r>
      <w:r w:rsidR="00D32B7C" w:rsidRPr="00E00DD8">
        <w:rPr>
          <w:rFonts w:ascii="Arial" w:hAnsi="Arial" w:cs="Arial"/>
          <w:lang w:val="el-GR"/>
        </w:rPr>
        <w:t xml:space="preserve">. </w:t>
      </w:r>
      <w:r w:rsidR="00630847" w:rsidRPr="00E00DD8">
        <w:rPr>
          <w:rFonts w:ascii="Arial" w:hAnsi="Arial" w:cs="Arial"/>
          <w:lang w:val="el-GR"/>
        </w:rPr>
        <w:t xml:space="preserve">Οι υποψήφιοι υποβάλλουν την αίτησή τους </w:t>
      </w:r>
      <w:r w:rsidR="000D6D7E" w:rsidRPr="000E67B2">
        <w:rPr>
          <w:rFonts w:ascii="Arial" w:hAnsi="Arial" w:cs="Arial"/>
          <w:color w:val="231F20"/>
          <w:lang w:val="el-GR"/>
        </w:rPr>
        <w:t>μέσω του συνδέσμου:</w:t>
      </w:r>
      <w:r w:rsidR="00A67155">
        <w:rPr>
          <w:rFonts w:ascii="Arial" w:hAnsi="Arial" w:cs="Arial"/>
          <w:color w:val="231F20"/>
          <w:lang w:val="el-GR"/>
        </w:rPr>
        <w:t xml:space="preserve"> </w:t>
      </w:r>
      <w:r w:rsidR="000D6D7E" w:rsidRPr="000E67B2">
        <w:rPr>
          <w:rFonts w:ascii="Arial" w:hAnsi="Arial" w:cs="Arial"/>
          <w:color w:val="231F20"/>
        </w:rPr>
        <w:t>https</w:t>
      </w:r>
      <w:r w:rsidR="000D6D7E" w:rsidRPr="000D6D7E">
        <w:rPr>
          <w:rFonts w:ascii="Arial" w:hAnsi="Arial" w:cs="Arial"/>
          <w:color w:val="231F20"/>
          <w:lang w:val="el-GR"/>
        </w:rPr>
        <w:t>://</w:t>
      </w:r>
      <w:r w:rsidR="000D6D7E" w:rsidRPr="000E67B2">
        <w:rPr>
          <w:rFonts w:ascii="Arial" w:hAnsi="Arial" w:cs="Arial"/>
          <w:color w:val="231F20"/>
        </w:rPr>
        <w:t>matrix</w:t>
      </w:r>
      <w:r w:rsidR="000D6D7E" w:rsidRPr="000D6D7E">
        <w:rPr>
          <w:rFonts w:ascii="Arial" w:hAnsi="Arial" w:cs="Arial"/>
          <w:color w:val="231F20"/>
          <w:lang w:val="el-GR"/>
        </w:rPr>
        <w:t>.</w:t>
      </w:r>
      <w:r w:rsidR="000D6D7E" w:rsidRPr="000E67B2">
        <w:rPr>
          <w:rFonts w:ascii="Arial" w:hAnsi="Arial" w:cs="Arial"/>
          <w:color w:val="231F20"/>
        </w:rPr>
        <w:t>upatras</w:t>
      </w:r>
      <w:r w:rsidR="000D6D7E" w:rsidRPr="000D6D7E">
        <w:rPr>
          <w:rFonts w:ascii="Arial" w:hAnsi="Arial" w:cs="Arial"/>
          <w:color w:val="231F20"/>
          <w:lang w:val="el-GR"/>
        </w:rPr>
        <w:t>.</w:t>
      </w:r>
      <w:r w:rsidR="000D6D7E" w:rsidRPr="000E67B2">
        <w:rPr>
          <w:rFonts w:ascii="Arial" w:hAnsi="Arial" w:cs="Arial"/>
          <w:color w:val="231F20"/>
        </w:rPr>
        <w:t>gr</w:t>
      </w:r>
      <w:r w:rsidR="000D6D7E" w:rsidRPr="000D6D7E">
        <w:rPr>
          <w:rFonts w:ascii="Arial" w:hAnsi="Arial" w:cs="Arial"/>
          <w:color w:val="231F20"/>
          <w:lang w:val="el-GR"/>
        </w:rPr>
        <w:t>/</w:t>
      </w:r>
      <w:r w:rsidR="000D6D7E" w:rsidRPr="000E67B2">
        <w:rPr>
          <w:rFonts w:ascii="Arial" w:hAnsi="Arial" w:cs="Arial"/>
          <w:color w:val="231F20"/>
        </w:rPr>
        <w:t>sap</w:t>
      </w:r>
      <w:r w:rsidR="000D6D7E" w:rsidRPr="000D6D7E">
        <w:rPr>
          <w:rFonts w:ascii="Arial" w:hAnsi="Arial" w:cs="Arial"/>
          <w:color w:val="231F20"/>
          <w:lang w:val="el-GR"/>
        </w:rPr>
        <w:t>/</w:t>
      </w:r>
      <w:r w:rsidR="000D6D7E" w:rsidRPr="000E67B2">
        <w:rPr>
          <w:rFonts w:ascii="Arial" w:hAnsi="Arial" w:cs="Arial"/>
          <w:color w:val="231F20"/>
        </w:rPr>
        <w:t>bc</w:t>
      </w:r>
      <w:r w:rsidR="000D6D7E" w:rsidRPr="000D6D7E">
        <w:rPr>
          <w:rFonts w:ascii="Arial" w:hAnsi="Arial" w:cs="Arial"/>
          <w:color w:val="231F20"/>
          <w:lang w:val="el-GR"/>
        </w:rPr>
        <w:t>/</w:t>
      </w:r>
      <w:r w:rsidR="000D6D7E" w:rsidRPr="000E67B2">
        <w:rPr>
          <w:rFonts w:ascii="Arial" w:hAnsi="Arial" w:cs="Arial"/>
          <w:color w:val="231F20"/>
        </w:rPr>
        <w:t>webdynpro</w:t>
      </w:r>
      <w:r w:rsidR="000D6D7E" w:rsidRPr="000D6D7E">
        <w:rPr>
          <w:rFonts w:ascii="Arial" w:hAnsi="Arial" w:cs="Arial"/>
          <w:color w:val="231F20"/>
          <w:lang w:val="el-GR"/>
        </w:rPr>
        <w:t>/</w:t>
      </w:r>
      <w:r w:rsidR="000D6D7E" w:rsidRPr="000E67B2">
        <w:rPr>
          <w:rFonts w:ascii="Arial" w:hAnsi="Arial" w:cs="Arial"/>
          <w:color w:val="231F20"/>
        </w:rPr>
        <w:t>sap</w:t>
      </w:r>
      <w:r w:rsidR="000D6D7E" w:rsidRPr="000D6D7E">
        <w:rPr>
          <w:rFonts w:ascii="Arial" w:hAnsi="Arial" w:cs="Arial"/>
          <w:color w:val="231F20"/>
          <w:lang w:val="el-GR"/>
        </w:rPr>
        <w:t>/</w:t>
      </w:r>
      <w:r w:rsidR="000D6D7E" w:rsidRPr="000E67B2">
        <w:rPr>
          <w:rFonts w:ascii="Arial" w:hAnsi="Arial" w:cs="Arial"/>
          <w:color w:val="231F20"/>
        </w:rPr>
        <w:t>zups</w:t>
      </w:r>
      <w:r w:rsidR="000D6D7E" w:rsidRPr="000D6D7E">
        <w:rPr>
          <w:rFonts w:ascii="Arial" w:hAnsi="Arial" w:cs="Arial"/>
          <w:color w:val="231F20"/>
          <w:lang w:val="el-GR"/>
        </w:rPr>
        <w:t>_</w:t>
      </w:r>
      <w:r w:rsidR="000D6D7E" w:rsidRPr="000E67B2">
        <w:rPr>
          <w:rFonts w:ascii="Arial" w:hAnsi="Arial" w:cs="Arial"/>
          <w:color w:val="231F20"/>
        </w:rPr>
        <w:t>pg</w:t>
      </w:r>
      <w:r w:rsidR="000D6D7E" w:rsidRPr="000D6D7E">
        <w:rPr>
          <w:rFonts w:ascii="Arial" w:hAnsi="Arial" w:cs="Arial"/>
          <w:color w:val="231F20"/>
          <w:lang w:val="el-GR"/>
        </w:rPr>
        <w:t>_</w:t>
      </w:r>
      <w:r w:rsidR="000D6D7E" w:rsidRPr="000E67B2">
        <w:rPr>
          <w:rFonts w:ascii="Arial" w:hAnsi="Arial" w:cs="Arial"/>
          <w:color w:val="231F20"/>
        </w:rPr>
        <w:t>adm</w:t>
      </w:r>
      <w:r w:rsidR="000D6D7E" w:rsidRPr="000D6D7E">
        <w:rPr>
          <w:rFonts w:ascii="Arial" w:hAnsi="Arial" w:cs="Arial"/>
          <w:color w:val="231F20"/>
          <w:lang w:val="el-GR"/>
        </w:rPr>
        <w:t>)</w:t>
      </w:r>
    </w:p>
    <w:p w:rsidR="009854F2" w:rsidRPr="00E00DD8" w:rsidRDefault="000D6D7E" w:rsidP="000D6D7E">
      <w:pPr>
        <w:spacing w:line="360" w:lineRule="auto"/>
        <w:jc w:val="both"/>
        <w:rPr>
          <w:rFonts w:ascii="Arial" w:hAnsi="Arial" w:cs="Arial"/>
          <w:lang w:val="el-GR"/>
        </w:rPr>
      </w:pPr>
      <w:r>
        <w:rPr>
          <w:rFonts w:ascii="Arial" w:hAnsi="Arial" w:cs="Arial"/>
          <w:lang w:val="el-GR"/>
        </w:rPr>
        <w:t>και καταθέτουν</w:t>
      </w:r>
      <w:r w:rsidR="00630847" w:rsidRPr="00E00DD8">
        <w:rPr>
          <w:rFonts w:ascii="Arial" w:hAnsi="Arial" w:cs="Arial"/>
          <w:lang w:val="el-GR"/>
        </w:rPr>
        <w:t xml:space="preserve"> στη Γραμματεία του </w:t>
      </w:r>
      <w:r w:rsidR="00681E9B" w:rsidRPr="000E67B2">
        <w:rPr>
          <w:rFonts w:ascii="Arial" w:hAnsi="Arial" w:cs="Arial"/>
          <w:color w:val="231F20"/>
          <w:lang w:val="el-GR"/>
        </w:rPr>
        <w:t>Δ.Π.Μ.Σ.</w:t>
      </w:r>
      <w:r w:rsidR="00681E9B">
        <w:rPr>
          <w:rFonts w:ascii="Arial" w:hAnsi="Arial" w:cs="Arial"/>
          <w:color w:val="231F20"/>
          <w:lang w:val="el-GR"/>
        </w:rPr>
        <w:t xml:space="preserve"> (</w:t>
      </w:r>
      <w:r w:rsidR="00630847" w:rsidRPr="00E00DD8">
        <w:rPr>
          <w:rFonts w:ascii="Arial" w:hAnsi="Arial" w:cs="Arial"/>
          <w:lang w:val="el-GR"/>
        </w:rPr>
        <w:t xml:space="preserve">Τμήμα </w:t>
      </w:r>
      <w:r w:rsidR="00E00DD8">
        <w:rPr>
          <w:rFonts w:ascii="Arial" w:hAnsi="Arial" w:cs="Arial"/>
          <w:lang w:val="el-GR"/>
        </w:rPr>
        <w:t>Λογοθεραπείας</w:t>
      </w:r>
      <w:r w:rsidR="00681E9B">
        <w:rPr>
          <w:rFonts w:ascii="Arial" w:hAnsi="Arial" w:cs="Arial"/>
          <w:lang w:val="el-GR"/>
        </w:rPr>
        <w:t>)</w:t>
      </w:r>
      <w:r w:rsidR="009854F2" w:rsidRPr="00E00DD8">
        <w:rPr>
          <w:rFonts w:ascii="Arial" w:hAnsi="Arial" w:cs="Arial"/>
          <w:lang w:val="el-GR"/>
        </w:rPr>
        <w:t xml:space="preserve"> τα </w:t>
      </w:r>
      <w:r w:rsidR="00A5081F" w:rsidRPr="00E00DD8">
        <w:rPr>
          <w:rFonts w:ascii="Arial" w:hAnsi="Arial" w:cs="Arial"/>
          <w:lang w:val="el-GR"/>
        </w:rPr>
        <w:t>απαραίτητα</w:t>
      </w:r>
      <w:r w:rsidR="009854F2" w:rsidRPr="00E00DD8">
        <w:rPr>
          <w:rFonts w:ascii="Arial" w:hAnsi="Arial" w:cs="Arial"/>
          <w:lang w:val="el-GR"/>
        </w:rPr>
        <w:t xml:space="preserve"> δικαιολογητικά</w:t>
      </w:r>
      <w:r>
        <w:rPr>
          <w:rFonts w:ascii="Arial" w:hAnsi="Arial" w:cs="Arial"/>
          <w:lang w:val="el-GR"/>
        </w:rPr>
        <w:t xml:space="preserve"> (τα οποία</w:t>
      </w:r>
      <w:r w:rsidR="009854F2" w:rsidRPr="00E00DD8">
        <w:rPr>
          <w:rFonts w:ascii="Arial" w:hAnsi="Arial" w:cs="Arial"/>
          <w:lang w:val="el-GR"/>
        </w:rPr>
        <w:t xml:space="preserve"> μπορούν να υποβληθούν και ταχυδρομικά εντός της οριζόμενης προθεσμίας</w:t>
      </w:r>
      <w:r>
        <w:rPr>
          <w:rFonts w:ascii="Arial" w:hAnsi="Arial" w:cs="Arial"/>
          <w:lang w:val="el-GR"/>
        </w:rPr>
        <w:t>):</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1</w:t>
      </w:r>
      <w:r w:rsidR="000E67B2" w:rsidRPr="000E67B2">
        <w:rPr>
          <w:rFonts w:ascii="Arial" w:hAnsi="Arial" w:cs="Arial"/>
          <w:color w:val="231F20"/>
          <w:lang w:val="el-GR"/>
        </w:rPr>
        <w:t>. Πιστοποιητικό αναλυτικής βαθμολογίας.</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2</w:t>
      </w:r>
      <w:r w:rsidR="000E67B2" w:rsidRPr="000E67B2">
        <w:rPr>
          <w:rFonts w:ascii="Arial" w:hAnsi="Arial" w:cs="Arial"/>
          <w:color w:val="231F20"/>
          <w:lang w:val="el-GR"/>
        </w:rPr>
        <w:t>. Βιογραφικό σημείωμα.</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3</w:t>
      </w:r>
      <w:r w:rsidR="000E67B2" w:rsidRPr="000E67B2">
        <w:rPr>
          <w:rFonts w:ascii="Arial" w:hAnsi="Arial" w:cs="Arial"/>
          <w:color w:val="231F20"/>
          <w:lang w:val="el-GR"/>
        </w:rPr>
        <w:t>. Φωτοτυπία αστυνομικής ταυτότητας.</w:t>
      </w:r>
    </w:p>
    <w:p w:rsidR="000E67B2" w:rsidRPr="000E67B2" w:rsidRDefault="000D6D7E" w:rsidP="008C2B24">
      <w:pPr>
        <w:spacing w:line="360" w:lineRule="auto"/>
        <w:jc w:val="both"/>
        <w:rPr>
          <w:rFonts w:ascii="Arial" w:hAnsi="Arial" w:cs="Arial"/>
          <w:color w:val="231F20"/>
          <w:lang w:val="el-GR"/>
        </w:rPr>
      </w:pPr>
      <w:r>
        <w:rPr>
          <w:rFonts w:ascii="Arial" w:hAnsi="Arial" w:cs="Arial"/>
          <w:color w:val="231F20"/>
          <w:lang w:val="el-GR"/>
        </w:rPr>
        <w:t>4</w:t>
      </w:r>
      <w:r w:rsidR="000E67B2" w:rsidRPr="000E67B2">
        <w:rPr>
          <w:rFonts w:ascii="Arial" w:hAnsi="Arial" w:cs="Arial"/>
          <w:color w:val="231F20"/>
          <w:lang w:val="el-GR"/>
        </w:rPr>
        <w:t>. Αντίγραφο πτυχίου. Σε περίπτωση που οι τίτλοι</w:t>
      </w:r>
      <w:r w:rsidR="000E67B2">
        <w:rPr>
          <w:rFonts w:ascii="Arial" w:hAnsi="Arial" w:cs="Arial"/>
          <w:color w:val="231F20"/>
          <w:lang w:val="el-GR"/>
        </w:rPr>
        <w:t xml:space="preserve"> </w:t>
      </w:r>
      <w:r w:rsidR="000E67B2" w:rsidRPr="000E67B2">
        <w:rPr>
          <w:rFonts w:ascii="Arial" w:hAnsi="Arial" w:cs="Arial"/>
          <w:color w:val="231F20"/>
          <w:lang w:val="el-GR"/>
        </w:rPr>
        <w:t>σπουδών προέρχονται από Πανεπιστήμιο αλλοδαπής,</w:t>
      </w:r>
      <w:r w:rsidR="000E67B2">
        <w:rPr>
          <w:rFonts w:ascii="Arial" w:hAnsi="Arial" w:cs="Arial"/>
          <w:color w:val="231F20"/>
          <w:lang w:val="el-GR"/>
        </w:rPr>
        <w:t xml:space="preserve"> </w:t>
      </w:r>
      <w:r w:rsidR="000E67B2" w:rsidRPr="000E67B2">
        <w:rPr>
          <w:rFonts w:ascii="Arial" w:hAnsi="Arial" w:cs="Arial"/>
          <w:color w:val="231F20"/>
          <w:lang w:val="el-GR"/>
        </w:rPr>
        <w:t>απαιτείται η σχετική βεβαίωση ισοτιμίας και αντιστοιχίας</w:t>
      </w:r>
      <w:r w:rsidR="000E67B2">
        <w:rPr>
          <w:rFonts w:ascii="Arial" w:hAnsi="Arial" w:cs="Arial"/>
          <w:color w:val="231F20"/>
          <w:lang w:val="el-GR"/>
        </w:rPr>
        <w:t xml:space="preserve"> </w:t>
      </w:r>
      <w:r w:rsidR="000E67B2" w:rsidRPr="000E67B2">
        <w:rPr>
          <w:rFonts w:ascii="Arial" w:hAnsi="Arial" w:cs="Arial"/>
          <w:color w:val="231F20"/>
          <w:lang w:val="el-GR"/>
        </w:rPr>
        <w:t>από τον ΔΟΑΤΑΠ.</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5</w:t>
      </w:r>
      <w:r w:rsidR="000E67B2" w:rsidRPr="000E67B2">
        <w:rPr>
          <w:rFonts w:ascii="Arial" w:hAnsi="Arial" w:cs="Arial"/>
          <w:color w:val="231F20"/>
          <w:lang w:val="el-GR"/>
        </w:rPr>
        <w:t>. Επιστημονικές δημοσιεύσεις.</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6</w:t>
      </w:r>
      <w:r w:rsidR="000E67B2" w:rsidRPr="000E67B2">
        <w:rPr>
          <w:rFonts w:ascii="Arial" w:hAnsi="Arial" w:cs="Arial"/>
          <w:color w:val="231F20"/>
          <w:lang w:val="el-GR"/>
        </w:rPr>
        <w:t>. Αποδεικτικό ξένης γλώσσας.</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t>7</w:t>
      </w:r>
      <w:r w:rsidR="000E67B2" w:rsidRPr="000E67B2">
        <w:rPr>
          <w:rFonts w:ascii="Arial" w:hAnsi="Arial" w:cs="Arial"/>
          <w:color w:val="231F20"/>
          <w:lang w:val="el-GR"/>
        </w:rPr>
        <w:t>. Δύο συστατικές επιστολές.</w:t>
      </w:r>
    </w:p>
    <w:p w:rsidR="000E67B2" w:rsidRDefault="000D6D7E" w:rsidP="008C2B24">
      <w:pPr>
        <w:spacing w:line="360" w:lineRule="auto"/>
        <w:jc w:val="both"/>
        <w:rPr>
          <w:rFonts w:ascii="Arial" w:hAnsi="Arial" w:cs="Arial"/>
          <w:color w:val="231F20"/>
          <w:lang w:val="el-GR"/>
        </w:rPr>
      </w:pPr>
      <w:r>
        <w:rPr>
          <w:rFonts w:ascii="Arial" w:hAnsi="Arial" w:cs="Arial"/>
          <w:color w:val="231F20"/>
          <w:lang w:val="el-GR"/>
        </w:rPr>
        <w:lastRenderedPageBreak/>
        <w:t>8</w:t>
      </w:r>
      <w:r w:rsidR="000E67B2" w:rsidRPr="000E67B2">
        <w:rPr>
          <w:rFonts w:ascii="Arial" w:hAnsi="Arial" w:cs="Arial"/>
          <w:color w:val="231F20"/>
          <w:lang w:val="el-GR"/>
        </w:rPr>
        <w:t>. Βεβαίωση χρήσης ηλεκτρονικού υπολογιστή.</w:t>
      </w:r>
    </w:p>
    <w:p w:rsidR="000E67B2" w:rsidRPr="000E67B2" w:rsidRDefault="000E67B2" w:rsidP="008C2B24">
      <w:pPr>
        <w:spacing w:line="360" w:lineRule="auto"/>
        <w:jc w:val="both"/>
        <w:rPr>
          <w:rFonts w:ascii="Arial" w:hAnsi="Arial" w:cs="Arial"/>
          <w:lang w:val="el-GR"/>
        </w:rPr>
      </w:pPr>
    </w:p>
    <w:p w:rsidR="001A5FC3" w:rsidRPr="00E00DD8" w:rsidRDefault="0096283E" w:rsidP="00630847">
      <w:pPr>
        <w:spacing w:line="360" w:lineRule="auto"/>
        <w:jc w:val="both"/>
        <w:rPr>
          <w:rFonts w:ascii="Arial" w:hAnsi="Arial" w:cs="Arial"/>
          <w:b/>
          <w:lang w:val="el-GR"/>
        </w:rPr>
      </w:pPr>
      <w:r w:rsidRPr="00E00DD8">
        <w:rPr>
          <w:rFonts w:ascii="Arial" w:hAnsi="Arial" w:cs="Arial"/>
          <w:b/>
          <w:lang w:val="el-GR"/>
        </w:rPr>
        <w:t xml:space="preserve">ΑΡΙΘΜΟΣ ΕΙΣΑΚΤΕΩΝ - </w:t>
      </w:r>
      <w:r w:rsidR="001A5FC3" w:rsidRPr="00E00DD8">
        <w:rPr>
          <w:rFonts w:ascii="Arial" w:hAnsi="Arial" w:cs="Arial"/>
          <w:b/>
          <w:lang w:val="el-GR"/>
        </w:rPr>
        <w:t>ΑΞΙΟΛΟΓΗΣΗ ΥΠΟΨΗΦΙΩΝ</w:t>
      </w:r>
    </w:p>
    <w:p w:rsidR="006A4735" w:rsidRPr="00E00DD8" w:rsidRDefault="006A4735" w:rsidP="00630847">
      <w:pPr>
        <w:spacing w:line="360" w:lineRule="auto"/>
        <w:jc w:val="both"/>
        <w:rPr>
          <w:rFonts w:ascii="Arial" w:hAnsi="Arial" w:cs="Arial"/>
          <w:lang w:val="el-GR"/>
        </w:rPr>
      </w:pPr>
      <w:r w:rsidRPr="00E00DD8">
        <w:rPr>
          <w:rFonts w:ascii="Arial" w:hAnsi="Arial" w:cs="Arial"/>
          <w:lang w:val="el-GR"/>
        </w:rPr>
        <w:t xml:space="preserve">Ο αριθμός </w:t>
      </w:r>
      <w:r w:rsidR="008B6D96">
        <w:rPr>
          <w:rFonts w:ascii="Arial" w:hAnsi="Arial" w:cs="Arial"/>
          <w:lang w:val="el-GR"/>
        </w:rPr>
        <w:t xml:space="preserve">των </w:t>
      </w:r>
      <w:r w:rsidRPr="00E00DD8">
        <w:rPr>
          <w:rFonts w:ascii="Arial" w:hAnsi="Arial" w:cs="Arial"/>
          <w:lang w:val="el-GR"/>
        </w:rPr>
        <w:t>εισακτέων στο Δ.Π.Μ.Σ. ορίζεται κατά ανώτατο όριο στους τριάντα (δέκα ανά ειδίκευση). Τα μέλη των κατηγοριών Ε.Ε.Π., Ε.ΔΙ.Π. και Ε.Τ.Ε.Π. των συμμετεχόντων τμημάτων που πληρούν τις προϋποθέσεις του πρώτου εδαφίου της παρ. 1 του άρθρου 34 του ν. 4485/2017, μπορούν μετά από αίτησή τους να εγγραφούν ως υπεράριθμοι, και μόνο ένας κατ’ έτος στο Δ.Π.Μ.Σ., σύμφωνα με τους ειδικότερους όρους που προβλέπονται στο άρθρο 45 του ν. 4485/2017. Η ειδίκευση της Φυσικοθεραπείας πρέπει να έχει τουλάχιστον επτά φοιτητές για να λειτουργήσει.</w:t>
      </w:r>
    </w:p>
    <w:p w:rsidR="001A5FC3" w:rsidRPr="00E00DD8" w:rsidRDefault="001A5FC3" w:rsidP="00630847">
      <w:pPr>
        <w:spacing w:line="360" w:lineRule="auto"/>
        <w:jc w:val="both"/>
        <w:rPr>
          <w:rFonts w:ascii="Arial" w:hAnsi="Arial" w:cs="Arial"/>
          <w:lang w:val="el-GR"/>
        </w:rPr>
      </w:pPr>
      <w:r w:rsidRPr="00E00DD8">
        <w:rPr>
          <w:rFonts w:ascii="Arial" w:hAnsi="Arial" w:cs="Arial"/>
          <w:lang w:val="el-GR"/>
        </w:rPr>
        <w:t xml:space="preserve">Για την αξιολόγηση των αιτήσεων </w:t>
      </w:r>
      <w:r w:rsidR="00522C7D" w:rsidRPr="00E00DD8">
        <w:rPr>
          <w:rFonts w:ascii="Arial" w:hAnsi="Arial" w:cs="Arial"/>
          <w:lang w:val="el-GR"/>
        </w:rPr>
        <w:t xml:space="preserve">συμμετοχής, </w:t>
      </w:r>
      <w:r w:rsidRPr="00E00DD8">
        <w:rPr>
          <w:rFonts w:ascii="Arial" w:hAnsi="Arial" w:cs="Arial"/>
          <w:lang w:val="el-GR"/>
        </w:rPr>
        <w:t xml:space="preserve">και με απόφαση του Διευθυντή του </w:t>
      </w:r>
      <w:r w:rsidR="00630847" w:rsidRPr="00E00DD8">
        <w:rPr>
          <w:rFonts w:ascii="Arial" w:hAnsi="Arial" w:cs="Arial"/>
          <w:lang w:val="el-GR"/>
        </w:rPr>
        <w:t>Δ.</w:t>
      </w:r>
      <w:r w:rsidRPr="00E00DD8">
        <w:rPr>
          <w:rFonts w:ascii="Arial" w:hAnsi="Arial" w:cs="Arial"/>
          <w:lang w:val="el-GR"/>
        </w:rPr>
        <w:t>Π.Μ.Σ.</w:t>
      </w:r>
      <w:r w:rsidR="00522C7D" w:rsidRPr="00E00DD8">
        <w:rPr>
          <w:rFonts w:ascii="Arial" w:hAnsi="Arial" w:cs="Arial"/>
          <w:lang w:val="el-GR"/>
        </w:rPr>
        <w:t>,</w:t>
      </w:r>
      <w:r w:rsidRPr="00E00DD8">
        <w:rPr>
          <w:rFonts w:ascii="Arial" w:hAnsi="Arial" w:cs="Arial"/>
          <w:lang w:val="el-GR"/>
        </w:rPr>
        <w:t xml:space="preserve"> συγκροτ</w:t>
      </w:r>
      <w:r w:rsidR="00630847" w:rsidRPr="00E00DD8">
        <w:rPr>
          <w:rFonts w:ascii="Arial" w:hAnsi="Arial" w:cs="Arial"/>
          <w:lang w:val="el-GR"/>
        </w:rPr>
        <w:t>ούν</w:t>
      </w:r>
      <w:r w:rsidRPr="00E00DD8">
        <w:rPr>
          <w:rFonts w:ascii="Arial" w:hAnsi="Arial" w:cs="Arial"/>
          <w:lang w:val="el-GR"/>
        </w:rPr>
        <w:t xml:space="preserve">ται </w:t>
      </w:r>
      <w:r w:rsidR="005D0EF4" w:rsidRPr="00E00DD8">
        <w:rPr>
          <w:rFonts w:ascii="Arial" w:hAnsi="Arial" w:cs="Arial"/>
          <w:lang w:val="el-GR"/>
        </w:rPr>
        <w:t>Τ</w:t>
      </w:r>
      <w:r w:rsidRPr="00E00DD8">
        <w:rPr>
          <w:rFonts w:ascii="Arial" w:hAnsi="Arial" w:cs="Arial"/>
          <w:lang w:val="el-GR"/>
        </w:rPr>
        <w:t>ριμελ</w:t>
      </w:r>
      <w:r w:rsidR="00630847" w:rsidRPr="00E00DD8">
        <w:rPr>
          <w:rFonts w:ascii="Arial" w:hAnsi="Arial" w:cs="Arial"/>
          <w:lang w:val="el-GR"/>
        </w:rPr>
        <w:t>εί</w:t>
      </w:r>
      <w:r w:rsidRPr="00E00DD8">
        <w:rPr>
          <w:rFonts w:ascii="Arial" w:hAnsi="Arial" w:cs="Arial"/>
          <w:lang w:val="el-GR"/>
        </w:rPr>
        <w:t>ς Επιτροπ</w:t>
      </w:r>
      <w:r w:rsidR="00630847" w:rsidRPr="00E00DD8">
        <w:rPr>
          <w:rFonts w:ascii="Arial" w:hAnsi="Arial" w:cs="Arial"/>
          <w:lang w:val="el-GR"/>
        </w:rPr>
        <w:t>ές</w:t>
      </w:r>
      <w:r w:rsidRPr="00E00DD8">
        <w:rPr>
          <w:rFonts w:ascii="Arial" w:hAnsi="Arial" w:cs="Arial"/>
          <w:lang w:val="el-GR"/>
        </w:rPr>
        <w:t xml:space="preserve"> Αξιολόγησης</w:t>
      </w:r>
      <w:r w:rsidR="005D0EF4" w:rsidRPr="00E00DD8">
        <w:rPr>
          <w:rFonts w:ascii="Arial" w:hAnsi="Arial" w:cs="Arial"/>
          <w:lang w:val="el-GR"/>
        </w:rPr>
        <w:t xml:space="preserve"> </w:t>
      </w:r>
      <w:r w:rsidR="00630847" w:rsidRPr="00E00DD8">
        <w:rPr>
          <w:rFonts w:ascii="Arial" w:hAnsi="Arial" w:cs="Arial"/>
          <w:lang w:val="el-GR"/>
        </w:rPr>
        <w:t>Υποψηφίων</w:t>
      </w:r>
      <w:r w:rsidR="00095EBA" w:rsidRPr="00095EBA">
        <w:rPr>
          <w:rFonts w:ascii="Arial" w:hAnsi="Arial" w:cs="Arial"/>
          <w:lang w:val="el-GR"/>
        </w:rPr>
        <w:t xml:space="preserve"> (</w:t>
      </w:r>
      <w:r w:rsidR="00095EBA">
        <w:rPr>
          <w:rFonts w:ascii="Arial" w:hAnsi="Arial" w:cs="Arial"/>
        </w:rPr>
        <w:t>E</w:t>
      </w:r>
      <w:r w:rsidR="00095EBA" w:rsidRPr="00095EBA">
        <w:rPr>
          <w:rFonts w:ascii="Arial" w:hAnsi="Arial" w:cs="Arial"/>
          <w:lang w:val="el-GR"/>
        </w:rPr>
        <w:t>.</w:t>
      </w:r>
      <w:r w:rsidR="00095EBA">
        <w:rPr>
          <w:rFonts w:ascii="Arial" w:hAnsi="Arial" w:cs="Arial"/>
        </w:rPr>
        <w:t>A</w:t>
      </w:r>
      <w:r w:rsidR="00095EBA" w:rsidRPr="00095EBA">
        <w:rPr>
          <w:rFonts w:ascii="Arial" w:hAnsi="Arial" w:cs="Arial"/>
          <w:lang w:val="el-GR"/>
        </w:rPr>
        <w:t>.</w:t>
      </w:r>
      <w:r w:rsidR="00095EBA">
        <w:rPr>
          <w:rFonts w:ascii="Arial" w:hAnsi="Arial" w:cs="Arial"/>
        </w:rPr>
        <w:t>Y</w:t>
      </w:r>
      <w:r w:rsidR="00095EBA" w:rsidRPr="00095EBA">
        <w:rPr>
          <w:rFonts w:ascii="Arial" w:hAnsi="Arial" w:cs="Arial"/>
          <w:lang w:val="el-GR"/>
        </w:rPr>
        <w:t>.)</w:t>
      </w:r>
      <w:r w:rsidR="00630847" w:rsidRPr="00E00DD8">
        <w:rPr>
          <w:rFonts w:ascii="Arial" w:hAnsi="Arial" w:cs="Arial"/>
          <w:lang w:val="el-GR"/>
        </w:rPr>
        <w:t xml:space="preserve">, μια </w:t>
      </w:r>
      <w:r w:rsidR="005D0EF4" w:rsidRPr="00E00DD8">
        <w:rPr>
          <w:rFonts w:ascii="Arial" w:hAnsi="Arial" w:cs="Arial"/>
          <w:lang w:val="el-GR"/>
        </w:rPr>
        <w:t xml:space="preserve">για την κάθε </w:t>
      </w:r>
      <w:r w:rsidR="006A4735" w:rsidRPr="00E00DD8">
        <w:rPr>
          <w:rFonts w:ascii="Arial" w:hAnsi="Arial" w:cs="Arial"/>
          <w:lang w:val="el-GR"/>
        </w:rPr>
        <w:t>ειδίκευση</w:t>
      </w:r>
      <w:r w:rsidRPr="00E00DD8">
        <w:rPr>
          <w:rFonts w:ascii="Arial" w:hAnsi="Arial" w:cs="Arial"/>
          <w:lang w:val="el-GR"/>
        </w:rPr>
        <w:t>.</w:t>
      </w:r>
      <w:r w:rsidR="00441C9C" w:rsidRPr="00E00DD8">
        <w:rPr>
          <w:rFonts w:ascii="Arial" w:hAnsi="Arial" w:cs="Arial"/>
          <w:lang w:val="el-GR"/>
        </w:rPr>
        <w:t xml:space="preserve"> </w:t>
      </w:r>
      <w:r w:rsidRPr="00E00DD8">
        <w:rPr>
          <w:rFonts w:ascii="Arial" w:hAnsi="Arial" w:cs="Arial"/>
          <w:lang w:val="el-GR"/>
        </w:rPr>
        <w:t xml:space="preserve">Η αξιολόγηση των υποψηφίων ακολουθεί τα παρακάτω τρία στάδια: </w:t>
      </w:r>
    </w:p>
    <w:p w:rsidR="001A5FC3" w:rsidRPr="00E00DD8" w:rsidRDefault="001A5FC3" w:rsidP="00630847">
      <w:pPr>
        <w:spacing w:line="360" w:lineRule="auto"/>
        <w:jc w:val="both"/>
        <w:rPr>
          <w:rFonts w:ascii="Arial" w:hAnsi="Arial" w:cs="Arial"/>
          <w:lang w:val="el-GR"/>
        </w:rPr>
      </w:pPr>
      <w:r w:rsidRPr="00E00DD8">
        <w:rPr>
          <w:rFonts w:ascii="Arial" w:hAnsi="Arial" w:cs="Arial"/>
          <w:lang w:val="el-GR"/>
        </w:rPr>
        <w:t xml:space="preserve">Στάδιο Α: </w:t>
      </w:r>
      <w:r w:rsidR="001B3010" w:rsidRPr="00E00DD8">
        <w:rPr>
          <w:rFonts w:ascii="Arial" w:hAnsi="Arial" w:cs="Arial"/>
          <w:lang w:val="el-GR"/>
        </w:rPr>
        <w:t xml:space="preserve">Η </w:t>
      </w:r>
      <w:r w:rsidR="00B84FCB" w:rsidRPr="00E00DD8">
        <w:rPr>
          <w:rFonts w:ascii="Arial" w:hAnsi="Arial" w:cs="Arial"/>
          <w:lang w:val="el-GR"/>
        </w:rPr>
        <w:t xml:space="preserve">αντίστοιχη </w:t>
      </w:r>
      <w:r w:rsidR="00095EBA">
        <w:rPr>
          <w:rFonts w:ascii="Arial" w:hAnsi="Arial" w:cs="Arial"/>
        </w:rPr>
        <w:t>E</w:t>
      </w:r>
      <w:r w:rsidR="00095EBA" w:rsidRPr="00095EBA">
        <w:rPr>
          <w:rFonts w:ascii="Arial" w:hAnsi="Arial" w:cs="Arial"/>
          <w:lang w:val="el-GR"/>
        </w:rPr>
        <w:t>.</w:t>
      </w:r>
      <w:r w:rsidR="00095EBA">
        <w:rPr>
          <w:rFonts w:ascii="Arial" w:hAnsi="Arial" w:cs="Arial"/>
        </w:rPr>
        <w:t>A</w:t>
      </w:r>
      <w:r w:rsidR="00095EBA" w:rsidRPr="00095EBA">
        <w:rPr>
          <w:rFonts w:ascii="Arial" w:hAnsi="Arial" w:cs="Arial"/>
          <w:lang w:val="el-GR"/>
        </w:rPr>
        <w:t>.</w:t>
      </w:r>
      <w:r w:rsidR="00095EBA">
        <w:rPr>
          <w:rFonts w:ascii="Arial" w:hAnsi="Arial" w:cs="Arial"/>
        </w:rPr>
        <w:t>Y</w:t>
      </w:r>
      <w:r w:rsidR="00095EBA" w:rsidRPr="00095EBA">
        <w:rPr>
          <w:rFonts w:ascii="Arial" w:hAnsi="Arial" w:cs="Arial"/>
          <w:lang w:val="el-GR"/>
        </w:rPr>
        <w:t>.</w:t>
      </w:r>
      <w:r w:rsidR="00095EBA" w:rsidRPr="00E00DD8">
        <w:rPr>
          <w:rFonts w:ascii="Arial" w:hAnsi="Arial" w:cs="Arial"/>
          <w:lang w:val="el-GR"/>
        </w:rPr>
        <w:t xml:space="preserve"> </w:t>
      </w:r>
      <w:r w:rsidR="001B3010" w:rsidRPr="00E00DD8">
        <w:rPr>
          <w:rFonts w:ascii="Arial" w:hAnsi="Arial" w:cs="Arial"/>
          <w:lang w:val="el-GR"/>
        </w:rPr>
        <w:t xml:space="preserve">ελέγχει τα </w:t>
      </w:r>
      <w:r w:rsidRPr="00E00DD8">
        <w:rPr>
          <w:rFonts w:ascii="Arial" w:hAnsi="Arial" w:cs="Arial"/>
          <w:lang w:val="el-GR"/>
        </w:rPr>
        <w:t>τυπικ</w:t>
      </w:r>
      <w:r w:rsidR="001B3010" w:rsidRPr="00E00DD8">
        <w:rPr>
          <w:rFonts w:ascii="Arial" w:hAnsi="Arial" w:cs="Arial"/>
          <w:lang w:val="el-GR"/>
        </w:rPr>
        <w:t>ά</w:t>
      </w:r>
      <w:r w:rsidRPr="00E00DD8">
        <w:rPr>
          <w:rFonts w:ascii="Arial" w:hAnsi="Arial" w:cs="Arial"/>
          <w:lang w:val="el-GR"/>
        </w:rPr>
        <w:t xml:space="preserve"> προσόντ</w:t>
      </w:r>
      <w:r w:rsidR="001B3010" w:rsidRPr="00E00DD8">
        <w:rPr>
          <w:rFonts w:ascii="Arial" w:hAnsi="Arial" w:cs="Arial"/>
          <w:lang w:val="el-GR"/>
        </w:rPr>
        <w:t>α</w:t>
      </w:r>
      <w:r w:rsidRPr="00E00DD8">
        <w:rPr>
          <w:rFonts w:ascii="Arial" w:hAnsi="Arial" w:cs="Arial"/>
          <w:lang w:val="el-GR"/>
        </w:rPr>
        <w:t xml:space="preserve"> των υποψηφίων που κατέθεσαν έγκαιρα όλα τα απαιτούμενα δικαιολογητικά</w:t>
      </w:r>
      <w:r w:rsidR="001B3010" w:rsidRPr="00E00DD8">
        <w:rPr>
          <w:rFonts w:ascii="Arial" w:hAnsi="Arial" w:cs="Arial"/>
          <w:lang w:val="el-GR"/>
        </w:rPr>
        <w:t>, εξετάζει</w:t>
      </w:r>
      <w:r w:rsidR="005C2DF5" w:rsidRPr="00E00DD8">
        <w:rPr>
          <w:rFonts w:ascii="Arial" w:hAnsi="Arial" w:cs="Arial"/>
          <w:lang w:val="el-GR"/>
        </w:rPr>
        <w:t xml:space="preserve"> τον πλήρη φάκελο </w:t>
      </w:r>
      <w:r w:rsidR="001B3010" w:rsidRPr="00E00DD8">
        <w:rPr>
          <w:rFonts w:ascii="Arial" w:hAnsi="Arial" w:cs="Arial"/>
          <w:lang w:val="el-GR"/>
        </w:rPr>
        <w:t xml:space="preserve">του </w:t>
      </w:r>
      <w:r w:rsidR="005C2DF5" w:rsidRPr="00E00DD8">
        <w:rPr>
          <w:rFonts w:ascii="Arial" w:hAnsi="Arial" w:cs="Arial"/>
          <w:lang w:val="el-GR"/>
        </w:rPr>
        <w:t>κάθε υποψηφίου και δικαιούται να ζητήσει τυχόν απα</w:t>
      </w:r>
      <w:r w:rsidR="009279C8" w:rsidRPr="00E00DD8">
        <w:rPr>
          <w:rFonts w:ascii="Arial" w:hAnsi="Arial" w:cs="Arial"/>
          <w:lang w:val="el-GR"/>
        </w:rPr>
        <w:t>ραίτητα</w:t>
      </w:r>
      <w:r w:rsidR="005C2DF5" w:rsidRPr="00E00DD8">
        <w:rPr>
          <w:rFonts w:ascii="Arial" w:hAnsi="Arial" w:cs="Arial"/>
          <w:lang w:val="el-GR"/>
        </w:rPr>
        <w:t xml:space="preserve"> δικαιολογητικά που δεν έχουν υποβληθεί ή συμπληρωματικά στοιχεία.</w:t>
      </w:r>
    </w:p>
    <w:p w:rsidR="001A5FC3" w:rsidRPr="00E00DD8" w:rsidRDefault="001A5FC3" w:rsidP="00630847">
      <w:pPr>
        <w:spacing w:line="360" w:lineRule="auto"/>
        <w:jc w:val="both"/>
        <w:rPr>
          <w:rFonts w:ascii="Arial" w:eastAsia="Calibri" w:hAnsi="Arial" w:cs="Arial"/>
          <w:lang w:val="el-GR"/>
        </w:rPr>
      </w:pPr>
      <w:r w:rsidRPr="00E00DD8">
        <w:rPr>
          <w:rFonts w:ascii="Arial" w:hAnsi="Arial" w:cs="Arial"/>
          <w:lang w:val="el-GR"/>
        </w:rPr>
        <w:t xml:space="preserve">Στάδιο Β: </w:t>
      </w:r>
      <w:r w:rsidR="001B3010" w:rsidRPr="00E00DD8">
        <w:rPr>
          <w:rFonts w:ascii="Arial" w:hAnsi="Arial" w:cs="Arial"/>
          <w:lang w:val="el-GR"/>
        </w:rPr>
        <w:t>Π</w:t>
      </w:r>
      <w:r w:rsidR="00CB22DB" w:rsidRPr="00E00DD8">
        <w:rPr>
          <w:rFonts w:ascii="Arial" w:hAnsi="Arial" w:cs="Arial"/>
          <w:lang w:val="el-GR"/>
        </w:rPr>
        <w:t xml:space="preserve">εριλαμβάνει τη διαδικασία της συνέντευξης, </w:t>
      </w:r>
      <w:r w:rsidR="00401884" w:rsidRPr="00E00DD8">
        <w:rPr>
          <w:rFonts w:ascii="Arial" w:hAnsi="Arial" w:cs="Arial"/>
          <w:lang w:val="el-GR"/>
        </w:rPr>
        <w:t>σ</w:t>
      </w:r>
      <w:r w:rsidR="00CB22DB" w:rsidRPr="00E00DD8">
        <w:rPr>
          <w:rFonts w:ascii="Arial" w:hAnsi="Arial" w:cs="Arial"/>
          <w:lang w:val="el-GR"/>
        </w:rPr>
        <w:t xml:space="preserve">την οποία επιλέγονται </w:t>
      </w:r>
      <w:r w:rsidR="00401884" w:rsidRPr="00E00DD8">
        <w:rPr>
          <w:rFonts w:ascii="Arial" w:hAnsi="Arial" w:cs="Arial"/>
          <w:lang w:val="el-GR"/>
        </w:rPr>
        <w:t xml:space="preserve">να συμμετάσχουν από την </w:t>
      </w:r>
      <w:r w:rsidR="001B3010" w:rsidRPr="00E00DD8">
        <w:rPr>
          <w:rFonts w:ascii="Arial" w:hAnsi="Arial" w:cs="Arial"/>
          <w:lang w:val="el-GR"/>
        </w:rPr>
        <w:t xml:space="preserve">αντίστοιχη </w:t>
      </w:r>
      <w:r w:rsidR="00095EBA">
        <w:rPr>
          <w:rFonts w:ascii="Arial" w:hAnsi="Arial" w:cs="Arial"/>
        </w:rPr>
        <w:t>E</w:t>
      </w:r>
      <w:r w:rsidR="00095EBA" w:rsidRPr="00095EBA">
        <w:rPr>
          <w:rFonts w:ascii="Arial" w:hAnsi="Arial" w:cs="Arial"/>
          <w:lang w:val="el-GR"/>
        </w:rPr>
        <w:t>.</w:t>
      </w:r>
      <w:r w:rsidR="00095EBA">
        <w:rPr>
          <w:rFonts w:ascii="Arial" w:hAnsi="Arial" w:cs="Arial"/>
        </w:rPr>
        <w:t>A</w:t>
      </w:r>
      <w:r w:rsidR="00095EBA" w:rsidRPr="00095EBA">
        <w:rPr>
          <w:rFonts w:ascii="Arial" w:hAnsi="Arial" w:cs="Arial"/>
          <w:lang w:val="el-GR"/>
        </w:rPr>
        <w:t>.</w:t>
      </w:r>
      <w:r w:rsidR="00095EBA">
        <w:rPr>
          <w:rFonts w:ascii="Arial" w:hAnsi="Arial" w:cs="Arial"/>
        </w:rPr>
        <w:t>Y</w:t>
      </w:r>
      <w:r w:rsidR="00095EBA" w:rsidRPr="00095EBA">
        <w:rPr>
          <w:rFonts w:ascii="Arial" w:hAnsi="Arial" w:cs="Arial"/>
          <w:lang w:val="el-GR"/>
        </w:rPr>
        <w:t>.</w:t>
      </w:r>
      <w:r w:rsidR="00095EBA" w:rsidRPr="00E00DD8">
        <w:rPr>
          <w:rFonts w:ascii="Arial" w:hAnsi="Arial" w:cs="Arial"/>
          <w:lang w:val="el-GR"/>
        </w:rPr>
        <w:t xml:space="preserve"> </w:t>
      </w:r>
      <w:r w:rsidR="00630847" w:rsidRPr="00E00DD8">
        <w:rPr>
          <w:rFonts w:ascii="Arial" w:hAnsi="Arial" w:cs="Arial"/>
          <w:lang w:val="el-GR"/>
        </w:rPr>
        <w:t xml:space="preserve">οι </w:t>
      </w:r>
      <w:r w:rsidR="005D0EF4" w:rsidRPr="00E00DD8">
        <w:rPr>
          <w:rFonts w:ascii="Arial" w:hAnsi="Arial" w:cs="Arial"/>
          <w:lang w:val="el-GR"/>
        </w:rPr>
        <w:t>υποψήφιοι που</w:t>
      </w:r>
      <w:r w:rsidRPr="00E00DD8">
        <w:rPr>
          <w:rFonts w:ascii="Arial" w:hAnsi="Arial" w:cs="Arial"/>
          <w:lang w:val="el-GR"/>
        </w:rPr>
        <w:t xml:space="preserve"> </w:t>
      </w:r>
      <w:r w:rsidR="00CB22DB" w:rsidRPr="00E00DD8">
        <w:rPr>
          <w:rFonts w:ascii="Arial" w:hAnsi="Arial" w:cs="Arial"/>
          <w:lang w:val="el-GR"/>
        </w:rPr>
        <w:t>πληρούν τα τυπικά προσόντα</w:t>
      </w:r>
      <w:r w:rsidRPr="00E00DD8">
        <w:rPr>
          <w:rFonts w:ascii="Arial" w:hAnsi="Arial" w:cs="Arial"/>
          <w:lang w:val="el-GR"/>
        </w:rPr>
        <w:t>. Η ακριβής ημερομηνία τ</w:t>
      </w:r>
      <w:r w:rsidR="00401884" w:rsidRPr="00E00DD8">
        <w:rPr>
          <w:rFonts w:ascii="Arial" w:hAnsi="Arial" w:cs="Arial"/>
          <w:lang w:val="el-GR"/>
        </w:rPr>
        <w:t>ης</w:t>
      </w:r>
      <w:r w:rsidRPr="00E00DD8">
        <w:rPr>
          <w:rFonts w:ascii="Arial" w:hAnsi="Arial" w:cs="Arial"/>
          <w:lang w:val="el-GR"/>
        </w:rPr>
        <w:t xml:space="preserve"> συν</w:t>
      </w:r>
      <w:r w:rsidR="00401884" w:rsidRPr="00E00DD8">
        <w:rPr>
          <w:rFonts w:ascii="Arial" w:hAnsi="Arial" w:cs="Arial"/>
          <w:lang w:val="el-GR"/>
        </w:rPr>
        <w:t>έντευξης</w:t>
      </w:r>
      <w:r w:rsidRPr="00E00DD8">
        <w:rPr>
          <w:rFonts w:ascii="Arial" w:hAnsi="Arial" w:cs="Arial"/>
          <w:lang w:val="el-GR"/>
        </w:rPr>
        <w:t xml:space="preserve"> ανακοινώνεται στους </w:t>
      </w:r>
      <w:r w:rsidR="00401884" w:rsidRPr="00E00DD8">
        <w:rPr>
          <w:rFonts w:ascii="Arial" w:hAnsi="Arial" w:cs="Arial"/>
          <w:lang w:val="el-GR"/>
        </w:rPr>
        <w:t>υποψήφιους</w:t>
      </w:r>
      <w:r w:rsidRPr="00E00DD8">
        <w:rPr>
          <w:rFonts w:ascii="Arial" w:hAnsi="Arial" w:cs="Arial"/>
          <w:lang w:val="el-GR"/>
        </w:rPr>
        <w:t xml:space="preserve"> από τη </w:t>
      </w:r>
      <w:r w:rsidR="00401884" w:rsidRPr="00E00DD8">
        <w:rPr>
          <w:rFonts w:ascii="Arial" w:hAnsi="Arial" w:cs="Arial"/>
          <w:lang w:val="el-GR"/>
        </w:rPr>
        <w:t>Γ</w:t>
      </w:r>
      <w:r w:rsidRPr="00E00DD8">
        <w:rPr>
          <w:rFonts w:ascii="Arial" w:hAnsi="Arial" w:cs="Arial"/>
          <w:lang w:val="el-GR"/>
        </w:rPr>
        <w:t>ραμματεία</w:t>
      </w:r>
      <w:r w:rsidR="009279C8" w:rsidRPr="00E00DD8">
        <w:rPr>
          <w:rFonts w:ascii="Arial" w:hAnsi="Arial" w:cs="Arial"/>
          <w:lang w:val="el-GR"/>
        </w:rPr>
        <w:t xml:space="preserve"> του </w:t>
      </w:r>
      <w:r w:rsidR="00630847" w:rsidRPr="00E00DD8">
        <w:rPr>
          <w:rFonts w:ascii="Arial" w:hAnsi="Arial" w:cs="Arial"/>
          <w:lang w:val="el-GR"/>
        </w:rPr>
        <w:t>Δ.</w:t>
      </w:r>
      <w:r w:rsidR="009279C8" w:rsidRPr="00E00DD8">
        <w:rPr>
          <w:rFonts w:ascii="Arial" w:hAnsi="Arial" w:cs="Arial"/>
          <w:lang w:val="el-GR"/>
        </w:rPr>
        <w:t>Π.Μ.Σ.</w:t>
      </w:r>
      <w:r w:rsidRPr="00E00DD8">
        <w:rPr>
          <w:rFonts w:ascii="Arial" w:eastAsia="Calibri" w:hAnsi="Arial" w:cs="Arial"/>
          <w:lang w:val="el-GR"/>
        </w:rPr>
        <w:t xml:space="preserve"> </w:t>
      </w:r>
    </w:p>
    <w:p w:rsidR="001A5FC3" w:rsidRPr="00E00DD8" w:rsidRDefault="001A5FC3" w:rsidP="00630847">
      <w:pPr>
        <w:spacing w:line="360" w:lineRule="auto"/>
        <w:jc w:val="both"/>
        <w:rPr>
          <w:rFonts w:ascii="Arial" w:hAnsi="Arial" w:cs="Arial"/>
          <w:lang w:val="el-GR"/>
        </w:rPr>
      </w:pPr>
      <w:r w:rsidRPr="00E00DD8">
        <w:rPr>
          <w:rFonts w:ascii="Arial" w:hAnsi="Arial" w:cs="Arial"/>
          <w:lang w:val="el-GR"/>
        </w:rPr>
        <w:t xml:space="preserve">Στάδιο Γ: Η </w:t>
      </w:r>
      <w:r w:rsidR="001B3010" w:rsidRPr="00E00DD8">
        <w:rPr>
          <w:rFonts w:ascii="Arial" w:hAnsi="Arial" w:cs="Arial"/>
          <w:lang w:val="el-GR"/>
        </w:rPr>
        <w:t xml:space="preserve">αντίστοιχη </w:t>
      </w:r>
      <w:r w:rsidR="00095EBA">
        <w:rPr>
          <w:rFonts w:ascii="Arial" w:hAnsi="Arial" w:cs="Arial"/>
        </w:rPr>
        <w:t>E</w:t>
      </w:r>
      <w:r w:rsidR="00095EBA" w:rsidRPr="00095EBA">
        <w:rPr>
          <w:rFonts w:ascii="Arial" w:hAnsi="Arial" w:cs="Arial"/>
          <w:lang w:val="el-GR"/>
        </w:rPr>
        <w:t>.</w:t>
      </w:r>
      <w:r w:rsidR="00095EBA">
        <w:rPr>
          <w:rFonts w:ascii="Arial" w:hAnsi="Arial" w:cs="Arial"/>
        </w:rPr>
        <w:t>A</w:t>
      </w:r>
      <w:r w:rsidR="00095EBA" w:rsidRPr="00095EBA">
        <w:rPr>
          <w:rFonts w:ascii="Arial" w:hAnsi="Arial" w:cs="Arial"/>
          <w:lang w:val="el-GR"/>
        </w:rPr>
        <w:t>.</w:t>
      </w:r>
      <w:r w:rsidR="00095EBA">
        <w:rPr>
          <w:rFonts w:ascii="Arial" w:hAnsi="Arial" w:cs="Arial"/>
        </w:rPr>
        <w:t>Y</w:t>
      </w:r>
      <w:r w:rsidR="00095EBA" w:rsidRPr="00095EBA">
        <w:rPr>
          <w:rFonts w:ascii="Arial" w:hAnsi="Arial" w:cs="Arial"/>
          <w:lang w:val="el-GR"/>
        </w:rPr>
        <w:t>.</w:t>
      </w:r>
      <w:r w:rsidR="00095EBA" w:rsidRPr="00E00DD8">
        <w:rPr>
          <w:rFonts w:ascii="Arial" w:hAnsi="Arial" w:cs="Arial"/>
          <w:lang w:val="el-GR"/>
        </w:rPr>
        <w:t xml:space="preserve"> </w:t>
      </w:r>
      <w:r w:rsidRPr="00E00DD8">
        <w:rPr>
          <w:rFonts w:ascii="Arial" w:hAnsi="Arial" w:cs="Arial"/>
          <w:lang w:val="el-GR"/>
        </w:rPr>
        <w:t xml:space="preserve">καταρτίζει κατάλογο με αναλυτική βαθμολογία των επιτυχόντων και επιλαχόντων του </w:t>
      </w:r>
      <w:r w:rsidR="00630847" w:rsidRPr="00E00DD8">
        <w:rPr>
          <w:rFonts w:ascii="Arial" w:hAnsi="Arial" w:cs="Arial"/>
          <w:lang w:val="el-GR"/>
        </w:rPr>
        <w:t>Δ.</w:t>
      </w:r>
      <w:r w:rsidRPr="00E00DD8">
        <w:rPr>
          <w:rFonts w:ascii="Arial" w:hAnsi="Arial" w:cs="Arial"/>
          <w:lang w:val="el-GR"/>
        </w:rPr>
        <w:t xml:space="preserve">Π.Μ.Σ., τον οποίο υποβάλλει προς επικύρωση στην </w:t>
      </w:r>
      <w:r w:rsidR="005D0EF4" w:rsidRPr="00E00DD8">
        <w:rPr>
          <w:rFonts w:ascii="Arial" w:hAnsi="Arial" w:cs="Arial"/>
          <w:lang w:val="el-GR"/>
        </w:rPr>
        <w:t>Ειδική Διατμηματική Επιτροπή (</w:t>
      </w:r>
      <w:r w:rsidR="000222A9" w:rsidRPr="00E00DD8">
        <w:rPr>
          <w:rFonts w:ascii="Arial" w:hAnsi="Arial" w:cs="Arial"/>
          <w:lang w:val="el-GR"/>
        </w:rPr>
        <w:t>Ε</w:t>
      </w:r>
      <w:r w:rsidR="005D0EF4" w:rsidRPr="00E00DD8">
        <w:rPr>
          <w:rFonts w:ascii="Arial" w:hAnsi="Arial" w:cs="Arial"/>
          <w:lang w:val="el-GR"/>
        </w:rPr>
        <w:t>.</w:t>
      </w:r>
      <w:r w:rsidR="000222A9" w:rsidRPr="00E00DD8">
        <w:rPr>
          <w:rFonts w:ascii="Arial" w:hAnsi="Arial" w:cs="Arial"/>
          <w:lang w:val="el-GR"/>
        </w:rPr>
        <w:t>Δ</w:t>
      </w:r>
      <w:r w:rsidR="005D0EF4" w:rsidRPr="00E00DD8">
        <w:rPr>
          <w:rFonts w:ascii="Arial" w:hAnsi="Arial" w:cs="Arial"/>
          <w:lang w:val="el-GR"/>
        </w:rPr>
        <w:t>.</w:t>
      </w:r>
      <w:r w:rsidR="000222A9" w:rsidRPr="00E00DD8">
        <w:rPr>
          <w:rFonts w:ascii="Arial" w:hAnsi="Arial" w:cs="Arial"/>
          <w:lang w:val="el-GR"/>
        </w:rPr>
        <w:t>Ε</w:t>
      </w:r>
      <w:r w:rsidR="005D0EF4" w:rsidRPr="00E00DD8">
        <w:rPr>
          <w:rFonts w:ascii="Arial" w:hAnsi="Arial" w:cs="Arial"/>
          <w:lang w:val="el-GR"/>
        </w:rPr>
        <w:t>.).</w:t>
      </w:r>
    </w:p>
    <w:p w:rsidR="00F84EE5" w:rsidRPr="00E148D3" w:rsidRDefault="00F84EE5" w:rsidP="00630847">
      <w:pPr>
        <w:autoSpaceDE w:val="0"/>
        <w:autoSpaceDN w:val="0"/>
        <w:adjustRightInd w:val="0"/>
        <w:spacing w:line="360" w:lineRule="auto"/>
        <w:jc w:val="both"/>
        <w:rPr>
          <w:rFonts w:ascii="Arial" w:hAnsi="Arial" w:cs="Arial"/>
          <w:color w:val="231F20"/>
          <w:lang w:val="el-GR"/>
        </w:rPr>
      </w:pPr>
      <w:r w:rsidRPr="00E148D3">
        <w:rPr>
          <w:rFonts w:ascii="Arial" w:hAnsi="Arial" w:cs="Arial"/>
          <w:color w:val="231F20"/>
          <w:lang w:val="el-GR"/>
        </w:rPr>
        <w:t>Η επιλογή των υποψηφίων γίνεται με συνυπολογ</w:t>
      </w:r>
      <w:r w:rsidR="00E148D3">
        <w:rPr>
          <w:rFonts w:ascii="Arial" w:hAnsi="Arial" w:cs="Arial"/>
          <w:color w:val="231F20"/>
          <w:lang w:val="el-GR"/>
        </w:rPr>
        <w:t>ι</w:t>
      </w:r>
      <w:r w:rsidRPr="00E148D3">
        <w:rPr>
          <w:rFonts w:ascii="Arial" w:hAnsi="Arial" w:cs="Arial"/>
          <w:color w:val="231F20"/>
          <w:lang w:val="el-GR"/>
        </w:rPr>
        <w:t>σμό των παρακάτω κριτηρίων, το καθένα από τα οποία</w:t>
      </w:r>
      <w:r w:rsidR="00E148D3">
        <w:rPr>
          <w:rFonts w:ascii="Arial" w:hAnsi="Arial" w:cs="Arial"/>
          <w:color w:val="231F20"/>
          <w:lang w:val="el-GR"/>
        </w:rPr>
        <w:t xml:space="preserve"> </w:t>
      </w:r>
      <w:r w:rsidRPr="00E148D3">
        <w:rPr>
          <w:rFonts w:ascii="Arial" w:hAnsi="Arial" w:cs="Arial"/>
          <w:color w:val="231F20"/>
          <w:lang w:val="el-GR"/>
        </w:rPr>
        <w:t>αποδίδει συγκεκριμένο αριθμό μορίων:</w:t>
      </w:r>
    </w:p>
    <w:p w:rsidR="00E148D3" w:rsidRDefault="00F84EE5" w:rsidP="008C2B24">
      <w:pPr>
        <w:spacing w:line="360" w:lineRule="auto"/>
        <w:jc w:val="both"/>
        <w:rPr>
          <w:rFonts w:ascii="Arial" w:hAnsi="Arial" w:cs="Arial"/>
          <w:color w:val="231F20"/>
          <w:lang w:val="el-GR"/>
        </w:rPr>
      </w:pPr>
      <w:r w:rsidRPr="00E148D3">
        <w:rPr>
          <w:rFonts w:ascii="Arial" w:hAnsi="Arial" w:cs="Arial"/>
          <w:color w:val="231F20"/>
          <w:lang w:val="el-GR"/>
        </w:rPr>
        <w:t xml:space="preserve">α) Βαθμός πτυχίου: στρογγυλοποίηση στο πρώτο δεκαδικό ψηφίο </w:t>
      </w:r>
      <w:r w:rsidRPr="00E148D3">
        <w:rPr>
          <w:rFonts w:ascii="Arial" w:hAnsi="Arial" w:cs="Arial"/>
          <w:color w:val="231F20"/>
        </w:rPr>
        <w:t>x</w:t>
      </w:r>
      <w:r w:rsidRPr="00E148D3">
        <w:rPr>
          <w:rFonts w:ascii="Arial" w:hAnsi="Arial" w:cs="Arial"/>
          <w:color w:val="231F20"/>
          <w:lang w:val="el-GR"/>
        </w:rPr>
        <w:t xml:space="preserve"> 5 μόρια.</w:t>
      </w:r>
    </w:p>
    <w:p w:rsidR="00E148D3" w:rsidRDefault="00F84EE5" w:rsidP="008C2B24">
      <w:pPr>
        <w:spacing w:line="360" w:lineRule="auto"/>
        <w:jc w:val="both"/>
        <w:rPr>
          <w:rFonts w:ascii="Arial" w:hAnsi="Arial" w:cs="Arial"/>
          <w:color w:val="231F20"/>
          <w:lang w:val="el-GR"/>
        </w:rPr>
      </w:pPr>
      <w:r w:rsidRPr="00E148D3">
        <w:rPr>
          <w:rFonts w:ascii="Arial" w:hAnsi="Arial" w:cs="Arial"/>
          <w:color w:val="231F20"/>
          <w:lang w:val="el-GR"/>
        </w:rPr>
        <w:t>β) Αναγνωρισμένος τίτλος γλωσσομάθειας που πιστοποιεί την άριστη (Γ2/</w:t>
      </w:r>
      <w:r w:rsidRPr="00E148D3">
        <w:rPr>
          <w:rFonts w:ascii="Arial" w:hAnsi="Arial" w:cs="Arial"/>
          <w:color w:val="231F20"/>
        </w:rPr>
        <w:t>C</w:t>
      </w:r>
      <w:r w:rsidRPr="00E148D3">
        <w:rPr>
          <w:rFonts w:ascii="Arial" w:hAnsi="Arial" w:cs="Arial"/>
          <w:color w:val="231F20"/>
          <w:lang w:val="el-GR"/>
        </w:rPr>
        <w:t>2) γνώση της ξένης (αγγλικής)</w:t>
      </w:r>
      <w:r w:rsidR="00E148D3">
        <w:rPr>
          <w:rFonts w:ascii="Arial" w:hAnsi="Arial" w:cs="Arial"/>
          <w:color w:val="231F20"/>
          <w:lang w:val="el-GR"/>
        </w:rPr>
        <w:t xml:space="preserve"> </w:t>
      </w:r>
      <w:r w:rsidRPr="00E148D3">
        <w:rPr>
          <w:rFonts w:ascii="Arial" w:hAnsi="Arial" w:cs="Arial"/>
          <w:color w:val="231F20"/>
          <w:lang w:val="el-GR"/>
        </w:rPr>
        <w:t>γλώσσας (όπως αυτοί ορίζονται από το άρθρο 1 του</w:t>
      </w:r>
      <w:r w:rsidR="00E148D3">
        <w:rPr>
          <w:rFonts w:ascii="Arial" w:hAnsi="Arial" w:cs="Arial"/>
          <w:color w:val="231F20"/>
          <w:lang w:val="el-GR"/>
        </w:rPr>
        <w:t xml:space="preserve"> </w:t>
      </w:r>
      <w:r w:rsidRPr="00E148D3">
        <w:rPr>
          <w:rFonts w:ascii="Arial" w:hAnsi="Arial" w:cs="Arial"/>
          <w:color w:val="231F20"/>
          <w:lang w:val="el-GR"/>
        </w:rPr>
        <w:t>π.δ. 146/2007, την παρ. 1 του άρθρου 1 του π.δ. 116/2006</w:t>
      </w:r>
      <w:r w:rsidR="00E148D3">
        <w:rPr>
          <w:rFonts w:ascii="Arial" w:hAnsi="Arial" w:cs="Arial"/>
          <w:color w:val="231F20"/>
          <w:lang w:val="el-GR"/>
        </w:rPr>
        <w:t xml:space="preserve"> </w:t>
      </w:r>
      <w:r w:rsidRPr="00E148D3">
        <w:rPr>
          <w:rFonts w:ascii="Arial" w:hAnsi="Arial" w:cs="Arial"/>
          <w:color w:val="231F20"/>
          <w:lang w:val="el-GR"/>
        </w:rPr>
        <w:t>και τον Α.Σ.Ε.Π.: 5 μόρια.</w:t>
      </w:r>
    </w:p>
    <w:p w:rsidR="00336367" w:rsidRPr="00E148D3" w:rsidRDefault="00F84EE5" w:rsidP="008C2B24">
      <w:pPr>
        <w:spacing w:line="360" w:lineRule="auto"/>
        <w:jc w:val="both"/>
        <w:rPr>
          <w:rFonts w:ascii="Arial" w:hAnsi="Arial" w:cs="Arial"/>
          <w:color w:val="231F20"/>
          <w:lang w:val="el-GR"/>
        </w:rPr>
      </w:pPr>
      <w:r w:rsidRPr="00E148D3">
        <w:rPr>
          <w:rFonts w:ascii="Arial" w:hAnsi="Arial" w:cs="Arial"/>
          <w:color w:val="231F20"/>
          <w:lang w:val="el-GR"/>
        </w:rPr>
        <w:t>γ) Μεταπτυχιακός τίτλος σπουδών και διδακτορικό δίπλωμα σε γνωστικό αντικείμενο</w:t>
      </w:r>
      <w:r w:rsidR="00E148D3">
        <w:rPr>
          <w:rFonts w:ascii="Arial" w:hAnsi="Arial" w:cs="Arial"/>
          <w:color w:val="231F20"/>
          <w:lang w:val="el-GR"/>
        </w:rPr>
        <w:t xml:space="preserve"> </w:t>
      </w:r>
      <w:r w:rsidRPr="00E148D3">
        <w:rPr>
          <w:rFonts w:ascii="Arial" w:hAnsi="Arial" w:cs="Arial"/>
          <w:color w:val="231F20"/>
          <w:lang w:val="el-GR"/>
        </w:rPr>
        <w:lastRenderedPageBreak/>
        <w:t>επιστημών υγείας: 0-5 μόρια.</w:t>
      </w:r>
    </w:p>
    <w:p w:rsidR="00E148D3" w:rsidRDefault="00F84EE5" w:rsidP="008C2B24">
      <w:pPr>
        <w:spacing w:line="360" w:lineRule="auto"/>
        <w:jc w:val="both"/>
        <w:rPr>
          <w:rFonts w:ascii="Arial" w:hAnsi="Arial" w:cs="Arial"/>
          <w:color w:val="231F20"/>
          <w:lang w:val="el-GR"/>
        </w:rPr>
      </w:pPr>
      <w:r w:rsidRPr="00E148D3">
        <w:rPr>
          <w:rFonts w:ascii="Arial" w:hAnsi="Arial" w:cs="Arial"/>
          <w:color w:val="231F20"/>
          <w:lang w:val="el-GR"/>
        </w:rPr>
        <w:t>δ) Επιστημονική δραστηριότητα του υποψήφιου (δημοσιεύσεις σε επιστημονικά περιοδικά, συμμετοχή σε</w:t>
      </w:r>
      <w:r w:rsidR="00E148D3">
        <w:rPr>
          <w:rFonts w:ascii="Arial" w:hAnsi="Arial" w:cs="Arial"/>
          <w:color w:val="231F20"/>
          <w:lang w:val="el-GR"/>
        </w:rPr>
        <w:t xml:space="preserve"> </w:t>
      </w:r>
      <w:r w:rsidRPr="00E148D3">
        <w:rPr>
          <w:rFonts w:ascii="Arial" w:hAnsi="Arial" w:cs="Arial"/>
          <w:color w:val="231F20"/>
          <w:lang w:val="el-GR"/>
        </w:rPr>
        <w:t>ερευνητικά προγράμματα, ανακοινώσεις σε συνέδρια)</w:t>
      </w:r>
      <w:r w:rsidR="00E148D3">
        <w:rPr>
          <w:rFonts w:ascii="Arial" w:hAnsi="Arial" w:cs="Arial"/>
          <w:color w:val="231F20"/>
          <w:lang w:val="el-GR"/>
        </w:rPr>
        <w:t xml:space="preserve"> </w:t>
      </w:r>
      <w:r w:rsidR="00E148D3" w:rsidRPr="00E148D3">
        <w:rPr>
          <w:rFonts w:ascii="Arial" w:hAnsi="Arial" w:cs="Arial"/>
          <w:color w:val="231F20"/>
          <w:lang w:val="el-GR"/>
        </w:rPr>
        <w:t>σε γνωστικό αντικείμενο επιστημών υγείας: ποιοτική</w:t>
      </w:r>
      <w:r w:rsidR="00E148D3">
        <w:rPr>
          <w:rFonts w:ascii="Arial" w:hAnsi="Arial" w:cs="Arial"/>
          <w:color w:val="231F20"/>
          <w:lang w:val="el-GR"/>
        </w:rPr>
        <w:t xml:space="preserve"> </w:t>
      </w:r>
      <w:r w:rsidR="00E148D3" w:rsidRPr="00E148D3">
        <w:rPr>
          <w:rFonts w:ascii="Arial" w:hAnsi="Arial" w:cs="Arial"/>
          <w:color w:val="231F20"/>
          <w:lang w:val="el-GR"/>
        </w:rPr>
        <w:t>αξιολόγηση από την Ε</w:t>
      </w:r>
      <w:r w:rsidR="00095EBA" w:rsidRPr="00095EBA">
        <w:rPr>
          <w:rFonts w:ascii="Arial" w:hAnsi="Arial" w:cs="Arial"/>
          <w:color w:val="231F20"/>
          <w:lang w:val="el-GR"/>
        </w:rPr>
        <w:t>.</w:t>
      </w:r>
      <w:r w:rsidR="00E148D3" w:rsidRPr="00E148D3">
        <w:rPr>
          <w:rFonts w:ascii="Arial" w:hAnsi="Arial" w:cs="Arial"/>
          <w:color w:val="231F20"/>
          <w:lang w:val="el-GR"/>
        </w:rPr>
        <w:t>Α</w:t>
      </w:r>
      <w:r w:rsidR="00095EBA" w:rsidRPr="00095EBA">
        <w:rPr>
          <w:rFonts w:ascii="Arial" w:hAnsi="Arial" w:cs="Arial"/>
          <w:color w:val="231F20"/>
          <w:lang w:val="el-GR"/>
        </w:rPr>
        <w:t>.</w:t>
      </w:r>
      <w:r w:rsidR="00E148D3" w:rsidRPr="00E148D3">
        <w:rPr>
          <w:rFonts w:ascii="Arial" w:hAnsi="Arial" w:cs="Arial"/>
          <w:color w:val="231F20"/>
          <w:lang w:val="el-GR"/>
        </w:rPr>
        <w:t>Υ</w:t>
      </w:r>
      <w:r w:rsidR="00095EBA" w:rsidRPr="00095EBA">
        <w:rPr>
          <w:rFonts w:ascii="Arial" w:hAnsi="Arial" w:cs="Arial"/>
          <w:color w:val="231F20"/>
          <w:lang w:val="el-GR"/>
        </w:rPr>
        <w:t>.</w:t>
      </w:r>
      <w:r w:rsidR="00E148D3" w:rsidRPr="00E148D3">
        <w:rPr>
          <w:rFonts w:ascii="Arial" w:hAnsi="Arial" w:cs="Arial"/>
          <w:color w:val="231F20"/>
          <w:lang w:val="el-GR"/>
        </w:rPr>
        <w:t xml:space="preserve"> από 0-5 μόρια.</w:t>
      </w:r>
    </w:p>
    <w:p w:rsidR="00F84EE5" w:rsidRPr="00E148D3" w:rsidRDefault="00E148D3" w:rsidP="008C2B24">
      <w:pPr>
        <w:spacing w:line="360" w:lineRule="auto"/>
        <w:jc w:val="both"/>
        <w:rPr>
          <w:rFonts w:ascii="Arial" w:hAnsi="Arial" w:cs="Arial"/>
          <w:color w:val="231F20"/>
          <w:lang w:val="el-GR"/>
        </w:rPr>
      </w:pPr>
      <w:r w:rsidRPr="00E148D3">
        <w:rPr>
          <w:rFonts w:ascii="Arial" w:hAnsi="Arial" w:cs="Arial"/>
          <w:color w:val="231F20"/>
          <w:lang w:val="el-GR"/>
        </w:rPr>
        <w:t>ε) Προηγηθείσα επαγγελματική εμπειρία του υποψήφιου συναφής με την Αποκατάσταση: από 0,5 μόρια ανά</w:t>
      </w:r>
      <w:r>
        <w:rPr>
          <w:rFonts w:ascii="Arial" w:hAnsi="Arial" w:cs="Arial"/>
          <w:color w:val="231F20"/>
          <w:lang w:val="el-GR"/>
        </w:rPr>
        <w:t xml:space="preserve"> </w:t>
      </w:r>
      <w:r w:rsidRPr="00E148D3">
        <w:rPr>
          <w:rFonts w:ascii="Arial" w:hAnsi="Arial" w:cs="Arial"/>
          <w:color w:val="231F20"/>
          <w:lang w:val="el-GR"/>
        </w:rPr>
        <w:t>έτος για τα πρώτα 10 έτη.</w:t>
      </w:r>
    </w:p>
    <w:p w:rsidR="00E148D3" w:rsidRDefault="00E148D3" w:rsidP="008C2B24">
      <w:pPr>
        <w:spacing w:line="360" w:lineRule="auto"/>
        <w:jc w:val="both"/>
        <w:rPr>
          <w:rFonts w:ascii="Arial" w:hAnsi="Arial" w:cs="Arial"/>
          <w:color w:val="231F20"/>
          <w:lang w:val="el-GR"/>
        </w:rPr>
      </w:pPr>
      <w:r w:rsidRPr="00E148D3">
        <w:rPr>
          <w:rFonts w:ascii="Arial" w:hAnsi="Arial" w:cs="Arial"/>
          <w:color w:val="231F20"/>
          <w:lang w:val="el-GR"/>
        </w:rPr>
        <w:t>στ) Συνέντευξη του υποψηφίου ενώπιον της Ε</w:t>
      </w:r>
      <w:r w:rsidR="00095EBA" w:rsidRPr="00095EBA">
        <w:rPr>
          <w:rFonts w:ascii="Arial" w:hAnsi="Arial" w:cs="Arial"/>
          <w:color w:val="231F20"/>
          <w:lang w:val="el-GR"/>
        </w:rPr>
        <w:t>.</w:t>
      </w:r>
      <w:r w:rsidRPr="00E148D3">
        <w:rPr>
          <w:rFonts w:ascii="Arial" w:hAnsi="Arial" w:cs="Arial"/>
          <w:color w:val="231F20"/>
          <w:lang w:val="el-GR"/>
        </w:rPr>
        <w:t>Α</w:t>
      </w:r>
      <w:r w:rsidR="00095EBA" w:rsidRPr="00095EBA">
        <w:rPr>
          <w:rFonts w:ascii="Arial" w:hAnsi="Arial" w:cs="Arial"/>
          <w:color w:val="231F20"/>
          <w:lang w:val="el-GR"/>
        </w:rPr>
        <w:t>.</w:t>
      </w:r>
      <w:r w:rsidRPr="00E148D3">
        <w:rPr>
          <w:rFonts w:ascii="Arial" w:hAnsi="Arial" w:cs="Arial"/>
          <w:color w:val="231F20"/>
          <w:lang w:val="el-GR"/>
        </w:rPr>
        <w:t>Υ</w:t>
      </w:r>
      <w:r w:rsidR="00095EBA" w:rsidRPr="00095EBA">
        <w:rPr>
          <w:rFonts w:ascii="Arial" w:hAnsi="Arial" w:cs="Arial"/>
          <w:color w:val="231F20"/>
          <w:lang w:val="el-GR"/>
        </w:rPr>
        <w:t>.</w:t>
      </w:r>
      <w:r w:rsidRPr="00E148D3">
        <w:rPr>
          <w:rFonts w:ascii="Arial" w:hAnsi="Arial" w:cs="Arial"/>
          <w:color w:val="231F20"/>
          <w:lang w:val="el-GR"/>
        </w:rPr>
        <w:t xml:space="preserve">: ποιοτική αξιολόγηση από 0-30 μόρια. Στη </w:t>
      </w:r>
      <w:r w:rsidR="00095EBA">
        <w:rPr>
          <w:rFonts w:ascii="Arial" w:hAnsi="Arial" w:cs="Arial"/>
          <w:color w:val="231F20"/>
          <w:lang w:val="el-GR"/>
        </w:rPr>
        <w:t>σ</w:t>
      </w:r>
      <w:r w:rsidRPr="00E148D3">
        <w:rPr>
          <w:rFonts w:ascii="Arial" w:hAnsi="Arial" w:cs="Arial"/>
          <w:color w:val="231F20"/>
          <w:lang w:val="el-GR"/>
        </w:rPr>
        <w:t>υνέντευξη του</w:t>
      </w:r>
      <w:r>
        <w:rPr>
          <w:rFonts w:ascii="Arial" w:hAnsi="Arial" w:cs="Arial"/>
          <w:color w:val="231F20"/>
          <w:lang w:val="el-GR"/>
        </w:rPr>
        <w:t xml:space="preserve"> </w:t>
      </w:r>
      <w:r w:rsidRPr="00E148D3">
        <w:rPr>
          <w:rFonts w:ascii="Arial" w:hAnsi="Arial" w:cs="Arial"/>
          <w:color w:val="231F20"/>
          <w:lang w:val="el-GR"/>
        </w:rPr>
        <w:t>υποψηφίου συνυπολογίζονται: (</w:t>
      </w:r>
      <w:r w:rsidRPr="00E148D3">
        <w:rPr>
          <w:rFonts w:ascii="Arial" w:hAnsi="Arial" w:cs="Arial"/>
          <w:color w:val="231F20"/>
        </w:rPr>
        <w:t>i</w:t>
      </w:r>
      <w:r w:rsidRPr="00E148D3">
        <w:rPr>
          <w:rFonts w:ascii="Arial" w:hAnsi="Arial" w:cs="Arial"/>
          <w:color w:val="231F20"/>
          <w:lang w:val="el-GR"/>
        </w:rPr>
        <w:t>) η εκτίμηση της προσωπικότητάς του, (</w:t>
      </w:r>
      <w:r w:rsidRPr="00E148D3">
        <w:rPr>
          <w:rFonts w:ascii="Arial" w:hAnsi="Arial" w:cs="Arial"/>
          <w:color w:val="231F20"/>
        </w:rPr>
        <w:t>ii</w:t>
      </w:r>
      <w:r w:rsidRPr="00E148D3">
        <w:rPr>
          <w:rFonts w:ascii="Arial" w:hAnsi="Arial" w:cs="Arial"/>
          <w:color w:val="231F20"/>
          <w:lang w:val="el-GR"/>
        </w:rPr>
        <w:t>) η αποτίμηση της πιθανής ερευνητικής</w:t>
      </w:r>
      <w:r>
        <w:rPr>
          <w:rFonts w:ascii="Arial" w:hAnsi="Arial" w:cs="Arial"/>
          <w:color w:val="231F20"/>
          <w:lang w:val="el-GR"/>
        </w:rPr>
        <w:t xml:space="preserve"> </w:t>
      </w:r>
      <w:r w:rsidRPr="00E148D3">
        <w:rPr>
          <w:rFonts w:ascii="Arial" w:hAnsi="Arial" w:cs="Arial"/>
          <w:color w:val="231F20"/>
          <w:lang w:val="el-GR"/>
        </w:rPr>
        <w:t>δραστηριότητάς του, (</w:t>
      </w:r>
      <w:r w:rsidRPr="00E148D3">
        <w:rPr>
          <w:rFonts w:ascii="Arial" w:hAnsi="Arial" w:cs="Arial"/>
          <w:color w:val="231F20"/>
        </w:rPr>
        <w:t>iii</w:t>
      </w:r>
      <w:r w:rsidRPr="00E148D3">
        <w:rPr>
          <w:rFonts w:ascii="Arial" w:hAnsi="Arial" w:cs="Arial"/>
          <w:color w:val="231F20"/>
          <w:lang w:val="el-GR"/>
        </w:rPr>
        <w:t>) η ποιότητα των απαιτούμενων</w:t>
      </w:r>
      <w:r>
        <w:rPr>
          <w:rFonts w:ascii="Arial" w:hAnsi="Arial" w:cs="Arial"/>
          <w:color w:val="231F20"/>
          <w:lang w:val="el-GR"/>
        </w:rPr>
        <w:t xml:space="preserve"> </w:t>
      </w:r>
      <w:r w:rsidRPr="00E148D3">
        <w:rPr>
          <w:rFonts w:ascii="Arial" w:hAnsi="Arial" w:cs="Arial"/>
          <w:color w:val="231F20"/>
          <w:lang w:val="el-GR"/>
        </w:rPr>
        <w:t>δύο συστατικών επιστολών.</w:t>
      </w:r>
    </w:p>
    <w:p w:rsidR="00E148D3" w:rsidRPr="00E148D3" w:rsidRDefault="00E148D3" w:rsidP="008C2B24">
      <w:pPr>
        <w:spacing w:line="360" w:lineRule="auto"/>
        <w:jc w:val="both"/>
        <w:rPr>
          <w:rFonts w:ascii="Arial" w:hAnsi="Arial" w:cs="Arial"/>
          <w:lang w:val="el-GR"/>
        </w:rPr>
      </w:pPr>
    </w:p>
    <w:p w:rsidR="00413506" w:rsidRPr="00E148D3" w:rsidRDefault="00413506" w:rsidP="00630847">
      <w:pPr>
        <w:spacing w:line="360" w:lineRule="auto"/>
        <w:jc w:val="both"/>
        <w:rPr>
          <w:rFonts w:ascii="Arial" w:hAnsi="Arial" w:cs="Arial"/>
          <w:b/>
          <w:sz w:val="28"/>
          <w:szCs w:val="28"/>
          <w:lang w:val="el-GR"/>
        </w:rPr>
      </w:pPr>
      <w:r w:rsidRPr="00E148D3">
        <w:rPr>
          <w:rFonts w:ascii="Arial" w:hAnsi="Arial" w:cs="Arial"/>
          <w:b/>
          <w:sz w:val="28"/>
          <w:szCs w:val="28"/>
          <w:lang w:val="el-GR"/>
        </w:rPr>
        <w:t>ΕΓΓΡΑΦΗ</w:t>
      </w:r>
    </w:p>
    <w:p w:rsidR="00413506" w:rsidRPr="00413506" w:rsidRDefault="00413506" w:rsidP="00630847">
      <w:pPr>
        <w:spacing w:line="360" w:lineRule="auto"/>
        <w:jc w:val="both"/>
        <w:rPr>
          <w:rFonts w:ascii="Arial" w:hAnsi="Arial" w:cs="Arial"/>
          <w:color w:val="231F20"/>
          <w:lang w:val="el-GR"/>
        </w:rPr>
      </w:pPr>
      <w:r w:rsidRPr="00413506">
        <w:rPr>
          <w:rFonts w:ascii="Arial" w:hAnsi="Arial" w:cs="Arial"/>
          <w:color w:val="231F20"/>
          <w:lang w:val="el-GR"/>
        </w:rPr>
        <w:t xml:space="preserve">Η εγγραφή των εισακτέων </w:t>
      </w:r>
      <w:r w:rsidR="008B6D96" w:rsidRPr="00E00DD8">
        <w:rPr>
          <w:rFonts w:ascii="Arial" w:hAnsi="Arial" w:cs="Arial"/>
          <w:lang w:val="el-GR"/>
        </w:rPr>
        <w:t xml:space="preserve">στο Δ.Π.Μ.Σ. </w:t>
      </w:r>
      <w:r w:rsidR="008B6D96">
        <w:rPr>
          <w:rFonts w:ascii="Arial" w:hAnsi="Arial" w:cs="Arial"/>
          <w:lang w:val="el-GR"/>
        </w:rPr>
        <w:t xml:space="preserve">θα πραγματοποιηθεί </w:t>
      </w:r>
      <w:r w:rsidRPr="00413506">
        <w:rPr>
          <w:rFonts w:ascii="Arial" w:hAnsi="Arial" w:cs="Arial"/>
          <w:color w:val="231F20"/>
          <w:lang w:val="el-GR"/>
        </w:rPr>
        <w:t>γίνεται</w:t>
      </w:r>
      <w:r w:rsidR="008B6D96">
        <w:rPr>
          <w:rFonts w:ascii="Arial" w:hAnsi="Arial" w:cs="Arial"/>
          <w:color w:val="231F20"/>
          <w:lang w:val="el-GR"/>
        </w:rPr>
        <w:t xml:space="preserve"> </w:t>
      </w:r>
      <w:r w:rsidR="008B6D96" w:rsidRPr="00E00DD8">
        <w:rPr>
          <w:rFonts w:ascii="Arial" w:hAnsi="Arial" w:cs="Arial"/>
          <w:b/>
          <w:lang w:val="el-GR"/>
        </w:rPr>
        <w:t>από 1</w:t>
      </w:r>
      <w:r w:rsidR="008B6D96">
        <w:rPr>
          <w:rFonts w:ascii="Arial" w:hAnsi="Arial" w:cs="Arial"/>
          <w:b/>
          <w:lang w:val="el-GR"/>
        </w:rPr>
        <w:t>5</w:t>
      </w:r>
      <w:r w:rsidR="008B6D96" w:rsidRPr="00E00DD8">
        <w:rPr>
          <w:rFonts w:ascii="Arial" w:hAnsi="Arial" w:cs="Arial"/>
          <w:b/>
          <w:lang w:val="el-GR"/>
        </w:rPr>
        <w:t>/</w:t>
      </w:r>
      <w:r w:rsidR="008B6D96">
        <w:rPr>
          <w:rFonts w:ascii="Arial" w:hAnsi="Arial" w:cs="Arial"/>
          <w:b/>
          <w:lang w:val="el-GR"/>
        </w:rPr>
        <w:t>2</w:t>
      </w:r>
      <w:r w:rsidR="008B6D96" w:rsidRPr="00E00DD8">
        <w:rPr>
          <w:rFonts w:ascii="Arial" w:hAnsi="Arial" w:cs="Arial"/>
          <w:b/>
          <w:lang w:val="el-GR"/>
        </w:rPr>
        <w:t>/202</w:t>
      </w:r>
      <w:r w:rsidR="008B6D96">
        <w:rPr>
          <w:rFonts w:ascii="Arial" w:hAnsi="Arial" w:cs="Arial"/>
          <w:b/>
          <w:lang w:val="el-GR"/>
        </w:rPr>
        <w:t>1</w:t>
      </w:r>
      <w:r w:rsidR="008B6D96" w:rsidRPr="00E00DD8">
        <w:rPr>
          <w:rFonts w:ascii="Arial" w:hAnsi="Arial" w:cs="Arial"/>
          <w:b/>
          <w:lang w:val="el-GR"/>
        </w:rPr>
        <w:t xml:space="preserve"> ως </w:t>
      </w:r>
      <w:r w:rsidR="008B6D96">
        <w:rPr>
          <w:rFonts w:ascii="Arial" w:hAnsi="Arial" w:cs="Arial"/>
          <w:b/>
          <w:lang w:val="el-GR"/>
        </w:rPr>
        <w:t>15</w:t>
      </w:r>
      <w:r w:rsidR="008B6D96" w:rsidRPr="00E00DD8">
        <w:rPr>
          <w:rFonts w:ascii="Arial" w:hAnsi="Arial" w:cs="Arial"/>
          <w:b/>
          <w:lang w:val="el-GR"/>
        </w:rPr>
        <w:t>/</w:t>
      </w:r>
      <w:r w:rsidR="008B6D96">
        <w:rPr>
          <w:rFonts w:ascii="Arial" w:hAnsi="Arial" w:cs="Arial"/>
          <w:b/>
          <w:lang w:val="el-GR"/>
        </w:rPr>
        <w:t>3</w:t>
      </w:r>
      <w:r w:rsidR="008B6D96" w:rsidRPr="00E00DD8">
        <w:rPr>
          <w:rFonts w:ascii="Arial" w:hAnsi="Arial" w:cs="Arial"/>
          <w:b/>
          <w:lang w:val="el-GR"/>
        </w:rPr>
        <w:t>/202</w:t>
      </w:r>
      <w:r w:rsidR="008B6D96">
        <w:rPr>
          <w:rFonts w:ascii="Arial" w:hAnsi="Arial" w:cs="Arial"/>
          <w:b/>
          <w:lang w:val="el-GR"/>
        </w:rPr>
        <w:t>1</w:t>
      </w:r>
      <w:r w:rsidR="008B6D96">
        <w:rPr>
          <w:rFonts w:ascii="Arial" w:hAnsi="Arial" w:cs="Arial"/>
          <w:color w:val="231F20"/>
          <w:lang w:val="el-GR"/>
        </w:rPr>
        <w:t>,</w:t>
      </w:r>
      <w:r w:rsidRPr="00413506">
        <w:rPr>
          <w:rFonts w:ascii="Arial" w:hAnsi="Arial" w:cs="Arial"/>
          <w:color w:val="231F20"/>
          <w:lang w:val="el-GR"/>
        </w:rPr>
        <w:t xml:space="preserve"> σε προθεσμίες</w:t>
      </w:r>
      <w:r w:rsidR="008B6D96">
        <w:rPr>
          <w:rFonts w:ascii="Arial" w:hAnsi="Arial" w:cs="Arial"/>
          <w:color w:val="231F20"/>
          <w:lang w:val="el-GR"/>
        </w:rPr>
        <w:t xml:space="preserve"> </w:t>
      </w:r>
      <w:r w:rsidRPr="00413506">
        <w:rPr>
          <w:rFonts w:ascii="Arial" w:hAnsi="Arial" w:cs="Arial"/>
          <w:color w:val="231F20"/>
          <w:lang w:val="el-GR"/>
        </w:rPr>
        <w:t xml:space="preserve">που </w:t>
      </w:r>
      <w:r w:rsidR="008B6D96">
        <w:rPr>
          <w:rFonts w:ascii="Arial" w:hAnsi="Arial" w:cs="Arial"/>
          <w:color w:val="231F20"/>
          <w:lang w:val="el-GR"/>
        </w:rPr>
        <w:t>θα ορισθούν</w:t>
      </w:r>
      <w:r w:rsidRPr="00413506">
        <w:rPr>
          <w:rFonts w:ascii="Arial" w:hAnsi="Arial" w:cs="Arial"/>
          <w:color w:val="231F20"/>
          <w:lang w:val="el-GR"/>
        </w:rPr>
        <w:t xml:space="preserve"> από την Ε.Δ.Ε.</w:t>
      </w:r>
    </w:p>
    <w:p w:rsidR="00413506" w:rsidRPr="00413506" w:rsidRDefault="00413506" w:rsidP="00630847">
      <w:pPr>
        <w:spacing w:line="360" w:lineRule="auto"/>
        <w:jc w:val="both"/>
        <w:rPr>
          <w:rFonts w:ascii="Arial" w:hAnsi="Arial" w:cs="Arial"/>
          <w:b/>
          <w:lang w:val="el-GR"/>
        </w:rPr>
      </w:pPr>
    </w:p>
    <w:p w:rsidR="00336367" w:rsidRPr="00E00DD8" w:rsidRDefault="00336367" w:rsidP="00630847">
      <w:pPr>
        <w:spacing w:line="360" w:lineRule="auto"/>
        <w:jc w:val="both"/>
        <w:rPr>
          <w:rFonts w:ascii="Arial" w:hAnsi="Arial" w:cs="Arial"/>
          <w:b/>
          <w:lang w:val="el-GR"/>
        </w:rPr>
      </w:pPr>
      <w:r w:rsidRPr="00E00DD8">
        <w:rPr>
          <w:rFonts w:ascii="Arial" w:hAnsi="Arial" w:cs="Arial"/>
          <w:b/>
          <w:lang w:val="el-GR"/>
        </w:rPr>
        <w:t>ΔΙΔΑΚΤΡΑ</w:t>
      </w:r>
    </w:p>
    <w:p w:rsidR="009854F2" w:rsidRPr="00E00DD8" w:rsidRDefault="00236E65" w:rsidP="008C2B24">
      <w:pPr>
        <w:spacing w:line="360" w:lineRule="auto"/>
        <w:jc w:val="both"/>
        <w:rPr>
          <w:rFonts w:ascii="Arial" w:hAnsi="Arial" w:cs="Arial"/>
          <w:lang w:val="el-GR"/>
        </w:rPr>
      </w:pPr>
      <w:r w:rsidRPr="00E00DD8">
        <w:rPr>
          <w:rFonts w:ascii="Arial" w:hAnsi="Arial" w:cs="Arial"/>
        </w:rPr>
        <w:t>T</w:t>
      </w:r>
      <w:r w:rsidR="001E574E" w:rsidRPr="00E00DD8">
        <w:rPr>
          <w:rFonts w:ascii="Arial" w:hAnsi="Arial" w:cs="Arial"/>
          <w:lang w:val="el-GR"/>
        </w:rPr>
        <w:t xml:space="preserve">ο ύψος των συνολικών διδάκτρων για τη φοίτηση στο </w:t>
      </w:r>
      <w:r w:rsidR="00630847" w:rsidRPr="00E00DD8">
        <w:rPr>
          <w:rFonts w:ascii="Arial" w:hAnsi="Arial" w:cs="Arial"/>
          <w:lang w:val="el-GR"/>
        </w:rPr>
        <w:t>Δ.</w:t>
      </w:r>
      <w:r w:rsidR="001E574E" w:rsidRPr="00E00DD8">
        <w:rPr>
          <w:rFonts w:ascii="Arial" w:hAnsi="Arial" w:cs="Arial"/>
          <w:lang w:val="el-GR"/>
        </w:rPr>
        <w:t xml:space="preserve">Π.Μ.Σ. </w:t>
      </w:r>
      <w:r w:rsidR="00AF0888" w:rsidRPr="00E00DD8">
        <w:rPr>
          <w:rFonts w:ascii="Arial" w:hAnsi="Arial" w:cs="Arial"/>
          <w:lang w:val="el-GR"/>
        </w:rPr>
        <w:t>καθορίζεται</w:t>
      </w:r>
      <w:r w:rsidR="001E574E" w:rsidRPr="00E00DD8">
        <w:rPr>
          <w:rFonts w:ascii="Arial" w:hAnsi="Arial" w:cs="Arial"/>
          <w:lang w:val="el-GR"/>
        </w:rPr>
        <w:t xml:space="preserve"> στα </w:t>
      </w:r>
      <w:r w:rsidR="00630847" w:rsidRPr="00E00DD8">
        <w:rPr>
          <w:rFonts w:ascii="Arial" w:hAnsi="Arial" w:cs="Arial"/>
          <w:lang w:val="el-GR"/>
        </w:rPr>
        <w:t>1</w:t>
      </w:r>
      <w:r w:rsidR="001E574E" w:rsidRPr="00E00DD8">
        <w:rPr>
          <w:rFonts w:ascii="Arial" w:hAnsi="Arial" w:cs="Arial"/>
          <w:lang w:val="el-GR"/>
        </w:rPr>
        <w:t>.</w:t>
      </w:r>
      <w:r w:rsidR="00630847" w:rsidRPr="00E00DD8">
        <w:rPr>
          <w:rFonts w:ascii="Arial" w:hAnsi="Arial" w:cs="Arial"/>
          <w:lang w:val="el-GR"/>
        </w:rPr>
        <w:t>8</w:t>
      </w:r>
      <w:r w:rsidR="001E574E" w:rsidRPr="00E00DD8">
        <w:rPr>
          <w:rFonts w:ascii="Arial" w:hAnsi="Arial" w:cs="Arial"/>
          <w:lang w:val="el-GR"/>
        </w:rPr>
        <w:t>00€</w:t>
      </w:r>
      <w:r w:rsidR="00630847" w:rsidRPr="00E00DD8">
        <w:rPr>
          <w:rFonts w:ascii="Arial" w:hAnsi="Arial" w:cs="Arial"/>
          <w:lang w:val="el-GR"/>
        </w:rPr>
        <w:t>.</w:t>
      </w:r>
      <w:r w:rsidRPr="00E00DD8">
        <w:rPr>
          <w:rFonts w:ascii="Arial" w:hAnsi="Arial" w:cs="Arial"/>
          <w:lang w:val="el-GR"/>
        </w:rPr>
        <w:t xml:space="preserve"> </w:t>
      </w:r>
      <w:r w:rsidR="009854F2" w:rsidRPr="00E00DD8">
        <w:rPr>
          <w:rFonts w:ascii="Arial" w:hAnsi="Arial" w:cs="Arial"/>
          <w:lang w:val="el-GR"/>
        </w:rPr>
        <w:t>Τα δίδα</w:t>
      </w:r>
      <w:r w:rsidR="00911138" w:rsidRPr="00E00DD8">
        <w:rPr>
          <w:rFonts w:ascii="Arial" w:hAnsi="Arial" w:cs="Arial"/>
          <w:lang w:val="el-GR"/>
        </w:rPr>
        <w:t xml:space="preserve">κτρα </w:t>
      </w:r>
      <w:r w:rsidR="001E574E" w:rsidRPr="00E00DD8">
        <w:rPr>
          <w:rFonts w:ascii="Arial" w:hAnsi="Arial" w:cs="Arial"/>
          <w:lang w:val="el-GR"/>
        </w:rPr>
        <w:t>θα καταβάλλονται σε τ</w:t>
      </w:r>
      <w:r w:rsidR="00630847" w:rsidRPr="00E00DD8">
        <w:rPr>
          <w:rFonts w:ascii="Arial" w:hAnsi="Arial" w:cs="Arial"/>
          <w:lang w:val="el-GR"/>
        </w:rPr>
        <w:t>ρεις</w:t>
      </w:r>
      <w:r w:rsidR="001E574E" w:rsidRPr="00E00DD8">
        <w:rPr>
          <w:rFonts w:ascii="Arial" w:hAnsi="Arial" w:cs="Arial"/>
          <w:lang w:val="el-GR"/>
        </w:rPr>
        <w:t xml:space="preserve"> </w:t>
      </w:r>
      <w:r w:rsidR="009854F2" w:rsidRPr="00E00DD8">
        <w:rPr>
          <w:rFonts w:ascii="Arial" w:hAnsi="Arial" w:cs="Arial"/>
          <w:lang w:val="el-GR"/>
        </w:rPr>
        <w:t xml:space="preserve">ισόποσες </w:t>
      </w:r>
      <w:r w:rsidR="001E574E" w:rsidRPr="00E00DD8">
        <w:rPr>
          <w:rFonts w:ascii="Arial" w:hAnsi="Arial" w:cs="Arial"/>
          <w:lang w:val="el-GR"/>
        </w:rPr>
        <w:t>εξαμηνιαίε</w:t>
      </w:r>
      <w:r w:rsidR="00911138" w:rsidRPr="00E00DD8">
        <w:rPr>
          <w:rFonts w:ascii="Arial" w:hAnsi="Arial" w:cs="Arial"/>
          <w:lang w:val="el-GR"/>
        </w:rPr>
        <w:t>ς</w:t>
      </w:r>
      <w:r w:rsidR="009854F2" w:rsidRPr="00E00DD8">
        <w:rPr>
          <w:rFonts w:ascii="Arial" w:hAnsi="Arial" w:cs="Arial"/>
          <w:lang w:val="el-GR"/>
        </w:rPr>
        <w:t xml:space="preserve"> δόσεις</w:t>
      </w:r>
      <w:r w:rsidR="00AF0888" w:rsidRPr="00E00DD8">
        <w:rPr>
          <w:rFonts w:ascii="Arial" w:hAnsi="Arial" w:cs="Arial"/>
          <w:lang w:val="el-GR"/>
        </w:rPr>
        <w:t xml:space="preserve"> (</w:t>
      </w:r>
      <w:r w:rsidR="00630847" w:rsidRPr="00E00DD8">
        <w:rPr>
          <w:rFonts w:ascii="Arial" w:hAnsi="Arial" w:cs="Arial"/>
          <w:lang w:val="el-GR"/>
        </w:rPr>
        <w:t>600</w:t>
      </w:r>
      <w:r w:rsidR="00AF0888" w:rsidRPr="00E00DD8">
        <w:rPr>
          <w:rFonts w:ascii="Arial" w:hAnsi="Arial" w:cs="Arial"/>
          <w:lang w:val="el-GR"/>
        </w:rPr>
        <w:t>€)</w:t>
      </w:r>
      <w:r w:rsidR="009854F2" w:rsidRPr="00E00DD8">
        <w:rPr>
          <w:rFonts w:ascii="Arial" w:hAnsi="Arial" w:cs="Arial"/>
          <w:lang w:val="el-GR"/>
        </w:rPr>
        <w:t>.</w:t>
      </w:r>
      <w:r w:rsidR="004C106F" w:rsidRPr="00E00DD8">
        <w:rPr>
          <w:rFonts w:ascii="Arial" w:hAnsi="Arial" w:cs="Arial"/>
          <w:lang w:val="el-GR"/>
        </w:rPr>
        <w:t xml:space="preserve"> Για το πρώτο ακαδημαϊκό εξάμηνο </w:t>
      </w:r>
      <w:r w:rsidR="00E00DD8">
        <w:rPr>
          <w:rFonts w:ascii="Arial" w:hAnsi="Arial" w:cs="Arial"/>
          <w:lang w:val="el-GR"/>
        </w:rPr>
        <w:t>φοίτησης</w:t>
      </w:r>
      <w:r w:rsidR="004C106F" w:rsidRPr="00E00DD8">
        <w:rPr>
          <w:rFonts w:ascii="Arial" w:hAnsi="Arial" w:cs="Arial"/>
          <w:lang w:val="el-GR"/>
        </w:rPr>
        <w:t xml:space="preserve">, η καταβολή των διδάκτρων θα πραγματοποιηθεί </w:t>
      </w:r>
      <w:r w:rsidR="004C106F" w:rsidRPr="00E00DD8">
        <w:rPr>
          <w:rFonts w:ascii="Arial" w:hAnsi="Arial" w:cs="Arial"/>
          <w:b/>
          <w:lang w:val="el-GR"/>
        </w:rPr>
        <w:t xml:space="preserve">από </w:t>
      </w:r>
      <w:r w:rsidR="00630847" w:rsidRPr="00E00DD8">
        <w:rPr>
          <w:rFonts w:ascii="Arial" w:hAnsi="Arial" w:cs="Arial"/>
          <w:b/>
          <w:lang w:val="el-GR"/>
        </w:rPr>
        <w:t>1</w:t>
      </w:r>
      <w:r w:rsidR="00B618C3" w:rsidRPr="00E00DD8">
        <w:rPr>
          <w:rFonts w:ascii="Arial" w:hAnsi="Arial" w:cs="Arial"/>
          <w:b/>
          <w:lang w:val="el-GR"/>
        </w:rPr>
        <w:t>/</w:t>
      </w:r>
      <w:r w:rsidR="00E00DD8">
        <w:rPr>
          <w:rFonts w:ascii="Arial" w:hAnsi="Arial" w:cs="Arial"/>
          <w:b/>
          <w:lang w:val="el-GR"/>
        </w:rPr>
        <w:t>3</w:t>
      </w:r>
      <w:r w:rsidR="00630847" w:rsidRPr="00E00DD8">
        <w:rPr>
          <w:rFonts w:ascii="Arial" w:hAnsi="Arial" w:cs="Arial"/>
          <w:b/>
          <w:lang w:val="el-GR"/>
        </w:rPr>
        <w:t>/</w:t>
      </w:r>
      <w:r w:rsidR="00B618C3" w:rsidRPr="00E00DD8">
        <w:rPr>
          <w:rFonts w:ascii="Arial" w:hAnsi="Arial" w:cs="Arial"/>
          <w:b/>
          <w:lang w:val="el-GR"/>
        </w:rPr>
        <w:t>20</w:t>
      </w:r>
      <w:r w:rsidR="00630847" w:rsidRPr="00E00DD8">
        <w:rPr>
          <w:rFonts w:ascii="Arial" w:hAnsi="Arial" w:cs="Arial"/>
          <w:b/>
          <w:lang w:val="el-GR"/>
        </w:rPr>
        <w:t>2</w:t>
      </w:r>
      <w:r w:rsidR="00E00DD8">
        <w:rPr>
          <w:rFonts w:ascii="Arial" w:hAnsi="Arial" w:cs="Arial"/>
          <w:b/>
          <w:lang w:val="el-GR"/>
        </w:rPr>
        <w:t>1</w:t>
      </w:r>
      <w:r w:rsidR="004C106F" w:rsidRPr="00E00DD8">
        <w:rPr>
          <w:rFonts w:ascii="Arial" w:hAnsi="Arial" w:cs="Arial"/>
          <w:b/>
          <w:lang w:val="el-GR"/>
        </w:rPr>
        <w:t xml:space="preserve"> ως </w:t>
      </w:r>
      <w:r w:rsidR="00E00DD8">
        <w:rPr>
          <w:rFonts w:ascii="Arial" w:hAnsi="Arial" w:cs="Arial"/>
          <w:b/>
          <w:lang w:val="el-GR"/>
        </w:rPr>
        <w:t>31</w:t>
      </w:r>
      <w:r w:rsidR="004C106F" w:rsidRPr="00E00DD8">
        <w:rPr>
          <w:rFonts w:ascii="Arial" w:hAnsi="Arial" w:cs="Arial"/>
          <w:b/>
          <w:lang w:val="el-GR"/>
        </w:rPr>
        <w:t>/</w:t>
      </w:r>
      <w:r w:rsidR="00E00DD8">
        <w:rPr>
          <w:rFonts w:ascii="Arial" w:hAnsi="Arial" w:cs="Arial"/>
          <w:b/>
          <w:lang w:val="el-GR"/>
        </w:rPr>
        <w:t>3</w:t>
      </w:r>
      <w:r w:rsidR="004C106F" w:rsidRPr="00E00DD8">
        <w:rPr>
          <w:rFonts w:ascii="Arial" w:hAnsi="Arial" w:cs="Arial"/>
          <w:b/>
          <w:lang w:val="el-GR"/>
        </w:rPr>
        <w:t>/20</w:t>
      </w:r>
      <w:r w:rsidR="00630847" w:rsidRPr="00E00DD8">
        <w:rPr>
          <w:rFonts w:ascii="Arial" w:hAnsi="Arial" w:cs="Arial"/>
          <w:b/>
          <w:lang w:val="el-GR"/>
        </w:rPr>
        <w:t>2</w:t>
      </w:r>
      <w:r w:rsidR="00E00DD8">
        <w:rPr>
          <w:rFonts w:ascii="Arial" w:hAnsi="Arial" w:cs="Arial"/>
          <w:b/>
          <w:lang w:val="el-GR"/>
        </w:rPr>
        <w:t>1</w:t>
      </w:r>
      <w:r w:rsidR="00B618C3" w:rsidRPr="00E00DD8">
        <w:rPr>
          <w:rFonts w:ascii="Arial" w:hAnsi="Arial" w:cs="Arial"/>
          <w:b/>
          <w:lang w:val="el-GR"/>
        </w:rPr>
        <w:t>.</w:t>
      </w:r>
      <w:r w:rsidR="004C106F" w:rsidRPr="00E00DD8">
        <w:rPr>
          <w:rFonts w:ascii="Arial" w:hAnsi="Arial" w:cs="Arial"/>
          <w:lang w:val="el-GR"/>
        </w:rPr>
        <w:t xml:space="preserve"> Για τα επόμενα ακαδημαϊκά εξάμηνα </w:t>
      </w:r>
      <w:r w:rsidR="00E00DD8">
        <w:rPr>
          <w:rFonts w:ascii="Arial" w:hAnsi="Arial" w:cs="Arial"/>
          <w:lang w:val="el-GR"/>
        </w:rPr>
        <w:t>φοίτησης</w:t>
      </w:r>
      <w:r w:rsidR="004C106F" w:rsidRPr="00E00DD8">
        <w:rPr>
          <w:rFonts w:ascii="Arial" w:hAnsi="Arial" w:cs="Arial"/>
          <w:lang w:val="el-GR"/>
        </w:rPr>
        <w:t xml:space="preserve">, η καταβολή των διδάκτρων θα πραγματοποιείται </w:t>
      </w:r>
      <w:r w:rsidR="001F23ED">
        <w:rPr>
          <w:rFonts w:ascii="Arial" w:hAnsi="Arial" w:cs="Arial"/>
          <w:lang w:val="el-GR"/>
        </w:rPr>
        <w:t>με κάθε ανανέωση της εγγραφής</w:t>
      </w:r>
      <w:r w:rsidR="004C106F" w:rsidRPr="00E00DD8">
        <w:rPr>
          <w:rFonts w:ascii="Arial" w:hAnsi="Arial" w:cs="Arial"/>
          <w:lang w:val="el-GR"/>
        </w:rPr>
        <w:t>.</w:t>
      </w:r>
    </w:p>
    <w:p w:rsidR="003729F4" w:rsidRDefault="003729F4" w:rsidP="008C2B24">
      <w:pPr>
        <w:tabs>
          <w:tab w:val="left" w:pos="600"/>
        </w:tabs>
        <w:spacing w:line="360" w:lineRule="auto"/>
        <w:ind w:left="360"/>
        <w:rPr>
          <w:rFonts w:ascii="Arial" w:hAnsi="Arial" w:cs="Arial"/>
          <w:lang w:val="el-GR"/>
        </w:rPr>
      </w:pPr>
    </w:p>
    <w:p w:rsidR="00413506" w:rsidRPr="00E00DD8" w:rsidRDefault="00413506" w:rsidP="008C2B24">
      <w:pPr>
        <w:tabs>
          <w:tab w:val="left" w:pos="600"/>
        </w:tabs>
        <w:spacing w:line="360" w:lineRule="auto"/>
        <w:ind w:left="360"/>
        <w:rPr>
          <w:rFonts w:ascii="Arial" w:hAnsi="Arial" w:cs="Arial"/>
          <w:lang w:val="el-GR"/>
        </w:rPr>
      </w:pPr>
    </w:p>
    <w:p w:rsidR="00630847" w:rsidRPr="00E00DD8" w:rsidRDefault="00630847" w:rsidP="008C2B24">
      <w:pPr>
        <w:tabs>
          <w:tab w:val="left" w:pos="600"/>
        </w:tabs>
        <w:spacing w:line="360" w:lineRule="auto"/>
        <w:ind w:left="360"/>
        <w:rPr>
          <w:rFonts w:ascii="Arial" w:hAnsi="Arial" w:cs="Arial"/>
          <w:lang w:val="el-GR"/>
        </w:rPr>
      </w:pPr>
    </w:p>
    <w:p w:rsidR="00EE1F58" w:rsidRPr="00E00DD8" w:rsidRDefault="00EE1F58" w:rsidP="008C2B24">
      <w:pPr>
        <w:tabs>
          <w:tab w:val="center" w:pos="6663"/>
        </w:tabs>
        <w:spacing w:line="360" w:lineRule="auto"/>
        <w:rPr>
          <w:rFonts w:ascii="Arial" w:hAnsi="Arial" w:cs="Arial"/>
          <w:lang w:val="el-GR"/>
        </w:rPr>
      </w:pPr>
      <w:r w:rsidRPr="00E00DD8">
        <w:rPr>
          <w:rFonts w:ascii="Arial" w:hAnsi="Arial" w:cs="Arial"/>
          <w:lang w:val="el-GR"/>
        </w:rPr>
        <w:tab/>
        <w:t xml:space="preserve">Ο </w:t>
      </w:r>
      <w:r w:rsidR="00413506">
        <w:rPr>
          <w:rFonts w:ascii="Arial" w:hAnsi="Arial" w:cs="Arial"/>
          <w:lang w:val="el-GR"/>
        </w:rPr>
        <w:t xml:space="preserve">Αναπλ. </w:t>
      </w:r>
      <w:r w:rsidRPr="00E00DD8">
        <w:rPr>
          <w:rFonts w:ascii="Arial" w:hAnsi="Arial" w:cs="Arial"/>
          <w:lang w:val="el-GR"/>
        </w:rPr>
        <w:t xml:space="preserve">Διευθυντής του </w:t>
      </w:r>
      <w:r w:rsidR="00112810">
        <w:rPr>
          <w:rFonts w:ascii="Arial" w:hAnsi="Arial" w:cs="Arial"/>
          <w:lang w:val="el-GR"/>
        </w:rPr>
        <w:t>Δ.</w:t>
      </w:r>
      <w:r w:rsidRPr="00E00DD8">
        <w:rPr>
          <w:rFonts w:ascii="Arial" w:hAnsi="Arial" w:cs="Arial"/>
          <w:lang w:val="el-GR"/>
        </w:rPr>
        <w:t>Π</w:t>
      </w:r>
      <w:r w:rsidR="00413506">
        <w:rPr>
          <w:rFonts w:ascii="Arial" w:hAnsi="Arial" w:cs="Arial"/>
          <w:lang w:val="el-GR"/>
        </w:rPr>
        <w:t>.</w:t>
      </w:r>
      <w:r w:rsidRPr="00E00DD8">
        <w:rPr>
          <w:rFonts w:ascii="Arial" w:hAnsi="Arial" w:cs="Arial"/>
          <w:lang w:val="el-GR"/>
        </w:rPr>
        <w:t>Μ</w:t>
      </w:r>
      <w:r w:rsidR="00413506">
        <w:rPr>
          <w:rFonts w:ascii="Arial" w:hAnsi="Arial" w:cs="Arial"/>
          <w:lang w:val="el-GR"/>
        </w:rPr>
        <w:t>.</w:t>
      </w:r>
      <w:r w:rsidRPr="00E00DD8">
        <w:rPr>
          <w:rFonts w:ascii="Arial" w:hAnsi="Arial" w:cs="Arial"/>
          <w:lang w:val="el-GR"/>
        </w:rPr>
        <w:t>Σ</w:t>
      </w:r>
      <w:r w:rsidR="00413506">
        <w:rPr>
          <w:rFonts w:ascii="Arial" w:hAnsi="Arial" w:cs="Arial"/>
          <w:lang w:val="el-GR"/>
        </w:rPr>
        <w:t>.</w:t>
      </w:r>
    </w:p>
    <w:p w:rsidR="00EE1F58" w:rsidRPr="00E00DD8" w:rsidRDefault="00EE1F58" w:rsidP="008C2B24">
      <w:pPr>
        <w:tabs>
          <w:tab w:val="center" w:pos="6663"/>
        </w:tabs>
        <w:spacing w:line="360" w:lineRule="auto"/>
        <w:rPr>
          <w:rFonts w:ascii="Arial" w:hAnsi="Arial" w:cs="Arial"/>
          <w:lang w:val="el-GR"/>
        </w:rPr>
      </w:pPr>
    </w:p>
    <w:p w:rsidR="00EE1F58" w:rsidRPr="00E00DD8" w:rsidRDefault="00EE1F58" w:rsidP="008C2B24">
      <w:pPr>
        <w:tabs>
          <w:tab w:val="center" w:pos="6663"/>
        </w:tabs>
        <w:spacing w:line="360" w:lineRule="auto"/>
        <w:rPr>
          <w:rFonts w:ascii="Arial" w:hAnsi="Arial" w:cs="Arial"/>
          <w:lang w:val="el-GR"/>
        </w:rPr>
      </w:pPr>
    </w:p>
    <w:p w:rsidR="00EE1F58" w:rsidRPr="00E00DD8" w:rsidRDefault="00EE1F58" w:rsidP="008C2B24">
      <w:pPr>
        <w:tabs>
          <w:tab w:val="center" w:pos="6663"/>
        </w:tabs>
        <w:spacing w:line="360" w:lineRule="auto"/>
        <w:rPr>
          <w:rFonts w:ascii="Arial" w:hAnsi="Arial" w:cs="Arial"/>
          <w:lang w:val="el-GR"/>
        </w:rPr>
      </w:pPr>
      <w:r w:rsidRPr="00E00DD8">
        <w:rPr>
          <w:rFonts w:ascii="Arial" w:hAnsi="Arial" w:cs="Arial"/>
          <w:lang w:val="el-GR"/>
        </w:rPr>
        <w:tab/>
      </w:r>
      <w:r w:rsidR="00630847" w:rsidRPr="00E00DD8">
        <w:rPr>
          <w:rFonts w:ascii="Arial" w:hAnsi="Arial" w:cs="Arial"/>
          <w:lang w:val="el-GR"/>
        </w:rPr>
        <w:t xml:space="preserve">Παναγιώτης Κιέκκας, </w:t>
      </w:r>
      <w:r w:rsidRPr="00E00DD8">
        <w:rPr>
          <w:rFonts w:ascii="Arial" w:hAnsi="Arial" w:cs="Arial"/>
          <w:lang w:val="el-GR"/>
        </w:rPr>
        <w:t>Αναπλ</w:t>
      </w:r>
      <w:r w:rsidR="00630847" w:rsidRPr="00E00DD8">
        <w:rPr>
          <w:rFonts w:ascii="Arial" w:hAnsi="Arial" w:cs="Arial"/>
          <w:lang w:val="el-GR"/>
        </w:rPr>
        <w:t>.</w:t>
      </w:r>
      <w:r w:rsidRPr="00E00DD8">
        <w:rPr>
          <w:rFonts w:ascii="Arial" w:hAnsi="Arial" w:cs="Arial"/>
          <w:lang w:val="el-GR"/>
        </w:rPr>
        <w:t xml:space="preserve"> Καθηγητής</w:t>
      </w:r>
    </w:p>
    <w:p w:rsidR="003729F4" w:rsidRPr="00E00DD8" w:rsidRDefault="00EE1F58" w:rsidP="00630847">
      <w:pPr>
        <w:tabs>
          <w:tab w:val="center" w:pos="6663"/>
        </w:tabs>
        <w:spacing w:line="360" w:lineRule="auto"/>
        <w:rPr>
          <w:rFonts w:ascii="Arial" w:hAnsi="Arial" w:cs="Arial"/>
          <w:lang w:val="el-GR"/>
        </w:rPr>
      </w:pPr>
      <w:r w:rsidRPr="00E00DD8">
        <w:rPr>
          <w:rFonts w:ascii="Arial" w:hAnsi="Arial" w:cs="Arial"/>
          <w:lang w:val="el-GR"/>
        </w:rPr>
        <w:tab/>
        <w:t>Τμ</w:t>
      </w:r>
      <w:r w:rsidR="00630847" w:rsidRPr="00E00DD8">
        <w:rPr>
          <w:rFonts w:ascii="Arial" w:hAnsi="Arial" w:cs="Arial"/>
          <w:lang w:val="el-GR"/>
        </w:rPr>
        <w:t>ήμα Νοσηλευτικής</w:t>
      </w:r>
      <w:r w:rsidRPr="00E00DD8">
        <w:rPr>
          <w:rFonts w:ascii="Arial" w:hAnsi="Arial" w:cs="Arial"/>
          <w:lang w:val="el-GR"/>
        </w:rPr>
        <w:t xml:space="preserve">, </w:t>
      </w:r>
      <w:r w:rsidR="00630847" w:rsidRPr="00E00DD8">
        <w:rPr>
          <w:rFonts w:ascii="Arial" w:hAnsi="Arial" w:cs="Arial"/>
          <w:lang w:val="el-GR"/>
        </w:rPr>
        <w:t>Πανεπιστήμιο Πατρών</w:t>
      </w:r>
    </w:p>
    <w:sectPr w:rsidR="003729F4" w:rsidRPr="00E00DD8" w:rsidSect="0037181F">
      <w:footerReference w:type="default" r:id="rId8"/>
      <w:pgSz w:w="12240" w:h="15840"/>
      <w:pgMar w:top="1418" w:right="1474" w:bottom="1134" w:left="1474" w:header="720" w:footer="720"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88A" w:rsidRDefault="0007588A">
      <w:r>
        <w:separator/>
      </w:r>
    </w:p>
  </w:endnote>
  <w:endnote w:type="continuationSeparator" w:id="0">
    <w:p w:rsidR="0007588A" w:rsidRDefault="000758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MgHelveticaUCPo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67" w:rsidRPr="00DF64C8" w:rsidRDefault="00963403">
    <w:pPr>
      <w:pStyle w:val="a8"/>
      <w:jc w:val="center"/>
      <w:rPr>
        <w:rFonts w:ascii="Tahoma" w:hAnsi="Tahoma" w:cs="Tahoma"/>
        <w:sz w:val="22"/>
      </w:rPr>
    </w:pPr>
    <w:r w:rsidRPr="00DF64C8">
      <w:rPr>
        <w:rFonts w:ascii="Tahoma" w:hAnsi="Tahoma" w:cs="Tahoma"/>
        <w:sz w:val="20"/>
      </w:rPr>
      <w:fldChar w:fldCharType="begin"/>
    </w:r>
    <w:r w:rsidR="00432A67" w:rsidRPr="00DF64C8">
      <w:rPr>
        <w:rFonts w:ascii="Tahoma" w:hAnsi="Tahoma" w:cs="Tahoma"/>
        <w:sz w:val="20"/>
      </w:rPr>
      <w:instrText xml:space="preserve"> PAGE </w:instrText>
    </w:r>
    <w:r w:rsidRPr="00DF64C8">
      <w:rPr>
        <w:rFonts w:ascii="Tahoma" w:hAnsi="Tahoma" w:cs="Tahoma"/>
        <w:sz w:val="20"/>
      </w:rPr>
      <w:fldChar w:fldCharType="separate"/>
    </w:r>
    <w:r w:rsidR="00F04BEF">
      <w:rPr>
        <w:rFonts w:ascii="Tahoma" w:hAnsi="Tahoma" w:cs="Tahoma"/>
        <w:noProof/>
        <w:sz w:val="20"/>
      </w:rPr>
      <w:t>4</w:t>
    </w:r>
    <w:r w:rsidRPr="00DF64C8">
      <w:rPr>
        <w:rFonts w:ascii="Tahoma" w:hAnsi="Tahoma" w:cs="Tahom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88A" w:rsidRDefault="0007588A">
      <w:r>
        <w:separator/>
      </w:r>
    </w:p>
  </w:footnote>
  <w:footnote w:type="continuationSeparator" w:id="0">
    <w:p w:rsidR="0007588A" w:rsidRDefault="00075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0"/>
    <w:lvl w:ilvl="0">
      <w:start w:val="1"/>
      <w:numFmt w:val="decimal"/>
      <w:lvlText w:val="C%1."/>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Wingdings" w:hAnsi="Wingdings" w:cs="Times New Roman"/>
      </w:rPr>
    </w:lvl>
    <w:lvl w:ilvl="4">
      <w:start w:val="1"/>
      <w:numFmt w:val="bullet"/>
      <w:lvlText w:val=""/>
      <w:lvlJc w:val="left"/>
      <w:pPr>
        <w:tabs>
          <w:tab w:val="num" w:pos="3600"/>
        </w:tabs>
        <w:ind w:left="3600" w:hanging="360"/>
      </w:pPr>
      <w:rPr>
        <w:rFonts w:ascii="Wingdings" w:hAnsi="Wingdings" w:cs="Times New Roman"/>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Wingdings" w:hAnsi="Wingdings" w:cs="Times New Roman"/>
      </w:rPr>
    </w:lvl>
    <w:lvl w:ilvl="7">
      <w:start w:val="1"/>
      <w:numFmt w:val="bullet"/>
      <w:lvlText w:val=""/>
      <w:lvlJc w:val="left"/>
      <w:pPr>
        <w:tabs>
          <w:tab w:val="num" w:pos="576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cs="Times New Roman"/>
      </w:rPr>
    </w:lvl>
  </w:abstractNum>
  <w:abstractNum w:abstractNumId="2">
    <w:nsid w:val="00000003"/>
    <w:multiLevelType w:val="multilevel"/>
    <w:tmpl w:val="00000003"/>
    <w:name w:val="WWNum18"/>
    <w:lvl w:ilvl="0">
      <w:start w:val="1"/>
      <w:numFmt w:val="decimal"/>
      <w:lvlText w:val="A%1."/>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Wingdings" w:hAnsi="Wingdings" w:cs="Times New Roman"/>
      </w:rPr>
    </w:lvl>
    <w:lvl w:ilvl="4">
      <w:start w:val="1"/>
      <w:numFmt w:val="bullet"/>
      <w:lvlText w:val=""/>
      <w:lvlJc w:val="left"/>
      <w:pPr>
        <w:tabs>
          <w:tab w:val="num" w:pos="3600"/>
        </w:tabs>
        <w:ind w:left="3600" w:hanging="360"/>
      </w:pPr>
      <w:rPr>
        <w:rFonts w:ascii="Wingdings" w:hAnsi="Wingdings" w:cs="Times New Roman"/>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Wingdings" w:hAnsi="Wingdings" w:cs="Times New Roman"/>
      </w:rPr>
    </w:lvl>
    <w:lvl w:ilvl="7">
      <w:start w:val="1"/>
      <w:numFmt w:val="bullet"/>
      <w:lvlText w:val=""/>
      <w:lvlJc w:val="left"/>
      <w:pPr>
        <w:tabs>
          <w:tab w:val="num" w:pos="576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cs="Times New Roman"/>
      </w:rPr>
    </w:lvl>
  </w:abstractNum>
  <w:abstractNum w:abstractNumId="3">
    <w:nsid w:val="00000004"/>
    <w:multiLevelType w:val="multilevel"/>
    <w:tmpl w:val="00000004"/>
    <w:name w:val="WWNum19"/>
    <w:lvl w:ilvl="0">
      <w:start w:val="1"/>
      <w:numFmt w:val="decimal"/>
      <w:lvlText w:val="B%1."/>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Wingdings" w:hAnsi="Wingdings" w:cs="Times New Roman"/>
      </w:rPr>
    </w:lvl>
    <w:lvl w:ilvl="4">
      <w:start w:val="1"/>
      <w:numFmt w:val="bullet"/>
      <w:lvlText w:val=""/>
      <w:lvlJc w:val="left"/>
      <w:pPr>
        <w:tabs>
          <w:tab w:val="num" w:pos="3600"/>
        </w:tabs>
        <w:ind w:left="3600" w:hanging="360"/>
      </w:pPr>
      <w:rPr>
        <w:rFonts w:ascii="Wingdings" w:hAnsi="Wingdings" w:cs="Times New Roman"/>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Wingdings" w:hAnsi="Wingdings" w:cs="Times New Roman"/>
      </w:rPr>
    </w:lvl>
    <w:lvl w:ilvl="7">
      <w:start w:val="1"/>
      <w:numFmt w:val="bullet"/>
      <w:lvlText w:val=""/>
      <w:lvlJc w:val="left"/>
      <w:pPr>
        <w:tabs>
          <w:tab w:val="num" w:pos="576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cs="Times New Roman"/>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6476F45"/>
    <w:multiLevelType w:val="hybridMultilevel"/>
    <w:tmpl w:val="DC703AFE"/>
    <w:lvl w:ilvl="0" w:tplc="4EC09F2E">
      <w:numFmt w:val="bullet"/>
      <w:lvlText w:val="•"/>
      <w:lvlJc w:val="left"/>
      <w:pPr>
        <w:ind w:left="1125"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B75905"/>
    <w:multiLevelType w:val="hybridMultilevel"/>
    <w:tmpl w:val="D0F604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24B544A"/>
    <w:multiLevelType w:val="multilevel"/>
    <w:tmpl w:val="A11C621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9246FEB"/>
    <w:multiLevelType w:val="hybridMultilevel"/>
    <w:tmpl w:val="5B96F5E0"/>
    <w:lvl w:ilvl="0" w:tplc="EEB40F6E">
      <w:start w:val="1"/>
      <w:numFmt w:val="decimal"/>
      <w:lvlText w:val="%1."/>
      <w:lvlJc w:val="left"/>
      <w:pPr>
        <w:ind w:left="360" w:hanging="360"/>
      </w:pPr>
      <w:rPr>
        <w:b/>
        <w:sz w:val="22"/>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CF4582"/>
    <w:rsid w:val="0001647D"/>
    <w:rsid w:val="000222A9"/>
    <w:rsid w:val="00023375"/>
    <w:rsid w:val="000315CB"/>
    <w:rsid w:val="0007588A"/>
    <w:rsid w:val="00081715"/>
    <w:rsid w:val="00090196"/>
    <w:rsid w:val="00095EBA"/>
    <w:rsid w:val="000A1427"/>
    <w:rsid w:val="000D048D"/>
    <w:rsid w:val="000D6D7E"/>
    <w:rsid w:val="000E67B2"/>
    <w:rsid w:val="00112810"/>
    <w:rsid w:val="00141193"/>
    <w:rsid w:val="001509FB"/>
    <w:rsid w:val="00195D62"/>
    <w:rsid w:val="001A5FC3"/>
    <w:rsid w:val="001B3010"/>
    <w:rsid w:val="001E574E"/>
    <w:rsid w:val="001F23ED"/>
    <w:rsid w:val="00236E65"/>
    <w:rsid w:val="00240B06"/>
    <w:rsid w:val="0025235E"/>
    <w:rsid w:val="00257A9C"/>
    <w:rsid w:val="002664BD"/>
    <w:rsid w:val="002849B2"/>
    <w:rsid w:val="0029228A"/>
    <w:rsid w:val="00293AB7"/>
    <w:rsid w:val="002B11E0"/>
    <w:rsid w:val="002F40AE"/>
    <w:rsid w:val="003130B9"/>
    <w:rsid w:val="00326D92"/>
    <w:rsid w:val="003275EE"/>
    <w:rsid w:val="00336367"/>
    <w:rsid w:val="00350ECC"/>
    <w:rsid w:val="0037181F"/>
    <w:rsid w:val="003729F4"/>
    <w:rsid w:val="003A4129"/>
    <w:rsid w:val="00401884"/>
    <w:rsid w:val="00413506"/>
    <w:rsid w:val="00432A67"/>
    <w:rsid w:val="00434785"/>
    <w:rsid w:val="00441C9C"/>
    <w:rsid w:val="004813A2"/>
    <w:rsid w:val="004C106F"/>
    <w:rsid w:val="004C6551"/>
    <w:rsid w:val="004F5BB0"/>
    <w:rsid w:val="00522C7D"/>
    <w:rsid w:val="00526925"/>
    <w:rsid w:val="005327ED"/>
    <w:rsid w:val="005374F2"/>
    <w:rsid w:val="0054015F"/>
    <w:rsid w:val="00597633"/>
    <w:rsid w:val="005B55C2"/>
    <w:rsid w:val="005C2DF5"/>
    <w:rsid w:val="005D0EF4"/>
    <w:rsid w:val="005D749B"/>
    <w:rsid w:val="00630847"/>
    <w:rsid w:val="00663613"/>
    <w:rsid w:val="006747ED"/>
    <w:rsid w:val="00680FC6"/>
    <w:rsid w:val="00681E9B"/>
    <w:rsid w:val="006A4735"/>
    <w:rsid w:val="006B60AB"/>
    <w:rsid w:val="006F0905"/>
    <w:rsid w:val="00795B68"/>
    <w:rsid w:val="007F4B08"/>
    <w:rsid w:val="007F4E10"/>
    <w:rsid w:val="0080008F"/>
    <w:rsid w:val="00853E1D"/>
    <w:rsid w:val="008844FD"/>
    <w:rsid w:val="008A516C"/>
    <w:rsid w:val="008B4597"/>
    <w:rsid w:val="008B6D96"/>
    <w:rsid w:val="008B7520"/>
    <w:rsid w:val="008C2B24"/>
    <w:rsid w:val="008F168B"/>
    <w:rsid w:val="00905BC4"/>
    <w:rsid w:val="00911138"/>
    <w:rsid w:val="00926248"/>
    <w:rsid w:val="009279C8"/>
    <w:rsid w:val="0096283E"/>
    <w:rsid w:val="00963403"/>
    <w:rsid w:val="00963B58"/>
    <w:rsid w:val="00967F23"/>
    <w:rsid w:val="00970651"/>
    <w:rsid w:val="009854F2"/>
    <w:rsid w:val="009A2A20"/>
    <w:rsid w:val="009E7721"/>
    <w:rsid w:val="00A10347"/>
    <w:rsid w:val="00A40251"/>
    <w:rsid w:val="00A5081F"/>
    <w:rsid w:val="00A67155"/>
    <w:rsid w:val="00AA2CA4"/>
    <w:rsid w:val="00AC6E92"/>
    <w:rsid w:val="00AF0888"/>
    <w:rsid w:val="00AF3493"/>
    <w:rsid w:val="00AF7099"/>
    <w:rsid w:val="00B0522F"/>
    <w:rsid w:val="00B20433"/>
    <w:rsid w:val="00B46516"/>
    <w:rsid w:val="00B618C3"/>
    <w:rsid w:val="00B62A95"/>
    <w:rsid w:val="00B84FCB"/>
    <w:rsid w:val="00C518D3"/>
    <w:rsid w:val="00C81A39"/>
    <w:rsid w:val="00C972A5"/>
    <w:rsid w:val="00CB22DB"/>
    <w:rsid w:val="00CF4582"/>
    <w:rsid w:val="00CF5CB8"/>
    <w:rsid w:val="00D23E81"/>
    <w:rsid w:val="00D31C0C"/>
    <w:rsid w:val="00D32B7C"/>
    <w:rsid w:val="00D44C18"/>
    <w:rsid w:val="00D53FCB"/>
    <w:rsid w:val="00D7043E"/>
    <w:rsid w:val="00D95381"/>
    <w:rsid w:val="00D9650C"/>
    <w:rsid w:val="00DD2354"/>
    <w:rsid w:val="00DD456E"/>
    <w:rsid w:val="00DF31B6"/>
    <w:rsid w:val="00DF64C8"/>
    <w:rsid w:val="00E00DD8"/>
    <w:rsid w:val="00E148D3"/>
    <w:rsid w:val="00E26A36"/>
    <w:rsid w:val="00E40023"/>
    <w:rsid w:val="00EB21EA"/>
    <w:rsid w:val="00EE1F58"/>
    <w:rsid w:val="00EF2BE3"/>
    <w:rsid w:val="00F04BEF"/>
    <w:rsid w:val="00F72121"/>
    <w:rsid w:val="00F728F0"/>
    <w:rsid w:val="00F84CCE"/>
    <w:rsid w:val="00F84EE5"/>
    <w:rsid w:val="00F9573C"/>
    <w:rsid w:val="00F96CFD"/>
    <w:rsid w:val="00FA225B"/>
    <w:rsid w:val="00FC38EC"/>
    <w:rsid w:val="00FD44B4"/>
    <w:rsid w:val="00FE4964"/>
    <w:rsid w:val="00FF38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51"/>
    <w:pPr>
      <w:widowControl w:val="0"/>
      <w:suppressAutoHyphens/>
    </w:pPr>
    <w:rPr>
      <w:rFonts w:eastAsia="SimSun" w:cs="Mangal"/>
      <w:kern w:val="1"/>
      <w:sz w:val="24"/>
      <w:szCs w:val="24"/>
      <w:lang w:val="en-US" w:eastAsia="zh-CN" w:bidi="hi-IN"/>
    </w:rPr>
  </w:style>
  <w:style w:type="paragraph" w:styleId="1">
    <w:name w:val="heading 1"/>
    <w:basedOn w:val="a"/>
    <w:next w:val="a"/>
    <w:link w:val="1Char"/>
    <w:uiPriority w:val="9"/>
    <w:qFormat/>
    <w:rsid w:val="001A5FC3"/>
    <w:pPr>
      <w:keepNext/>
      <w:keepLines/>
      <w:widowControl/>
      <w:suppressAutoHyphens w:val="0"/>
      <w:spacing w:before="240" w:after="240"/>
      <w:contextualSpacing/>
      <w:jc w:val="center"/>
      <w:outlineLvl w:val="0"/>
    </w:pPr>
    <w:rPr>
      <w:rFonts w:ascii="Cambria" w:eastAsia="Times New Roman" w:hAnsi="Cambria" w:cs="Times New Roman"/>
      <w:b/>
      <w:bCs/>
      <w:color w:val="000000"/>
      <w:kern w:val="0"/>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40251"/>
    <w:rPr>
      <w:rFonts w:ascii="Symbol" w:hAnsi="Symbol" w:cs="Symbol"/>
    </w:rPr>
  </w:style>
  <w:style w:type="character" w:customStyle="1" w:styleId="ListLabel1">
    <w:name w:val="ListLabel 1"/>
    <w:rsid w:val="00A40251"/>
    <w:rPr>
      <w:rFonts w:ascii="Times New Roman" w:hAnsi="Times New Roman" w:cs="Times New Roman"/>
    </w:rPr>
  </w:style>
  <w:style w:type="character" w:styleId="-">
    <w:name w:val="Hyperlink"/>
    <w:rsid w:val="00A40251"/>
    <w:rPr>
      <w:color w:val="0000FF"/>
      <w:u w:val="single"/>
    </w:rPr>
  </w:style>
  <w:style w:type="character" w:customStyle="1" w:styleId="apple-converted-space">
    <w:name w:val="apple-converted-space"/>
    <w:rsid w:val="00A40251"/>
  </w:style>
  <w:style w:type="character" w:styleId="a3">
    <w:name w:val="Strong"/>
    <w:uiPriority w:val="22"/>
    <w:qFormat/>
    <w:rsid w:val="00A40251"/>
    <w:rPr>
      <w:b/>
      <w:bCs/>
    </w:rPr>
  </w:style>
  <w:style w:type="character" w:styleId="-0">
    <w:name w:val="FollowedHyperlink"/>
    <w:rsid w:val="00A40251"/>
    <w:rPr>
      <w:color w:val="800080"/>
      <w:u w:val="single"/>
    </w:rPr>
  </w:style>
  <w:style w:type="character" w:customStyle="1" w:styleId="HeaderChar">
    <w:name w:val="Header Char"/>
    <w:rsid w:val="00A40251"/>
    <w:rPr>
      <w:rFonts w:eastAsia="SimSun" w:cs="Mangal"/>
      <w:kern w:val="1"/>
      <w:sz w:val="24"/>
      <w:szCs w:val="21"/>
      <w:lang w:val="en-US" w:eastAsia="zh-CN" w:bidi="hi-IN"/>
    </w:rPr>
  </w:style>
  <w:style w:type="character" w:customStyle="1" w:styleId="FooterChar">
    <w:name w:val="Footer Char"/>
    <w:rsid w:val="00A40251"/>
    <w:rPr>
      <w:rFonts w:eastAsia="SimSun" w:cs="Mangal"/>
      <w:kern w:val="1"/>
      <w:sz w:val="24"/>
      <w:szCs w:val="21"/>
      <w:lang w:val="en-US" w:eastAsia="zh-CN" w:bidi="hi-IN"/>
    </w:rPr>
  </w:style>
  <w:style w:type="paragraph" w:customStyle="1" w:styleId="Heading">
    <w:name w:val="Heading"/>
    <w:basedOn w:val="a"/>
    <w:next w:val="a4"/>
    <w:rsid w:val="00A40251"/>
    <w:pPr>
      <w:keepNext/>
      <w:spacing w:before="240" w:after="120"/>
    </w:pPr>
    <w:rPr>
      <w:rFonts w:ascii="Arial" w:eastAsia="Microsoft YaHei" w:hAnsi="Arial"/>
      <w:sz w:val="28"/>
      <w:szCs w:val="28"/>
    </w:rPr>
  </w:style>
  <w:style w:type="paragraph" w:styleId="a4">
    <w:name w:val="Body Text"/>
    <w:basedOn w:val="a"/>
    <w:rsid w:val="00A40251"/>
    <w:pPr>
      <w:spacing w:after="120"/>
    </w:pPr>
  </w:style>
  <w:style w:type="paragraph" w:styleId="a5">
    <w:name w:val="List"/>
    <w:basedOn w:val="a4"/>
    <w:rsid w:val="00A40251"/>
  </w:style>
  <w:style w:type="paragraph" w:styleId="a6">
    <w:name w:val="caption"/>
    <w:basedOn w:val="a"/>
    <w:qFormat/>
    <w:rsid w:val="00A40251"/>
    <w:pPr>
      <w:suppressLineNumbers/>
      <w:spacing w:before="120" w:after="120"/>
    </w:pPr>
    <w:rPr>
      <w:i/>
      <w:iCs/>
    </w:rPr>
  </w:style>
  <w:style w:type="paragraph" w:customStyle="1" w:styleId="Index">
    <w:name w:val="Index"/>
    <w:basedOn w:val="a"/>
    <w:rsid w:val="00A40251"/>
    <w:pPr>
      <w:suppressLineNumbers/>
    </w:pPr>
  </w:style>
  <w:style w:type="paragraph" w:styleId="a7">
    <w:name w:val="header"/>
    <w:basedOn w:val="a"/>
    <w:rsid w:val="00A40251"/>
    <w:pPr>
      <w:tabs>
        <w:tab w:val="center" w:pos="4153"/>
        <w:tab w:val="right" w:pos="8306"/>
      </w:tabs>
    </w:pPr>
    <w:rPr>
      <w:szCs w:val="21"/>
    </w:rPr>
  </w:style>
  <w:style w:type="paragraph" w:styleId="a8">
    <w:name w:val="footer"/>
    <w:basedOn w:val="a"/>
    <w:rsid w:val="00A40251"/>
    <w:pPr>
      <w:tabs>
        <w:tab w:val="center" w:pos="4153"/>
        <w:tab w:val="right" w:pos="8306"/>
      </w:tabs>
    </w:pPr>
    <w:rPr>
      <w:szCs w:val="21"/>
    </w:rPr>
  </w:style>
  <w:style w:type="paragraph" w:customStyle="1" w:styleId="TableContents">
    <w:name w:val="Table Contents"/>
    <w:basedOn w:val="a"/>
    <w:rsid w:val="00A40251"/>
    <w:pPr>
      <w:suppressLineNumbers/>
    </w:pPr>
  </w:style>
  <w:style w:type="paragraph" w:customStyle="1" w:styleId="TableHeading">
    <w:name w:val="Table Heading"/>
    <w:basedOn w:val="TableContents"/>
    <w:rsid w:val="00A40251"/>
    <w:pPr>
      <w:jc w:val="center"/>
    </w:pPr>
    <w:rPr>
      <w:b/>
      <w:bCs/>
    </w:rPr>
  </w:style>
  <w:style w:type="character" w:customStyle="1" w:styleId="1Char">
    <w:name w:val="Επικεφαλίδα 1 Char"/>
    <w:link w:val="1"/>
    <w:uiPriority w:val="9"/>
    <w:rsid w:val="001A5FC3"/>
    <w:rPr>
      <w:rFonts w:ascii="Cambria" w:hAnsi="Cambria"/>
      <w:b/>
      <w:bCs/>
      <w:color w:val="000000"/>
      <w:sz w:val="28"/>
      <w:szCs w:val="28"/>
      <w:lang w:eastAsia="en-US"/>
    </w:rPr>
  </w:style>
  <w:style w:type="paragraph" w:styleId="a9">
    <w:name w:val="List Paragraph"/>
    <w:basedOn w:val="a"/>
    <w:uiPriority w:val="34"/>
    <w:qFormat/>
    <w:rsid w:val="001A5FC3"/>
    <w:pPr>
      <w:widowControl/>
      <w:suppressAutoHyphens w:val="0"/>
      <w:spacing w:after="120"/>
      <w:ind w:left="720"/>
      <w:contextualSpacing/>
      <w:jc w:val="both"/>
    </w:pPr>
    <w:rPr>
      <w:rFonts w:ascii="Calibri" w:eastAsia="Calibri" w:hAnsi="Calibri" w:cs="Times New Roman"/>
      <w:color w:val="000000"/>
      <w:kern w:val="0"/>
      <w:sz w:val="22"/>
      <w:szCs w:val="22"/>
      <w:lang w:val="el-GR" w:eastAsia="en-US" w:bidi="ar-SA"/>
    </w:rPr>
  </w:style>
  <w:style w:type="paragraph" w:styleId="aa">
    <w:name w:val="Balloon Text"/>
    <w:basedOn w:val="a"/>
    <w:link w:val="Char"/>
    <w:uiPriority w:val="99"/>
    <w:semiHidden/>
    <w:unhideWhenUsed/>
    <w:rsid w:val="00441C9C"/>
    <w:rPr>
      <w:rFonts w:ascii="Tahoma" w:hAnsi="Tahoma"/>
      <w:sz w:val="16"/>
      <w:szCs w:val="14"/>
    </w:rPr>
  </w:style>
  <w:style w:type="character" w:customStyle="1" w:styleId="Char">
    <w:name w:val="Κείμενο πλαισίου Char"/>
    <w:link w:val="aa"/>
    <w:uiPriority w:val="99"/>
    <w:semiHidden/>
    <w:rsid w:val="00441C9C"/>
    <w:rPr>
      <w:rFonts w:ascii="Tahoma" w:eastAsia="SimSun" w:hAnsi="Tahoma" w:cs="Mangal"/>
      <w:kern w:val="1"/>
      <w:sz w:val="16"/>
      <w:szCs w:val="14"/>
      <w:lang w:val="en-US" w:eastAsia="zh-CN" w:bidi="hi-IN"/>
    </w:rPr>
  </w:style>
  <w:style w:type="table" w:styleId="ab">
    <w:name w:val="Table Grid"/>
    <w:basedOn w:val="a1"/>
    <w:uiPriority w:val="59"/>
    <w:rsid w:val="00795B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9">
    <w:name w:val="p29"/>
    <w:basedOn w:val="a"/>
    <w:rsid w:val="00AF7099"/>
    <w:pPr>
      <w:widowControl/>
      <w:suppressAutoHyphens w:val="0"/>
      <w:spacing w:before="100" w:beforeAutospacing="1" w:after="100" w:afterAutospacing="1"/>
    </w:pPr>
    <w:rPr>
      <w:rFonts w:eastAsia="Times New Roman" w:cs="Times New Roman"/>
      <w:kern w:val="0"/>
      <w:lang w:val="el-GR" w:eastAsia="el-GR" w:bidi="ar-SA"/>
    </w:rPr>
  </w:style>
  <w:style w:type="paragraph" w:customStyle="1" w:styleId="p27">
    <w:name w:val="p27"/>
    <w:basedOn w:val="a"/>
    <w:rsid w:val="00AF7099"/>
    <w:pPr>
      <w:widowControl/>
      <w:suppressAutoHyphens w:val="0"/>
      <w:spacing w:before="100" w:beforeAutospacing="1" w:after="100" w:afterAutospacing="1"/>
    </w:pPr>
    <w:rPr>
      <w:rFonts w:eastAsia="Times New Roman" w:cs="Times New Roman"/>
      <w:kern w:val="0"/>
      <w:lang w:val="el-GR" w:eastAsia="el-GR" w:bidi="ar-SA"/>
    </w:rPr>
  </w:style>
  <w:style w:type="character" w:styleId="ac">
    <w:name w:val="annotation reference"/>
    <w:basedOn w:val="a0"/>
    <w:uiPriority w:val="99"/>
    <w:semiHidden/>
    <w:unhideWhenUsed/>
    <w:rsid w:val="000222A9"/>
    <w:rPr>
      <w:sz w:val="16"/>
      <w:szCs w:val="16"/>
    </w:rPr>
  </w:style>
  <w:style w:type="paragraph" w:styleId="ad">
    <w:name w:val="annotation text"/>
    <w:basedOn w:val="a"/>
    <w:link w:val="Char0"/>
    <w:uiPriority w:val="99"/>
    <w:semiHidden/>
    <w:unhideWhenUsed/>
    <w:rsid w:val="000222A9"/>
    <w:rPr>
      <w:sz w:val="20"/>
      <w:szCs w:val="18"/>
    </w:rPr>
  </w:style>
  <w:style w:type="character" w:customStyle="1" w:styleId="Char0">
    <w:name w:val="Κείμενο σχολίου Char"/>
    <w:basedOn w:val="a0"/>
    <w:link w:val="ad"/>
    <w:uiPriority w:val="99"/>
    <w:semiHidden/>
    <w:rsid w:val="000222A9"/>
    <w:rPr>
      <w:rFonts w:eastAsia="SimSun" w:cs="Mangal"/>
      <w:kern w:val="1"/>
      <w:szCs w:val="18"/>
      <w:lang w:val="en-US" w:eastAsia="zh-CN" w:bidi="hi-IN"/>
    </w:rPr>
  </w:style>
  <w:style w:type="paragraph" w:styleId="ae">
    <w:name w:val="annotation subject"/>
    <w:basedOn w:val="ad"/>
    <w:next w:val="ad"/>
    <w:link w:val="Char1"/>
    <w:uiPriority w:val="99"/>
    <w:semiHidden/>
    <w:unhideWhenUsed/>
    <w:rsid w:val="000222A9"/>
    <w:rPr>
      <w:b/>
      <w:bCs/>
    </w:rPr>
  </w:style>
  <w:style w:type="character" w:customStyle="1" w:styleId="Char1">
    <w:name w:val="Θέμα σχολίου Char"/>
    <w:basedOn w:val="Char0"/>
    <w:link w:val="ae"/>
    <w:uiPriority w:val="99"/>
    <w:semiHidden/>
    <w:rsid w:val="000222A9"/>
    <w:rPr>
      <w:rFonts w:eastAsia="SimSun" w:cs="Mangal"/>
      <w:b/>
      <w:bCs/>
      <w:kern w:val="1"/>
      <w:szCs w:val="18"/>
      <w:lang w:val="en-US" w:eastAsia="zh-CN" w:bidi="hi-IN"/>
    </w:rPr>
  </w:style>
</w:styles>
</file>

<file path=word/webSettings.xml><?xml version="1.0" encoding="utf-8"?>
<w:webSettings xmlns:r="http://schemas.openxmlformats.org/officeDocument/2006/relationships" xmlns:w="http://schemas.openxmlformats.org/wordprocessingml/2006/main">
  <w:divs>
    <w:div w:id="12859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A8C11-2FF4-4484-ADF7-7C57136D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1484</Words>
  <Characters>8014</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CTIP</Company>
  <LinksUpToDate>false</LinksUpToDate>
  <CharactersWithSpaces>9480</CharactersWithSpaces>
  <SharedDoc>false</SharedDoc>
  <HLinks>
    <vt:vector size="24" baseType="variant">
      <vt:variant>
        <vt:i4>327713</vt:i4>
      </vt:variant>
      <vt:variant>
        <vt:i4>9</vt:i4>
      </vt:variant>
      <vt:variant>
        <vt:i4>0</vt:i4>
      </vt:variant>
      <vt:variant>
        <vt:i4>5</vt:i4>
      </vt:variant>
      <vt:variant>
        <vt:lpwstr>mailto:rehabphysio@teiwest.gr</vt:lpwstr>
      </vt:variant>
      <vt:variant>
        <vt:lpwstr/>
      </vt:variant>
      <vt:variant>
        <vt:i4>983095</vt:i4>
      </vt:variant>
      <vt:variant>
        <vt:i4>6</vt:i4>
      </vt:variant>
      <vt:variant>
        <vt:i4>0</vt:i4>
      </vt:variant>
      <vt:variant>
        <vt:i4>5</vt:i4>
      </vt:variant>
      <vt:variant>
        <vt:lpwstr>mailto:rehabnursing@teiwest.gr</vt:lpwstr>
      </vt:variant>
      <vt:variant>
        <vt:lpwstr/>
      </vt:variant>
      <vt:variant>
        <vt:i4>7405642</vt:i4>
      </vt:variant>
      <vt:variant>
        <vt:i4>3</vt:i4>
      </vt:variant>
      <vt:variant>
        <vt:i4>0</vt:i4>
      </vt:variant>
      <vt:variant>
        <vt:i4>5</vt:i4>
      </vt:variant>
      <vt:variant>
        <vt:lpwstr>mailto:rehablogo@teiwest.gr</vt:lpwstr>
      </vt:variant>
      <vt:variant>
        <vt:lpwstr/>
      </vt:variant>
      <vt:variant>
        <vt:i4>6750288</vt:i4>
      </vt:variant>
      <vt:variant>
        <vt:i4>0</vt:i4>
      </vt:variant>
      <vt:variant>
        <vt:i4>0</vt:i4>
      </vt:variant>
      <vt:variant>
        <vt:i4>5</vt:i4>
      </vt:variant>
      <vt:variant>
        <vt:lpwstr>mailto:rehabsciences@teiwest.gr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mparask</dc:creator>
  <cp:lastModifiedBy>user</cp:lastModifiedBy>
  <cp:revision>10</cp:revision>
  <cp:lastPrinted>2014-06-04T10:37:00Z</cp:lastPrinted>
  <dcterms:created xsi:type="dcterms:W3CDTF">2016-09-10T10:29:00Z</dcterms:created>
  <dcterms:modified xsi:type="dcterms:W3CDTF">2020-10-27T07:19:00Z</dcterms:modified>
</cp:coreProperties>
</file>