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DC" w:rsidRPr="00A71CDC" w:rsidRDefault="00A71CDC" w:rsidP="00A71CDC">
      <w:pPr>
        <w:spacing w:before="100" w:beforeAutospacing="1" w:after="100" w:afterAutospacing="1" w:line="210" w:lineRule="atLeast"/>
        <w:outlineLvl w:val="1"/>
        <w:rPr>
          <w:rFonts w:ascii="Open Sans" w:eastAsia="Times New Roman" w:hAnsi="Open Sans" w:cs="Arial"/>
          <w:b/>
          <w:bCs/>
          <w:color w:val="5D6F8D"/>
          <w:sz w:val="27"/>
          <w:szCs w:val="27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5D6F8D"/>
          <w:sz w:val="27"/>
          <w:szCs w:val="27"/>
          <w:lang w:eastAsia="el-GR"/>
        </w:rPr>
        <w:t xml:space="preserve">Οδηγίες για μετακινήσεις εξαιτίας </w:t>
      </w:r>
      <w:proofErr w:type="spellStart"/>
      <w:r w:rsidRPr="00A71CDC">
        <w:rPr>
          <w:rFonts w:ascii="Open Sans" w:eastAsia="Times New Roman" w:hAnsi="Open Sans" w:cs="Arial"/>
          <w:b/>
          <w:bCs/>
          <w:color w:val="5D6F8D"/>
          <w:sz w:val="27"/>
          <w:szCs w:val="27"/>
          <w:lang w:eastAsia="el-GR"/>
        </w:rPr>
        <w:t>κορωνοϊού</w:t>
      </w:r>
      <w:proofErr w:type="spellEnd"/>
      <w:r w:rsidRPr="00A71CDC">
        <w:rPr>
          <w:rFonts w:ascii="Open Sans" w:eastAsia="Times New Roman" w:hAnsi="Open Sans" w:cs="Arial"/>
          <w:b/>
          <w:bCs/>
          <w:color w:val="5D6F8D"/>
          <w:sz w:val="27"/>
          <w:szCs w:val="27"/>
          <w:lang w:eastAsia="el-GR"/>
        </w:rPr>
        <w:t xml:space="preserve"> 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center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 xml:space="preserve">Οδηγίες για μετακινήσεις εξαιτίας </w:t>
      </w:r>
      <w:proofErr w:type="spellStart"/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>κορωνοϊού</w:t>
      </w:r>
      <w:proofErr w:type="spellEnd"/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Με τα κρούσματα του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κορωνοϊού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να αυξάνονται, η Ευρωπαϊκή Επιτροπή εξέδωσε οδηγίες για τις μετακινήσεις δικαιούχων των προγραμμάτων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Erasmus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+ και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European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Solidarity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Corps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σε περιοχές που έχουν πληγεί.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>Είστε φορέας που υλοποιεί σχέδιο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Εάν είστε φορέας που υλοποιεί εγκεκριμένο σχέδιο και έχετε δραστηριότητα στο εξωτερικό οφείλετε να επικοινωνήσετε με τους δικαιούχους που έχουν μετακινηθεί ή πρόκειται να μετακινηθούν σε περιοχή που έχει πληγεί από τον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κορωνοϊό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>Βρίσκεστε σε περιοχή που έχει πληγεί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Εάν είστε δικαιούχος των προγραμμάτων και βρίσκεστε σε περιοχή που έχει πληγεί από τον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κορωνοϊό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, μπορείτε να:</w:t>
      </w:r>
    </w:p>
    <w:p w:rsidR="00A71CDC" w:rsidRPr="00A71CDC" w:rsidRDefault="00A71CDC" w:rsidP="00A71CDC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Ζητήσετε βοήθεια από πρεσβείες και προξενεία της χώρας μας.</w:t>
      </w:r>
    </w:p>
    <w:p w:rsidR="00A71CDC" w:rsidRPr="00A71CDC" w:rsidRDefault="00A71CDC" w:rsidP="00A71CDC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Επικαλεστείτε τη ρήτρα που αφορά λόγους ανωτέρας βίας για κάλυψη εξόδων σε περίπτωση διακοπής, αναβολής ή ακύρωσης της μετακίνησής σας.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Για την κάλυψη εξόδων που μπορεί να προκύψουν από αλλαγές στη μετακίνησή σας, οφείλετε να προσκομίσετε τα απαραίτητα παραστατικά.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Εάν βρίσκεστε σε περιοχή της Ιταλίας, ενημερωθείτε αναλυτικά για </w:t>
      </w:r>
      <w:hyperlink r:id="rId5" w:history="1"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 xml:space="preserve">ανακοινώσεις σχετικά με τον </w:t>
        </w:r>
        <w:proofErr w:type="spellStart"/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>κορωνοϊό</w:t>
        </w:r>
        <w:proofErr w:type="spellEnd"/>
      </w:hyperlink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από την ιταλική κυβέρνηση.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>Πρόκειται να μετακινηθείτε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Εάν είστε δικαιούχος και πρόκειται το επόμενο χρονικό διάστημα να πάρετε μέρος σε δραστηριότητες που περιλαμβάνουν μετακίνηση, μπορείτε να αποφασίσετε για:</w:t>
      </w:r>
    </w:p>
    <w:p w:rsidR="00A71CDC" w:rsidRPr="00A71CDC" w:rsidRDefault="00A71CDC" w:rsidP="00A71CDC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Τη διακοπή, αναβολή ή ακύρωση της μετακίνησης, σε περίπτωση που γίνεται προς περιοχή που έχει πληγεί από τον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κορωνοϊό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.</w:t>
      </w:r>
    </w:p>
    <w:p w:rsidR="00A71CDC" w:rsidRPr="00A71CDC" w:rsidRDefault="00A71CDC" w:rsidP="00A71CDC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Τη συμμετοχή σας σε οποιαδήποτε δραστηριότητα στο εξωτερικό, ακόμη και αν η περιοχή θεωρείται ασφαλής κατά τη διάρκεια της μετακίνησης και όλης της δραστηριότητας.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 xml:space="preserve">Ενημέρωση για τον </w:t>
      </w:r>
      <w:proofErr w:type="spellStart"/>
      <w:r w:rsidRPr="00A71CDC">
        <w:rPr>
          <w:rFonts w:ascii="Open Sans" w:eastAsia="Times New Roman" w:hAnsi="Open Sans" w:cs="Arial"/>
          <w:b/>
          <w:bCs/>
          <w:color w:val="949699"/>
          <w:sz w:val="20"/>
          <w:lang w:eastAsia="el-GR"/>
        </w:rPr>
        <w:t>κορωνοϊό</w:t>
      </w:r>
      <w:proofErr w:type="spellEnd"/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Το πιο σημαντικό σε περιπτώσεις όπως αυτή του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κορωνοϊού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είναι η σωστή ενημέρωση και πρόληψη.</w:t>
      </w:r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Έγκυρη ενημέρωση σχετικά με τον </w:t>
      </w:r>
      <w:proofErr w:type="spellStart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>κορωνοϊό</w:t>
      </w:r>
      <w:proofErr w:type="spellEnd"/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έχετε από:</w:t>
      </w:r>
    </w:p>
    <w:p w:rsidR="00A71CDC" w:rsidRPr="00A71CDC" w:rsidRDefault="00A71CDC" w:rsidP="00A71CDC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hyperlink r:id="rId6" w:history="1"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>Γενική Γραμματεία Πολιτικής Προστασίας</w:t>
        </w:r>
      </w:hyperlink>
    </w:p>
    <w:p w:rsidR="00A71CDC" w:rsidRPr="00A71CDC" w:rsidRDefault="00A71CDC" w:rsidP="00A71CDC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Υπουργείο Υγείας και τις </w:t>
      </w:r>
      <w:hyperlink r:id="rId7" w:history="1"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 xml:space="preserve">οδηγίες προστασίας από αναπνευστική λοίμωξη από τον νέο </w:t>
        </w:r>
        <w:proofErr w:type="spellStart"/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>κορωνοϊό</w:t>
        </w:r>
        <w:proofErr w:type="spellEnd"/>
        <w:r w:rsidRPr="00A71CDC">
          <w:rPr>
            <w:rFonts w:ascii="Times New Roman" w:eastAsia="Times New Roman" w:hAnsi="Times New Roman" w:cs="Arial"/>
            <w:color w:val="5D6F8D"/>
            <w:sz w:val="20"/>
            <w:lang w:eastAsia="el-GR"/>
          </w:rPr>
          <w:t>.</w:t>
        </w:r>
      </w:hyperlink>
    </w:p>
    <w:p w:rsidR="00A71CDC" w:rsidRPr="00A71CDC" w:rsidRDefault="00A71CDC" w:rsidP="00A71CDC">
      <w:pPr>
        <w:spacing w:before="100" w:beforeAutospacing="1" w:after="100" w:afterAutospacing="1" w:line="330" w:lineRule="atLeast"/>
        <w:jc w:val="both"/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</w:pPr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Επίσης, μπορείτε να ενημερωθείτε για τα μέτρα αποφυγής και περιορισμού της διάδοσης από την </w:t>
      </w:r>
      <w:hyperlink r:id="rId8" w:history="1"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 xml:space="preserve">Πράξη Νομοθετικού Περιεχομένου για τον </w:t>
        </w:r>
        <w:proofErr w:type="spellStart"/>
        <w:r w:rsidRPr="00A71CDC">
          <w:rPr>
            <w:rFonts w:ascii="Times New Roman" w:eastAsia="Times New Roman" w:hAnsi="Times New Roman" w:cs="Arial"/>
            <w:color w:val="5D6F8D"/>
            <w:sz w:val="20"/>
            <w:u w:val="single"/>
            <w:lang w:eastAsia="el-GR"/>
          </w:rPr>
          <w:t>κορωνοϊό</w:t>
        </w:r>
        <w:proofErr w:type="spellEnd"/>
      </w:hyperlink>
      <w:r w:rsidRPr="00A71CDC">
        <w:rPr>
          <w:rFonts w:ascii="Open Sans" w:eastAsia="Times New Roman" w:hAnsi="Open Sans" w:cs="Arial"/>
          <w:color w:val="949699"/>
          <w:sz w:val="20"/>
          <w:szCs w:val="20"/>
          <w:lang w:eastAsia="el-GR"/>
        </w:rPr>
        <w:t xml:space="preserve"> της Ελληνικής Κυβέρνησης</w:t>
      </w:r>
    </w:p>
    <w:p w:rsidR="00965461" w:rsidRDefault="00965461"/>
    <w:sectPr w:rsidR="00965461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5EC0"/>
    <w:multiLevelType w:val="multilevel"/>
    <w:tmpl w:val="15EA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260B03"/>
    <w:multiLevelType w:val="multilevel"/>
    <w:tmpl w:val="420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7A1516"/>
    <w:multiLevelType w:val="multilevel"/>
    <w:tmpl w:val="3EC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CDC"/>
    <w:rsid w:val="00004DFD"/>
    <w:rsid w:val="00134F71"/>
    <w:rsid w:val="001B4662"/>
    <w:rsid w:val="00254F16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F1240"/>
    <w:rsid w:val="0072299A"/>
    <w:rsid w:val="007743F4"/>
    <w:rsid w:val="007A258F"/>
    <w:rsid w:val="00845A27"/>
    <w:rsid w:val="009517A1"/>
    <w:rsid w:val="00965461"/>
    <w:rsid w:val="00A0189B"/>
    <w:rsid w:val="00A71CDC"/>
    <w:rsid w:val="00AD3B6C"/>
    <w:rsid w:val="00B16F10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paragraph" w:styleId="2">
    <w:name w:val="heading 2"/>
    <w:basedOn w:val="a"/>
    <w:link w:val="2Char"/>
    <w:uiPriority w:val="9"/>
    <w:qFormat/>
    <w:rsid w:val="00A71CDC"/>
    <w:pPr>
      <w:spacing w:before="100" w:beforeAutospacing="1" w:after="100" w:afterAutospacing="1" w:line="210" w:lineRule="atLeast"/>
      <w:outlineLvl w:val="1"/>
    </w:pPr>
    <w:rPr>
      <w:rFonts w:ascii="Open Sans" w:eastAsia="Times New Roman" w:hAnsi="Open Sans" w:cs="Times New Roman"/>
      <w:b/>
      <w:bCs/>
      <w:color w:val="5D6F8D"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71CDC"/>
    <w:rPr>
      <w:rFonts w:ascii="Open Sans" w:eastAsia="Times New Roman" w:hAnsi="Open Sans" w:cs="Times New Roman"/>
      <w:b/>
      <w:bCs/>
      <w:color w:val="5D6F8D"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A71CDC"/>
    <w:rPr>
      <w:strike w:val="0"/>
      <w:dstrike w:val="0"/>
      <w:color w:val="5D6F8D"/>
      <w:u w:val="none"/>
      <w:effect w:val="none"/>
    </w:rPr>
  </w:style>
  <w:style w:type="character" w:styleId="a3">
    <w:name w:val="Strong"/>
    <w:basedOn w:val="a0"/>
    <w:uiPriority w:val="22"/>
    <w:qFormat/>
    <w:rsid w:val="00A71CDC"/>
    <w:rPr>
      <w:b/>
      <w:bCs/>
    </w:rPr>
  </w:style>
  <w:style w:type="paragraph" w:styleId="Web">
    <w:name w:val="Normal (Web)"/>
    <w:basedOn w:val="a"/>
    <w:uiPriority w:val="99"/>
    <w:semiHidden/>
    <w:unhideWhenUsed/>
    <w:rsid w:val="00A71C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504">
              <w:marLeft w:val="0"/>
              <w:marRight w:val="0"/>
              <w:marTop w:val="0"/>
              <w:marBottom w:val="150"/>
              <w:divBdr>
                <w:top w:val="single" w:sz="2" w:space="31" w:color="EDEDED"/>
                <w:left w:val="single" w:sz="2" w:space="0" w:color="EDEDED"/>
                <w:bottom w:val="single" w:sz="6" w:space="31" w:color="EDEDED"/>
                <w:right w:val="single" w:sz="6" w:space="0" w:color="EDEDED"/>
              </w:divBdr>
            </w:div>
            <w:div w:id="7433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81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diko.gr/nomologia/download_fek?f=fek/2020/a/fek_a_42_2020.pdf&amp;t=457bcfb004e804f890c0370f96053681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h.gov.gr/articles/health/dieythynsh-dhmosias-ygieinhs/metadotika-kai-mh-metadotika-noshmata/c388-egkyklioi/6652-odhgies-prostasias-apo-anapneystikh-loimwksh-apo-to-neo-koronaio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vilprotection.gr/el" TargetMode="External"/><Relationship Id="rId5" Type="http://schemas.openxmlformats.org/officeDocument/2006/relationships/hyperlink" Target="http://www.salute.gov.it/portale/nuovocoronavirus/dettaglioNotizieNuovoCoronavirus.jsp?lingua=italiano&amp;menu=notizie&amp;p=dalministero&amp;id=4090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2</cp:revision>
  <dcterms:created xsi:type="dcterms:W3CDTF">2020-03-03T07:50:00Z</dcterms:created>
  <dcterms:modified xsi:type="dcterms:W3CDTF">2020-03-03T07:50:00Z</dcterms:modified>
</cp:coreProperties>
</file>