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D7" w:rsidRDefault="002B0CD7">
      <w:pPr>
        <w:pStyle w:val="Heading3"/>
        <w:ind w:firstLine="284"/>
        <w:rPr>
          <w:sz w:val="22"/>
          <w:szCs w:val="22"/>
        </w:rPr>
      </w:pPr>
    </w:p>
    <w:p w:rsidR="002B0CD7" w:rsidRDefault="002B0CD7">
      <w:pPr>
        <w:pStyle w:val="Heading3"/>
        <w:ind w:firstLine="284"/>
        <w:rPr>
          <w:sz w:val="22"/>
          <w:szCs w:val="22"/>
        </w:rPr>
      </w:pPr>
    </w:p>
    <w:p w:rsidR="002B0CD7" w:rsidRDefault="002B0CD7">
      <w:pPr>
        <w:pStyle w:val="Heading3"/>
        <w:ind w:firstLine="284"/>
        <w:rPr>
          <w:sz w:val="22"/>
          <w:szCs w:val="22"/>
        </w:rPr>
      </w:pPr>
    </w:p>
    <w:p w:rsidR="002B0CD7" w:rsidRDefault="002B0CD7">
      <w:pPr>
        <w:pStyle w:val="Heading3"/>
        <w:ind w:firstLine="284"/>
        <w:rPr>
          <w:sz w:val="22"/>
          <w:szCs w:val="22"/>
        </w:rPr>
      </w:pPr>
    </w:p>
    <w:p w:rsidR="002B0CD7" w:rsidRDefault="002B0CD7">
      <w:pPr>
        <w:pStyle w:val="Heading3"/>
        <w:ind w:firstLine="284"/>
        <w:rPr>
          <w:sz w:val="22"/>
          <w:szCs w:val="22"/>
        </w:rPr>
      </w:pPr>
    </w:p>
    <w:p w:rsidR="002B0CD7" w:rsidRDefault="002919A9">
      <w:pPr>
        <w:pStyle w:val="Heading3"/>
        <w:ind w:firstLine="284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ΑΝΑΚΟΙΝΩΣΗ</w:t>
      </w:r>
    </w:p>
    <w:p w:rsidR="002B0CD7" w:rsidRDefault="002B0CD7">
      <w:pPr>
        <w:ind w:firstLine="284"/>
        <w:jc w:val="center"/>
        <w:rPr>
          <w:b/>
          <w:bCs/>
          <w:sz w:val="40"/>
          <w:szCs w:val="40"/>
        </w:rPr>
      </w:pPr>
    </w:p>
    <w:p w:rsidR="002B0CD7" w:rsidRDefault="002919A9">
      <w:pPr>
        <w:ind w:firstLine="284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Αφορά   τους φοιτητές του Ε’ Εξαμήνου του Τμήματος Νοσηλευτικής του πρώην Τ.Ε.Ι. Δυτικής Ελλάδας</w:t>
      </w:r>
    </w:p>
    <w:p w:rsidR="002B0CD7" w:rsidRDefault="002B0CD7">
      <w:pPr>
        <w:ind w:left="284"/>
        <w:contextualSpacing/>
        <w:rPr>
          <w:b/>
          <w:sz w:val="24"/>
        </w:rPr>
      </w:pPr>
    </w:p>
    <w:p w:rsidR="002B0CD7" w:rsidRDefault="002919A9">
      <w:pPr>
        <w:ind w:left="284"/>
        <w:contextualSpacing/>
        <w:jc w:val="center"/>
        <w:rPr>
          <w:sz w:val="32"/>
          <w:szCs w:val="32"/>
        </w:rPr>
      </w:pPr>
      <w:r>
        <w:rPr>
          <w:b/>
          <w:sz w:val="32"/>
          <w:szCs w:val="32"/>
        </w:rPr>
        <w:t>Έναρξη Μαθημάτων Εργαστηρίου “Μεθοδολογία Νοσηλευτικής  Έρευνας”</w:t>
      </w:r>
    </w:p>
    <w:p w:rsidR="002B0CD7" w:rsidRDefault="002B0CD7">
      <w:pPr>
        <w:ind w:left="284"/>
        <w:contextualSpacing/>
        <w:jc w:val="center"/>
        <w:rPr>
          <w:b/>
        </w:rPr>
      </w:pPr>
    </w:p>
    <w:p w:rsidR="002B0CD7" w:rsidRDefault="002B0CD7">
      <w:pPr>
        <w:ind w:left="284"/>
        <w:contextualSpacing/>
        <w:jc w:val="both"/>
        <w:rPr>
          <w:b/>
        </w:rPr>
      </w:pPr>
    </w:p>
    <w:p w:rsidR="002B0CD7" w:rsidRDefault="002919A9">
      <w:pPr>
        <w:ind w:left="284"/>
        <w:contextualSpacing/>
        <w:jc w:val="both"/>
        <w:rPr>
          <w:sz w:val="24"/>
        </w:rPr>
      </w:pPr>
      <w:r>
        <w:rPr>
          <w:b/>
          <w:sz w:val="24"/>
        </w:rPr>
        <w:t xml:space="preserve">Την πρώτη εβδομάδα των μαθημάτων, από 30-9-2019 ως 04-10-2019, τα </w:t>
      </w:r>
      <w:r>
        <w:rPr>
          <w:b/>
          <w:sz w:val="24"/>
        </w:rPr>
        <w:t>εργαστήρια του Μαθήματος “Μεθοδολογία Νοσηλευτικής ‘Έρευνας” θα πραγματοποιηθούν σε συνέχεια της Θεωρίας του Μαθήματος. Συνεπώς, παρακαλούνται οι φοιτητές να προσέλθουν την Τετάρτη  02-10-2019 στις 10.00 στην αίθουσα Α5.</w:t>
      </w:r>
    </w:p>
    <w:p w:rsidR="002B0CD7" w:rsidRDefault="002B0CD7">
      <w:pPr>
        <w:ind w:left="284"/>
        <w:contextualSpacing/>
        <w:jc w:val="both"/>
        <w:rPr>
          <w:b/>
        </w:rPr>
      </w:pPr>
    </w:p>
    <w:p w:rsidR="002B0CD7" w:rsidRDefault="002B0CD7">
      <w:pPr>
        <w:ind w:left="284"/>
        <w:contextualSpacing/>
        <w:jc w:val="both"/>
        <w:rPr>
          <w:b/>
        </w:rPr>
      </w:pPr>
    </w:p>
    <w:p w:rsidR="002B0CD7" w:rsidRDefault="002B0CD7">
      <w:pPr>
        <w:ind w:left="284"/>
        <w:contextualSpacing/>
        <w:jc w:val="right"/>
        <w:rPr>
          <w:b/>
        </w:rPr>
      </w:pPr>
    </w:p>
    <w:p w:rsidR="002B0CD7" w:rsidRDefault="002919A9">
      <w:pPr>
        <w:ind w:left="7087" w:right="907"/>
        <w:contextualSpacing/>
        <w:jc w:val="center"/>
        <w:rPr>
          <w:sz w:val="24"/>
        </w:rPr>
      </w:pPr>
      <w:r>
        <w:rPr>
          <w:b/>
          <w:sz w:val="24"/>
        </w:rPr>
        <w:t>Οι διδάσκοντες</w:t>
      </w:r>
    </w:p>
    <w:p w:rsidR="002B0CD7" w:rsidRDefault="002B0CD7">
      <w:pPr>
        <w:ind w:left="7087" w:right="907"/>
        <w:contextualSpacing/>
        <w:jc w:val="center"/>
        <w:rPr>
          <w:b/>
        </w:rPr>
      </w:pPr>
    </w:p>
    <w:p w:rsidR="002B0CD7" w:rsidRDefault="002919A9">
      <w:pPr>
        <w:ind w:left="7087" w:right="907"/>
        <w:contextualSpacing/>
        <w:jc w:val="center"/>
        <w:rPr>
          <w:sz w:val="24"/>
        </w:rPr>
      </w:pPr>
      <w:r>
        <w:rPr>
          <w:b/>
          <w:sz w:val="24"/>
        </w:rPr>
        <w:t xml:space="preserve"> Ν. Μπακάλης</w:t>
      </w:r>
    </w:p>
    <w:p w:rsidR="002B0CD7" w:rsidRDefault="002B0CD7">
      <w:pPr>
        <w:ind w:left="7087" w:right="907"/>
        <w:contextualSpacing/>
        <w:jc w:val="center"/>
        <w:rPr>
          <w:b/>
        </w:rPr>
      </w:pPr>
    </w:p>
    <w:p w:rsidR="002B0CD7" w:rsidRDefault="002919A9">
      <w:pPr>
        <w:ind w:left="7087" w:right="907"/>
        <w:contextualSpacing/>
        <w:jc w:val="center"/>
        <w:rPr>
          <w:sz w:val="24"/>
        </w:rPr>
      </w:pPr>
      <w:r>
        <w:rPr>
          <w:b/>
          <w:sz w:val="24"/>
        </w:rPr>
        <w:t>Σ.</w:t>
      </w:r>
      <w:r>
        <w:rPr>
          <w:b/>
          <w:sz w:val="24"/>
        </w:rPr>
        <w:t xml:space="preserve"> Μαυρουδή</w:t>
      </w:r>
    </w:p>
    <w:p w:rsidR="002B0CD7" w:rsidRDefault="002B0CD7">
      <w:pPr>
        <w:ind w:left="284"/>
        <w:contextualSpacing/>
        <w:jc w:val="both"/>
        <w:rPr>
          <w:b/>
        </w:rPr>
      </w:pPr>
    </w:p>
    <w:p w:rsidR="002B0CD7" w:rsidRDefault="002B0CD7">
      <w:pPr>
        <w:ind w:left="284" w:right="142"/>
        <w:contextualSpacing/>
        <w:rPr>
          <w:sz w:val="24"/>
        </w:rPr>
      </w:pPr>
    </w:p>
    <w:p w:rsidR="002B0CD7" w:rsidRDefault="002B0CD7">
      <w:pPr>
        <w:ind w:left="284" w:right="142"/>
        <w:contextualSpacing/>
        <w:rPr>
          <w:sz w:val="24"/>
        </w:rPr>
      </w:pPr>
    </w:p>
    <w:p w:rsidR="002B0CD7" w:rsidRDefault="002B0CD7">
      <w:pPr>
        <w:ind w:left="284" w:right="142"/>
        <w:contextualSpacing/>
      </w:pPr>
    </w:p>
    <w:sectPr w:rsidR="002B0CD7" w:rsidSect="002B0CD7">
      <w:headerReference w:type="default" r:id="rId6"/>
      <w:pgSz w:w="11906" w:h="16838"/>
      <w:pgMar w:top="1847" w:right="424" w:bottom="1440" w:left="284" w:header="283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9A9" w:rsidRDefault="002919A9" w:rsidP="002B0CD7">
      <w:pPr>
        <w:spacing w:after="0" w:line="240" w:lineRule="auto"/>
      </w:pPr>
      <w:r>
        <w:separator/>
      </w:r>
    </w:p>
  </w:endnote>
  <w:endnote w:type="continuationSeparator" w:id="0">
    <w:p w:rsidR="002919A9" w:rsidRDefault="002919A9" w:rsidP="002B0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9A9" w:rsidRDefault="002919A9" w:rsidP="002B0CD7">
      <w:pPr>
        <w:spacing w:after="0" w:line="240" w:lineRule="auto"/>
      </w:pPr>
      <w:r>
        <w:separator/>
      </w:r>
    </w:p>
  </w:footnote>
  <w:footnote w:type="continuationSeparator" w:id="0">
    <w:p w:rsidR="002919A9" w:rsidRDefault="002919A9" w:rsidP="002B0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CD7" w:rsidRDefault="002919A9">
    <w:pPr>
      <w:pStyle w:val="Header"/>
      <w:tabs>
        <w:tab w:val="clear" w:pos="4153"/>
      </w:tabs>
    </w:pPr>
    <w:r>
      <w:rPr>
        <w:noProof/>
        <w:lang w:eastAsia="el-GR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3152775" cy="1143000"/>
          <wp:effectExtent l="0" t="0" r="0" b="0"/>
          <wp:wrapSquare wrapText="largest"/>
          <wp:docPr id="1" name="Εικόνα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w:t xml:space="preserve">                                                                                        </w:t>
    </w: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CD7"/>
    <w:rsid w:val="000D7075"/>
    <w:rsid w:val="002919A9"/>
    <w:rsid w:val="002B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link w:val="3Char"/>
    <w:qFormat/>
    <w:rsid w:val="001D4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har">
    <w:name w:val="Κεφαλίδα Char"/>
    <w:basedOn w:val="a0"/>
    <w:link w:val="Header"/>
    <w:uiPriority w:val="99"/>
    <w:qFormat/>
    <w:rsid w:val="001D476B"/>
  </w:style>
  <w:style w:type="character" w:customStyle="1" w:styleId="Char1">
    <w:name w:val="Κείμενο πλαισίου Char1"/>
    <w:basedOn w:val="a0"/>
    <w:link w:val="a3"/>
    <w:uiPriority w:val="99"/>
    <w:qFormat/>
    <w:rsid w:val="001D476B"/>
  </w:style>
  <w:style w:type="character" w:customStyle="1" w:styleId="3Char">
    <w:name w:val="Επικεφαλίδα 3 Char"/>
    <w:basedOn w:val="a0"/>
    <w:link w:val="Heading3"/>
    <w:qFormat/>
    <w:rsid w:val="001D476B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Σύνδεσμος διαδικτύου"/>
    <w:rsid w:val="001D476B"/>
    <w:rPr>
      <w:color w:val="0000FF"/>
      <w:u w:val="single"/>
    </w:rPr>
  </w:style>
  <w:style w:type="character" w:customStyle="1" w:styleId="Char0">
    <w:name w:val="Κείμενο πλαισίου Char"/>
    <w:basedOn w:val="a0"/>
    <w:uiPriority w:val="99"/>
    <w:semiHidden/>
    <w:qFormat/>
    <w:rsid w:val="00330AF1"/>
    <w:rPr>
      <w:rFonts w:ascii="Tahoma" w:hAnsi="Tahoma" w:cs="Tahoma"/>
      <w:sz w:val="16"/>
      <w:szCs w:val="16"/>
    </w:rPr>
  </w:style>
  <w:style w:type="character" w:customStyle="1" w:styleId="a5">
    <w:name w:val="Χαρακτήρες αρίθμησης"/>
    <w:qFormat/>
    <w:rsid w:val="002B0CD7"/>
  </w:style>
  <w:style w:type="paragraph" w:customStyle="1" w:styleId="a6">
    <w:name w:val="Επικεφαλίδα"/>
    <w:basedOn w:val="a"/>
    <w:next w:val="a7"/>
    <w:qFormat/>
    <w:rsid w:val="002B0CD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2B0CD7"/>
    <w:pPr>
      <w:spacing w:after="140" w:line="276" w:lineRule="auto"/>
    </w:pPr>
  </w:style>
  <w:style w:type="paragraph" w:styleId="a8">
    <w:name w:val="List"/>
    <w:basedOn w:val="a7"/>
    <w:rsid w:val="002B0CD7"/>
    <w:rPr>
      <w:rFonts w:cs="Arial"/>
    </w:rPr>
  </w:style>
  <w:style w:type="paragraph" w:customStyle="1" w:styleId="Caption">
    <w:name w:val="Caption"/>
    <w:basedOn w:val="a"/>
    <w:qFormat/>
    <w:rsid w:val="002B0C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2B0CD7"/>
    <w:pPr>
      <w:suppressLineNumbers/>
    </w:pPr>
    <w:rPr>
      <w:rFonts w:cs="Arial"/>
    </w:rPr>
  </w:style>
  <w:style w:type="paragraph" w:customStyle="1" w:styleId="Header">
    <w:name w:val="Header"/>
    <w:basedOn w:val="a"/>
    <w:link w:val="Char"/>
    <w:uiPriority w:val="99"/>
    <w:unhideWhenUsed/>
    <w:rsid w:val="001D476B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1D476B"/>
    <w:pPr>
      <w:tabs>
        <w:tab w:val="center" w:pos="4153"/>
        <w:tab w:val="right" w:pos="8306"/>
      </w:tabs>
      <w:spacing w:after="0" w:line="240" w:lineRule="auto"/>
    </w:pPr>
  </w:style>
  <w:style w:type="paragraph" w:styleId="a3">
    <w:name w:val="Balloon Text"/>
    <w:basedOn w:val="a"/>
    <w:link w:val="Char1"/>
    <w:uiPriority w:val="99"/>
    <w:semiHidden/>
    <w:unhideWhenUsed/>
    <w:qFormat/>
    <w:rsid w:val="00330AF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Περιεχόμενα πλαισίου"/>
    <w:basedOn w:val="a"/>
    <w:qFormat/>
    <w:rsid w:val="002B0CD7"/>
  </w:style>
  <w:style w:type="table" w:styleId="ab">
    <w:name w:val="Table Grid"/>
    <w:basedOn w:val="a1"/>
    <w:rsid w:val="001D476B"/>
    <w:rPr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nosil2</cp:lastModifiedBy>
  <cp:revision>2</cp:revision>
  <cp:lastPrinted>2016-05-09T08:30:00Z</cp:lastPrinted>
  <dcterms:created xsi:type="dcterms:W3CDTF">2019-09-30T10:53:00Z</dcterms:created>
  <dcterms:modified xsi:type="dcterms:W3CDTF">2019-09-30T10:53:00Z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