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 xml:space="preserve">Π. </w:t>
      </w:r>
      <w:proofErr w:type="spellStart"/>
      <w:r w:rsidR="0019154F">
        <w:rPr>
          <w:sz w:val="22"/>
          <w:szCs w:val="22"/>
        </w:rPr>
        <w:t>Κιέκκα</w:t>
      </w:r>
      <w:r w:rsidR="00831878">
        <w:rPr>
          <w:sz w:val="22"/>
          <w:szCs w:val="22"/>
        </w:rPr>
        <w:t>ς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proofErr w:type="gramStart"/>
      <w:r w:rsidRPr="00976F35">
        <w:rPr>
          <w:sz w:val="22"/>
          <w:szCs w:val="22"/>
          <w:lang w:val="en-US"/>
        </w:rPr>
        <w:t>email</w:t>
      </w:r>
      <w:proofErr w:type="gramEnd"/>
      <w:r w:rsidRPr="00F554A7">
        <w:rPr>
          <w:sz w:val="22"/>
          <w:szCs w:val="22"/>
        </w:rPr>
        <w:t xml:space="preserve">              : </w:t>
      </w:r>
      <w:proofErr w:type="spellStart"/>
      <w:r w:rsidR="00F554A7">
        <w:rPr>
          <w:sz w:val="22"/>
          <w:szCs w:val="22"/>
          <w:lang w:val="en-US"/>
        </w:rPr>
        <w:t>kiekkpan</w:t>
      </w:r>
      <w:proofErr w:type="spellEnd"/>
      <w:r w:rsidR="00F554A7" w:rsidRPr="004B3FE8">
        <w:rPr>
          <w:sz w:val="22"/>
          <w:szCs w:val="22"/>
        </w:rPr>
        <w:t>@</w:t>
      </w:r>
      <w:proofErr w:type="spellStart"/>
      <w:r w:rsidR="00F554A7">
        <w:rPr>
          <w:sz w:val="22"/>
          <w:szCs w:val="22"/>
          <w:lang w:val="en-US"/>
        </w:rPr>
        <w:t>otenet</w:t>
      </w:r>
      <w:proofErr w:type="spellEnd"/>
      <w:r w:rsidR="00F554A7" w:rsidRPr="004B3FE8">
        <w:rPr>
          <w:sz w:val="22"/>
          <w:szCs w:val="22"/>
        </w:rPr>
        <w:t>.</w:t>
      </w:r>
      <w:proofErr w:type="spellStart"/>
      <w:r w:rsidR="00F554A7">
        <w:rPr>
          <w:sz w:val="22"/>
          <w:szCs w:val="22"/>
          <w:lang w:val="en-US"/>
        </w:rPr>
        <w:t>gr</w:t>
      </w:r>
      <w:proofErr w:type="spellEnd"/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A045E1">
        <w:rPr>
          <w:b/>
        </w:rPr>
        <w:t>Φυσιολογίας</w:t>
      </w:r>
      <w:r w:rsidR="002C2F1D">
        <w:rPr>
          <w:b/>
        </w:rPr>
        <w:t xml:space="preserve"> Ι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2C2F1D">
        <w:t>ου</w:t>
      </w:r>
      <w:r>
        <w:t xml:space="preserve"> μαθ</w:t>
      </w:r>
      <w:r w:rsidR="002C2F1D">
        <w:t xml:space="preserve">ήματος </w:t>
      </w:r>
      <w:r w:rsidR="00A045E1">
        <w:t>Φυσιολογία</w:t>
      </w:r>
      <w:r>
        <w:t xml:space="preserve"> Ι (</w:t>
      </w:r>
      <w:r w:rsidR="002C2F1D">
        <w:t>Α</w:t>
      </w:r>
      <w:r>
        <w:t>΄ εξαμήνου) για το Χειμερινό εξάμηνο του Ακαδημαϊκού Έτους 2016 - 2017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1417"/>
        <w:gridCol w:w="1418"/>
        <w:gridCol w:w="4346"/>
      </w:tblGrid>
      <w:tr w:rsidR="002C2F1D" w:rsidRPr="00671F96" w:rsidTr="00A045E1">
        <w:trPr>
          <w:trHeight w:val="949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Ομάδες Σπουδαστών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</w:t>
            </w:r>
            <w:r w:rsidR="002C2F1D">
              <w:rPr>
                <w:rStyle w:val="FontStyle17"/>
                <w:rFonts w:ascii="Calibri" w:hAnsi="Calibri"/>
              </w:rPr>
              <w:t xml:space="preserve"> 1</w:t>
            </w:r>
            <w:r>
              <w:rPr>
                <w:rStyle w:val="FontStyle17"/>
                <w:rFonts w:ascii="Calibri" w:hAnsi="Calibri"/>
              </w:rPr>
              <w:t>1</w:t>
            </w:r>
            <w:r w:rsidR="002C2F1D">
              <w:rPr>
                <w:rStyle w:val="FontStyle17"/>
                <w:rFonts w:ascii="Calibri" w:hAnsi="Calibri"/>
              </w:rPr>
              <w:t>/1/2017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Λαγκαδινού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  <w:p w:rsidR="00A045E1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Ξαπλαντέρη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  <w:tr w:rsidR="00A045E1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86028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</w:t>
            </w:r>
            <w:r>
              <w:rPr>
                <w:rStyle w:val="FontStyle17"/>
                <w:rFonts w:ascii="Calibri" w:hAnsi="Calibri"/>
              </w:rPr>
              <w:t xml:space="preserve"> 11</w:t>
            </w:r>
            <w:r>
              <w:rPr>
                <w:rStyle w:val="FontStyle17"/>
                <w:rFonts w:ascii="Calibri" w:hAnsi="Calibri"/>
              </w:rPr>
              <w:t>/1/2017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8</w:t>
            </w:r>
            <w:r>
              <w:rPr>
                <w:rStyle w:val="FontStyle17"/>
                <w:rFonts w:ascii="Calibri" w:hAnsi="Calibri"/>
              </w:rPr>
              <w:t>:00-</w:t>
            </w:r>
            <w:r>
              <w:rPr>
                <w:rStyle w:val="FontStyle17"/>
                <w:rFonts w:ascii="Calibri" w:hAnsi="Calibri"/>
              </w:rPr>
              <w:t>20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Λαγκαδινού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  <w:p w:rsidR="00A045E1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Ξαπλαντέρη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</w:t>
            </w:r>
            <w:r w:rsidR="002C2F1D">
              <w:rPr>
                <w:rStyle w:val="FontStyle17"/>
                <w:rFonts w:ascii="Calibri" w:hAnsi="Calibri"/>
              </w:rPr>
              <w:t xml:space="preserve"> 1</w:t>
            </w:r>
            <w:r>
              <w:rPr>
                <w:rStyle w:val="FontStyle17"/>
                <w:rFonts w:ascii="Calibri" w:hAnsi="Calibri"/>
              </w:rPr>
              <w:t>2</w:t>
            </w:r>
            <w:r w:rsidR="002C2F1D">
              <w:rPr>
                <w:rStyle w:val="FontStyle17"/>
                <w:rFonts w:ascii="Calibri" w:hAnsi="Calibri"/>
              </w:rPr>
              <w:t>/1/2017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A045E1">
              <w:rPr>
                <w:rStyle w:val="FontStyle17"/>
                <w:rFonts w:ascii="Calibri" w:hAnsi="Calibri"/>
              </w:rPr>
              <w:t>6</w:t>
            </w:r>
            <w:r>
              <w:rPr>
                <w:rStyle w:val="FontStyle17"/>
                <w:rFonts w:ascii="Calibri" w:hAnsi="Calibri"/>
              </w:rPr>
              <w:t>:00-1</w:t>
            </w:r>
            <w:r w:rsidR="00A045E1">
              <w:rPr>
                <w:rStyle w:val="FontStyle17"/>
                <w:rFonts w:ascii="Calibri" w:hAnsi="Calibri"/>
              </w:rPr>
              <w:t>8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Λαγκαδινού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  <w:p w:rsidR="002C2F1D" w:rsidRPr="0086028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Ξαπλαντέρη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</w:t>
            </w:r>
            <w:r w:rsidR="002C2F1D">
              <w:rPr>
                <w:rStyle w:val="FontStyle17"/>
                <w:rFonts w:ascii="Calibri" w:hAnsi="Calibri"/>
              </w:rPr>
              <w:t xml:space="preserve"> 1</w:t>
            </w:r>
            <w:r>
              <w:rPr>
                <w:rStyle w:val="FontStyle17"/>
                <w:rFonts w:ascii="Calibri" w:hAnsi="Calibri"/>
              </w:rPr>
              <w:t>3</w:t>
            </w:r>
            <w:r w:rsidR="002C2F1D">
              <w:rPr>
                <w:rStyle w:val="FontStyle17"/>
                <w:rFonts w:ascii="Calibri" w:hAnsi="Calibri"/>
              </w:rPr>
              <w:t>/1/2017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A045E1">
              <w:rPr>
                <w:rStyle w:val="FontStyle17"/>
                <w:rFonts w:ascii="Calibri" w:hAnsi="Calibri"/>
              </w:rPr>
              <w:t>5</w:t>
            </w:r>
            <w:r>
              <w:rPr>
                <w:rStyle w:val="FontStyle17"/>
                <w:rFonts w:ascii="Calibri" w:hAnsi="Calibri"/>
              </w:rPr>
              <w:t>:00-1</w:t>
            </w:r>
            <w:r w:rsidR="00A045E1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Λαγκαδινού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Ξαπλαντέρη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</w:t>
      </w:r>
      <w:r w:rsidR="00A045E1">
        <w:t xml:space="preserve">                             </w:t>
      </w:r>
      <w:r>
        <w:t xml:space="preserve">            </w:t>
      </w:r>
      <w:r w:rsidR="00A045E1">
        <w:t>Η</w:t>
      </w:r>
      <w:r>
        <w:t xml:space="preserve"> Διδάσκ</w:t>
      </w:r>
      <w:r w:rsidR="00A045E1">
        <w:t>ουσα</w:t>
      </w:r>
    </w:p>
    <w:p w:rsidR="002C2F1D" w:rsidRDefault="002C2F1D" w:rsidP="002C2F1D"/>
    <w:p w:rsidR="002C2F1D" w:rsidRDefault="002C2F1D" w:rsidP="002C2F1D"/>
    <w:p w:rsidR="002C2F1D" w:rsidRPr="002C2F1D" w:rsidRDefault="00A045E1" w:rsidP="002C2F1D">
      <w:pPr>
        <w:ind w:left="5760" w:firstLine="720"/>
      </w:pPr>
      <w:r>
        <w:rPr>
          <w:rStyle w:val="FontStyle17"/>
          <w:sz w:val="24"/>
          <w:szCs w:val="24"/>
        </w:rPr>
        <w:t xml:space="preserve">Μαρία </w:t>
      </w:r>
      <w:proofErr w:type="spellStart"/>
      <w:r>
        <w:rPr>
          <w:rStyle w:val="FontStyle17"/>
          <w:sz w:val="24"/>
          <w:szCs w:val="24"/>
        </w:rPr>
        <w:t>Λαγκαδινού</w:t>
      </w:r>
      <w:proofErr w:type="spellEnd"/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653607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653607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653607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2F1D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53607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45E1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539FA-407A-42EC-BFB3-1EAD4FEA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43</TotalTime>
  <Pages>3</Pages>
  <Words>97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17</cp:revision>
  <cp:lastPrinted>2016-12-13T11:45:00Z</cp:lastPrinted>
  <dcterms:created xsi:type="dcterms:W3CDTF">2016-05-12T10:07:00Z</dcterms:created>
  <dcterms:modified xsi:type="dcterms:W3CDTF">2016-12-16T09:42:00Z</dcterms:modified>
</cp:coreProperties>
</file>